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3AD00" w14:textId="74AABAF4" w:rsidR="00CC4DA7" w:rsidRPr="00F10938" w:rsidRDefault="00F10938" w:rsidP="00F10938">
      <w:pPr>
        <w:rPr>
          <w:rFonts w:ascii="Calibri" w:hAnsi="Calibri"/>
          <w:b/>
          <w:bCs/>
          <w:i/>
          <w:iCs/>
          <w:color w:val="943634"/>
          <w:sz w:val="6"/>
          <w:szCs w:val="6"/>
          <w:u w:color="943634"/>
        </w:rPr>
      </w:pPr>
      <w:r>
        <w:rPr>
          <w:rFonts w:ascii="Calibri" w:hAnsi="Calibri"/>
          <w:b/>
          <w:bCs/>
          <w:i/>
          <w:iCs/>
          <w:noProof/>
          <w:color w:val="943634"/>
          <w:sz w:val="6"/>
          <w:szCs w:val="6"/>
          <w:u w:color="943634"/>
        </w:rPr>
        <w:drawing>
          <wp:inline distT="0" distB="0" distL="0" distR="0" wp14:anchorId="54D31880" wp14:editId="639AE3E1">
            <wp:extent cx="2019835" cy="654148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433" cy="68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EC1A0" w14:textId="77777777" w:rsidR="00177506" w:rsidRDefault="00177506" w:rsidP="00CD5999">
      <w:pPr>
        <w:tabs>
          <w:tab w:val="left" w:pos="6348"/>
        </w:tabs>
        <w:spacing w:after="0"/>
        <w:jc w:val="right"/>
        <w:rPr>
          <w:rFonts w:ascii="Calibri" w:hAnsi="Calibri" w:cs="Calibri"/>
          <w:b/>
          <w:bCs/>
          <w:sz w:val="20"/>
          <w:szCs w:val="28"/>
        </w:rPr>
      </w:pPr>
    </w:p>
    <w:p w14:paraId="26509851" w14:textId="52B6B0F0" w:rsidR="00CC4DA7" w:rsidRPr="00CD5999" w:rsidRDefault="00CD5999" w:rsidP="00CD5999">
      <w:pPr>
        <w:tabs>
          <w:tab w:val="left" w:pos="6348"/>
        </w:tabs>
        <w:spacing w:after="0"/>
        <w:jc w:val="right"/>
        <w:rPr>
          <w:rFonts w:ascii="Calibri" w:hAnsi="Calibri" w:cs="Calibri"/>
          <w:b/>
          <w:bCs/>
          <w:sz w:val="20"/>
          <w:szCs w:val="28"/>
        </w:rPr>
      </w:pPr>
      <w:r>
        <w:rPr>
          <w:rFonts w:ascii="Calibri" w:hAnsi="Calibri" w:cs="Calibri"/>
          <w:b/>
          <w:bCs/>
          <w:sz w:val="20"/>
          <w:szCs w:val="28"/>
        </w:rPr>
        <w:t>In crociera da Basilea ad Amsterdam</w:t>
      </w:r>
    </w:p>
    <w:p w14:paraId="3DE9743D" w14:textId="20463E06" w:rsidR="008659E7" w:rsidRPr="00CD5999" w:rsidRDefault="00CD5999" w:rsidP="00CD5999">
      <w:pPr>
        <w:spacing w:after="0"/>
        <w:ind w:left="1416" w:firstLine="708"/>
        <w:jc w:val="right"/>
        <w:rPr>
          <w:rFonts w:ascii="Verdana" w:eastAsia="Verdana" w:hAnsi="Verdana" w:cs="Verdana"/>
          <w:b/>
          <w:bCs/>
        </w:rPr>
      </w:pPr>
      <w:r w:rsidRPr="00DC6127">
        <w:rPr>
          <w:rFonts w:ascii="Calibri" w:hAnsi="Calibri"/>
          <w:b/>
          <w:bCs/>
          <w:i/>
          <w:iCs/>
          <w:color w:val="002060"/>
          <w:sz w:val="40"/>
          <w:szCs w:val="38"/>
        </w:rPr>
        <w:t>Romantico Reno</w:t>
      </w:r>
      <w:r w:rsidR="00DC6127">
        <w:rPr>
          <w:rFonts w:ascii="Calibri" w:hAnsi="Calibri"/>
          <w:b/>
          <w:bCs/>
          <w:color w:val="002060"/>
          <w:sz w:val="40"/>
          <w:szCs w:val="38"/>
        </w:rPr>
        <w:t xml:space="preserve"> </w:t>
      </w:r>
      <w:r w:rsidR="009F078E">
        <w:rPr>
          <w:rFonts w:ascii="Calibri" w:hAnsi="Calibri"/>
          <w:b/>
          <w:bCs/>
          <w:color w:val="002060"/>
          <w:sz w:val="40"/>
          <w:szCs w:val="38"/>
        </w:rPr>
        <w:t>– fiume di guerrieri e pensatori</w:t>
      </w:r>
    </w:p>
    <w:p w14:paraId="29F8957F" w14:textId="7535DB17" w:rsidR="00177506" w:rsidRDefault="00450F54" w:rsidP="00D716AE">
      <w:pPr>
        <w:suppressAutoHyphens/>
        <w:spacing w:after="0"/>
        <w:jc w:val="right"/>
        <w:rPr>
          <w:rFonts w:ascii="Calibri" w:hAnsi="Calibri"/>
          <w:b/>
          <w:bCs/>
          <w:sz w:val="23"/>
          <w:szCs w:val="23"/>
        </w:rPr>
      </w:pPr>
      <w:r>
        <w:rPr>
          <w:rFonts w:ascii="Calibri" w:hAnsi="Calibri"/>
          <w:b/>
          <w:bCs/>
          <w:sz w:val="23"/>
          <w:szCs w:val="23"/>
        </w:rPr>
        <w:t>Otto gio</w:t>
      </w:r>
      <w:r w:rsidR="0036062E">
        <w:rPr>
          <w:rFonts w:ascii="Calibri" w:hAnsi="Calibri"/>
          <w:b/>
          <w:bCs/>
          <w:sz w:val="23"/>
          <w:szCs w:val="23"/>
        </w:rPr>
        <w:t>r</w:t>
      </w:r>
      <w:r>
        <w:rPr>
          <w:rFonts w:ascii="Calibri" w:hAnsi="Calibri"/>
          <w:b/>
          <w:bCs/>
          <w:sz w:val="23"/>
          <w:szCs w:val="23"/>
        </w:rPr>
        <w:t>ni di navigazione</w:t>
      </w:r>
      <w:r w:rsidR="00945B42">
        <w:rPr>
          <w:rFonts w:ascii="Calibri" w:hAnsi="Calibri"/>
          <w:b/>
          <w:bCs/>
          <w:sz w:val="23"/>
          <w:szCs w:val="23"/>
        </w:rPr>
        <w:t xml:space="preserve"> con Avalon Waterways</w:t>
      </w:r>
      <w:r>
        <w:rPr>
          <w:rFonts w:ascii="Calibri" w:hAnsi="Calibri"/>
          <w:b/>
          <w:bCs/>
          <w:sz w:val="23"/>
          <w:szCs w:val="23"/>
        </w:rPr>
        <w:t xml:space="preserve"> su</w:t>
      </w:r>
      <w:r w:rsidR="00F80DEF">
        <w:rPr>
          <w:rFonts w:ascii="Calibri" w:hAnsi="Calibri"/>
          <w:b/>
          <w:bCs/>
          <w:sz w:val="23"/>
          <w:szCs w:val="23"/>
        </w:rPr>
        <w:t>l Reno,</w:t>
      </w:r>
      <w:r>
        <w:rPr>
          <w:rFonts w:ascii="Calibri" w:hAnsi="Calibri"/>
          <w:b/>
          <w:bCs/>
          <w:sz w:val="23"/>
          <w:szCs w:val="23"/>
        </w:rPr>
        <w:t xml:space="preserve"> </w:t>
      </w:r>
      <w:r w:rsidR="00D716AE">
        <w:rPr>
          <w:rFonts w:ascii="Calibri" w:hAnsi="Calibri"/>
          <w:b/>
          <w:bCs/>
          <w:sz w:val="23"/>
          <w:szCs w:val="23"/>
        </w:rPr>
        <w:t>fiume simbolo</w:t>
      </w:r>
      <w:r>
        <w:rPr>
          <w:rFonts w:ascii="Calibri" w:hAnsi="Calibri"/>
          <w:b/>
          <w:bCs/>
          <w:sz w:val="23"/>
          <w:szCs w:val="23"/>
        </w:rPr>
        <w:t xml:space="preserve"> del Vecchio Continente: </w:t>
      </w:r>
    </w:p>
    <w:p w14:paraId="6934DC24" w14:textId="77777777" w:rsidR="009F078E" w:rsidRDefault="00F80DEF" w:rsidP="00D716AE">
      <w:pPr>
        <w:suppressAutoHyphens/>
        <w:spacing w:after="0"/>
        <w:jc w:val="right"/>
        <w:rPr>
          <w:rFonts w:ascii="Calibri" w:hAnsi="Calibri"/>
          <w:b/>
          <w:bCs/>
          <w:sz w:val="23"/>
          <w:szCs w:val="23"/>
        </w:rPr>
      </w:pPr>
      <w:r>
        <w:rPr>
          <w:rFonts w:ascii="Calibri" w:hAnsi="Calibri"/>
          <w:b/>
          <w:bCs/>
          <w:sz w:val="23"/>
          <w:szCs w:val="23"/>
        </w:rPr>
        <w:t xml:space="preserve">quattro nazioni attraversate, innumerevoli città grandi e piccole </w:t>
      </w:r>
      <w:r w:rsidR="009F078E">
        <w:rPr>
          <w:rFonts w:ascii="Calibri" w:hAnsi="Calibri"/>
          <w:b/>
          <w:bCs/>
          <w:sz w:val="23"/>
          <w:szCs w:val="23"/>
        </w:rPr>
        <w:t>lungo i</w:t>
      </w:r>
      <w:r w:rsidR="0048445A">
        <w:rPr>
          <w:rFonts w:ascii="Calibri" w:hAnsi="Calibri"/>
          <w:b/>
          <w:bCs/>
          <w:sz w:val="23"/>
          <w:szCs w:val="23"/>
        </w:rPr>
        <w:t xml:space="preserve"> 1.326 km</w:t>
      </w:r>
      <w:r>
        <w:rPr>
          <w:rFonts w:ascii="Calibri" w:hAnsi="Calibri"/>
          <w:b/>
          <w:bCs/>
          <w:sz w:val="23"/>
          <w:szCs w:val="23"/>
        </w:rPr>
        <w:t xml:space="preserve"> </w:t>
      </w:r>
      <w:r w:rsidR="0048445A">
        <w:rPr>
          <w:rFonts w:ascii="Calibri" w:hAnsi="Calibri"/>
          <w:b/>
          <w:bCs/>
          <w:sz w:val="23"/>
          <w:szCs w:val="23"/>
        </w:rPr>
        <w:t xml:space="preserve">di </w:t>
      </w:r>
      <w:r>
        <w:rPr>
          <w:rFonts w:ascii="Calibri" w:hAnsi="Calibri"/>
          <w:b/>
          <w:bCs/>
          <w:sz w:val="23"/>
          <w:szCs w:val="23"/>
        </w:rPr>
        <w:t xml:space="preserve">sponde </w:t>
      </w:r>
    </w:p>
    <w:p w14:paraId="359B9DBF" w14:textId="41C622E1" w:rsidR="009F078E" w:rsidRDefault="00945B42" w:rsidP="00D716AE">
      <w:pPr>
        <w:suppressAutoHyphens/>
        <w:spacing w:after="0"/>
        <w:jc w:val="right"/>
        <w:rPr>
          <w:rFonts w:ascii="Calibri" w:hAnsi="Calibri"/>
          <w:b/>
          <w:bCs/>
          <w:sz w:val="23"/>
          <w:szCs w:val="23"/>
        </w:rPr>
      </w:pPr>
      <w:r>
        <w:rPr>
          <w:rFonts w:ascii="Calibri" w:hAnsi="Calibri"/>
          <w:b/>
          <w:bCs/>
          <w:sz w:val="23"/>
          <w:szCs w:val="23"/>
        </w:rPr>
        <w:t xml:space="preserve">dove il suo passaggio ha </w:t>
      </w:r>
      <w:r w:rsidR="00F80DEF">
        <w:rPr>
          <w:rFonts w:ascii="Calibri" w:hAnsi="Calibri"/>
          <w:b/>
          <w:bCs/>
          <w:sz w:val="23"/>
          <w:szCs w:val="23"/>
        </w:rPr>
        <w:t>plasmat</w:t>
      </w:r>
      <w:r>
        <w:rPr>
          <w:rFonts w:ascii="Calibri" w:hAnsi="Calibri"/>
          <w:b/>
          <w:bCs/>
          <w:sz w:val="23"/>
          <w:szCs w:val="23"/>
        </w:rPr>
        <w:t>o</w:t>
      </w:r>
      <w:r w:rsidR="009F078E">
        <w:rPr>
          <w:rFonts w:ascii="Calibri" w:hAnsi="Calibri"/>
          <w:b/>
          <w:bCs/>
          <w:sz w:val="23"/>
          <w:szCs w:val="23"/>
        </w:rPr>
        <w:t xml:space="preserve">, </w:t>
      </w:r>
      <w:r w:rsidR="00F80DEF">
        <w:rPr>
          <w:rFonts w:ascii="Calibri" w:hAnsi="Calibri"/>
          <w:b/>
          <w:bCs/>
          <w:sz w:val="23"/>
          <w:szCs w:val="23"/>
        </w:rPr>
        <w:t>nel corso dei millenni</w:t>
      </w:r>
      <w:r w:rsidR="009F078E">
        <w:rPr>
          <w:rFonts w:ascii="Calibri" w:hAnsi="Calibri"/>
          <w:b/>
          <w:bCs/>
          <w:sz w:val="23"/>
          <w:szCs w:val="23"/>
        </w:rPr>
        <w:t xml:space="preserve">, </w:t>
      </w:r>
    </w:p>
    <w:p w14:paraId="093FC334" w14:textId="2DFF8779" w:rsidR="00F80DEF" w:rsidRDefault="009F078E" w:rsidP="00D716AE">
      <w:pPr>
        <w:suppressAutoHyphens/>
        <w:spacing w:after="0"/>
        <w:jc w:val="right"/>
        <w:rPr>
          <w:rFonts w:ascii="Calibri" w:hAnsi="Calibri"/>
          <w:b/>
          <w:bCs/>
          <w:sz w:val="23"/>
          <w:szCs w:val="23"/>
        </w:rPr>
      </w:pPr>
      <w:r>
        <w:rPr>
          <w:rFonts w:ascii="Calibri" w:hAnsi="Calibri"/>
          <w:b/>
          <w:bCs/>
          <w:sz w:val="23"/>
          <w:szCs w:val="23"/>
        </w:rPr>
        <w:t>p</w:t>
      </w:r>
      <w:r w:rsidR="00945B42">
        <w:rPr>
          <w:rFonts w:ascii="Calibri" w:hAnsi="Calibri"/>
          <w:b/>
          <w:bCs/>
          <w:sz w:val="23"/>
          <w:szCs w:val="23"/>
        </w:rPr>
        <w:t>aesaggi sempre diversi</w:t>
      </w:r>
      <w:r w:rsidR="00F80DEF">
        <w:rPr>
          <w:rFonts w:ascii="Calibri" w:hAnsi="Calibri"/>
          <w:b/>
          <w:bCs/>
          <w:sz w:val="23"/>
          <w:szCs w:val="23"/>
        </w:rPr>
        <w:t>, ritrasformati dall’</w:t>
      </w:r>
      <w:r w:rsidR="00945B42">
        <w:rPr>
          <w:rFonts w:ascii="Calibri" w:hAnsi="Calibri"/>
          <w:b/>
          <w:bCs/>
          <w:sz w:val="23"/>
          <w:szCs w:val="23"/>
        </w:rPr>
        <w:t>Umanità e dall’</w:t>
      </w:r>
      <w:r w:rsidR="00F80DEF">
        <w:rPr>
          <w:rFonts w:ascii="Calibri" w:hAnsi="Calibri"/>
          <w:b/>
          <w:bCs/>
          <w:sz w:val="23"/>
          <w:szCs w:val="23"/>
        </w:rPr>
        <w:t>incontro di culture diverse.</w:t>
      </w:r>
      <w:r w:rsidR="00945B42">
        <w:rPr>
          <w:rFonts w:ascii="Calibri" w:hAnsi="Calibri"/>
          <w:b/>
          <w:bCs/>
          <w:sz w:val="23"/>
          <w:szCs w:val="23"/>
        </w:rPr>
        <w:t xml:space="preserve"> </w:t>
      </w:r>
    </w:p>
    <w:p w14:paraId="5CE1DF7F" w14:textId="2E3D4BFE" w:rsidR="00F80DEF" w:rsidRDefault="00F80DEF" w:rsidP="00A66C0A">
      <w:pPr>
        <w:suppressAutoHyphens/>
        <w:spacing w:after="0"/>
        <w:jc w:val="right"/>
        <w:rPr>
          <w:rFonts w:ascii="Calibri" w:hAnsi="Calibri"/>
          <w:i/>
          <w:iCs/>
          <w:sz w:val="20"/>
          <w:szCs w:val="19"/>
        </w:rPr>
      </w:pPr>
    </w:p>
    <w:p w14:paraId="009918A2" w14:textId="05CE16B9" w:rsidR="00DC6127" w:rsidRPr="00DC6127" w:rsidRDefault="00DC6127" w:rsidP="00A66C0A">
      <w:pPr>
        <w:suppressAutoHyphens/>
        <w:spacing w:after="0"/>
        <w:jc w:val="right"/>
        <w:rPr>
          <w:rFonts w:ascii="Calibri" w:hAnsi="Calibri"/>
          <w:b/>
          <w:bCs/>
          <w:i/>
          <w:iCs/>
          <w:sz w:val="20"/>
          <w:szCs w:val="19"/>
        </w:rPr>
      </w:pPr>
      <w:r>
        <w:rPr>
          <w:rFonts w:ascii="Calibri" w:hAnsi="Calibri"/>
          <w:b/>
          <w:bCs/>
          <w:i/>
          <w:iCs/>
          <w:sz w:val="20"/>
          <w:szCs w:val="19"/>
        </w:rPr>
        <w:t>Partenze in lingua italiana il 10 giugno, l’8 luglio e il 5 agosto</w:t>
      </w:r>
    </w:p>
    <w:p w14:paraId="5A903DB3" w14:textId="094AA5D6" w:rsidR="00DC6127" w:rsidRDefault="00DC6127" w:rsidP="00A66C0A">
      <w:pPr>
        <w:suppressAutoHyphens/>
        <w:spacing w:after="0"/>
        <w:jc w:val="right"/>
        <w:rPr>
          <w:rFonts w:ascii="Calibri" w:hAnsi="Calibri"/>
          <w:b/>
          <w:bCs/>
          <w:i/>
          <w:iCs/>
          <w:sz w:val="20"/>
          <w:szCs w:val="19"/>
        </w:rPr>
      </w:pPr>
      <w:r>
        <w:rPr>
          <w:rFonts w:ascii="Calibri" w:hAnsi="Calibri"/>
          <w:b/>
          <w:bCs/>
          <w:i/>
          <w:iCs/>
          <w:sz w:val="20"/>
          <w:szCs w:val="19"/>
        </w:rPr>
        <w:t>Durata: 8 giorni/7 notti</w:t>
      </w:r>
    </w:p>
    <w:p w14:paraId="5A5F9BEF" w14:textId="77777777" w:rsidR="00D22956" w:rsidRPr="00DC6127" w:rsidRDefault="00D22956" w:rsidP="00D931BA">
      <w:pPr>
        <w:suppressAutoHyphens/>
        <w:spacing w:after="0"/>
        <w:rPr>
          <w:rFonts w:ascii="Calibri" w:hAnsi="Calibri"/>
          <w:b/>
          <w:bCs/>
          <w:i/>
          <w:iCs/>
          <w:sz w:val="20"/>
          <w:szCs w:val="19"/>
        </w:rPr>
      </w:pPr>
    </w:p>
    <w:p w14:paraId="556D87F7" w14:textId="1B3BFCBD" w:rsidR="00C35E71" w:rsidRDefault="000135F3" w:rsidP="00A66C0A">
      <w:pPr>
        <w:suppressAutoHyphens/>
        <w:spacing w:after="0"/>
        <w:jc w:val="right"/>
        <w:rPr>
          <w:rFonts w:ascii="Calibri" w:hAnsi="Calibri"/>
          <w:i/>
          <w:iCs/>
          <w:sz w:val="20"/>
          <w:szCs w:val="19"/>
        </w:rPr>
      </w:pPr>
      <w:r w:rsidRPr="000135F3">
        <w:rPr>
          <w:rFonts w:ascii="Calibri" w:hAnsi="Calibri"/>
          <w:i/>
          <w:iCs/>
          <w:sz w:val="20"/>
          <w:szCs w:val="19"/>
        </w:rPr>
        <w:t>L’intera storia europea, considerata nei suoi due grandi aspetti, si legge in questo fiume di guerrieri e pensatori, in questa fantastica onda che spinge la Francia all’azione, in questo mormorio profondo, che induce la Germania a sognare</w:t>
      </w:r>
      <w:r>
        <w:rPr>
          <w:rFonts w:ascii="Calibri" w:hAnsi="Calibri"/>
          <w:i/>
          <w:iCs/>
          <w:sz w:val="20"/>
          <w:szCs w:val="19"/>
        </w:rPr>
        <w:t>.</w:t>
      </w:r>
    </w:p>
    <w:p w14:paraId="68ECAF70" w14:textId="3A95ADDE" w:rsidR="000135F3" w:rsidRDefault="000135F3" w:rsidP="00A66C0A">
      <w:pPr>
        <w:suppressAutoHyphens/>
        <w:spacing w:after="0"/>
        <w:jc w:val="right"/>
        <w:rPr>
          <w:rFonts w:ascii="Calibri" w:hAnsi="Calibri"/>
          <w:i/>
          <w:iCs/>
          <w:sz w:val="20"/>
          <w:szCs w:val="19"/>
        </w:rPr>
      </w:pPr>
      <w:r>
        <w:rPr>
          <w:rFonts w:ascii="Calibri" w:hAnsi="Calibri"/>
          <w:i/>
          <w:iCs/>
          <w:sz w:val="20"/>
          <w:szCs w:val="19"/>
        </w:rPr>
        <w:t>Victor Hugo</w:t>
      </w:r>
    </w:p>
    <w:p w14:paraId="0944D891" w14:textId="29F41F74" w:rsidR="00CC4DA7" w:rsidRDefault="00CC4DA7" w:rsidP="001B4F0B">
      <w:pPr>
        <w:suppressAutoHyphens/>
        <w:spacing w:after="0"/>
        <w:rPr>
          <w:rFonts w:ascii="Calibri" w:eastAsia="Calibri" w:hAnsi="Calibri" w:cs="Calibri"/>
          <w:i/>
          <w:iCs/>
          <w:sz w:val="12"/>
          <w:szCs w:val="12"/>
        </w:rPr>
      </w:pPr>
    </w:p>
    <w:p w14:paraId="265B52B7" w14:textId="77777777" w:rsidR="00D931BA" w:rsidRPr="004B534F" w:rsidRDefault="00D931BA" w:rsidP="001B4F0B">
      <w:pPr>
        <w:suppressAutoHyphens/>
        <w:spacing w:after="0"/>
        <w:rPr>
          <w:rFonts w:ascii="Calibri" w:eastAsia="Calibri" w:hAnsi="Calibri" w:cs="Calibri"/>
          <w:i/>
          <w:iCs/>
          <w:sz w:val="12"/>
          <w:szCs w:val="12"/>
        </w:rPr>
      </w:pPr>
    </w:p>
    <w:p w14:paraId="6CF8AC5E" w14:textId="77777777" w:rsidR="009F078E" w:rsidRDefault="000437D1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 w:rsidRPr="004B534F">
        <w:rPr>
          <w:rFonts w:ascii="Calibri" w:hAnsi="Calibri"/>
          <w:i/>
          <w:iCs/>
          <w:sz w:val="21"/>
          <w:szCs w:val="21"/>
        </w:rPr>
        <w:t>Torino</w:t>
      </w:r>
      <w:r w:rsidR="000135F3">
        <w:rPr>
          <w:rFonts w:ascii="Calibri" w:hAnsi="Calibri"/>
          <w:i/>
          <w:iCs/>
          <w:sz w:val="21"/>
          <w:szCs w:val="21"/>
        </w:rPr>
        <w:t>, marzo 2023</w:t>
      </w:r>
      <w:r w:rsidRPr="004B534F">
        <w:rPr>
          <w:rFonts w:ascii="Calibri" w:hAnsi="Calibri"/>
          <w:sz w:val="21"/>
          <w:szCs w:val="21"/>
        </w:rPr>
        <w:t xml:space="preserve"> – </w:t>
      </w:r>
      <w:r w:rsidR="009F078E">
        <w:rPr>
          <w:rFonts w:ascii="Calibri" w:hAnsi="Calibri"/>
          <w:sz w:val="21"/>
          <w:szCs w:val="21"/>
        </w:rPr>
        <w:t>E’</w:t>
      </w:r>
      <w:r w:rsidR="008F65F0">
        <w:rPr>
          <w:rFonts w:ascii="Calibri" w:hAnsi="Calibri"/>
          <w:sz w:val="21"/>
          <w:szCs w:val="21"/>
        </w:rPr>
        <w:t xml:space="preserve"> un fiume di confine</w:t>
      </w:r>
      <w:r w:rsidR="009F078E">
        <w:rPr>
          <w:rFonts w:ascii="Calibri" w:hAnsi="Calibri"/>
          <w:sz w:val="21"/>
          <w:szCs w:val="21"/>
        </w:rPr>
        <w:t>, il Reno</w:t>
      </w:r>
      <w:r w:rsidR="008F65F0">
        <w:rPr>
          <w:rFonts w:ascii="Calibri" w:hAnsi="Calibri"/>
          <w:sz w:val="21"/>
          <w:szCs w:val="21"/>
        </w:rPr>
        <w:t xml:space="preserve">. </w:t>
      </w:r>
    </w:p>
    <w:p w14:paraId="0947EF77" w14:textId="148FD55A" w:rsidR="0004106E" w:rsidRDefault="008F65F0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Lo è da sempre tra la Svizzera e la Germania, ma soprattutto tra quest’ultima e la Francia. Quando a </w:t>
      </w:r>
      <w:r w:rsidR="00AF7CC1">
        <w:rPr>
          <w:rFonts w:ascii="Calibri" w:hAnsi="Calibri"/>
          <w:sz w:val="21"/>
          <w:szCs w:val="21"/>
        </w:rPr>
        <w:t>fare da frontiera tra</w:t>
      </w:r>
      <w:r>
        <w:rPr>
          <w:rFonts w:ascii="Calibri" w:hAnsi="Calibri"/>
          <w:sz w:val="21"/>
          <w:szCs w:val="21"/>
        </w:rPr>
        <w:t xml:space="preserve"> due territori è un fiume, succede</w:t>
      </w:r>
      <w:r w:rsidR="00147456">
        <w:rPr>
          <w:rFonts w:ascii="Calibri" w:hAnsi="Calibri"/>
          <w:sz w:val="21"/>
          <w:szCs w:val="21"/>
        </w:rPr>
        <w:t xml:space="preserve"> sempre</w:t>
      </w:r>
      <w:r>
        <w:rPr>
          <w:rFonts w:ascii="Calibri" w:hAnsi="Calibri"/>
          <w:sz w:val="21"/>
          <w:szCs w:val="21"/>
        </w:rPr>
        <w:t xml:space="preserve"> che </w:t>
      </w:r>
      <w:r w:rsidR="00AF7CC1">
        <w:rPr>
          <w:rFonts w:ascii="Calibri" w:hAnsi="Calibri"/>
          <w:sz w:val="21"/>
          <w:szCs w:val="21"/>
        </w:rPr>
        <w:t xml:space="preserve">questo diventi un mezzo </w:t>
      </w:r>
      <w:r w:rsidR="0048445A">
        <w:rPr>
          <w:rFonts w:ascii="Calibri" w:hAnsi="Calibri"/>
          <w:sz w:val="21"/>
          <w:szCs w:val="21"/>
        </w:rPr>
        <w:t xml:space="preserve">non soltanto </w:t>
      </w:r>
      <w:r w:rsidR="00AF7CC1">
        <w:rPr>
          <w:rFonts w:ascii="Calibri" w:hAnsi="Calibri"/>
          <w:sz w:val="21"/>
          <w:szCs w:val="21"/>
        </w:rPr>
        <w:t xml:space="preserve">di divisione, </w:t>
      </w:r>
      <w:r w:rsidR="0048445A">
        <w:rPr>
          <w:rFonts w:ascii="Calibri" w:hAnsi="Calibri"/>
          <w:sz w:val="21"/>
          <w:szCs w:val="21"/>
        </w:rPr>
        <w:t>ma anche</w:t>
      </w:r>
      <w:r w:rsidR="00AF7CC1">
        <w:rPr>
          <w:rFonts w:ascii="Calibri" w:hAnsi="Calibri"/>
          <w:sz w:val="21"/>
          <w:szCs w:val="21"/>
        </w:rPr>
        <w:t xml:space="preserve"> di condivisione. È così che da secoli il Reno è attraversato da popoli di mercanti, pellegrini, viaggiatori, portatori di idee e</w:t>
      </w:r>
      <w:r w:rsidR="003D2E7A" w:rsidRPr="003D2E7A">
        <w:rPr>
          <w:rFonts w:ascii="Calibri" w:hAnsi="Calibri"/>
          <w:sz w:val="21"/>
          <w:szCs w:val="21"/>
        </w:rPr>
        <w:t xml:space="preserve"> </w:t>
      </w:r>
      <w:r w:rsidR="00AF7CC1">
        <w:rPr>
          <w:rFonts w:ascii="Calibri" w:hAnsi="Calibri"/>
          <w:sz w:val="21"/>
          <w:szCs w:val="21"/>
        </w:rPr>
        <w:t xml:space="preserve">usi, di intere tradizioni che lungo le sue acque si sono diffuse tanto sulla riva destra che quella sinistra. </w:t>
      </w:r>
    </w:p>
    <w:p w14:paraId="3193DD8C" w14:textId="79695DC3" w:rsidR="00C738FC" w:rsidRDefault="00000000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hyperlink r:id="rId9" w:history="1">
        <w:r w:rsidR="00DC6127" w:rsidRPr="009F078E">
          <w:rPr>
            <w:rStyle w:val="Collegamentoipertestuale"/>
            <w:rFonts w:ascii="Calibri" w:hAnsi="Calibri"/>
            <w:b/>
            <w:bCs/>
            <w:sz w:val="21"/>
            <w:szCs w:val="21"/>
          </w:rPr>
          <w:t>Avalon Waterways,</w:t>
        </w:r>
      </w:hyperlink>
      <w:r w:rsidR="00DC6127">
        <w:rPr>
          <w:rFonts w:ascii="Calibri" w:hAnsi="Calibri"/>
          <w:sz w:val="21"/>
          <w:szCs w:val="21"/>
        </w:rPr>
        <w:t xml:space="preserve"> la </w:t>
      </w:r>
      <w:r w:rsidR="009F078E">
        <w:rPr>
          <w:rFonts w:ascii="Calibri" w:hAnsi="Calibri"/>
          <w:sz w:val="21"/>
          <w:szCs w:val="21"/>
        </w:rPr>
        <w:t>C</w:t>
      </w:r>
      <w:r w:rsidR="00DC6127">
        <w:rPr>
          <w:rFonts w:ascii="Calibri" w:hAnsi="Calibri"/>
          <w:sz w:val="21"/>
          <w:szCs w:val="21"/>
        </w:rPr>
        <w:t>rociera fatta ad Arte, ha deciso di far conoscere più da vicino questo fiume ricco di fascino</w:t>
      </w:r>
      <w:r w:rsidR="0004106E">
        <w:rPr>
          <w:rFonts w:ascii="Calibri" w:hAnsi="Calibri"/>
          <w:sz w:val="21"/>
          <w:szCs w:val="21"/>
        </w:rPr>
        <w:t xml:space="preserve"> ai viaggiatori provenienti dal nostro paese, con </w:t>
      </w:r>
      <w:r w:rsidR="0004106E" w:rsidRPr="009F078E">
        <w:rPr>
          <w:rFonts w:ascii="Calibri" w:hAnsi="Calibri"/>
          <w:b/>
          <w:bCs/>
          <w:sz w:val="21"/>
          <w:szCs w:val="21"/>
        </w:rPr>
        <w:t>tre partenze in</w:t>
      </w:r>
      <w:r w:rsidR="00823DDE" w:rsidRPr="009F078E">
        <w:rPr>
          <w:rFonts w:ascii="Calibri" w:hAnsi="Calibri"/>
          <w:b/>
          <w:bCs/>
          <w:sz w:val="21"/>
          <w:szCs w:val="21"/>
        </w:rPr>
        <w:t>teramente in</w:t>
      </w:r>
      <w:r w:rsidR="0004106E" w:rsidRPr="009F078E">
        <w:rPr>
          <w:rFonts w:ascii="Calibri" w:hAnsi="Calibri"/>
          <w:b/>
          <w:bCs/>
          <w:sz w:val="21"/>
          <w:szCs w:val="21"/>
        </w:rPr>
        <w:t xml:space="preserve"> lingua italiana </w:t>
      </w:r>
      <w:r w:rsidR="009F078E" w:rsidRPr="009F078E">
        <w:rPr>
          <w:rFonts w:ascii="Calibri" w:hAnsi="Calibri"/>
          <w:b/>
          <w:bCs/>
          <w:sz w:val="21"/>
          <w:szCs w:val="21"/>
        </w:rPr>
        <w:t xml:space="preserve">previste </w:t>
      </w:r>
      <w:r w:rsidR="0004106E" w:rsidRPr="009F078E">
        <w:rPr>
          <w:rFonts w:ascii="Calibri" w:hAnsi="Calibri"/>
          <w:b/>
          <w:bCs/>
          <w:sz w:val="21"/>
          <w:szCs w:val="21"/>
        </w:rPr>
        <w:t>tra</w:t>
      </w:r>
      <w:r w:rsidR="004E4767" w:rsidRPr="009F078E">
        <w:rPr>
          <w:rFonts w:ascii="Calibri" w:hAnsi="Calibri"/>
          <w:b/>
          <w:bCs/>
          <w:sz w:val="21"/>
          <w:szCs w:val="21"/>
        </w:rPr>
        <w:t xml:space="preserve"> i mesi di</w:t>
      </w:r>
      <w:r w:rsidR="0004106E" w:rsidRPr="009F078E">
        <w:rPr>
          <w:rFonts w:ascii="Calibri" w:hAnsi="Calibri"/>
          <w:b/>
          <w:bCs/>
          <w:sz w:val="21"/>
          <w:szCs w:val="21"/>
        </w:rPr>
        <w:t xml:space="preserve"> giugno e agosto</w:t>
      </w:r>
      <w:r w:rsidR="004E4767" w:rsidRPr="009F078E">
        <w:rPr>
          <w:rFonts w:ascii="Calibri" w:hAnsi="Calibri"/>
          <w:b/>
          <w:bCs/>
          <w:sz w:val="21"/>
          <w:szCs w:val="21"/>
        </w:rPr>
        <w:t xml:space="preserve"> 2023</w:t>
      </w:r>
      <w:r w:rsidR="0004106E" w:rsidRPr="009F078E">
        <w:rPr>
          <w:rFonts w:ascii="Calibri" w:hAnsi="Calibri"/>
          <w:b/>
          <w:bCs/>
          <w:sz w:val="21"/>
          <w:szCs w:val="21"/>
        </w:rPr>
        <w:t>.</w:t>
      </w:r>
      <w:r w:rsidR="0004106E">
        <w:rPr>
          <w:rFonts w:ascii="Calibri" w:hAnsi="Calibri"/>
          <w:sz w:val="21"/>
          <w:szCs w:val="21"/>
        </w:rPr>
        <w:t xml:space="preserve"> Tre occasioni </w:t>
      </w:r>
      <w:r w:rsidR="004E4767">
        <w:rPr>
          <w:rFonts w:ascii="Calibri" w:hAnsi="Calibri"/>
          <w:sz w:val="21"/>
          <w:szCs w:val="21"/>
        </w:rPr>
        <w:t xml:space="preserve">da non perdere per un viaggio nel cuore del </w:t>
      </w:r>
      <w:r w:rsidR="009F078E">
        <w:rPr>
          <w:rFonts w:ascii="Calibri" w:hAnsi="Calibri"/>
          <w:sz w:val="21"/>
          <w:szCs w:val="21"/>
        </w:rPr>
        <w:t>V</w:t>
      </w:r>
      <w:r w:rsidR="004E4767">
        <w:rPr>
          <w:rFonts w:ascii="Calibri" w:hAnsi="Calibri"/>
          <w:sz w:val="21"/>
          <w:szCs w:val="21"/>
        </w:rPr>
        <w:t xml:space="preserve">ecchio </w:t>
      </w:r>
      <w:r w:rsidR="009F078E">
        <w:rPr>
          <w:rFonts w:ascii="Calibri" w:hAnsi="Calibri"/>
          <w:sz w:val="21"/>
          <w:szCs w:val="21"/>
        </w:rPr>
        <w:t>C</w:t>
      </w:r>
      <w:r w:rsidR="004E4767">
        <w:rPr>
          <w:rFonts w:ascii="Calibri" w:hAnsi="Calibri"/>
          <w:sz w:val="21"/>
          <w:szCs w:val="21"/>
        </w:rPr>
        <w:t xml:space="preserve">ontinente, </w:t>
      </w:r>
      <w:r w:rsidR="00800B00">
        <w:rPr>
          <w:rFonts w:ascii="Calibri" w:hAnsi="Calibri"/>
          <w:sz w:val="21"/>
          <w:szCs w:val="21"/>
        </w:rPr>
        <w:t>che porteranno alla scoperta dei segreti di</w:t>
      </w:r>
      <w:r w:rsidR="004E4767">
        <w:rPr>
          <w:rFonts w:ascii="Calibri" w:hAnsi="Calibri"/>
          <w:sz w:val="21"/>
          <w:szCs w:val="21"/>
        </w:rPr>
        <w:t xml:space="preserve"> un fiume a tratti tumultuoso e a tratti placido, talvolta costeggiato da </w:t>
      </w:r>
      <w:r w:rsidR="00061D77">
        <w:rPr>
          <w:rFonts w:ascii="Calibri" w:hAnsi="Calibri"/>
          <w:sz w:val="21"/>
          <w:szCs w:val="21"/>
        </w:rPr>
        <w:t xml:space="preserve">foreste, </w:t>
      </w:r>
      <w:r w:rsidR="004E4767">
        <w:rPr>
          <w:rFonts w:ascii="Calibri" w:hAnsi="Calibri"/>
          <w:sz w:val="21"/>
          <w:szCs w:val="21"/>
        </w:rPr>
        <w:t xml:space="preserve">vigneti rigogliosi e talvolta da speroni di roccia </w:t>
      </w:r>
      <w:r w:rsidR="00800B00">
        <w:rPr>
          <w:rFonts w:ascii="Calibri" w:hAnsi="Calibri"/>
          <w:sz w:val="21"/>
          <w:szCs w:val="21"/>
        </w:rPr>
        <w:t>e</w:t>
      </w:r>
      <w:r w:rsidR="004E4767">
        <w:rPr>
          <w:rFonts w:ascii="Calibri" w:hAnsi="Calibri"/>
          <w:sz w:val="21"/>
          <w:szCs w:val="21"/>
        </w:rPr>
        <w:t xml:space="preserve"> castelli, </w:t>
      </w:r>
      <w:r w:rsidR="00800B00">
        <w:rPr>
          <w:rFonts w:ascii="Calibri" w:hAnsi="Calibri"/>
          <w:sz w:val="21"/>
          <w:szCs w:val="21"/>
        </w:rPr>
        <w:t xml:space="preserve">ma sempre in grado di sedurre chi decide di navigarlo. </w:t>
      </w:r>
    </w:p>
    <w:p w14:paraId="7F9F2065" w14:textId="590F1846" w:rsidR="0004106E" w:rsidRDefault="00A2486D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 w:rsidRPr="009F078E">
        <w:rPr>
          <w:rFonts w:ascii="Calibri" w:hAnsi="Calibri"/>
          <w:b/>
          <w:bCs/>
          <w:sz w:val="21"/>
          <w:szCs w:val="21"/>
        </w:rPr>
        <w:t xml:space="preserve">Strasburgo, Magonza, </w:t>
      </w:r>
      <w:r w:rsidR="0036062E">
        <w:rPr>
          <w:rFonts w:ascii="Calibri" w:hAnsi="Calibri"/>
          <w:b/>
          <w:bCs/>
          <w:sz w:val="21"/>
          <w:szCs w:val="21"/>
        </w:rPr>
        <w:t xml:space="preserve">Colonia, </w:t>
      </w:r>
      <w:r w:rsidRPr="009F078E">
        <w:rPr>
          <w:rFonts w:ascii="Calibri" w:hAnsi="Calibri"/>
          <w:b/>
          <w:bCs/>
          <w:sz w:val="21"/>
          <w:szCs w:val="21"/>
        </w:rPr>
        <w:t>Amsterdam</w:t>
      </w:r>
      <w:r>
        <w:rPr>
          <w:rFonts w:ascii="Calibri" w:hAnsi="Calibri"/>
          <w:sz w:val="21"/>
          <w:szCs w:val="21"/>
        </w:rPr>
        <w:t xml:space="preserve"> e molto altro:</w:t>
      </w:r>
      <w:r w:rsidR="00061D77">
        <w:rPr>
          <w:rFonts w:ascii="Calibri" w:hAnsi="Calibri"/>
          <w:sz w:val="21"/>
          <w:szCs w:val="21"/>
        </w:rPr>
        <w:t xml:space="preserve"> con Avalon Waterways ogni giorno è un’avventura </w:t>
      </w:r>
      <w:r w:rsidR="00727476">
        <w:rPr>
          <w:rFonts w:ascii="Calibri" w:hAnsi="Calibri"/>
          <w:sz w:val="21"/>
          <w:szCs w:val="21"/>
        </w:rPr>
        <w:t xml:space="preserve">da vivere in tranquillità, lasciandosi trasportare dalle </w:t>
      </w:r>
      <w:r w:rsidR="00DB00A4">
        <w:rPr>
          <w:rFonts w:ascii="Calibri" w:hAnsi="Calibri"/>
          <w:sz w:val="21"/>
          <w:szCs w:val="21"/>
        </w:rPr>
        <w:t xml:space="preserve">acque del fiume Reno, senza dover fare e disfare le valigie </w:t>
      </w:r>
      <w:r w:rsidR="002D1342">
        <w:rPr>
          <w:rFonts w:ascii="Calibri" w:hAnsi="Calibri"/>
          <w:sz w:val="21"/>
          <w:szCs w:val="21"/>
        </w:rPr>
        <w:t>e senza lo stress d</w:t>
      </w:r>
      <w:r w:rsidR="00707BE8">
        <w:rPr>
          <w:rFonts w:ascii="Calibri" w:hAnsi="Calibri"/>
          <w:sz w:val="21"/>
          <w:szCs w:val="21"/>
        </w:rPr>
        <w:t xml:space="preserve">i dover stare dietro agli </w:t>
      </w:r>
      <w:r w:rsidR="002D1342">
        <w:rPr>
          <w:rFonts w:ascii="Calibri" w:hAnsi="Calibri"/>
          <w:sz w:val="21"/>
          <w:szCs w:val="21"/>
        </w:rPr>
        <w:t>orari</w:t>
      </w:r>
      <w:r w:rsidR="000F0BE2">
        <w:rPr>
          <w:rFonts w:ascii="Calibri" w:hAnsi="Calibri"/>
          <w:sz w:val="21"/>
          <w:szCs w:val="21"/>
        </w:rPr>
        <w:t xml:space="preserve"> di treni o aerei </w:t>
      </w:r>
      <w:r w:rsidR="00DB00A4">
        <w:rPr>
          <w:rFonts w:ascii="Calibri" w:hAnsi="Calibri"/>
          <w:sz w:val="21"/>
          <w:szCs w:val="21"/>
        </w:rPr>
        <w:t>a ogni fermata.</w:t>
      </w:r>
    </w:p>
    <w:p w14:paraId="3011FC38" w14:textId="3E6BC380" w:rsidR="0004106E" w:rsidRDefault="0004106E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</w:p>
    <w:p w14:paraId="4737DD8A" w14:textId="5A3EEE7C" w:rsidR="0004106E" w:rsidRPr="0004106E" w:rsidRDefault="0004106E" w:rsidP="008659E7">
      <w:pPr>
        <w:suppressAutoHyphens/>
        <w:spacing w:after="0"/>
        <w:jc w:val="both"/>
        <w:rPr>
          <w:rFonts w:ascii="Calibri" w:hAnsi="Calibri"/>
          <w:b/>
          <w:bCs/>
          <w:color w:val="002060"/>
          <w:szCs w:val="25"/>
        </w:rPr>
      </w:pPr>
      <w:r w:rsidRPr="0004106E">
        <w:rPr>
          <w:rFonts w:ascii="Calibri" w:hAnsi="Calibri"/>
          <w:b/>
          <w:bCs/>
          <w:color w:val="002060"/>
          <w:szCs w:val="25"/>
        </w:rPr>
        <w:t>Il fiume Reno,</w:t>
      </w:r>
      <w:r w:rsidR="00CC2101">
        <w:rPr>
          <w:rFonts w:ascii="Calibri" w:hAnsi="Calibri"/>
          <w:b/>
          <w:bCs/>
          <w:color w:val="002060"/>
          <w:szCs w:val="25"/>
        </w:rPr>
        <w:t xml:space="preserve"> da ferita a</w:t>
      </w:r>
      <w:r w:rsidRPr="0004106E">
        <w:rPr>
          <w:rFonts w:ascii="Calibri" w:hAnsi="Calibri"/>
          <w:b/>
          <w:bCs/>
          <w:color w:val="002060"/>
          <w:szCs w:val="25"/>
        </w:rPr>
        <w:t xml:space="preserve"> </w:t>
      </w:r>
      <w:r w:rsidR="004E4767">
        <w:rPr>
          <w:rFonts w:ascii="Calibri" w:hAnsi="Calibri"/>
          <w:b/>
          <w:bCs/>
          <w:color w:val="002060"/>
          <w:szCs w:val="25"/>
        </w:rPr>
        <w:t>c</w:t>
      </w:r>
      <w:r w:rsidRPr="0004106E">
        <w:rPr>
          <w:rFonts w:ascii="Calibri" w:hAnsi="Calibri"/>
          <w:b/>
          <w:bCs/>
          <w:color w:val="002060"/>
          <w:szCs w:val="25"/>
        </w:rPr>
        <w:t xml:space="preserve">erniera </w:t>
      </w:r>
      <w:r w:rsidR="00800B00">
        <w:rPr>
          <w:rFonts w:ascii="Calibri" w:hAnsi="Calibri"/>
          <w:b/>
          <w:bCs/>
          <w:color w:val="002060"/>
          <w:szCs w:val="25"/>
        </w:rPr>
        <w:t>sul</w:t>
      </w:r>
      <w:r w:rsidRPr="0004106E">
        <w:rPr>
          <w:rFonts w:ascii="Calibri" w:hAnsi="Calibri"/>
          <w:b/>
          <w:bCs/>
          <w:color w:val="002060"/>
          <w:szCs w:val="25"/>
        </w:rPr>
        <w:t>l’Europa</w:t>
      </w:r>
    </w:p>
    <w:p w14:paraId="23A065F5" w14:textId="77777777" w:rsidR="009F078E" w:rsidRDefault="00A92C7B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P</w:t>
      </w:r>
      <w:r w:rsidR="00D4584F">
        <w:rPr>
          <w:rFonts w:ascii="Calibri" w:hAnsi="Calibri"/>
          <w:sz w:val="21"/>
          <w:szCs w:val="21"/>
        </w:rPr>
        <w:t xml:space="preserve">roprio in virtù della sua posizione </w:t>
      </w:r>
      <w:r w:rsidR="009F078E">
        <w:rPr>
          <w:rFonts w:ascii="Calibri" w:hAnsi="Calibri"/>
          <w:sz w:val="21"/>
          <w:szCs w:val="21"/>
        </w:rPr>
        <w:t>M</w:t>
      </w:r>
      <w:r w:rsidR="00D4584F">
        <w:rPr>
          <w:rFonts w:ascii="Calibri" w:hAnsi="Calibri"/>
          <w:sz w:val="21"/>
          <w:szCs w:val="21"/>
        </w:rPr>
        <w:t xml:space="preserve">itteleuropea, il Reno porta addosso anche le tracce dei grandi conflitti </w:t>
      </w:r>
      <w:r w:rsidR="00147456">
        <w:rPr>
          <w:rFonts w:ascii="Calibri" w:hAnsi="Calibri"/>
          <w:sz w:val="21"/>
          <w:szCs w:val="21"/>
        </w:rPr>
        <w:t>che hanno sconvolto l’Europa</w:t>
      </w:r>
      <w:r w:rsidR="00D4584F">
        <w:rPr>
          <w:rFonts w:ascii="Calibri" w:hAnsi="Calibri"/>
          <w:sz w:val="21"/>
          <w:szCs w:val="21"/>
        </w:rPr>
        <w:t>.</w:t>
      </w:r>
      <w:r w:rsidR="00237AEE">
        <w:rPr>
          <w:rFonts w:ascii="Calibri" w:hAnsi="Calibri"/>
          <w:sz w:val="21"/>
          <w:szCs w:val="21"/>
        </w:rPr>
        <w:t xml:space="preserve"> </w:t>
      </w:r>
    </w:p>
    <w:p w14:paraId="13516CB3" w14:textId="77777777" w:rsidR="009F078E" w:rsidRDefault="00237AEE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Se i Romani rimasero per cinque secoli sulle sue sponde, senza spingersi oltre, c’è un motivo.</w:t>
      </w:r>
      <w:r w:rsidR="00D4584F">
        <w:rPr>
          <w:rFonts w:ascii="Calibri" w:hAnsi="Calibri"/>
          <w:sz w:val="21"/>
          <w:szCs w:val="21"/>
        </w:rPr>
        <w:t xml:space="preserve"> </w:t>
      </w:r>
    </w:p>
    <w:p w14:paraId="15FEC8D2" w14:textId="5B742F8F" w:rsidR="009F078E" w:rsidRDefault="00237AEE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Se la </w:t>
      </w:r>
      <w:r>
        <w:rPr>
          <w:rFonts w:ascii="Calibri" w:hAnsi="Calibri"/>
          <w:i/>
          <w:iCs/>
          <w:sz w:val="21"/>
          <w:szCs w:val="21"/>
        </w:rPr>
        <w:t>vera gloria</w:t>
      </w:r>
      <w:r>
        <w:rPr>
          <w:rFonts w:ascii="Calibri" w:hAnsi="Calibri"/>
          <w:sz w:val="21"/>
          <w:szCs w:val="21"/>
        </w:rPr>
        <w:t xml:space="preserve"> </w:t>
      </w:r>
      <w:r w:rsidR="00301DD0">
        <w:rPr>
          <w:rFonts w:ascii="Calibri" w:hAnsi="Calibri"/>
          <w:sz w:val="21"/>
          <w:szCs w:val="21"/>
        </w:rPr>
        <w:t>di Nap</w:t>
      </w:r>
      <w:r>
        <w:rPr>
          <w:rFonts w:ascii="Calibri" w:hAnsi="Calibri"/>
          <w:sz w:val="21"/>
          <w:szCs w:val="21"/>
        </w:rPr>
        <w:t>oleone</w:t>
      </w:r>
      <w:r w:rsidR="00147456">
        <w:rPr>
          <w:rFonts w:ascii="Calibri" w:hAnsi="Calibri"/>
          <w:sz w:val="21"/>
          <w:szCs w:val="21"/>
        </w:rPr>
        <w:t>,</w:t>
      </w:r>
      <w:r w:rsidR="00301DD0">
        <w:rPr>
          <w:rFonts w:ascii="Calibri" w:hAnsi="Calibri"/>
          <w:sz w:val="21"/>
          <w:szCs w:val="21"/>
        </w:rPr>
        <w:t xml:space="preserve"> </w:t>
      </w:r>
      <w:r w:rsidR="00147456">
        <w:rPr>
          <w:rFonts w:ascii="Calibri" w:hAnsi="Calibri"/>
          <w:sz w:val="21"/>
          <w:szCs w:val="21"/>
        </w:rPr>
        <w:t xml:space="preserve">della quale </w:t>
      </w:r>
      <w:r w:rsidR="00301DD0">
        <w:rPr>
          <w:rFonts w:ascii="Calibri" w:hAnsi="Calibri"/>
          <w:sz w:val="21"/>
          <w:szCs w:val="21"/>
        </w:rPr>
        <w:t>Manzoni</w:t>
      </w:r>
      <w:r w:rsidR="00147456">
        <w:rPr>
          <w:rFonts w:ascii="Calibri" w:hAnsi="Calibri"/>
          <w:sz w:val="21"/>
          <w:szCs w:val="21"/>
        </w:rPr>
        <w:t xml:space="preserve"> affida </w:t>
      </w:r>
      <w:r w:rsidR="00147456">
        <w:rPr>
          <w:rFonts w:ascii="Calibri" w:hAnsi="Calibri"/>
          <w:i/>
          <w:iCs/>
          <w:sz w:val="21"/>
          <w:szCs w:val="21"/>
        </w:rPr>
        <w:t>ai posteri l’ardua sentenza</w:t>
      </w:r>
      <w:r>
        <w:rPr>
          <w:rFonts w:ascii="Calibri" w:hAnsi="Calibri"/>
          <w:sz w:val="21"/>
          <w:szCs w:val="21"/>
        </w:rPr>
        <w:t xml:space="preserve"> </w:t>
      </w:r>
      <w:r w:rsidR="00301DD0">
        <w:rPr>
          <w:rFonts w:ascii="Calibri" w:hAnsi="Calibri"/>
          <w:sz w:val="21"/>
          <w:szCs w:val="21"/>
        </w:rPr>
        <w:t xml:space="preserve">nel </w:t>
      </w:r>
      <w:r w:rsidR="00301DD0">
        <w:rPr>
          <w:rFonts w:ascii="Calibri" w:hAnsi="Calibri"/>
          <w:i/>
          <w:iCs/>
          <w:sz w:val="21"/>
          <w:szCs w:val="21"/>
        </w:rPr>
        <w:t>V Maggio</w:t>
      </w:r>
      <w:r w:rsidR="00147456">
        <w:rPr>
          <w:rFonts w:ascii="Calibri" w:hAnsi="Calibri"/>
          <w:sz w:val="21"/>
          <w:szCs w:val="21"/>
        </w:rPr>
        <w:t>,</w:t>
      </w:r>
      <w:r w:rsidR="00301DD0">
        <w:rPr>
          <w:rFonts w:ascii="Calibri" w:hAnsi="Calibri"/>
          <w:i/>
          <w:iCs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 xml:space="preserve">si estese dal Manzanarre proprio fino al Reno, c’è un motivo. </w:t>
      </w:r>
    </w:p>
    <w:p w14:paraId="151DD0A8" w14:textId="77777777" w:rsidR="009F078E" w:rsidRDefault="00237AEE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Se ancora oggi le fortificazioni della linea Maginot costruit</w:t>
      </w:r>
      <w:r w:rsidR="00D716AE">
        <w:rPr>
          <w:rFonts w:ascii="Calibri" w:hAnsi="Calibri"/>
          <w:sz w:val="21"/>
          <w:szCs w:val="21"/>
        </w:rPr>
        <w:t>e</w:t>
      </w:r>
      <w:r>
        <w:rPr>
          <w:rFonts w:ascii="Calibri" w:hAnsi="Calibri"/>
          <w:sz w:val="21"/>
          <w:szCs w:val="21"/>
        </w:rPr>
        <w:t xml:space="preserve"> dai francesi</w:t>
      </w:r>
      <w:r w:rsidR="00147456">
        <w:rPr>
          <w:rFonts w:ascii="Calibri" w:hAnsi="Calibri"/>
          <w:sz w:val="21"/>
          <w:szCs w:val="21"/>
        </w:rPr>
        <w:t xml:space="preserve"> lungo il Reno</w:t>
      </w:r>
      <w:r w:rsidR="009F078E">
        <w:rPr>
          <w:rFonts w:ascii="Calibri" w:hAnsi="Calibri"/>
          <w:sz w:val="21"/>
          <w:szCs w:val="21"/>
        </w:rPr>
        <w:t>,</w:t>
      </w:r>
      <w:r>
        <w:rPr>
          <w:rFonts w:ascii="Calibri" w:hAnsi="Calibri"/>
          <w:sz w:val="21"/>
          <w:szCs w:val="21"/>
        </w:rPr>
        <w:t xml:space="preserve"> alla vigilia dell’ultima </w:t>
      </w:r>
      <w:r w:rsidR="00A92C7B">
        <w:rPr>
          <w:rFonts w:ascii="Calibri" w:hAnsi="Calibri"/>
          <w:sz w:val="21"/>
          <w:szCs w:val="21"/>
        </w:rPr>
        <w:t>G</w:t>
      </w:r>
      <w:r>
        <w:rPr>
          <w:rFonts w:ascii="Calibri" w:hAnsi="Calibri"/>
          <w:sz w:val="21"/>
          <w:szCs w:val="21"/>
        </w:rPr>
        <w:t>uerra</w:t>
      </w:r>
      <w:r w:rsidR="00A92C7B">
        <w:rPr>
          <w:rFonts w:ascii="Calibri" w:hAnsi="Calibri"/>
          <w:sz w:val="21"/>
          <w:szCs w:val="21"/>
        </w:rPr>
        <w:t xml:space="preserve"> Mondiale</w:t>
      </w:r>
      <w:r w:rsidR="009F078E">
        <w:rPr>
          <w:rFonts w:ascii="Calibri" w:hAnsi="Calibri"/>
          <w:sz w:val="21"/>
          <w:szCs w:val="21"/>
        </w:rPr>
        <w:t>,</w:t>
      </w:r>
      <w:r>
        <w:rPr>
          <w:rFonts w:ascii="Calibri" w:hAnsi="Calibri"/>
          <w:sz w:val="21"/>
          <w:szCs w:val="21"/>
        </w:rPr>
        <w:t xml:space="preserve"> sono tra i siti più visitati dell’Alsazia, c’è un motivo</w:t>
      </w:r>
      <w:r w:rsidR="00A92C7B">
        <w:rPr>
          <w:rFonts w:ascii="Calibri" w:hAnsi="Calibri"/>
          <w:sz w:val="21"/>
          <w:szCs w:val="21"/>
        </w:rPr>
        <w:t xml:space="preserve">. </w:t>
      </w:r>
    </w:p>
    <w:p w14:paraId="157659BF" w14:textId="0BA8ED72" w:rsidR="00AF7CC1" w:rsidRPr="00A92C7B" w:rsidRDefault="00A92C7B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Oggi </w:t>
      </w:r>
      <w:r w:rsidR="00B93C26">
        <w:rPr>
          <w:rFonts w:ascii="Calibri" w:hAnsi="Calibri"/>
          <w:sz w:val="21"/>
          <w:szCs w:val="21"/>
        </w:rPr>
        <w:t>il Reno</w:t>
      </w:r>
      <w:r>
        <w:rPr>
          <w:rFonts w:ascii="Calibri" w:hAnsi="Calibri"/>
          <w:sz w:val="21"/>
          <w:szCs w:val="21"/>
        </w:rPr>
        <w:t xml:space="preserve"> </w:t>
      </w:r>
      <w:r w:rsidR="00B93C26">
        <w:rPr>
          <w:rFonts w:ascii="Calibri" w:hAnsi="Calibri"/>
          <w:sz w:val="21"/>
          <w:szCs w:val="21"/>
        </w:rPr>
        <w:t xml:space="preserve">rappresenta, più che una ferita, </w:t>
      </w:r>
      <w:r w:rsidR="00B93C26" w:rsidRPr="009F078E">
        <w:rPr>
          <w:rFonts w:ascii="Calibri" w:hAnsi="Calibri"/>
          <w:b/>
          <w:bCs/>
          <w:sz w:val="21"/>
          <w:szCs w:val="21"/>
        </w:rPr>
        <w:t>una</w:t>
      </w:r>
      <w:r w:rsidR="0004106E" w:rsidRPr="009F078E">
        <w:rPr>
          <w:rFonts w:ascii="Calibri" w:hAnsi="Calibri"/>
          <w:b/>
          <w:bCs/>
          <w:sz w:val="21"/>
          <w:szCs w:val="21"/>
        </w:rPr>
        <w:t xml:space="preserve"> cerniera </w:t>
      </w:r>
      <w:r w:rsidR="00D716AE" w:rsidRPr="009F078E">
        <w:rPr>
          <w:rFonts w:ascii="Calibri" w:hAnsi="Calibri"/>
          <w:b/>
          <w:bCs/>
          <w:sz w:val="21"/>
          <w:szCs w:val="21"/>
        </w:rPr>
        <w:t>su</w:t>
      </w:r>
      <w:r w:rsidR="0004106E" w:rsidRPr="009F078E">
        <w:rPr>
          <w:rFonts w:ascii="Calibri" w:hAnsi="Calibri"/>
          <w:b/>
          <w:bCs/>
          <w:sz w:val="21"/>
          <w:szCs w:val="21"/>
        </w:rPr>
        <w:t>ll’Europa</w:t>
      </w:r>
      <w:r w:rsidR="0004106E">
        <w:rPr>
          <w:rFonts w:ascii="Calibri" w:hAnsi="Calibri"/>
          <w:sz w:val="21"/>
          <w:szCs w:val="21"/>
        </w:rPr>
        <w:t>:</w:t>
      </w:r>
      <w:r w:rsidR="004E4767">
        <w:rPr>
          <w:rFonts w:ascii="Calibri" w:hAnsi="Calibri"/>
          <w:sz w:val="21"/>
          <w:szCs w:val="21"/>
        </w:rPr>
        <w:t xml:space="preserve"> è proprio </w:t>
      </w:r>
      <w:r w:rsidR="009F078E">
        <w:rPr>
          <w:rFonts w:ascii="Calibri" w:hAnsi="Calibri"/>
          <w:sz w:val="21"/>
          <w:szCs w:val="21"/>
        </w:rPr>
        <w:t xml:space="preserve">in </w:t>
      </w:r>
      <w:r w:rsidR="004E4767">
        <w:rPr>
          <w:rFonts w:ascii="Calibri" w:hAnsi="Calibri"/>
          <w:sz w:val="21"/>
          <w:szCs w:val="21"/>
        </w:rPr>
        <w:t xml:space="preserve">una delle maggiori città affacciate su questo fiume, Strasburgo, sede del Parlamento Europeo, il confine è </w:t>
      </w:r>
      <w:r w:rsidR="00D716AE">
        <w:rPr>
          <w:rFonts w:ascii="Calibri" w:hAnsi="Calibri"/>
          <w:sz w:val="21"/>
          <w:szCs w:val="21"/>
        </w:rPr>
        <w:t>diventato</w:t>
      </w:r>
      <w:r w:rsidR="004E4767">
        <w:rPr>
          <w:rFonts w:ascii="Calibri" w:hAnsi="Calibri"/>
          <w:sz w:val="21"/>
          <w:szCs w:val="21"/>
        </w:rPr>
        <w:t xml:space="preserve"> simbolo di unione e non più di spaccatura</w:t>
      </w:r>
      <w:r>
        <w:rPr>
          <w:rFonts w:ascii="Calibri" w:hAnsi="Calibri"/>
          <w:sz w:val="21"/>
          <w:szCs w:val="21"/>
        </w:rPr>
        <w:t>.</w:t>
      </w:r>
    </w:p>
    <w:p w14:paraId="23367612" w14:textId="3C91EEC8" w:rsidR="00485855" w:rsidRPr="0055546C" w:rsidRDefault="00AF7CC1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Il Reno fa da specchio</w:t>
      </w:r>
      <w:r w:rsidR="0055546C">
        <w:rPr>
          <w:rFonts w:ascii="Calibri" w:hAnsi="Calibri"/>
          <w:sz w:val="21"/>
          <w:szCs w:val="21"/>
        </w:rPr>
        <w:t>, tra</w:t>
      </w:r>
      <w:r w:rsidR="00D716AE">
        <w:rPr>
          <w:rFonts w:ascii="Calibri" w:hAnsi="Calibri"/>
          <w:sz w:val="21"/>
          <w:szCs w:val="21"/>
        </w:rPr>
        <w:t xml:space="preserve"> due paesaggi diversi come due gocce d’acqua</w:t>
      </w:r>
      <w:r w:rsidR="002B5EB8">
        <w:rPr>
          <w:rFonts w:ascii="Calibri" w:hAnsi="Calibri"/>
          <w:sz w:val="21"/>
          <w:szCs w:val="21"/>
        </w:rPr>
        <w:t xml:space="preserve"> </w:t>
      </w:r>
      <w:r w:rsidR="002B5EB8" w:rsidRPr="00D27449">
        <w:rPr>
          <w:rFonts w:ascii="Calibri" w:hAnsi="Calibri"/>
          <w:i/>
          <w:iCs/>
          <w:sz w:val="21"/>
          <w:szCs w:val="21"/>
        </w:rPr>
        <w:t>(</w:t>
      </w:r>
      <w:r w:rsidR="00D27449" w:rsidRPr="00D27449">
        <w:rPr>
          <w:rFonts w:ascii="Calibri" w:hAnsi="Calibri"/>
          <w:i/>
          <w:iCs/>
          <w:sz w:val="21"/>
          <w:szCs w:val="21"/>
        </w:rPr>
        <w:t>semi</w:t>
      </w:r>
      <w:r w:rsidR="002B5EB8" w:rsidRPr="00D27449">
        <w:rPr>
          <w:rFonts w:ascii="Calibri" w:hAnsi="Calibri"/>
          <w:i/>
          <w:iCs/>
          <w:sz w:val="21"/>
          <w:szCs w:val="21"/>
        </w:rPr>
        <w:t>cit.)</w:t>
      </w:r>
      <w:r w:rsidR="00D716AE">
        <w:rPr>
          <w:rFonts w:ascii="Calibri" w:hAnsi="Calibri"/>
          <w:sz w:val="21"/>
          <w:szCs w:val="21"/>
        </w:rPr>
        <w:t>: è un gioco sottile, quasi da enigmisti, cercare analogie e differenze tra la riva sinistra e quella destra</w:t>
      </w:r>
      <w:r w:rsidR="00B93C26">
        <w:rPr>
          <w:rFonts w:ascii="Calibri" w:hAnsi="Calibri"/>
          <w:sz w:val="21"/>
          <w:szCs w:val="21"/>
        </w:rPr>
        <w:t xml:space="preserve">, da restare per ore incollati </w:t>
      </w:r>
      <w:r w:rsidR="009F078E">
        <w:rPr>
          <w:rFonts w:ascii="Calibri" w:hAnsi="Calibri"/>
          <w:sz w:val="21"/>
          <w:szCs w:val="21"/>
        </w:rPr>
        <w:t>alle grandi vetrate delle imbarcazioni Avalon</w:t>
      </w:r>
      <w:r w:rsidR="0055546C">
        <w:rPr>
          <w:rFonts w:ascii="Calibri" w:hAnsi="Calibri"/>
          <w:sz w:val="21"/>
          <w:szCs w:val="21"/>
        </w:rPr>
        <w:t xml:space="preserve">. Il principio che ha ispirato il design delle crociere Avalon </w:t>
      </w:r>
      <w:r w:rsidR="0020006B">
        <w:rPr>
          <w:rFonts w:ascii="Calibri" w:hAnsi="Calibri"/>
          <w:sz w:val="21"/>
          <w:szCs w:val="21"/>
        </w:rPr>
        <w:t xml:space="preserve">Waterways </w:t>
      </w:r>
      <w:r w:rsidR="0055546C">
        <w:rPr>
          <w:rFonts w:ascii="Calibri" w:hAnsi="Calibri"/>
          <w:sz w:val="21"/>
          <w:szCs w:val="21"/>
        </w:rPr>
        <w:t xml:space="preserve">è proprio il </w:t>
      </w:r>
      <w:r w:rsidR="0055546C" w:rsidRPr="009F078E">
        <w:rPr>
          <w:rFonts w:ascii="Calibri" w:hAnsi="Calibri"/>
          <w:b/>
          <w:bCs/>
          <w:i/>
          <w:iCs/>
          <w:sz w:val="21"/>
          <w:szCs w:val="21"/>
        </w:rPr>
        <w:t>nature gazing</w:t>
      </w:r>
      <w:r w:rsidR="0055546C">
        <w:rPr>
          <w:rFonts w:ascii="Calibri" w:hAnsi="Calibri"/>
          <w:sz w:val="21"/>
          <w:szCs w:val="21"/>
        </w:rPr>
        <w:t xml:space="preserve">, fonte di </w:t>
      </w:r>
      <w:r w:rsidR="0020006B">
        <w:rPr>
          <w:rFonts w:ascii="Calibri" w:hAnsi="Calibri"/>
          <w:sz w:val="21"/>
          <w:szCs w:val="21"/>
        </w:rPr>
        <w:t xml:space="preserve">assoluto </w:t>
      </w:r>
      <w:r w:rsidR="0055546C">
        <w:rPr>
          <w:rFonts w:ascii="Calibri" w:hAnsi="Calibri"/>
          <w:sz w:val="21"/>
          <w:szCs w:val="21"/>
        </w:rPr>
        <w:t xml:space="preserve">relax per la mente </w:t>
      </w:r>
      <w:r w:rsidR="0020006B">
        <w:rPr>
          <w:rFonts w:ascii="Calibri" w:hAnsi="Calibri"/>
          <w:sz w:val="21"/>
          <w:szCs w:val="21"/>
        </w:rPr>
        <w:t xml:space="preserve">e per il corpo, con finestre panoramiche in ogni suite da cui guardare l’Europa </w:t>
      </w:r>
      <w:r w:rsidR="009F078E">
        <w:rPr>
          <w:rFonts w:ascii="Calibri" w:hAnsi="Calibri"/>
          <w:sz w:val="21"/>
          <w:szCs w:val="21"/>
        </w:rPr>
        <w:t>fluire</w:t>
      </w:r>
      <w:r w:rsidR="007E299B">
        <w:rPr>
          <w:rFonts w:ascii="Calibri" w:hAnsi="Calibri"/>
          <w:sz w:val="21"/>
          <w:szCs w:val="21"/>
        </w:rPr>
        <w:t xml:space="preserve"> </w:t>
      </w:r>
      <w:r w:rsidR="0020006B">
        <w:rPr>
          <w:rFonts w:ascii="Calibri" w:hAnsi="Calibri"/>
          <w:sz w:val="21"/>
          <w:szCs w:val="21"/>
        </w:rPr>
        <w:t xml:space="preserve">davanti agli occhi. </w:t>
      </w:r>
    </w:p>
    <w:p w14:paraId="32A11954" w14:textId="77777777" w:rsidR="004E4767" w:rsidRPr="004E4767" w:rsidRDefault="004E4767" w:rsidP="008659E7">
      <w:pPr>
        <w:suppressAutoHyphens/>
        <w:spacing w:after="0"/>
        <w:jc w:val="both"/>
        <w:rPr>
          <w:rFonts w:ascii="Calibri" w:hAnsi="Calibri"/>
          <w:sz w:val="21"/>
          <w:szCs w:val="21"/>
        </w:rPr>
      </w:pPr>
    </w:p>
    <w:p w14:paraId="1AB74D0C" w14:textId="6AC0141C" w:rsidR="00DC6127" w:rsidRPr="006236F8" w:rsidRDefault="006236F8" w:rsidP="008659E7">
      <w:pPr>
        <w:suppressAutoHyphens/>
        <w:spacing w:after="0"/>
        <w:jc w:val="both"/>
        <w:rPr>
          <w:rFonts w:ascii="Calibri" w:hAnsi="Calibri"/>
          <w:b/>
          <w:bCs/>
          <w:color w:val="002060"/>
        </w:rPr>
      </w:pPr>
      <w:r>
        <w:rPr>
          <w:rFonts w:ascii="Calibri" w:hAnsi="Calibri"/>
          <w:b/>
          <w:bCs/>
          <w:color w:val="002060"/>
        </w:rPr>
        <w:t xml:space="preserve">Un fiume </w:t>
      </w:r>
      <w:r>
        <w:rPr>
          <w:rFonts w:ascii="Calibri" w:hAnsi="Calibri"/>
          <w:b/>
          <w:bCs/>
          <w:i/>
          <w:iCs/>
          <w:color w:val="002060"/>
        </w:rPr>
        <w:t>romantico</w:t>
      </w:r>
    </w:p>
    <w:p w14:paraId="31DEDD25" w14:textId="1AAC9D8C" w:rsidR="0089160C" w:rsidRDefault="008A5328" w:rsidP="008659E7">
      <w:pPr>
        <w:suppressAutoHyphens/>
        <w:spacing w:after="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 xml:space="preserve">Quando parliamo di Reno </w:t>
      </w:r>
      <w:r>
        <w:rPr>
          <w:rFonts w:ascii="Calibri" w:hAnsi="Calibri"/>
          <w:i/>
          <w:iCs/>
          <w:color w:val="000000" w:themeColor="text1"/>
          <w:sz w:val="22"/>
          <w:szCs w:val="22"/>
        </w:rPr>
        <w:t>romantico</w:t>
      </w:r>
      <w:r>
        <w:rPr>
          <w:rFonts w:ascii="Calibri" w:hAnsi="Calibri"/>
          <w:color w:val="000000" w:themeColor="text1"/>
          <w:sz w:val="22"/>
          <w:szCs w:val="22"/>
        </w:rPr>
        <w:t xml:space="preserve">, non ci riferiamo soltanto a un susseguirsi di paesaggi e città da gustare </w:t>
      </w:r>
      <w:r w:rsidR="00F24D54">
        <w:rPr>
          <w:rFonts w:ascii="Calibri" w:hAnsi="Calibri"/>
          <w:color w:val="000000" w:themeColor="text1"/>
          <w:sz w:val="22"/>
          <w:szCs w:val="22"/>
        </w:rPr>
        <w:t xml:space="preserve">in coppia: </w:t>
      </w:r>
      <w:r w:rsidRPr="009F078E">
        <w:rPr>
          <w:rFonts w:ascii="Calibri" w:hAnsi="Calibri"/>
          <w:b/>
          <w:bCs/>
          <w:color w:val="000000" w:themeColor="text1"/>
          <w:sz w:val="22"/>
          <w:szCs w:val="22"/>
        </w:rPr>
        <w:t>il Reno è un fiume letterario</w:t>
      </w:r>
      <w:r>
        <w:rPr>
          <w:rFonts w:ascii="Calibri" w:hAnsi="Calibri"/>
          <w:color w:val="000000" w:themeColor="text1"/>
          <w:sz w:val="22"/>
          <w:szCs w:val="22"/>
        </w:rPr>
        <w:t xml:space="preserve">, ispirazione dei grandi poeti romantici per le curve sublimi della natura attraversata, per le forme gotiche delle architetture di castelli e centri abitati, per le leggende legate a questi luoghi. </w:t>
      </w:r>
    </w:p>
    <w:p w14:paraId="2C307EAA" w14:textId="77777777" w:rsidR="000F5E0C" w:rsidRDefault="006236F8" w:rsidP="008659E7">
      <w:pPr>
        <w:suppressAutoHyphens/>
        <w:spacing w:after="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 xml:space="preserve">La più famosa è sicuramente quella di </w:t>
      </w:r>
      <w:r w:rsidRPr="0089160C">
        <w:rPr>
          <w:rFonts w:ascii="Calibri" w:hAnsi="Calibri"/>
          <w:b/>
          <w:bCs/>
          <w:color w:val="000000" w:themeColor="text1"/>
          <w:sz w:val="22"/>
          <w:szCs w:val="22"/>
        </w:rPr>
        <w:t>Loreley</w:t>
      </w:r>
      <w:r>
        <w:rPr>
          <w:rFonts w:ascii="Calibri" w:hAnsi="Calibri"/>
          <w:color w:val="000000" w:themeColor="text1"/>
          <w:sz w:val="22"/>
          <w:szCs w:val="22"/>
        </w:rPr>
        <w:t>, la bellissima ninfa da cui prende il nome un’alta roccia d’ardesia nei pressi dell</w:t>
      </w:r>
      <w:r w:rsidR="00FB61E3">
        <w:rPr>
          <w:rFonts w:ascii="Calibri" w:hAnsi="Calibri"/>
          <w:color w:val="000000" w:themeColor="text1"/>
          <w:sz w:val="22"/>
          <w:szCs w:val="22"/>
        </w:rPr>
        <w:t>e</w:t>
      </w:r>
      <w:r>
        <w:rPr>
          <w:rFonts w:ascii="Calibri" w:hAnsi="Calibri"/>
          <w:color w:val="000000" w:themeColor="text1"/>
          <w:sz w:val="22"/>
          <w:szCs w:val="22"/>
        </w:rPr>
        <w:t xml:space="preserve"> </w:t>
      </w:r>
      <w:r>
        <w:rPr>
          <w:rFonts w:ascii="Calibri" w:hAnsi="Calibri"/>
          <w:i/>
          <w:iCs/>
          <w:color w:val="000000" w:themeColor="text1"/>
          <w:sz w:val="22"/>
          <w:szCs w:val="22"/>
        </w:rPr>
        <w:t>gol</w:t>
      </w:r>
      <w:r w:rsidR="00FB61E3">
        <w:rPr>
          <w:rFonts w:ascii="Calibri" w:hAnsi="Calibri"/>
          <w:i/>
          <w:iCs/>
          <w:color w:val="000000" w:themeColor="text1"/>
          <w:sz w:val="22"/>
          <w:szCs w:val="22"/>
        </w:rPr>
        <w:t>e</w:t>
      </w:r>
      <w:r>
        <w:rPr>
          <w:rFonts w:ascii="Calibri" w:hAnsi="Calibri"/>
          <w:color w:val="000000" w:themeColor="text1"/>
          <w:sz w:val="22"/>
          <w:szCs w:val="22"/>
        </w:rPr>
        <w:t xml:space="preserve"> del Reno. </w:t>
      </w:r>
    </w:p>
    <w:p w14:paraId="7C08534A" w14:textId="368F22A2" w:rsidR="00B53F61" w:rsidRDefault="006236F8" w:rsidP="008659E7">
      <w:pPr>
        <w:suppressAutoHyphens/>
        <w:spacing w:after="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lastRenderedPageBreak/>
        <w:t xml:space="preserve">Pare che proprio seduta su questa roccia, Loreley cantasse canzoni malinconiche irresistibili per i marinai che </w:t>
      </w:r>
      <w:r w:rsidR="00B53F61">
        <w:rPr>
          <w:rFonts w:ascii="Calibri" w:hAnsi="Calibri"/>
          <w:color w:val="000000" w:themeColor="text1"/>
          <w:sz w:val="22"/>
          <w:szCs w:val="22"/>
        </w:rPr>
        <w:t>ne restavano ammaliati. Navigando lungo l</w:t>
      </w:r>
      <w:r w:rsidR="0034654F">
        <w:rPr>
          <w:rFonts w:ascii="Calibri" w:hAnsi="Calibri"/>
          <w:color w:val="000000" w:themeColor="text1"/>
          <w:sz w:val="22"/>
          <w:szCs w:val="22"/>
        </w:rPr>
        <w:t>e</w:t>
      </w:r>
      <w:r w:rsidR="00B53F61">
        <w:rPr>
          <w:rFonts w:ascii="Calibri" w:hAnsi="Calibri"/>
          <w:color w:val="000000" w:themeColor="text1"/>
          <w:sz w:val="22"/>
          <w:szCs w:val="22"/>
        </w:rPr>
        <w:t xml:space="preserve"> gol</w:t>
      </w:r>
      <w:r w:rsidR="0034654F">
        <w:rPr>
          <w:rFonts w:ascii="Calibri" w:hAnsi="Calibri"/>
          <w:color w:val="000000" w:themeColor="text1"/>
          <w:sz w:val="22"/>
          <w:szCs w:val="22"/>
        </w:rPr>
        <w:t>e</w:t>
      </w:r>
      <w:r w:rsidR="00B53F61">
        <w:rPr>
          <w:rFonts w:ascii="Calibri" w:hAnsi="Calibri"/>
          <w:color w:val="000000" w:themeColor="text1"/>
          <w:sz w:val="22"/>
          <w:szCs w:val="22"/>
        </w:rPr>
        <w:t xml:space="preserve"> si ha la sensazione</w:t>
      </w:r>
      <w:r w:rsidR="00FA060C">
        <w:rPr>
          <w:rFonts w:ascii="Calibri" w:hAnsi="Calibri"/>
          <w:color w:val="000000" w:themeColor="text1"/>
          <w:sz w:val="22"/>
          <w:szCs w:val="22"/>
        </w:rPr>
        <w:t>,</w:t>
      </w:r>
      <w:r w:rsidR="00B53F61">
        <w:rPr>
          <w:rFonts w:ascii="Calibri" w:hAnsi="Calibri"/>
          <w:color w:val="000000" w:themeColor="text1"/>
          <w:sz w:val="22"/>
          <w:szCs w:val="22"/>
        </w:rPr>
        <w:t xml:space="preserve"> ascoltando il vento scrosciare </w:t>
      </w:r>
      <w:r w:rsidR="0089160C">
        <w:rPr>
          <w:rFonts w:ascii="Calibri" w:hAnsi="Calibri"/>
          <w:color w:val="000000" w:themeColor="text1"/>
          <w:sz w:val="22"/>
          <w:szCs w:val="22"/>
        </w:rPr>
        <w:t>tra la</w:t>
      </w:r>
      <w:r w:rsidR="00B53F61">
        <w:rPr>
          <w:rFonts w:ascii="Calibri" w:hAnsi="Calibri"/>
          <w:color w:val="000000" w:themeColor="text1"/>
          <w:sz w:val="22"/>
          <w:szCs w:val="22"/>
        </w:rPr>
        <w:t xml:space="preserve"> vegetazione,</w:t>
      </w:r>
      <w:r w:rsidR="00FA060C">
        <w:rPr>
          <w:rFonts w:ascii="Calibri" w:hAnsi="Calibri"/>
          <w:color w:val="000000" w:themeColor="text1"/>
          <w:sz w:val="22"/>
          <w:szCs w:val="22"/>
        </w:rPr>
        <w:t xml:space="preserve"> che ancora</w:t>
      </w:r>
      <w:r w:rsidR="00B53F61">
        <w:rPr>
          <w:rFonts w:ascii="Calibri" w:hAnsi="Calibri"/>
          <w:color w:val="000000" w:themeColor="text1"/>
          <w:sz w:val="22"/>
          <w:szCs w:val="22"/>
        </w:rPr>
        <w:t xml:space="preserve"> arrivi sui ponti della silenziosa crociera Avalon</w:t>
      </w:r>
      <w:r w:rsidR="00290ADB">
        <w:rPr>
          <w:rFonts w:ascii="Calibri" w:hAnsi="Calibri"/>
          <w:color w:val="000000" w:themeColor="text1"/>
          <w:sz w:val="22"/>
          <w:szCs w:val="22"/>
        </w:rPr>
        <w:t xml:space="preserve"> Waterways</w:t>
      </w:r>
      <w:r w:rsidR="00B53F61">
        <w:rPr>
          <w:rFonts w:ascii="Calibri" w:hAnsi="Calibri"/>
          <w:color w:val="000000" w:themeColor="text1"/>
          <w:sz w:val="22"/>
          <w:szCs w:val="22"/>
        </w:rPr>
        <w:t xml:space="preserve"> il dolce canto di Loreley. </w:t>
      </w:r>
    </w:p>
    <w:p w14:paraId="7B2D222F" w14:textId="77777777" w:rsidR="00B53F61" w:rsidRDefault="00B53F61" w:rsidP="008659E7">
      <w:pPr>
        <w:suppressAutoHyphens/>
        <w:spacing w:after="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31CA6567" w14:textId="4CB02EC8" w:rsidR="00B53F61" w:rsidRDefault="00B53F61" w:rsidP="00B53F61">
      <w:pPr>
        <w:suppressAutoHyphens/>
        <w:spacing w:after="0"/>
        <w:jc w:val="both"/>
        <w:rPr>
          <w:rFonts w:ascii="Calibri" w:hAnsi="Calibri"/>
          <w:b/>
          <w:bCs/>
          <w:color w:val="002060"/>
        </w:rPr>
      </w:pPr>
      <w:r>
        <w:rPr>
          <w:rFonts w:ascii="Calibri" w:hAnsi="Calibri"/>
          <w:b/>
          <w:bCs/>
          <w:color w:val="002060"/>
        </w:rPr>
        <w:t>Le città del Reno</w:t>
      </w:r>
    </w:p>
    <w:p w14:paraId="202CC8A2" w14:textId="6AE08085" w:rsidR="00963E82" w:rsidRDefault="00290ADB" w:rsidP="00B53F61">
      <w:pPr>
        <w:suppressAutoHyphens/>
        <w:spacing w:after="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 xml:space="preserve">La crociera Avalon Waterways farà tappa, lungo il Reno, nelle città più rappresentative della storia di questo fiume e dei </w:t>
      </w:r>
      <w:r w:rsidR="00F24D54">
        <w:rPr>
          <w:rFonts w:ascii="Calibri" w:hAnsi="Calibri"/>
          <w:color w:val="000000" w:themeColor="text1"/>
          <w:sz w:val="22"/>
          <w:szCs w:val="22"/>
        </w:rPr>
        <w:t>P</w:t>
      </w:r>
      <w:r>
        <w:rPr>
          <w:rFonts w:ascii="Calibri" w:hAnsi="Calibri"/>
          <w:color w:val="000000" w:themeColor="text1"/>
          <w:sz w:val="22"/>
          <w:szCs w:val="22"/>
        </w:rPr>
        <w:t xml:space="preserve">aesi attraversati. Da </w:t>
      </w:r>
      <w:r w:rsidRPr="0089160C">
        <w:rPr>
          <w:rFonts w:ascii="Calibri" w:hAnsi="Calibri"/>
          <w:b/>
          <w:bCs/>
          <w:color w:val="000000" w:themeColor="text1"/>
          <w:sz w:val="22"/>
          <w:szCs w:val="22"/>
        </w:rPr>
        <w:t>Basilea</w:t>
      </w:r>
      <w:r>
        <w:rPr>
          <w:rFonts w:ascii="Calibri" w:hAnsi="Calibri"/>
          <w:color w:val="000000" w:themeColor="text1"/>
          <w:sz w:val="22"/>
          <w:szCs w:val="22"/>
        </w:rPr>
        <w:t xml:space="preserve">, una delle </w:t>
      </w:r>
      <w:r w:rsidR="00F24D54">
        <w:rPr>
          <w:rFonts w:ascii="Calibri" w:hAnsi="Calibri"/>
          <w:color w:val="000000" w:themeColor="text1"/>
          <w:sz w:val="22"/>
          <w:szCs w:val="22"/>
        </w:rPr>
        <w:t xml:space="preserve">principali </w:t>
      </w:r>
      <w:r>
        <w:rPr>
          <w:rFonts w:ascii="Calibri" w:hAnsi="Calibri"/>
          <w:color w:val="000000" w:themeColor="text1"/>
          <w:sz w:val="22"/>
          <w:szCs w:val="22"/>
        </w:rPr>
        <w:t>capitali mondiali dell’arte contemporanea,</w:t>
      </w:r>
      <w:r w:rsidR="009A5321">
        <w:rPr>
          <w:rFonts w:ascii="Calibri" w:hAnsi="Calibri"/>
          <w:color w:val="000000" w:themeColor="text1"/>
          <w:sz w:val="22"/>
          <w:szCs w:val="22"/>
        </w:rPr>
        <w:t xml:space="preserve"> alla già menzionata </w:t>
      </w:r>
      <w:r w:rsidR="009A5321" w:rsidRPr="0089160C">
        <w:rPr>
          <w:rFonts w:ascii="Calibri" w:hAnsi="Calibri"/>
          <w:b/>
          <w:bCs/>
          <w:color w:val="000000" w:themeColor="text1"/>
          <w:sz w:val="22"/>
          <w:szCs w:val="22"/>
        </w:rPr>
        <w:t>Strasburgo</w:t>
      </w:r>
      <w:r w:rsidR="009A5321">
        <w:rPr>
          <w:rFonts w:ascii="Calibri" w:hAnsi="Calibri"/>
          <w:color w:val="000000" w:themeColor="text1"/>
          <w:sz w:val="22"/>
          <w:szCs w:val="22"/>
        </w:rPr>
        <w:t xml:space="preserve">, città di grande </w:t>
      </w:r>
      <w:r w:rsidR="00A14EF8">
        <w:rPr>
          <w:rFonts w:ascii="Calibri" w:hAnsi="Calibri"/>
          <w:color w:val="000000" w:themeColor="text1"/>
          <w:sz w:val="22"/>
          <w:szCs w:val="22"/>
        </w:rPr>
        <w:t xml:space="preserve">eleganza </w:t>
      </w:r>
      <w:r w:rsidR="00E0000C">
        <w:rPr>
          <w:rFonts w:ascii="Calibri" w:hAnsi="Calibri"/>
          <w:color w:val="000000" w:themeColor="text1"/>
          <w:sz w:val="22"/>
          <w:szCs w:val="22"/>
        </w:rPr>
        <w:t>e</w:t>
      </w:r>
      <w:r w:rsidR="0014103F">
        <w:rPr>
          <w:rFonts w:ascii="Calibri" w:hAnsi="Calibri"/>
          <w:color w:val="000000" w:themeColor="text1"/>
          <w:sz w:val="22"/>
          <w:szCs w:val="22"/>
        </w:rPr>
        <w:t xml:space="preserve"> carattere</w:t>
      </w:r>
      <w:r w:rsidR="00F24D54">
        <w:rPr>
          <w:rFonts w:ascii="Calibri" w:hAnsi="Calibri"/>
          <w:color w:val="000000" w:themeColor="text1"/>
          <w:sz w:val="22"/>
          <w:szCs w:val="22"/>
        </w:rPr>
        <w:t>,</w:t>
      </w:r>
      <w:r w:rsidR="0014103F">
        <w:rPr>
          <w:rFonts w:ascii="Calibri" w:hAnsi="Calibri"/>
          <w:color w:val="000000" w:themeColor="text1"/>
          <w:sz w:val="22"/>
          <w:szCs w:val="22"/>
        </w:rPr>
        <w:t xml:space="preserve"> commistione singolare di gusto </w:t>
      </w:r>
      <w:r w:rsidR="009503E4">
        <w:rPr>
          <w:rFonts w:ascii="Calibri" w:hAnsi="Calibri"/>
          <w:color w:val="000000" w:themeColor="text1"/>
          <w:sz w:val="22"/>
          <w:szCs w:val="22"/>
        </w:rPr>
        <w:t>francese e tedesco</w:t>
      </w:r>
      <w:r w:rsidR="0014103F">
        <w:rPr>
          <w:rFonts w:ascii="Calibri" w:hAnsi="Calibri"/>
          <w:color w:val="000000" w:themeColor="text1"/>
          <w:sz w:val="22"/>
          <w:szCs w:val="22"/>
        </w:rPr>
        <w:t>.</w:t>
      </w:r>
      <w:r w:rsidR="003C48FE">
        <w:rPr>
          <w:rFonts w:ascii="Calibri" w:hAnsi="Calibri"/>
          <w:color w:val="000000" w:themeColor="text1"/>
          <w:sz w:val="22"/>
          <w:szCs w:val="22"/>
        </w:rPr>
        <w:t xml:space="preserve"> E </w:t>
      </w:r>
      <w:r w:rsidR="009503E4">
        <w:rPr>
          <w:rFonts w:ascii="Calibri" w:hAnsi="Calibri"/>
          <w:color w:val="000000" w:themeColor="text1"/>
          <w:sz w:val="22"/>
          <w:szCs w:val="22"/>
        </w:rPr>
        <w:t>poi le città tedesche di</w:t>
      </w:r>
      <w:r w:rsidR="000558D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0B0244" w:rsidRPr="00F24D54">
        <w:rPr>
          <w:rFonts w:ascii="Calibri" w:hAnsi="Calibri" w:cs="Calibri"/>
          <w:b/>
          <w:bCs/>
          <w:color w:val="000000" w:themeColor="text1"/>
          <w:sz w:val="22"/>
          <w:szCs w:val="22"/>
        </w:rPr>
        <w:t>Magonza</w:t>
      </w:r>
      <w:r w:rsidR="00F24D54" w:rsidRPr="00F24D5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, </w:t>
      </w:r>
      <w:r w:rsidR="00F24D54" w:rsidRPr="00F24D54">
        <w:rPr>
          <w:rFonts w:ascii="Calibri" w:hAnsi="Calibri" w:cs="Calibri"/>
          <w:color w:val="000000" w:themeColor="text1"/>
          <w:sz w:val="22"/>
          <w:szCs w:val="22"/>
        </w:rPr>
        <w:t>dove è prevista una visita che vi porterà</w:t>
      </w:r>
      <w:r w:rsidR="00F24D54" w:rsidRPr="00F24D5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="00F24D54" w:rsidRPr="00F24D54">
        <w:rPr>
          <w:rFonts w:ascii="Calibri" w:hAnsi="Calibri" w:cs="Calibri"/>
          <w:color w:val="3F3F3F"/>
          <w:sz w:val="22"/>
          <w:szCs w:val="22"/>
        </w:rPr>
        <w:t>al</w:t>
      </w:r>
      <w:r w:rsidR="00F24D54" w:rsidRPr="00F24D54">
        <w:rPr>
          <w:rFonts w:ascii="Calibri" w:hAnsi="Calibri" w:cs="Calibri"/>
          <w:color w:val="3F3F3F"/>
          <w:sz w:val="22"/>
          <w:szCs w:val="22"/>
        </w:rPr>
        <w:t xml:space="preserve"> </w:t>
      </w:r>
      <w:r w:rsidR="00F24D54" w:rsidRPr="00F24D54">
        <w:rPr>
          <w:rFonts w:ascii="Calibri" w:hAnsi="Calibri" w:cs="Calibri"/>
          <w:b/>
          <w:bCs/>
          <w:color w:val="3F3F3F"/>
          <w:sz w:val="22"/>
          <w:szCs w:val="22"/>
        </w:rPr>
        <w:t>museo Gutenberg</w:t>
      </w:r>
      <w:r w:rsidR="00F24D54">
        <w:rPr>
          <w:rFonts w:ascii="Calibri" w:hAnsi="Calibri" w:cs="Calibri"/>
          <w:color w:val="3F3F3F"/>
          <w:sz w:val="22"/>
          <w:szCs w:val="22"/>
        </w:rPr>
        <w:t>, custode di tre d</w:t>
      </w:r>
      <w:r w:rsidR="00F24D54" w:rsidRPr="00F24D54">
        <w:rPr>
          <w:rFonts w:ascii="Calibri" w:hAnsi="Calibri" w:cs="Calibri"/>
          <w:color w:val="3F3F3F"/>
          <w:sz w:val="22"/>
          <w:szCs w:val="22"/>
        </w:rPr>
        <w:t xml:space="preserve">elle copie della </w:t>
      </w:r>
      <w:r w:rsidR="00F24D54" w:rsidRPr="00F24D54">
        <w:rPr>
          <w:rFonts w:ascii="Calibri" w:hAnsi="Calibri" w:cs="Calibri"/>
          <w:color w:val="3F3F3F"/>
          <w:sz w:val="22"/>
          <w:szCs w:val="22"/>
        </w:rPr>
        <w:t>B</w:t>
      </w:r>
      <w:r w:rsidR="00F24D54" w:rsidRPr="00F24D54">
        <w:rPr>
          <w:rFonts w:ascii="Calibri" w:hAnsi="Calibri" w:cs="Calibri"/>
          <w:color w:val="3F3F3F"/>
          <w:sz w:val="22"/>
          <w:szCs w:val="22"/>
        </w:rPr>
        <w:t xml:space="preserve">ibbia a 42 linee </w:t>
      </w:r>
      <w:r w:rsidR="00F24D54">
        <w:rPr>
          <w:rFonts w:ascii="Calibri" w:hAnsi="Calibri" w:cs="Calibri"/>
          <w:color w:val="3F3F3F"/>
          <w:sz w:val="22"/>
          <w:szCs w:val="22"/>
        </w:rPr>
        <w:t>impresse</w:t>
      </w:r>
      <w:r w:rsidR="00F24D54" w:rsidRPr="00F24D54">
        <w:rPr>
          <w:rFonts w:ascii="Calibri" w:hAnsi="Calibri" w:cs="Calibri"/>
          <w:color w:val="3F3F3F"/>
          <w:sz w:val="22"/>
          <w:szCs w:val="22"/>
        </w:rPr>
        <w:t xml:space="preserve"> con la tecnica della stampa a caratteri mobili</w:t>
      </w:r>
      <w:r w:rsidR="00F24D54">
        <w:rPr>
          <w:rFonts w:ascii="Calibri" w:hAnsi="Calibri"/>
          <w:color w:val="000000" w:themeColor="text1"/>
          <w:sz w:val="22"/>
          <w:szCs w:val="22"/>
        </w:rPr>
        <w:t xml:space="preserve">, </w:t>
      </w:r>
      <w:r w:rsidR="003C48FE" w:rsidRPr="0089160C">
        <w:rPr>
          <w:rFonts w:ascii="Calibri" w:hAnsi="Calibri"/>
          <w:b/>
          <w:bCs/>
          <w:color w:val="000000" w:themeColor="text1"/>
          <w:sz w:val="22"/>
          <w:szCs w:val="22"/>
        </w:rPr>
        <w:t>Coblenza</w:t>
      </w:r>
      <w:r w:rsidR="00D93195">
        <w:rPr>
          <w:rFonts w:ascii="Calibri" w:hAnsi="Calibri"/>
          <w:color w:val="000000" w:themeColor="text1"/>
          <w:sz w:val="22"/>
          <w:szCs w:val="22"/>
        </w:rPr>
        <w:t>, dove il Reno e la Mosella si abbracciano</w:t>
      </w:r>
      <w:r w:rsidR="003C48FE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D93195">
        <w:rPr>
          <w:rFonts w:ascii="Calibri" w:hAnsi="Calibri"/>
          <w:color w:val="000000" w:themeColor="text1"/>
          <w:sz w:val="22"/>
          <w:szCs w:val="22"/>
        </w:rPr>
        <w:t xml:space="preserve">nel </w:t>
      </w:r>
      <w:r w:rsidR="003C48FE">
        <w:rPr>
          <w:rFonts w:ascii="Calibri" w:hAnsi="Calibri"/>
          <w:color w:val="000000" w:themeColor="text1"/>
          <w:sz w:val="22"/>
          <w:szCs w:val="22"/>
        </w:rPr>
        <w:t xml:space="preserve">cosiddetto </w:t>
      </w:r>
      <w:r w:rsidR="003C48FE">
        <w:rPr>
          <w:rFonts w:ascii="Calibri" w:hAnsi="Calibri"/>
          <w:b/>
          <w:bCs/>
          <w:i/>
          <w:iCs/>
          <w:color w:val="000000" w:themeColor="text1"/>
          <w:sz w:val="22"/>
          <w:szCs w:val="22"/>
        </w:rPr>
        <w:t>angolo tedesco</w:t>
      </w:r>
      <w:r w:rsidR="003D3F45">
        <w:rPr>
          <w:rFonts w:ascii="Calibri" w:hAnsi="Calibri"/>
          <w:color w:val="000000" w:themeColor="text1"/>
          <w:sz w:val="22"/>
          <w:szCs w:val="22"/>
        </w:rPr>
        <w:t xml:space="preserve">, e </w:t>
      </w:r>
      <w:r w:rsidR="003D3F45" w:rsidRPr="0089160C">
        <w:rPr>
          <w:rFonts w:ascii="Calibri" w:hAnsi="Calibri"/>
          <w:b/>
          <w:bCs/>
          <w:color w:val="000000" w:themeColor="text1"/>
          <w:sz w:val="22"/>
          <w:szCs w:val="22"/>
        </w:rPr>
        <w:t>Colonia</w:t>
      </w:r>
      <w:r w:rsidR="002C269B">
        <w:rPr>
          <w:rFonts w:ascii="Calibri" w:hAnsi="Calibri"/>
          <w:color w:val="000000" w:themeColor="text1"/>
          <w:sz w:val="22"/>
          <w:szCs w:val="22"/>
        </w:rPr>
        <w:t>, fondata dai romani e oggi dominata dal</w:t>
      </w:r>
      <w:r w:rsidR="009503E4">
        <w:rPr>
          <w:rFonts w:ascii="Calibri" w:hAnsi="Calibri"/>
          <w:color w:val="000000" w:themeColor="text1"/>
          <w:sz w:val="22"/>
          <w:szCs w:val="22"/>
        </w:rPr>
        <w:t>la doppia guglia gotica della cattedrale</w:t>
      </w:r>
      <w:r w:rsidR="00963E82">
        <w:rPr>
          <w:rFonts w:ascii="Calibri" w:hAnsi="Calibri"/>
          <w:color w:val="000000" w:themeColor="text1"/>
          <w:sz w:val="22"/>
          <w:szCs w:val="22"/>
        </w:rPr>
        <w:t>.</w:t>
      </w:r>
      <w:r w:rsidR="00BB717F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963E82">
        <w:rPr>
          <w:rFonts w:ascii="Calibri" w:hAnsi="Calibri"/>
          <w:color w:val="000000" w:themeColor="text1"/>
          <w:sz w:val="22"/>
          <w:szCs w:val="22"/>
        </w:rPr>
        <w:t xml:space="preserve"> </w:t>
      </w:r>
    </w:p>
    <w:p w14:paraId="6526BF4E" w14:textId="7950B718" w:rsidR="003E2B9D" w:rsidRDefault="009F77EC" w:rsidP="003E2B9D">
      <w:pPr>
        <w:suppressAutoHyphens/>
        <w:spacing w:after="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 xml:space="preserve">Infine </w:t>
      </w:r>
      <w:r w:rsidRPr="0089160C">
        <w:rPr>
          <w:rFonts w:ascii="Calibri" w:hAnsi="Calibri"/>
          <w:b/>
          <w:bCs/>
          <w:color w:val="000000" w:themeColor="text1"/>
          <w:sz w:val="22"/>
          <w:szCs w:val="22"/>
        </w:rPr>
        <w:t>Amsterdam</w:t>
      </w:r>
      <w:r w:rsidR="00F24D54" w:rsidRPr="00F24D54">
        <w:rPr>
          <w:rFonts w:ascii="Calibri" w:hAnsi="Calibri"/>
          <w:color w:val="000000" w:themeColor="text1"/>
          <w:sz w:val="22"/>
          <w:szCs w:val="22"/>
        </w:rPr>
        <w:t>, con</w:t>
      </w:r>
      <w:r w:rsidR="00F24D54">
        <w:rPr>
          <w:rFonts w:ascii="Calibri" w:hAnsi="Calibri"/>
          <w:b/>
          <w:bCs/>
          <w:color w:val="000000" w:themeColor="text1"/>
          <w:sz w:val="22"/>
          <w:szCs w:val="22"/>
        </w:rPr>
        <w:t xml:space="preserve"> </w:t>
      </w:r>
      <w:r w:rsidR="00F24D54" w:rsidRPr="00F24D54">
        <w:rPr>
          <w:rFonts w:ascii="Calibri" w:hAnsi="Calibri"/>
          <w:color w:val="000000" w:themeColor="text1"/>
          <w:sz w:val="22"/>
          <w:szCs w:val="22"/>
        </w:rPr>
        <w:t>inclus</w:t>
      </w:r>
      <w:r w:rsidR="00F24D54">
        <w:rPr>
          <w:rFonts w:ascii="Calibri" w:hAnsi="Calibri"/>
          <w:color w:val="000000" w:themeColor="text1"/>
          <w:sz w:val="22"/>
          <w:szCs w:val="22"/>
        </w:rPr>
        <w:t>e</w:t>
      </w:r>
      <w:r w:rsidR="00F24D54" w:rsidRPr="00F24D54">
        <w:rPr>
          <w:rFonts w:ascii="Calibri" w:hAnsi="Calibri"/>
          <w:color w:val="000000" w:themeColor="text1"/>
          <w:sz w:val="22"/>
          <w:szCs w:val="22"/>
        </w:rPr>
        <w:t xml:space="preserve"> la crociera sui canali </w:t>
      </w:r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 xml:space="preserve">e la visita </w:t>
      </w:r>
      <w:r w:rsidR="000F5E0C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>al</w:t>
      </w:r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 xml:space="preserve"> </w:t>
      </w:r>
      <w:r w:rsidR="00F24D54" w:rsidRPr="000F5E0C">
        <w:rPr>
          <w:rFonts w:ascii="Calibri" w:hAnsi="Calibri"/>
          <w:b/>
          <w:bCs/>
          <w:color w:val="000000" w:themeColor="text1"/>
          <w:sz w:val="22"/>
          <w:szCs w:val="22"/>
          <w:shd w:val="clear" w:color="auto" w:fill="DBE5F1" w:themeFill="accent1" w:themeFillTint="33"/>
        </w:rPr>
        <w:t>museo Van Gogh</w:t>
      </w:r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 xml:space="preserve"> che celebra quest'anno 50 anni </w:t>
      </w:r>
      <w:r w:rsidR="000F5E0C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>dall’</w:t>
      </w:r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 xml:space="preserve">apertura con una mostra unica e mai </w:t>
      </w:r>
      <w:proofErr w:type="gramStart"/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>vista</w:t>
      </w:r>
      <w:r w:rsidR="000F5E0C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>:</w:t>
      </w:r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 xml:space="preserve">  </w:t>
      </w:r>
      <w:r w:rsidR="00F24D54" w:rsidRPr="000F5E0C">
        <w:rPr>
          <w:rFonts w:ascii="Calibri" w:hAnsi="Calibri"/>
          <w:b/>
          <w:bCs/>
          <w:color w:val="000000" w:themeColor="text1"/>
          <w:sz w:val="22"/>
          <w:szCs w:val="22"/>
          <w:shd w:val="clear" w:color="auto" w:fill="DBE5F1" w:themeFill="accent1" w:themeFillTint="33"/>
        </w:rPr>
        <w:t>Van</w:t>
      </w:r>
      <w:proofErr w:type="gramEnd"/>
      <w:r w:rsidR="00F24D54" w:rsidRPr="000F5E0C">
        <w:rPr>
          <w:rFonts w:ascii="Calibri" w:hAnsi="Calibri"/>
          <w:b/>
          <w:bCs/>
          <w:color w:val="000000" w:themeColor="text1"/>
          <w:sz w:val="22"/>
          <w:szCs w:val="22"/>
          <w:shd w:val="clear" w:color="auto" w:fill="DBE5F1" w:themeFill="accent1" w:themeFillTint="33"/>
        </w:rPr>
        <w:t xml:space="preserve"> Gogh: </w:t>
      </w:r>
      <w:proofErr w:type="spellStart"/>
      <w:r w:rsidR="00F24D54" w:rsidRPr="000F5E0C">
        <w:rPr>
          <w:rFonts w:ascii="Calibri" w:hAnsi="Calibri"/>
          <w:b/>
          <w:bCs/>
          <w:color w:val="000000" w:themeColor="text1"/>
          <w:sz w:val="22"/>
          <w:szCs w:val="22"/>
          <w:shd w:val="clear" w:color="auto" w:fill="DBE5F1" w:themeFill="accent1" w:themeFillTint="33"/>
        </w:rPr>
        <w:t>Auvers</w:t>
      </w:r>
      <w:proofErr w:type="spellEnd"/>
      <w:r w:rsidR="00F24D54" w:rsidRPr="000F5E0C">
        <w:rPr>
          <w:rFonts w:ascii="Calibri" w:hAnsi="Calibri"/>
          <w:b/>
          <w:bCs/>
          <w:color w:val="000000" w:themeColor="text1"/>
          <w:sz w:val="22"/>
          <w:szCs w:val="22"/>
          <w:shd w:val="clear" w:color="auto" w:fill="DBE5F1" w:themeFill="accent1" w:themeFillTint="33"/>
        </w:rPr>
        <w:t xml:space="preserve"> sur </w:t>
      </w:r>
      <w:proofErr w:type="spellStart"/>
      <w:r w:rsidR="00F24D54" w:rsidRPr="000F5E0C">
        <w:rPr>
          <w:rFonts w:ascii="Calibri" w:hAnsi="Calibri"/>
          <w:b/>
          <w:bCs/>
          <w:color w:val="000000" w:themeColor="text1"/>
          <w:sz w:val="22"/>
          <w:szCs w:val="22"/>
          <w:shd w:val="clear" w:color="auto" w:fill="DBE5F1" w:themeFill="accent1" w:themeFillTint="33"/>
        </w:rPr>
        <w:t>Oise</w:t>
      </w:r>
      <w:proofErr w:type="spellEnd"/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 xml:space="preserve">, </w:t>
      </w:r>
      <w:r w:rsidR="000F5E0C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 xml:space="preserve">realizzata </w:t>
      </w:r>
      <w:r w:rsidR="00F24D54" w:rsidRPr="000F5E0C">
        <w:rPr>
          <w:rFonts w:ascii="Calibri" w:hAnsi="Calibri"/>
          <w:color w:val="000000" w:themeColor="text1"/>
          <w:sz w:val="22"/>
          <w:szCs w:val="22"/>
          <w:shd w:val="clear" w:color="auto" w:fill="DBE5F1" w:themeFill="accent1" w:themeFillTint="33"/>
        </w:rPr>
        <w:t>in collaborazione con il museo D'Orsay di Parigi</w:t>
      </w:r>
      <w:r w:rsidR="004023EE" w:rsidRPr="00F24D54">
        <w:rPr>
          <w:rFonts w:ascii="Calibri" w:hAnsi="Calibri"/>
          <w:color w:val="000000" w:themeColor="text1"/>
          <w:sz w:val="22"/>
          <w:szCs w:val="22"/>
        </w:rPr>
        <w:t>.</w:t>
      </w:r>
      <w:r w:rsidR="004023EE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0F5E0C">
        <w:rPr>
          <w:rFonts w:ascii="Calibri" w:hAnsi="Calibri"/>
          <w:color w:val="000000" w:themeColor="text1"/>
          <w:sz w:val="22"/>
          <w:szCs w:val="22"/>
        </w:rPr>
        <w:t>Ma c</w:t>
      </w:r>
      <w:r w:rsidR="004023EE">
        <w:rPr>
          <w:rFonts w:ascii="Calibri" w:hAnsi="Calibri"/>
          <w:color w:val="000000" w:themeColor="text1"/>
          <w:sz w:val="22"/>
          <w:szCs w:val="22"/>
        </w:rPr>
        <w:t xml:space="preserve">’è davvero bisogno di </w:t>
      </w:r>
      <w:r w:rsidR="00B53AB5">
        <w:rPr>
          <w:rFonts w:ascii="Calibri" w:hAnsi="Calibri"/>
          <w:color w:val="000000" w:themeColor="text1"/>
          <w:sz w:val="22"/>
          <w:szCs w:val="22"/>
        </w:rPr>
        <w:t xml:space="preserve">raccontare Amsterdam? Si potrebbe parlare di mulini a vento, </w:t>
      </w:r>
      <w:r w:rsidR="00FF6D69">
        <w:rPr>
          <w:rFonts w:ascii="Calibri" w:hAnsi="Calibri"/>
          <w:color w:val="000000" w:themeColor="text1"/>
          <w:sz w:val="22"/>
          <w:szCs w:val="22"/>
        </w:rPr>
        <w:t xml:space="preserve">di musei, ponti e canali, </w:t>
      </w:r>
      <w:r w:rsidR="00AF6FA1">
        <w:rPr>
          <w:rFonts w:ascii="Calibri" w:hAnsi="Calibri"/>
          <w:color w:val="000000" w:themeColor="text1"/>
          <w:sz w:val="22"/>
          <w:szCs w:val="22"/>
        </w:rPr>
        <w:t>di tulipani.</w:t>
      </w:r>
      <w:r w:rsidR="008B6FF3">
        <w:rPr>
          <w:rFonts w:ascii="Calibri" w:hAnsi="Calibri"/>
          <w:color w:val="000000" w:themeColor="text1"/>
          <w:sz w:val="22"/>
          <w:szCs w:val="22"/>
        </w:rPr>
        <w:t xml:space="preserve"> In realtà </w:t>
      </w:r>
      <w:r w:rsidR="006D76DD">
        <w:rPr>
          <w:rFonts w:ascii="Calibri" w:hAnsi="Calibri"/>
          <w:color w:val="000000" w:themeColor="text1"/>
          <w:sz w:val="22"/>
          <w:szCs w:val="22"/>
        </w:rPr>
        <w:t xml:space="preserve">ciascuno trova in Amsterdam quello che cerca, </w:t>
      </w:r>
      <w:r w:rsidR="002562D5">
        <w:rPr>
          <w:rFonts w:ascii="Calibri" w:hAnsi="Calibri"/>
          <w:color w:val="000000" w:themeColor="text1"/>
          <w:sz w:val="22"/>
          <w:szCs w:val="22"/>
        </w:rPr>
        <w:t>ed è raro ascoltare lo stesso racconto da due voci diverse.</w:t>
      </w:r>
      <w:r w:rsidR="00BC02C1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="00890A31">
        <w:rPr>
          <w:rFonts w:ascii="Calibri" w:hAnsi="Calibri"/>
          <w:color w:val="000000" w:themeColor="text1"/>
          <w:sz w:val="22"/>
          <w:szCs w:val="22"/>
        </w:rPr>
        <w:t>Si tratta di uno di quei luoghi che</w:t>
      </w:r>
      <w:r w:rsidR="000C5BF1">
        <w:rPr>
          <w:rFonts w:ascii="Calibri" w:hAnsi="Calibri"/>
          <w:color w:val="000000" w:themeColor="text1"/>
          <w:sz w:val="22"/>
          <w:szCs w:val="22"/>
        </w:rPr>
        <w:t xml:space="preserve">, per quante volte ci si vada, ha sempre un volto nuovo da mostrare, un nuovo angolo da </w:t>
      </w:r>
      <w:r w:rsidR="003654EB">
        <w:rPr>
          <w:rFonts w:ascii="Calibri" w:hAnsi="Calibri"/>
          <w:color w:val="000000" w:themeColor="text1"/>
          <w:sz w:val="22"/>
          <w:szCs w:val="22"/>
        </w:rPr>
        <w:t>scoprire</w:t>
      </w:r>
      <w:r w:rsidR="000C5BF1">
        <w:rPr>
          <w:rFonts w:ascii="Calibri" w:hAnsi="Calibri"/>
          <w:color w:val="000000" w:themeColor="text1"/>
          <w:sz w:val="22"/>
          <w:szCs w:val="22"/>
        </w:rPr>
        <w:t>.</w:t>
      </w:r>
    </w:p>
    <w:p w14:paraId="2263C0EE" w14:textId="77777777" w:rsidR="003E2B9D" w:rsidRDefault="003E2B9D" w:rsidP="003E2B9D">
      <w:pPr>
        <w:suppressAutoHyphens/>
        <w:spacing w:after="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2332F689" w14:textId="01CF7875" w:rsidR="00901EE7" w:rsidRPr="000F5E0C" w:rsidRDefault="00901EE7" w:rsidP="0089160C">
      <w:pPr>
        <w:suppressAutoHyphens/>
        <w:spacing w:after="0"/>
        <w:jc w:val="both"/>
        <w:rPr>
          <w:rFonts w:ascii="Calibri" w:hAnsi="Calibri"/>
          <w:b/>
          <w:bCs/>
        </w:rPr>
      </w:pPr>
      <w:r w:rsidRPr="000F5E0C">
        <w:rPr>
          <w:rFonts w:ascii="Calibri" w:hAnsi="Calibri"/>
          <w:b/>
          <w:bCs/>
        </w:rPr>
        <w:t>Tariffe</w:t>
      </w:r>
      <w:r w:rsidR="00A5532B" w:rsidRPr="000F5E0C">
        <w:rPr>
          <w:rFonts w:ascii="Calibri" w:hAnsi="Calibri"/>
          <w:b/>
          <w:bCs/>
        </w:rPr>
        <w:t xml:space="preserve"> Early Booking</w:t>
      </w:r>
      <w:r w:rsidRPr="000F5E0C">
        <w:rPr>
          <w:rFonts w:ascii="Calibri" w:hAnsi="Calibri"/>
          <w:b/>
          <w:bCs/>
        </w:rPr>
        <w:t xml:space="preserve"> a partire da </w:t>
      </w:r>
      <w:r w:rsidR="002C405B" w:rsidRPr="000F5E0C">
        <w:rPr>
          <w:rFonts w:ascii="Calibri" w:hAnsi="Calibri"/>
          <w:b/>
          <w:bCs/>
        </w:rPr>
        <w:t>€ 1</w:t>
      </w:r>
      <w:r w:rsidR="00A66C0A" w:rsidRPr="000F5E0C">
        <w:rPr>
          <w:rFonts w:ascii="Calibri" w:hAnsi="Calibri"/>
          <w:b/>
          <w:bCs/>
        </w:rPr>
        <w:t>.</w:t>
      </w:r>
      <w:r w:rsidR="002C405B" w:rsidRPr="000F5E0C">
        <w:rPr>
          <w:rFonts w:ascii="Calibri" w:hAnsi="Calibri"/>
          <w:b/>
          <w:bCs/>
        </w:rPr>
        <w:t>594,00 a persona</w:t>
      </w:r>
      <w:r w:rsidRPr="000F5E0C">
        <w:rPr>
          <w:rFonts w:ascii="Calibri" w:hAnsi="Calibri"/>
        </w:rPr>
        <w:t xml:space="preserve"> in cabina </w:t>
      </w:r>
      <w:r w:rsidR="002C405B" w:rsidRPr="000F5E0C">
        <w:rPr>
          <w:rFonts w:ascii="Calibri" w:hAnsi="Calibri"/>
        </w:rPr>
        <w:t>Deluxe</w:t>
      </w:r>
      <w:r w:rsidRPr="000F5E0C">
        <w:rPr>
          <w:rFonts w:ascii="Calibri" w:hAnsi="Calibri"/>
        </w:rPr>
        <w:t xml:space="preserve"> con trattamento</w:t>
      </w:r>
      <w:r w:rsidR="009D701B" w:rsidRPr="000F5E0C">
        <w:rPr>
          <w:rFonts w:ascii="Calibri" w:hAnsi="Calibri"/>
        </w:rPr>
        <w:t xml:space="preserve"> soft all inclusive</w:t>
      </w:r>
      <w:r w:rsidR="000437D1" w:rsidRPr="000F5E0C">
        <w:rPr>
          <w:rFonts w:ascii="Calibri" w:hAnsi="Calibri"/>
        </w:rPr>
        <w:t>, per prenotazioni entro il 31 marzo</w:t>
      </w:r>
      <w:r w:rsidR="00423BA0" w:rsidRPr="000F5E0C">
        <w:rPr>
          <w:rFonts w:ascii="Calibri" w:hAnsi="Calibri"/>
        </w:rPr>
        <w:t>.</w:t>
      </w:r>
    </w:p>
    <w:p w14:paraId="23FB88E9" w14:textId="77777777" w:rsidR="00901EE7" w:rsidRPr="002B1F9E" w:rsidRDefault="00901EE7" w:rsidP="001D038C">
      <w:pPr>
        <w:jc w:val="both"/>
        <w:rPr>
          <w:rFonts w:ascii="Calibri" w:hAnsi="Calibri"/>
          <w:sz w:val="21"/>
          <w:szCs w:val="21"/>
        </w:rPr>
      </w:pPr>
    </w:p>
    <w:p w14:paraId="49CA9DF4" w14:textId="6993551F" w:rsidR="002B1F9E" w:rsidRPr="00A5532B" w:rsidRDefault="002B1F9E" w:rsidP="00A5532B">
      <w:pPr>
        <w:shd w:val="clear" w:color="auto" w:fill="DBE5F1" w:themeFill="accent1" w:themeFillTint="33"/>
        <w:suppressAutoHyphens/>
        <w:spacing w:after="0"/>
        <w:jc w:val="both"/>
        <w:rPr>
          <w:rFonts w:ascii="Calibri" w:hAnsi="Calibri"/>
          <w:b/>
          <w:bCs/>
          <w:color w:val="002060"/>
          <w:sz w:val="23"/>
          <w:szCs w:val="23"/>
        </w:rPr>
      </w:pPr>
      <w:r w:rsidRPr="00A5532B">
        <w:rPr>
          <w:rFonts w:ascii="Calibri" w:hAnsi="Calibri"/>
          <w:b/>
          <w:bCs/>
          <w:color w:val="002060"/>
          <w:sz w:val="23"/>
          <w:szCs w:val="23"/>
        </w:rPr>
        <w:t>Una crociera all’insegna della sostenibilità</w:t>
      </w:r>
    </w:p>
    <w:p w14:paraId="19518F6B" w14:textId="7D1A859C" w:rsidR="008B2E2F" w:rsidRPr="00901EE7" w:rsidRDefault="00C229E0" w:rsidP="00A5532B">
      <w:pPr>
        <w:shd w:val="clear" w:color="auto" w:fill="DBE5F1" w:themeFill="accent1" w:themeFillTint="33"/>
        <w:suppressAutoHyphens/>
        <w:spacing w:after="0"/>
        <w:jc w:val="both"/>
        <w:rPr>
          <w:rFonts w:ascii="Calibri" w:hAnsi="Calibri"/>
          <w:color w:val="000000" w:themeColor="text1"/>
          <w:sz w:val="21"/>
          <w:szCs w:val="21"/>
        </w:rPr>
      </w:pPr>
      <w:r w:rsidRPr="00901EE7">
        <w:rPr>
          <w:rFonts w:ascii="Calibri" w:hAnsi="Calibri"/>
          <w:color w:val="000000" w:themeColor="text1"/>
          <w:sz w:val="21"/>
          <w:szCs w:val="21"/>
        </w:rPr>
        <w:t xml:space="preserve">Avalon </w:t>
      </w:r>
      <w:r w:rsidR="002B1F9E" w:rsidRPr="00901EE7">
        <w:rPr>
          <w:rFonts w:ascii="Calibri" w:hAnsi="Calibri"/>
          <w:color w:val="000000" w:themeColor="text1"/>
          <w:sz w:val="21"/>
          <w:szCs w:val="21"/>
        </w:rPr>
        <w:t xml:space="preserve">Waterways </w:t>
      </w:r>
      <w:r w:rsidRPr="00901EE7">
        <w:rPr>
          <w:rFonts w:ascii="Calibri" w:hAnsi="Calibri"/>
          <w:color w:val="000000" w:themeColor="text1"/>
          <w:sz w:val="21"/>
          <w:szCs w:val="21"/>
        </w:rPr>
        <w:t xml:space="preserve">è in prima fila </w:t>
      </w:r>
      <w:r w:rsidRPr="00901EE7">
        <w:rPr>
          <w:rFonts w:ascii="Calibri" w:hAnsi="Calibri"/>
          <w:b/>
          <w:bCs/>
          <w:color w:val="000000" w:themeColor="text1"/>
          <w:sz w:val="21"/>
          <w:szCs w:val="21"/>
        </w:rPr>
        <w:t>per ridurre al minimo l’impatto</w:t>
      </w:r>
      <w:r w:rsidRPr="00901EE7">
        <w:rPr>
          <w:rFonts w:ascii="Calibri" w:hAnsi="Calibri"/>
          <w:color w:val="000000" w:themeColor="text1"/>
          <w:sz w:val="21"/>
          <w:szCs w:val="21"/>
        </w:rPr>
        <w:t xml:space="preserve"> delle crociere, collaborando con </w:t>
      </w:r>
      <w:r w:rsidRPr="00901EE7">
        <w:rPr>
          <w:rFonts w:ascii="Calibri" w:hAnsi="Calibri"/>
          <w:b/>
          <w:bCs/>
          <w:color w:val="000000" w:themeColor="text1"/>
          <w:sz w:val="21"/>
          <w:szCs w:val="21"/>
        </w:rPr>
        <w:t>The</w:t>
      </w:r>
      <w:r w:rsidRPr="00901EE7">
        <w:rPr>
          <w:rFonts w:ascii="Calibri" w:hAnsi="Calibri"/>
          <w:color w:val="000000" w:themeColor="text1"/>
          <w:sz w:val="21"/>
          <w:szCs w:val="21"/>
        </w:rPr>
        <w:t xml:space="preserve"> </w:t>
      </w:r>
      <w:r w:rsidRPr="00901EE7">
        <w:rPr>
          <w:rFonts w:ascii="Calibri" w:hAnsi="Calibri"/>
          <w:b/>
          <w:bCs/>
          <w:color w:val="000000" w:themeColor="text1"/>
          <w:sz w:val="21"/>
          <w:szCs w:val="21"/>
        </w:rPr>
        <w:t>Ocean Cleanup</w:t>
      </w:r>
      <w:r w:rsidRPr="00901EE7">
        <w:rPr>
          <w:rFonts w:ascii="Calibri" w:hAnsi="Calibri"/>
          <w:color w:val="000000" w:themeColor="text1"/>
          <w:sz w:val="21"/>
          <w:szCs w:val="21"/>
        </w:rPr>
        <w:t xml:space="preserve"> alla rimozione delle plastiche dai fondali di fiumi e mari, ma anche con diverse organizzazioni attive nei territori attraversati, con l’obiettivo di </w:t>
      </w:r>
      <w:r w:rsidRPr="00901EE7">
        <w:rPr>
          <w:rFonts w:ascii="Calibri" w:hAnsi="Calibri"/>
          <w:b/>
          <w:bCs/>
          <w:color w:val="000000" w:themeColor="text1"/>
          <w:sz w:val="21"/>
          <w:szCs w:val="21"/>
        </w:rPr>
        <w:t>salvaguardare il paesaggio ambientale, culturale ed economico</w:t>
      </w:r>
      <w:r w:rsidRPr="00901EE7">
        <w:rPr>
          <w:rFonts w:ascii="Calibri" w:hAnsi="Calibri"/>
          <w:color w:val="000000" w:themeColor="text1"/>
          <w:sz w:val="21"/>
          <w:szCs w:val="21"/>
        </w:rPr>
        <w:t xml:space="preserve">. Inoltre, anche in cucina vengono esclusivamente adoperati </w:t>
      </w:r>
      <w:r w:rsidRPr="00901EE7">
        <w:rPr>
          <w:rFonts w:ascii="Calibri" w:hAnsi="Calibri"/>
          <w:b/>
          <w:bCs/>
          <w:color w:val="000000" w:themeColor="text1"/>
          <w:sz w:val="21"/>
          <w:szCs w:val="21"/>
        </w:rPr>
        <w:t>prodotti Km0</w:t>
      </w:r>
      <w:r w:rsidRPr="00901EE7">
        <w:rPr>
          <w:rFonts w:ascii="Calibri" w:hAnsi="Calibri"/>
          <w:color w:val="000000" w:themeColor="text1"/>
          <w:sz w:val="21"/>
          <w:szCs w:val="21"/>
        </w:rPr>
        <w:t xml:space="preserve">, provenienti da filiera corta, </w:t>
      </w:r>
      <w:r w:rsidRPr="00901EE7">
        <w:rPr>
          <w:rFonts w:ascii="Calibri" w:hAnsi="Calibri"/>
          <w:b/>
          <w:bCs/>
          <w:color w:val="000000" w:themeColor="text1"/>
          <w:sz w:val="21"/>
          <w:szCs w:val="21"/>
        </w:rPr>
        <w:t>azzerando le emissioni di co2</w:t>
      </w:r>
      <w:r w:rsidRPr="00901EE7">
        <w:rPr>
          <w:rFonts w:ascii="Calibri" w:hAnsi="Calibri"/>
          <w:color w:val="000000" w:themeColor="text1"/>
          <w:sz w:val="21"/>
          <w:szCs w:val="21"/>
        </w:rPr>
        <w:t xml:space="preserve"> e garantendo lo sviluppo delle agricolture </w:t>
      </w:r>
      <w:r w:rsidR="008B2E2F" w:rsidRPr="00901EE7">
        <w:rPr>
          <w:rFonts w:ascii="Calibri" w:hAnsi="Calibri"/>
          <w:color w:val="000000" w:themeColor="text1"/>
          <w:sz w:val="21"/>
          <w:szCs w:val="21"/>
        </w:rPr>
        <w:t>locali</w:t>
      </w:r>
      <w:r w:rsidRPr="00901EE7">
        <w:rPr>
          <w:rFonts w:ascii="Calibri" w:hAnsi="Calibri"/>
          <w:color w:val="000000" w:themeColor="text1"/>
          <w:sz w:val="21"/>
          <w:szCs w:val="21"/>
        </w:rPr>
        <w:t>.</w:t>
      </w:r>
    </w:p>
    <w:p w14:paraId="61E0D944" w14:textId="47B2E16D" w:rsidR="00CC4DA7" w:rsidRDefault="00C229E0" w:rsidP="002B1F9E">
      <w:pPr>
        <w:suppressAutoHyphens/>
        <w:jc w:val="both"/>
        <w:rPr>
          <w:rFonts w:ascii="Calibri" w:eastAsia="Calibri" w:hAnsi="Calibri" w:cs="Calibri"/>
          <w:sz w:val="10"/>
          <w:szCs w:val="10"/>
        </w:rPr>
      </w:pPr>
      <w:r>
        <w:rPr>
          <w:rFonts w:ascii="Calibri" w:hAnsi="Calibri"/>
          <w:sz w:val="21"/>
          <w:szCs w:val="21"/>
        </w:rPr>
        <w:t xml:space="preserve"> </w:t>
      </w:r>
    </w:p>
    <w:p w14:paraId="09FBE9BC" w14:textId="77777777" w:rsidR="00CC4DA7" w:rsidRPr="00DB1C10" w:rsidRDefault="00CC4DA7" w:rsidP="001B4F0B">
      <w:pPr>
        <w:tabs>
          <w:tab w:val="left" w:pos="2080"/>
          <w:tab w:val="center" w:pos="5103"/>
        </w:tabs>
        <w:suppressAutoHyphens/>
        <w:spacing w:after="0"/>
        <w:jc w:val="center"/>
        <w:rPr>
          <w:rFonts w:ascii="Calibri" w:eastAsia="Calibri" w:hAnsi="Calibri" w:cs="Calibri"/>
          <w:b/>
          <w:bCs/>
          <w:color w:val="FFFFFF" w:themeColor="background1"/>
          <w:sz w:val="8"/>
          <w:szCs w:val="8"/>
          <w:u w:color="FFFFFF"/>
        </w:rPr>
      </w:pPr>
    </w:p>
    <w:p w14:paraId="20429795" w14:textId="4FF8CC88" w:rsidR="00CC4DA7" w:rsidRPr="00DB1C10" w:rsidRDefault="00021B55" w:rsidP="00901EE7">
      <w:pPr>
        <w:shd w:val="clear" w:color="auto" w:fill="002060"/>
        <w:tabs>
          <w:tab w:val="left" w:pos="2080"/>
          <w:tab w:val="center" w:pos="5103"/>
        </w:tabs>
        <w:suppressAutoHyphens/>
        <w:spacing w:after="0"/>
        <w:jc w:val="center"/>
        <w:rPr>
          <w:rFonts w:ascii="Calibri" w:hAnsi="Calibri" w:cs="Calibri"/>
          <w:b/>
          <w:bCs/>
          <w:color w:val="FFFFFF" w:themeColor="background1"/>
          <w:sz w:val="22"/>
          <w:szCs w:val="22"/>
          <w:u w:color="FFFFFF"/>
          <w:lang w:val="en-US"/>
        </w:rPr>
      </w:pPr>
      <w:r w:rsidRPr="00DB1C10">
        <w:rPr>
          <w:rFonts w:ascii="Calibri" w:hAnsi="Calibri" w:cs="Calibri"/>
          <w:b/>
          <w:bCs/>
          <w:color w:val="FFFFFF" w:themeColor="background1"/>
          <w:sz w:val="22"/>
          <w:szCs w:val="22"/>
          <w:u w:color="FFFFFF"/>
          <w:lang w:val="en-US"/>
        </w:rPr>
        <w:t>AVALON WATERWAYS  Tel: +</w:t>
      </w:r>
      <w:r w:rsidR="00DB1C10" w:rsidRPr="00DB1C10">
        <w:rPr>
          <w:rFonts w:ascii="Calibri" w:hAnsi="Calibri" w:cs="Calibri"/>
          <w:b/>
          <w:bCs/>
          <w:color w:val="FFFFFF" w:themeColor="background1"/>
          <w:sz w:val="22"/>
          <w:szCs w:val="22"/>
          <w:u w:color="FFFFFF"/>
          <w:lang w:val="en-US"/>
        </w:rPr>
        <w:t>06</w:t>
      </w:r>
      <w:r w:rsidR="00DB1C10">
        <w:rPr>
          <w:rFonts w:ascii="Calibri" w:hAnsi="Calibri" w:cs="Calibri"/>
          <w:b/>
          <w:bCs/>
          <w:color w:val="FFFFFF" w:themeColor="background1"/>
          <w:sz w:val="22"/>
          <w:szCs w:val="22"/>
          <w:u w:color="FFFFFF"/>
          <w:lang w:val="en-US"/>
        </w:rPr>
        <w:t>/</w:t>
      </w:r>
      <w:r w:rsidR="00DB1C10" w:rsidRPr="00DB1C10">
        <w:rPr>
          <w:rFonts w:ascii="Calibri" w:hAnsi="Calibri" w:cs="Calibri"/>
          <w:b/>
          <w:bCs/>
          <w:color w:val="FFFFFF" w:themeColor="background1"/>
          <w:sz w:val="22"/>
          <w:szCs w:val="22"/>
          <w:u w:color="FFFFFF"/>
          <w:lang w:val="en-US"/>
        </w:rPr>
        <w:t>6874517</w:t>
      </w:r>
    </w:p>
    <w:p w14:paraId="1B74B576" w14:textId="42A81A04" w:rsidR="00A86EDC" w:rsidRPr="00DB1C10" w:rsidRDefault="00000000" w:rsidP="00901EE7">
      <w:pPr>
        <w:shd w:val="clear" w:color="auto" w:fill="002060"/>
        <w:tabs>
          <w:tab w:val="left" w:pos="2080"/>
          <w:tab w:val="center" w:pos="5103"/>
        </w:tabs>
        <w:suppressAutoHyphens/>
        <w:spacing w:after="0"/>
        <w:jc w:val="center"/>
        <w:rPr>
          <w:rFonts w:ascii="Calibri" w:hAnsi="Calibri" w:cs="Calibri"/>
          <w:color w:val="FFFFFF" w:themeColor="background1"/>
          <w:sz w:val="22"/>
          <w:szCs w:val="22"/>
          <w:u w:color="FFFFFF"/>
          <w:lang w:val="en-US"/>
        </w:rPr>
      </w:pPr>
      <w:hyperlink r:id="rId10" w:history="1">
        <w:r w:rsidR="00A86EDC" w:rsidRPr="00DB1C10">
          <w:rPr>
            <w:rStyle w:val="Collegamentoipertestuale"/>
            <w:rFonts w:ascii="Calibri" w:hAnsi="Calibri" w:cs="Calibri"/>
            <w:color w:val="FFFFFF" w:themeColor="background1"/>
            <w:sz w:val="22"/>
            <w:szCs w:val="22"/>
            <w:lang w:val="en-US"/>
          </w:rPr>
          <w:t>www.avalonwaterways.it</w:t>
        </w:r>
      </w:hyperlink>
      <w:r w:rsidR="00A86EDC" w:rsidRPr="00DB1C10">
        <w:rPr>
          <w:rFonts w:ascii="Calibri" w:hAnsi="Calibri" w:cs="Calibri"/>
          <w:color w:val="FFFFFF" w:themeColor="background1"/>
          <w:sz w:val="22"/>
          <w:szCs w:val="22"/>
          <w:u w:color="FFFFFF"/>
          <w:lang w:val="en-US"/>
        </w:rPr>
        <w:t xml:space="preserve">  email:</w:t>
      </w:r>
      <w:r w:rsidR="00DB1C10" w:rsidRPr="00DB1C10">
        <w:rPr>
          <w:rFonts w:ascii="Calibri" w:hAnsi="Calibri" w:cs="Calibri"/>
          <w:color w:val="FFFFFF" w:themeColor="background1"/>
          <w:sz w:val="22"/>
          <w:szCs w:val="22"/>
          <w:lang w:val="en-US" w:eastAsia="en-US"/>
        </w:rPr>
        <w:t xml:space="preserve"> </w:t>
      </w:r>
      <w:hyperlink r:id="rId11" w:history="1">
        <w:r w:rsidR="00DB1C10" w:rsidRPr="00DB1C10">
          <w:rPr>
            <w:rStyle w:val="Collegamentoipertestuale"/>
            <w:rFonts w:ascii="Calibri" w:hAnsi="Calibri" w:cs="Calibri"/>
            <w:color w:val="FFFFFF" w:themeColor="background1"/>
            <w:sz w:val="22"/>
            <w:szCs w:val="22"/>
            <w:lang w:val="en-US" w:eastAsia="en-US"/>
          </w:rPr>
          <w:t>booking@avalonwaterways.it</w:t>
        </w:r>
      </w:hyperlink>
    </w:p>
    <w:p w14:paraId="0A29E655" w14:textId="0475F059" w:rsidR="00A86EDC" w:rsidRDefault="00A86EDC" w:rsidP="001B4F0B">
      <w:pPr>
        <w:tabs>
          <w:tab w:val="left" w:pos="2080"/>
          <w:tab w:val="center" w:pos="5103"/>
        </w:tabs>
        <w:suppressAutoHyphens/>
        <w:spacing w:after="0"/>
        <w:jc w:val="center"/>
        <w:rPr>
          <w:rFonts w:ascii="Calibri" w:hAnsi="Calibri"/>
          <w:b/>
          <w:bCs/>
          <w:color w:val="FFFFFF"/>
          <w:sz w:val="20"/>
          <w:szCs w:val="20"/>
          <w:u w:color="FFFFFF"/>
          <w:lang w:val="en-US"/>
        </w:rPr>
      </w:pPr>
    </w:p>
    <w:p w14:paraId="6239265C" w14:textId="77777777" w:rsidR="00CC4DA7" w:rsidRDefault="00CC4DA7" w:rsidP="001B4F0B">
      <w:pPr>
        <w:suppressAutoHyphens/>
        <w:spacing w:after="0"/>
        <w:jc w:val="center"/>
        <w:rPr>
          <w:rStyle w:val="Nessuno"/>
          <w:rFonts w:ascii="Calibri" w:eastAsia="Calibri" w:hAnsi="Calibri" w:cs="Calibri"/>
          <w:b/>
          <w:bCs/>
          <w:sz w:val="8"/>
          <w:szCs w:val="8"/>
          <w:lang w:val="en-US"/>
        </w:rPr>
      </w:pPr>
    </w:p>
    <w:p w14:paraId="458187F7" w14:textId="77777777" w:rsidR="00CC4DA7" w:rsidRPr="009000C7" w:rsidRDefault="00CC4DA7" w:rsidP="001B4F0B">
      <w:pPr>
        <w:suppressAutoHyphens/>
        <w:spacing w:after="0"/>
        <w:jc w:val="center"/>
        <w:rPr>
          <w:rStyle w:val="Nessuno"/>
          <w:rFonts w:ascii="Calibri" w:eastAsia="Calibri" w:hAnsi="Calibri" w:cs="Calibri"/>
          <w:b/>
          <w:bCs/>
          <w:sz w:val="16"/>
          <w:szCs w:val="16"/>
          <w:lang w:val="en-GB"/>
        </w:rPr>
      </w:pPr>
    </w:p>
    <w:p w14:paraId="1549E1D4" w14:textId="77777777" w:rsidR="00CC4DA7" w:rsidRDefault="000437D1" w:rsidP="001B4F0B">
      <w:pPr>
        <w:suppressAutoHyphens/>
        <w:spacing w:after="0"/>
        <w:jc w:val="center"/>
        <w:rPr>
          <w:rStyle w:val="Nessuno"/>
          <w:rFonts w:ascii="Calibri" w:eastAsia="Calibri" w:hAnsi="Calibri" w:cs="Calibri"/>
          <w:b/>
          <w:bCs/>
          <w:sz w:val="16"/>
          <w:szCs w:val="16"/>
          <w:lang w:val="es-ES_tradnl"/>
        </w:rPr>
      </w:pPr>
      <w:r>
        <w:rPr>
          <w:rStyle w:val="Nessuno"/>
          <w:rFonts w:ascii="Calibri" w:eastAsia="Calibri" w:hAnsi="Calibri" w:cs="Calibri"/>
          <w:b/>
          <w:bCs/>
          <w:noProof/>
          <w:sz w:val="16"/>
          <w:szCs w:val="16"/>
          <w:lang w:val="es-ES_tradnl"/>
        </w:rPr>
        <w:drawing>
          <wp:inline distT="0" distB="0" distL="0" distR="0" wp14:anchorId="2F42844E" wp14:editId="25DA6E71">
            <wp:extent cx="1194299" cy="414074"/>
            <wp:effectExtent l="0" t="0" r="0" b="0"/>
            <wp:docPr id="1073741826" name="officeArt object" descr="Senza titol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enza titolo.png" descr="Senza titolo.pn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94299" cy="41407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4E69465A" w14:textId="77777777" w:rsidR="00CC4DA7" w:rsidRDefault="00CC4DA7" w:rsidP="001B4F0B">
      <w:pPr>
        <w:tabs>
          <w:tab w:val="left" w:pos="2127"/>
        </w:tabs>
        <w:suppressAutoHyphens/>
        <w:spacing w:after="0"/>
        <w:jc w:val="center"/>
        <w:rPr>
          <w:rStyle w:val="Nessuno"/>
          <w:rFonts w:ascii="Calibri" w:eastAsia="Calibri" w:hAnsi="Calibri" w:cs="Calibri"/>
          <w:b/>
          <w:bCs/>
          <w:sz w:val="6"/>
          <w:szCs w:val="6"/>
          <w:lang w:val="es-ES_tradnl"/>
        </w:rPr>
      </w:pPr>
    </w:p>
    <w:p w14:paraId="37BCB759" w14:textId="2CA01D14" w:rsidR="00CC4DA7" w:rsidRPr="009000C7" w:rsidRDefault="000437D1" w:rsidP="001B4F0B">
      <w:pPr>
        <w:suppressAutoHyphens/>
        <w:spacing w:after="0"/>
        <w:jc w:val="center"/>
        <w:rPr>
          <w:rStyle w:val="Nessuno"/>
          <w:rFonts w:ascii="Calibri" w:eastAsia="Calibri" w:hAnsi="Calibri" w:cs="Calibri"/>
          <w:b/>
          <w:bCs/>
          <w:sz w:val="16"/>
          <w:szCs w:val="16"/>
        </w:rPr>
      </w:pPr>
      <w:r w:rsidRPr="009000C7">
        <w:rPr>
          <w:rStyle w:val="Nessuno"/>
          <w:rFonts w:ascii="Calibri" w:hAnsi="Calibri"/>
          <w:b/>
          <w:bCs/>
          <w:sz w:val="16"/>
          <w:szCs w:val="16"/>
        </w:rPr>
        <w:t xml:space="preserve">UFFICIO STAMPA </w:t>
      </w:r>
      <w:r w:rsidR="00950AB3" w:rsidRPr="009000C7">
        <w:rPr>
          <w:rStyle w:val="Nessuno"/>
          <w:rFonts w:ascii="Calibri" w:hAnsi="Calibri"/>
          <w:b/>
          <w:bCs/>
          <w:sz w:val="16"/>
          <w:szCs w:val="16"/>
        </w:rPr>
        <w:t>AVALON WATERWAYS PER L’ITALIA</w:t>
      </w:r>
    </w:p>
    <w:p w14:paraId="5DD2A434" w14:textId="06C58E2B" w:rsidR="00CC4DA7" w:rsidRDefault="00901EE7" w:rsidP="001B4F0B">
      <w:pPr>
        <w:suppressAutoHyphens/>
        <w:spacing w:after="0"/>
        <w:jc w:val="center"/>
        <w:rPr>
          <w:rStyle w:val="Nessuno"/>
          <w:rFonts w:ascii="Calibri" w:eastAsia="Calibri" w:hAnsi="Calibri" w:cs="Calibri"/>
          <w:b/>
          <w:bCs/>
          <w:sz w:val="16"/>
          <w:szCs w:val="16"/>
        </w:rPr>
      </w:pPr>
      <w:r>
        <w:rPr>
          <w:rStyle w:val="Nessuno"/>
          <w:rFonts w:ascii="Calibri" w:hAnsi="Calibri"/>
          <w:b/>
          <w:bCs/>
          <w:sz w:val="16"/>
          <w:szCs w:val="16"/>
        </w:rPr>
        <w:t>MEDIA CONTACT:</w:t>
      </w:r>
      <w:r w:rsidRPr="009000C7">
        <w:rPr>
          <w:rStyle w:val="Nessuno"/>
          <w:rFonts w:ascii="Calibri" w:hAnsi="Calibri"/>
          <w:b/>
          <w:bCs/>
          <w:sz w:val="16"/>
          <w:szCs w:val="16"/>
        </w:rPr>
        <w:t xml:space="preserve"> </w:t>
      </w:r>
      <w:r w:rsidR="00950AB3" w:rsidRPr="009000C7">
        <w:rPr>
          <w:rStyle w:val="Nessuno"/>
          <w:rFonts w:ascii="Calibri" w:hAnsi="Calibri"/>
          <w:b/>
          <w:bCs/>
          <w:sz w:val="16"/>
          <w:szCs w:val="16"/>
        </w:rPr>
        <w:t>ANGELA MARINI</w:t>
      </w:r>
      <w:r w:rsidRPr="009000C7">
        <w:rPr>
          <w:rStyle w:val="Nessuno"/>
          <w:rFonts w:ascii="Calibri" w:hAnsi="Calibri"/>
          <w:sz w:val="16"/>
          <w:szCs w:val="16"/>
        </w:rPr>
        <w:t xml:space="preserve"> – Corso Valdocco, 2 – </w:t>
      </w:r>
      <w:r>
        <w:rPr>
          <w:rStyle w:val="Nessuno"/>
          <w:rFonts w:ascii="Calibri" w:hAnsi="Calibri"/>
          <w:sz w:val="16"/>
          <w:szCs w:val="16"/>
        </w:rPr>
        <w:t>10122 Torino – c/o COPERNICO GARIBALDI</w:t>
      </w:r>
    </w:p>
    <w:p w14:paraId="74F234AE" w14:textId="77777777" w:rsidR="00CC4DA7" w:rsidRPr="00C025B7" w:rsidRDefault="000437D1" w:rsidP="001B4F0B">
      <w:pPr>
        <w:suppressAutoHyphens/>
        <w:spacing w:after="0"/>
        <w:jc w:val="center"/>
        <w:rPr>
          <w:lang w:val="en-US"/>
        </w:rPr>
      </w:pPr>
      <w:r>
        <w:rPr>
          <w:rStyle w:val="Nessuno"/>
          <w:rFonts w:ascii="Calibri" w:hAnsi="Calibri"/>
          <w:b/>
          <w:bCs/>
          <w:sz w:val="16"/>
          <w:szCs w:val="16"/>
          <w:lang w:val="en-US"/>
        </w:rPr>
        <w:t>T</w:t>
      </w:r>
      <w:r>
        <w:rPr>
          <w:rStyle w:val="Nessuno"/>
          <w:rFonts w:ascii="Calibri" w:hAnsi="Calibri"/>
          <w:sz w:val="16"/>
          <w:szCs w:val="16"/>
          <w:lang w:val="en-US"/>
        </w:rPr>
        <w:t xml:space="preserve">: + 39 011 812 8633 </w:t>
      </w:r>
      <w:r>
        <w:rPr>
          <w:rStyle w:val="Nessuno"/>
          <w:rFonts w:ascii="Calibri" w:hAnsi="Calibri"/>
          <w:b/>
          <w:bCs/>
          <w:sz w:val="16"/>
          <w:szCs w:val="16"/>
          <w:lang w:val="en-US"/>
        </w:rPr>
        <w:t xml:space="preserve">@: </w:t>
      </w:r>
      <w:hyperlink r:id="rId13" w:history="1">
        <w:r>
          <w:rPr>
            <w:rStyle w:val="Hyperlink1"/>
          </w:rPr>
          <w:t>info@openmindconsulting.it</w:t>
        </w:r>
      </w:hyperlink>
      <w:r>
        <w:rPr>
          <w:rStyle w:val="Nessuno"/>
          <w:rFonts w:ascii="Verdana" w:hAnsi="Verdana"/>
          <w:b/>
          <w:bCs/>
          <w:sz w:val="16"/>
          <w:szCs w:val="16"/>
          <w:lang w:val="en-US"/>
        </w:rPr>
        <w:t xml:space="preserve"> – W: </w:t>
      </w:r>
      <w:r>
        <w:rPr>
          <w:rStyle w:val="Nessuno"/>
          <w:rFonts w:ascii="Verdana" w:hAnsi="Verdana"/>
          <w:color w:val="0070C0"/>
          <w:sz w:val="16"/>
          <w:szCs w:val="16"/>
          <w:u w:val="single" w:color="0070C0"/>
          <w:lang w:val="en-US"/>
        </w:rPr>
        <w:t>openmindconsulting.it</w:t>
      </w:r>
    </w:p>
    <w:sectPr w:rsidR="00CC4DA7" w:rsidRPr="00C025B7" w:rsidSect="00F10938">
      <w:headerReference w:type="default" r:id="rId14"/>
      <w:footerReference w:type="default" r:id="rId15"/>
      <w:pgSz w:w="11900" w:h="16820"/>
      <w:pgMar w:top="1064" w:right="702" w:bottom="709" w:left="85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BCFFC" w14:textId="77777777" w:rsidR="00033506" w:rsidRDefault="00033506">
      <w:pPr>
        <w:spacing w:after="0"/>
      </w:pPr>
      <w:r>
        <w:separator/>
      </w:r>
    </w:p>
  </w:endnote>
  <w:endnote w:type="continuationSeparator" w:id="0">
    <w:p w14:paraId="2C1C8339" w14:textId="77777777" w:rsidR="00033506" w:rsidRDefault="000335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7BD2" w14:textId="77777777" w:rsidR="00CC4DA7" w:rsidRDefault="00CC4DA7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9A19" w14:textId="77777777" w:rsidR="00033506" w:rsidRDefault="00033506">
      <w:pPr>
        <w:spacing w:after="0"/>
      </w:pPr>
      <w:r>
        <w:separator/>
      </w:r>
    </w:p>
  </w:footnote>
  <w:footnote w:type="continuationSeparator" w:id="0">
    <w:p w14:paraId="7BBA144E" w14:textId="77777777" w:rsidR="00033506" w:rsidRDefault="000335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72A1" w14:textId="77777777" w:rsidR="00CC4DA7" w:rsidRDefault="00CC4DA7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C99"/>
    <w:multiLevelType w:val="hybridMultilevel"/>
    <w:tmpl w:val="FDBEF234"/>
    <w:numStyleLink w:val="Stileimportato1"/>
  </w:abstractNum>
  <w:abstractNum w:abstractNumId="1" w15:restartNumberingAfterBreak="0">
    <w:nsid w:val="03DB0E9E"/>
    <w:multiLevelType w:val="hybridMultilevel"/>
    <w:tmpl w:val="FDBEF234"/>
    <w:styleLink w:val="Stileimportato1"/>
    <w:lvl w:ilvl="0" w:tplc="77047314">
      <w:start w:val="1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BCB51E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7A25DE8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FE5F68">
      <w:start w:val="1"/>
      <w:numFmt w:val="bullet"/>
      <w:lvlText w:val="•"/>
      <w:lvlJc w:val="left"/>
      <w:pPr>
        <w:tabs>
          <w:tab w:val="left" w:pos="708"/>
          <w:tab w:val="num" w:pos="2832"/>
        </w:tabs>
        <w:ind w:left="2844" w:hanging="324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2969E1E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0EAD30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6C236AA">
      <w:start w:val="1"/>
      <w:numFmt w:val="bullet"/>
      <w:lvlText w:val="•"/>
      <w:lvlJc w:val="left"/>
      <w:pPr>
        <w:tabs>
          <w:tab w:val="left" w:pos="708"/>
          <w:tab w:val="num" w:pos="4956"/>
        </w:tabs>
        <w:ind w:left="4968" w:hanging="288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194FC1C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C5A6A32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00811AB"/>
    <w:multiLevelType w:val="hybridMultilevel"/>
    <w:tmpl w:val="F0AEC792"/>
    <w:lvl w:ilvl="0" w:tplc="06C64B02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B7833"/>
    <w:multiLevelType w:val="hybridMultilevel"/>
    <w:tmpl w:val="98069812"/>
    <w:lvl w:ilvl="0" w:tplc="BD9EF918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681574">
    <w:abstractNumId w:val="1"/>
  </w:num>
  <w:num w:numId="2" w16cid:durableId="1701397410">
    <w:abstractNumId w:val="0"/>
  </w:num>
  <w:num w:numId="3" w16cid:durableId="856387331">
    <w:abstractNumId w:val="2"/>
  </w:num>
  <w:num w:numId="4" w16cid:durableId="1166703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displayBackgroundShape/>
  <w:hideSpellingErrors/>
  <w:hideGrammaticalError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DA7"/>
    <w:rsid w:val="00001BA7"/>
    <w:rsid w:val="00005A91"/>
    <w:rsid w:val="000135F3"/>
    <w:rsid w:val="00021B55"/>
    <w:rsid w:val="00031DCE"/>
    <w:rsid w:val="00033506"/>
    <w:rsid w:val="0004106E"/>
    <w:rsid w:val="00043235"/>
    <w:rsid w:val="000437D1"/>
    <w:rsid w:val="000558DA"/>
    <w:rsid w:val="00061D77"/>
    <w:rsid w:val="000B0244"/>
    <w:rsid w:val="000B454F"/>
    <w:rsid w:val="000C45E7"/>
    <w:rsid w:val="000C5BF1"/>
    <w:rsid w:val="000E7F2F"/>
    <w:rsid w:val="000F06A9"/>
    <w:rsid w:val="000F0BE2"/>
    <w:rsid w:val="000F1355"/>
    <w:rsid w:val="000F5E0C"/>
    <w:rsid w:val="00106331"/>
    <w:rsid w:val="001078C7"/>
    <w:rsid w:val="00120358"/>
    <w:rsid w:val="00121D80"/>
    <w:rsid w:val="0014103F"/>
    <w:rsid w:val="00147456"/>
    <w:rsid w:val="00177506"/>
    <w:rsid w:val="001848A5"/>
    <w:rsid w:val="001B4F0B"/>
    <w:rsid w:val="001D038C"/>
    <w:rsid w:val="001D7926"/>
    <w:rsid w:val="0020006B"/>
    <w:rsid w:val="002164AE"/>
    <w:rsid w:val="00223A45"/>
    <w:rsid w:val="00237AEE"/>
    <w:rsid w:val="00251A53"/>
    <w:rsid w:val="002562D5"/>
    <w:rsid w:val="00265135"/>
    <w:rsid w:val="00286DC5"/>
    <w:rsid w:val="00290ADB"/>
    <w:rsid w:val="002B1F9E"/>
    <w:rsid w:val="002B5EB8"/>
    <w:rsid w:val="002C269B"/>
    <w:rsid w:val="002C405B"/>
    <w:rsid w:val="002D1342"/>
    <w:rsid w:val="002E7C72"/>
    <w:rsid w:val="00301DD0"/>
    <w:rsid w:val="00327A0F"/>
    <w:rsid w:val="00340D83"/>
    <w:rsid w:val="0034654F"/>
    <w:rsid w:val="0036062E"/>
    <w:rsid w:val="003654EB"/>
    <w:rsid w:val="00382E60"/>
    <w:rsid w:val="003C48FE"/>
    <w:rsid w:val="003D02EB"/>
    <w:rsid w:val="003D2E7A"/>
    <w:rsid w:val="003D3F45"/>
    <w:rsid w:val="003E2B9D"/>
    <w:rsid w:val="004023EE"/>
    <w:rsid w:val="0040356D"/>
    <w:rsid w:val="00410023"/>
    <w:rsid w:val="00423BA0"/>
    <w:rsid w:val="00430205"/>
    <w:rsid w:val="004315D4"/>
    <w:rsid w:val="0045004B"/>
    <w:rsid w:val="00450F54"/>
    <w:rsid w:val="00452612"/>
    <w:rsid w:val="0048445A"/>
    <w:rsid w:val="00485855"/>
    <w:rsid w:val="004A2989"/>
    <w:rsid w:val="004B3855"/>
    <w:rsid w:val="004B534F"/>
    <w:rsid w:val="004E4767"/>
    <w:rsid w:val="004F78DA"/>
    <w:rsid w:val="00500CA1"/>
    <w:rsid w:val="0055546C"/>
    <w:rsid w:val="00573A19"/>
    <w:rsid w:val="005E0681"/>
    <w:rsid w:val="005E7D0B"/>
    <w:rsid w:val="005F0D42"/>
    <w:rsid w:val="0061213C"/>
    <w:rsid w:val="006236F8"/>
    <w:rsid w:val="00647A09"/>
    <w:rsid w:val="00655D2D"/>
    <w:rsid w:val="00674CAA"/>
    <w:rsid w:val="00675F0F"/>
    <w:rsid w:val="006963E7"/>
    <w:rsid w:val="006D76DD"/>
    <w:rsid w:val="0070291D"/>
    <w:rsid w:val="00702D13"/>
    <w:rsid w:val="00707BE8"/>
    <w:rsid w:val="00726827"/>
    <w:rsid w:val="00727476"/>
    <w:rsid w:val="007317E3"/>
    <w:rsid w:val="007422EF"/>
    <w:rsid w:val="00745DF4"/>
    <w:rsid w:val="0078582B"/>
    <w:rsid w:val="007A454E"/>
    <w:rsid w:val="007E299B"/>
    <w:rsid w:val="007E64AB"/>
    <w:rsid w:val="00800B00"/>
    <w:rsid w:val="0080235B"/>
    <w:rsid w:val="00823DDE"/>
    <w:rsid w:val="00840C1A"/>
    <w:rsid w:val="00852940"/>
    <w:rsid w:val="008648C6"/>
    <w:rsid w:val="008659E7"/>
    <w:rsid w:val="00882B46"/>
    <w:rsid w:val="00890855"/>
    <w:rsid w:val="00890A31"/>
    <w:rsid w:val="0089160C"/>
    <w:rsid w:val="008A5328"/>
    <w:rsid w:val="008B2E2F"/>
    <w:rsid w:val="008B6FF3"/>
    <w:rsid w:val="008C5823"/>
    <w:rsid w:val="008D3D93"/>
    <w:rsid w:val="008F51DF"/>
    <w:rsid w:val="008F65F0"/>
    <w:rsid w:val="009000C7"/>
    <w:rsid w:val="00901EE7"/>
    <w:rsid w:val="00926844"/>
    <w:rsid w:val="00945B42"/>
    <w:rsid w:val="00945DA1"/>
    <w:rsid w:val="00947B64"/>
    <w:rsid w:val="009503E4"/>
    <w:rsid w:val="00950AB3"/>
    <w:rsid w:val="00963E82"/>
    <w:rsid w:val="009A1A95"/>
    <w:rsid w:val="009A5321"/>
    <w:rsid w:val="009C5D7E"/>
    <w:rsid w:val="009D3CFD"/>
    <w:rsid w:val="009D701B"/>
    <w:rsid w:val="009E02D4"/>
    <w:rsid w:val="009E206D"/>
    <w:rsid w:val="009E3912"/>
    <w:rsid w:val="009F078E"/>
    <w:rsid w:val="009F77EC"/>
    <w:rsid w:val="00A14EF8"/>
    <w:rsid w:val="00A210BC"/>
    <w:rsid w:val="00A2486D"/>
    <w:rsid w:val="00A53AF5"/>
    <w:rsid w:val="00A5532B"/>
    <w:rsid w:val="00A66C0A"/>
    <w:rsid w:val="00A83FE3"/>
    <w:rsid w:val="00A86EDC"/>
    <w:rsid w:val="00A92C7B"/>
    <w:rsid w:val="00A93BB1"/>
    <w:rsid w:val="00AA41E2"/>
    <w:rsid w:val="00AA6942"/>
    <w:rsid w:val="00AC1F16"/>
    <w:rsid w:val="00AC3308"/>
    <w:rsid w:val="00AC641C"/>
    <w:rsid w:val="00AF6FA1"/>
    <w:rsid w:val="00AF70A1"/>
    <w:rsid w:val="00AF7CC1"/>
    <w:rsid w:val="00B0704A"/>
    <w:rsid w:val="00B306FA"/>
    <w:rsid w:val="00B53AB5"/>
    <w:rsid w:val="00B53F61"/>
    <w:rsid w:val="00B60683"/>
    <w:rsid w:val="00B93362"/>
    <w:rsid w:val="00B93C26"/>
    <w:rsid w:val="00B96AAD"/>
    <w:rsid w:val="00BB717F"/>
    <w:rsid w:val="00BC02C1"/>
    <w:rsid w:val="00BE5D8D"/>
    <w:rsid w:val="00BE7799"/>
    <w:rsid w:val="00BF11D4"/>
    <w:rsid w:val="00C025B7"/>
    <w:rsid w:val="00C229E0"/>
    <w:rsid w:val="00C35E71"/>
    <w:rsid w:val="00C64EDF"/>
    <w:rsid w:val="00C73648"/>
    <w:rsid w:val="00C738FC"/>
    <w:rsid w:val="00C8103E"/>
    <w:rsid w:val="00C9478E"/>
    <w:rsid w:val="00CA37E5"/>
    <w:rsid w:val="00CB54A4"/>
    <w:rsid w:val="00CC2101"/>
    <w:rsid w:val="00CC4DA7"/>
    <w:rsid w:val="00CD5999"/>
    <w:rsid w:val="00D22956"/>
    <w:rsid w:val="00D27449"/>
    <w:rsid w:val="00D363AD"/>
    <w:rsid w:val="00D37A2D"/>
    <w:rsid w:val="00D42FE9"/>
    <w:rsid w:val="00D4584F"/>
    <w:rsid w:val="00D716AE"/>
    <w:rsid w:val="00D80A80"/>
    <w:rsid w:val="00D87634"/>
    <w:rsid w:val="00D93195"/>
    <w:rsid w:val="00D931BA"/>
    <w:rsid w:val="00DB00A4"/>
    <w:rsid w:val="00DB1C10"/>
    <w:rsid w:val="00DC6127"/>
    <w:rsid w:val="00E0000C"/>
    <w:rsid w:val="00E749A2"/>
    <w:rsid w:val="00E808EC"/>
    <w:rsid w:val="00EC4163"/>
    <w:rsid w:val="00EF2FA2"/>
    <w:rsid w:val="00F05053"/>
    <w:rsid w:val="00F10938"/>
    <w:rsid w:val="00F14400"/>
    <w:rsid w:val="00F24D54"/>
    <w:rsid w:val="00F77879"/>
    <w:rsid w:val="00F80DEF"/>
    <w:rsid w:val="00FA060C"/>
    <w:rsid w:val="00FB61E3"/>
    <w:rsid w:val="00FD3A1C"/>
    <w:rsid w:val="00FE0291"/>
    <w:rsid w:val="00FF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DFC4D"/>
  <w15:docId w15:val="{9212BA82-9F2C-48D4-B8BD-54EB094B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20"/>
    </w:pPr>
    <w:rPr>
      <w:rFonts w:cs="Arial Unicode MS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Stileimportato1">
    <w:name w:val="Stile importato 1"/>
    <w:pPr>
      <w:numPr>
        <w:numId w:val="1"/>
      </w:numPr>
    </w:pPr>
  </w:style>
  <w:style w:type="character" w:customStyle="1" w:styleId="NessunoA">
    <w:name w:val="Nessuno A"/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rFonts w:ascii="Calibri" w:eastAsia="Calibri" w:hAnsi="Calibri" w:cs="Calibri"/>
      <w:b/>
      <w:bCs/>
      <w:outline w:val="0"/>
      <w:color w:val="FFFFFF"/>
      <w:sz w:val="20"/>
      <w:szCs w:val="20"/>
      <w:u w:val="single" w:color="FFFFFF"/>
      <w:lang w:val="en-US"/>
    </w:rPr>
  </w:style>
  <w:style w:type="character" w:customStyle="1" w:styleId="Hyperlink1">
    <w:name w:val="Hyperlink.1"/>
    <w:basedOn w:val="Nessuno"/>
    <w:rPr>
      <w:rFonts w:ascii="Calibri" w:eastAsia="Calibri" w:hAnsi="Calibri" w:cs="Calibri"/>
      <w:outline w:val="0"/>
      <w:color w:val="0070C0"/>
      <w:sz w:val="16"/>
      <w:szCs w:val="16"/>
      <w:u w:val="single" w:color="0070C0"/>
      <w:lang w:val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021B55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78582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</w:rPr>
  </w:style>
  <w:style w:type="character" w:styleId="Rimandocommento">
    <w:name w:val="annotation reference"/>
    <w:basedOn w:val="Carpredefinitoparagrafo"/>
    <w:uiPriority w:val="99"/>
    <w:semiHidden/>
    <w:unhideWhenUsed/>
    <w:rsid w:val="0078582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8582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8582B"/>
    <w:rPr>
      <w:rFonts w:cs="Arial Unicode MS"/>
      <w:color w:val="000000"/>
      <w:u w:color="00000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8582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8582B"/>
    <w:rPr>
      <w:rFonts w:cs="Arial Unicode MS"/>
      <w:b/>
      <w:bCs/>
      <w:color w:val="000000"/>
      <w:u w:color="000000"/>
    </w:rPr>
  </w:style>
  <w:style w:type="paragraph" w:styleId="Paragrafoelenco">
    <w:name w:val="List Paragraph"/>
    <w:basedOn w:val="Normale"/>
    <w:uiPriority w:val="34"/>
    <w:qFormat/>
    <w:rsid w:val="00573A19"/>
    <w:pPr>
      <w:ind w:left="720"/>
      <w:contextualSpacing/>
    </w:pPr>
  </w:style>
  <w:style w:type="character" w:styleId="Collegamentovisitato">
    <w:name w:val="FollowedHyperlink"/>
    <w:basedOn w:val="Carpredefinitoparagrafo"/>
    <w:uiPriority w:val="99"/>
    <w:semiHidden/>
    <w:unhideWhenUsed/>
    <w:rsid w:val="00901EE7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fo@openmindconsulting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ooking@avalonwaterways.i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valonwaterways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valonwaterways.it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A55EB-27DD-4A00-B351-798AA2464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1044</Words>
  <Characters>5956</Characters>
  <Application>Microsoft Office Word</Application>
  <DocSecurity>0</DocSecurity>
  <Lines>49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Baldini Barbara</dc:creator>
  <cp:keywords/>
  <cp:lastModifiedBy>ANGELA MARINI</cp:lastModifiedBy>
  <cp:revision>4</cp:revision>
  <dcterms:created xsi:type="dcterms:W3CDTF">2023-03-13T13:36:00Z</dcterms:created>
  <dcterms:modified xsi:type="dcterms:W3CDTF">2023-03-14T11:41:00Z</dcterms:modified>
</cp:coreProperties>
</file>