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05C" w14:textId="77777777" w:rsidR="001E1810" w:rsidRDefault="00F874A2" w:rsidP="00F874A2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bookmarkStart w:id="0" w:name="_Hlk524604095"/>
      <w:bookmarkStart w:id="1" w:name="_Hlk19187384"/>
      <w:r w:rsidRPr="000A7036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ab/>
      </w:r>
      <w:r w:rsidRPr="000A7036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ab/>
      </w:r>
      <w:r w:rsidRPr="000A7036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ab/>
      </w:r>
      <w:proofErr w:type="spellStart"/>
      <w:r w:rsidR="00E5530A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VisitMalta</w:t>
      </w:r>
      <w:proofErr w:type="spellEnd"/>
      <w:r w:rsidR="00E5530A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  <w:r w:rsidR="00FE7E5A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presente al </w:t>
      </w:r>
    </w:p>
    <w:p w14:paraId="614BE493" w14:textId="2E8F85A5" w:rsidR="00F874A2" w:rsidRPr="000A7036" w:rsidRDefault="00FE7E5A" w:rsidP="00F874A2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TTG Travel Experience di Rimini</w:t>
      </w:r>
    </w:p>
    <w:p w14:paraId="2B4F6EF4" w14:textId="36A625F7" w:rsidR="001E1810" w:rsidRDefault="001E1810" w:rsidP="001E1810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Reduce da un’estate che ha visto Malta</w:t>
      </w:r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, nel mese di </w:t>
      </w:r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luglio</w:t>
      </w:r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,</w:t>
      </w:r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 registrare la migliore performance di sempre in </w:t>
      </w:r>
      <w:r w:rsidR="00EA58DF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termini di</w:t>
      </w:r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 arrivi dall’Italia, </w:t>
      </w:r>
      <w:proofErr w:type="spellStart"/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VisitMalta</w:t>
      </w:r>
      <w:proofErr w:type="spellEnd"/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 si presenta al comparto turistico </w:t>
      </w:r>
      <w:r w:rsidR="00F22356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nazionale</w:t>
      </w:r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 con idee e proposte da condividere per la stagione invernale ormai alle porte e con una nuova campagna di comunicazione, </w:t>
      </w:r>
    </w:p>
    <w:p w14:paraId="08158718" w14:textId="5764D4F7" w:rsidR="000C0929" w:rsidRPr="001E1810" w:rsidRDefault="001E1810" w:rsidP="001E1810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lanciata di recente a livello internazionale</w:t>
      </w:r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: </w:t>
      </w:r>
      <w:r w:rsidR="00465668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EXPLORE MORE</w:t>
      </w:r>
      <w:r w:rsidRPr="001E1810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.</w:t>
      </w:r>
    </w:p>
    <w:p w14:paraId="4D75918F" w14:textId="77777777" w:rsidR="00DB59E5" w:rsidRDefault="00DB59E5" w:rsidP="008A3F53">
      <w:pP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</w:pPr>
    </w:p>
    <w:p w14:paraId="59B2B8FC" w14:textId="0AC8FA75" w:rsidR="00DB59E5" w:rsidRPr="00DB59E5" w:rsidRDefault="00DB59E5" w:rsidP="00DB59E5">
      <w:pPr>
        <w:shd w:val="clear" w:color="auto" w:fill="17365D" w:themeFill="text2" w:themeFillShade="BF"/>
        <w:jc w:val="center"/>
        <w:rPr>
          <w:rFonts w:ascii="Century Gothic" w:hAnsi="Century Gothic" w:cs="Courier New"/>
          <w:b/>
          <w:bCs/>
          <w:iCs/>
          <w:color w:val="FFFFFF" w:themeColor="background1"/>
          <w:sz w:val="24"/>
          <w:szCs w:val="24"/>
          <w:lang w:val="it-IT" w:eastAsia="it-IT"/>
        </w:rPr>
      </w:pPr>
      <w:r w:rsidRPr="00DB59E5">
        <w:rPr>
          <w:rFonts w:ascii="Century Gothic" w:hAnsi="Century Gothic" w:cs="Courier New"/>
          <w:b/>
          <w:bCs/>
          <w:iCs/>
          <w:noProof/>
          <w:color w:val="FFFFFF" w:themeColor="background1"/>
          <w:sz w:val="24"/>
          <w:szCs w:val="24"/>
          <w:lang w:val="it-IT" w:eastAsia="it-IT"/>
        </w:rPr>
        <w:t>VisitMalta vi aspetta in fiera al Pad C1 – Stand 436</w:t>
      </w:r>
    </w:p>
    <w:p w14:paraId="026AB6FB" w14:textId="07518314" w:rsidR="00B2489A" w:rsidRPr="001E1810" w:rsidRDefault="0049654A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6930013B" wp14:editId="5D1E4013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2007870" cy="2886075"/>
            <wp:effectExtent l="0" t="0" r="0" b="9525"/>
            <wp:wrapSquare wrapText="bothSides"/>
            <wp:docPr id="119593431" name="Immagine 1" descr="Immagine che contiene Viso umano, persona, vestiti, sorri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3431" name="Immagine 1" descr="Immagine che contiene Viso umano, persona, vestiti, sorriso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BBF6B" w14:textId="5643EFC0" w:rsidR="004165C7" w:rsidRDefault="00B2489A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Roma, </w:t>
      </w:r>
      <w:r w:rsidR="002E4D5A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 ottobre</w:t>
      </w:r>
      <w:r w:rsidR="000B51BC"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2023 – </w:t>
      </w:r>
      <w:proofErr w:type="spellStart"/>
      <w:r w:rsidR="00F6078B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VisitMalta</w:t>
      </w:r>
      <w:proofErr w:type="spellEnd"/>
      <w:r w:rsidR="00F6078B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03185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torna all’annuale appuntamento </w:t>
      </w:r>
      <w:r w:rsidR="006D5B58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con </w:t>
      </w:r>
      <w:r w:rsidR="0003185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TTG Travel Experience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03185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D5B58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forte de</w:t>
      </w:r>
      <w:r w:rsidR="0003185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gli importanti successi ottenuti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nel corso della</w:t>
      </w:r>
      <w:r w:rsidR="0003185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stagione estiva appena conclusa.</w:t>
      </w:r>
      <w:r w:rsidR="00ED264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E67FC7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Il mercato italiano</w:t>
      </w:r>
      <w:r w:rsidR="0094489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da sempre p</w:t>
      </w:r>
      <w:r w:rsidR="00E67FC7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rioritario per Malta</w:t>
      </w:r>
      <w:r w:rsidR="007C66FE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E67FC7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4489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 tradizionalmente</w:t>
      </w:r>
      <w:r w:rsidR="00E67FC7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secondo p</w:t>
      </w:r>
      <w:r w:rsidR="00950A78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er ampiezza</w:t>
      </w:r>
      <w:r w:rsidR="0094489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dopo UK, 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con la recente crescita ha superato </w:t>
      </w:r>
      <w:r w:rsidR="000410A0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il mercato britannico per volume di arrivi.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Nel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mese di luglio 2023 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è stata,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infatti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,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registrat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a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u w:val="single"/>
          <w:lang w:val="it-IT" w:eastAsia="it-IT"/>
        </w:rPr>
        <w:t xml:space="preserve">la miglior performance di sempre 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u w:val="single"/>
          <w:lang w:val="it-IT" w:eastAsia="it-IT"/>
        </w:rPr>
        <w:t>del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u w:val="single"/>
          <w:lang w:val="it-IT" w:eastAsia="it-IT"/>
        </w:rPr>
        <w:t xml:space="preserve">l’Italia 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u w:val="single"/>
          <w:lang w:val="it-IT" w:eastAsia="it-IT"/>
        </w:rPr>
        <w:t>per</w:t>
      </w:r>
      <w:r w:rsidR="004165C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u w:val="single"/>
          <w:lang w:val="it-IT" w:eastAsia="it-IT"/>
        </w:rPr>
        <w:t xml:space="preserve"> questo mese</w:t>
      </w:r>
      <w:r w:rsidR="003A710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con </w:t>
      </w:r>
      <w:r w:rsidR="003A7105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64.697 turisti</w:t>
      </w:r>
      <w:r w:rsidR="00BE3C5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italiani ed un aumento del 15,7% rispetto 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al luglio</w:t>
      </w:r>
      <w:r w:rsidR="00BE3C57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2022</w:t>
      </w:r>
      <w:r w:rsidR="00BE3C57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  <w:r w:rsidR="00B93091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Anche la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durata</w:t>
      </w:r>
      <w:r w:rsidR="00B93091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del soggiorno cresce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superando </w:t>
      </w:r>
      <w:r w:rsidR="00B93091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ogni record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raggiungendo</w:t>
      </w:r>
      <w:r w:rsidR="00B93091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una </w:t>
      </w:r>
      <w:r w:rsidR="00B93091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media di 6,4 notti 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a persona per </w:t>
      </w:r>
      <w:r w:rsidR="00B93091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un totale di 411.420</w:t>
      </w:r>
      <w:r w:rsidR="00224A1A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</w:t>
      </w:r>
      <w:r w:rsid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notti,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sempre nel</w:t>
      </w:r>
      <w:r w:rsidR="00224A1A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solo luglio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mese che ha segnato una </w:t>
      </w:r>
      <w:r w:rsidR="00224A1A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spesa totale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italiana di </w:t>
      </w:r>
      <w:r w:rsidR="0057454A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46,8 milioni di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</w:t>
      </w:r>
      <w:r w:rsidR="0057454A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uro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AC694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per </w:t>
      </w:r>
      <w:r w:rsidR="00AC694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un aumento del 16,9% </w:t>
      </w:r>
      <w:r w:rsidR="0015096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rispetto</w:t>
      </w:r>
      <w:r w:rsidR="00AC694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al 2022.</w:t>
      </w:r>
    </w:p>
    <w:p w14:paraId="60D924D1" w14:textId="77777777" w:rsidR="00F22356" w:rsidRPr="001E1810" w:rsidRDefault="00F22356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7FF9FB0E" w14:textId="6B45E1C7" w:rsidR="00D22D85" w:rsidRDefault="00901EEB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dati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sono ancora più entusiasmanti se si prendono in considerazione i mesi </w:t>
      </w:r>
      <w:r w:rsid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che vanno 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da gennaio a</w:t>
      </w:r>
      <w:r w:rsidR="0082291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 agosto </w:t>
      </w:r>
      <w:r w:rsidR="00C0675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2023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: </w:t>
      </w:r>
      <w:r w:rsidR="00C0675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 questo periodo </w:t>
      </w:r>
      <w:r w:rsidR="00D908B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gli arrivi dall’Italia sono sta</w:t>
      </w:r>
      <w:r w:rsidR="00D22D8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</w:t>
      </w:r>
      <w:r w:rsidR="00D908B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 </w:t>
      </w:r>
      <w:r w:rsidR="00822914" w:rsidRPr="00822914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389.059</w:t>
      </w:r>
      <w:r w:rsidR="00D908B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per</w:t>
      </w:r>
      <w:r w:rsidR="00D908B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un </w:t>
      </w:r>
      <w:r w:rsidR="00D908BD" w:rsidRPr="00F22356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incremento eccezionale </w:t>
      </w:r>
      <w:r w:rsidR="00822914" w:rsidRPr="002674E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di quasi il 40% rispetto allo stesso periodo del 2019</w:t>
      </w:r>
      <w:r w:rsidR="006D01F2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facendo dell’Italia il</w:t>
      </w:r>
      <w:r w:rsidR="006D01F2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D01F2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primo mercato per Malta</w:t>
      </w:r>
      <w:r w:rsidR="006D01F2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 conferma della bontà e del</w:t>
      </w:r>
      <w:r w:rsidR="00D22D8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successo </w:t>
      </w:r>
      <w:r w:rsidR="00C0675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delle strategie di</w:t>
      </w:r>
      <w:r w:rsidR="00D22D8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destagionalizzazione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attuate dall’Ente</w:t>
      </w:r>
      <w:r w:rsidR="00D22D8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</w:p>
    <w:p w14:paraId="7A62ECCC" w14:textId="768189CF" w:rsidR="00F22356" w:rsidRDefault="002674E7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2674E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 turisti italiani hanno generato complessivamente 1.672.592 notti con una permanenza media di 5,7 notti. La spesa totale è stata pari a 166,2 milioni di euro, in aumento del 48,3% rispetto allo stesso periodo del 2022.</w:t>
      </w:r>
    </w:p>
    <w:p w14:paraId="64E3037F" w14:textId="77777777" w:rsidR="004A6D19" w:rsidRDefault="004A6D19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15E0308E" w14:textId="3C56EB76" w:rsidR="00A21C0C" w:rsidRPr="001E1810" w:rsidRDefault="00C06753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Importante sottolineare che il </w:t>
      </w:r>
      <w:r w:rsidR="00A21C0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dato di aumento del numero di notti è stato registrato anche sull’Isola di </w:t>
      </w:r>
      <w:r w:rsidR="00A21C0C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Gozo</w:t>
      </w:r>
      <w:r w:rsidR="00A21C0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la seconda dell’arcipelago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definita da</w:t>
      </w:r>
      <w:r w:rsidR="00A21C0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proofErr w:type="spellStart"/>
      <w:r w:rsidR="00A21C0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VisitMalta</w:t>
      </w:r>
      <w:proofErr w:type="spellEnd"/>
      <w:r w:rsidR="00A21C0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“</w:t>
      </w:r>
      <w:r w:rsidR="00A21C0C" w:rsidRPr="00F22356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la destinazione nella destinazione</w:t>
      </w:r>
      <w:r w:rsidR="00A21C0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”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A21C0C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16EFA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considerandola e promuovendola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quale</w:t>
      </w:r>
      <w:r w:rsidR="00616EFA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meta che può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diventare</w:t>
      </w:r>
      <w:r w:rsidR="00616EFA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E34C7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anche il focus principale di un’intera vacanza o di un weekend break in qualsiasi periodo dell’anno.</w:t>
      </w:r>
    </w:p>
    <w:p w14:paraId="33D51C03" w14:textId="77777777" w:rsidR="006E34C7" w:rsidRDefault="006E34C7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4E3B924A" w14:textId="2C1735FD" w:rsidR="00732680" w:rsidRDefault="00732680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L’interesse per Malta è dimostrato anche dall</w:t>
      </w:r>
      <w:r w:rsidR="008F0EA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 solida presenza di voli</w:t>
      </w:r>
      <w:r w:rsidR="0022232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Lo schedulato invernale prevede la presenza di voli di Ryanair </w:t>
      </w:r>
      <w:r w:rsidR="00E8002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da 12 aeroporti</w:t>
      </w:r>
      <w:r w:rsidR="0011390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(Bari, Bologna, Cagliari</w:t>
      </w:r>
      <w:r w:rsidR="002A0A6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Milano Bergamo, Milano Malpensa, Napoli, Pisa, Torino, </w:t>
      </w:r>
      <w:r w:rsidR="009678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Treviso, </w:t>
      </w:r>
      <w:r w:rsidR="002A0A6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Trieste</w:t>
      </w:r>
      <w:r w:rsidR="009678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)</w:t>
      </w:r>
      <w:r w:rsidR="00E8002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ITA da Roma Fiumicino e </w:t>
      </w:r>
      <w:proofErr w:type="spellStart"/>
      <w:r w:rsidR="00E8002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AirMalta</w:t>
      </w:r>
      <w:proofErr w:type="spellEnd"/>
      <w:r w:rsidR="00E8002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 ai consueti voli da Roma Fiumicino, Milano Linate e Catania, aggiunge anche l’operativo </w:t>
      </w:r>
      <w:r w:rsidR="0096788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giornaliero </w:t>
      </w:r>
      <w:r w:rsidR="00E8002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di Milano Malpensa.</w:t>
      </w:r>
    </w:p>
    <w:p w14:paraId="4C2BE1DE" w14:textId="77777777" w:rsidR="00967884" w:rsidRPr="001E1810" w:rsidRDefault="00967884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2A4A9A36" w14:textId="77777777" w:rsidR="00F22356" w:rsidRDefault="006E34C7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La presenza</w:t>
      </w:r>
      <w:r w:rsidR="00C0675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dell’ente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alla prossima edizione del 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TTG Travel Experience sarà anc</w:t>
      </w:r>
      <w:r w:rsidR="00F25296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he un’ulteriore occasione per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presentare al comparto turistico nazionale,</w:t>
      </w:r>
      <w:r w:rsidR="00F25296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la nuova campagna </w:t>
      </w:r>
      <w:r w:rsidR="00E1342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di </w:t>
      </w:r>
      <w:r w:rsidR="00E1342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lastRenderedPageBreak/>
        <w:t>comunicazione lanciata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recente</w:t>
      </w:r>
      <w:r w:rsidR="00E1342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 Italia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:</w:t>
      </w:r>
      <w:r w:rsidR="00E1342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proofErr w:type="spellStart"/>
      <w:r w:rsidR="00E1342F" w:rsidRPr="001E1810">
        <w:rPr>
          <w:rFonts w:ascii="Century Gothic" w:hAnsi="Century Gothic" w:cs="Courier New"/>
          <w:b/>
          <w:bCs/>
          <w:i/>
          <w:color w:val="212121"/>
          <w:sz w:val="21"/>
          <w:szCs w:val="21"/>
          <w:lang w:val="it-IT" w:eastAsia="it-IT"/>
        </w:rPr>
        <w:t>Explore</w:t>
      </w:r>
      <w:proofErr w:type="spellEnd"/>
      <w:r w:rsidR="00E1342F" w:rsidRPr="001E1810">
        <w:rPr>
          <w:rFonts w:ascii="Century Gothic" w:hAnsi="Century Gothic" w:cs="Courier New"/>
          <w:b/>
          <w:bCs/>
          <w:i/>
          <w:color w:val="212121"/>
          <w:sz w:val="21"/>
          <w:szCs w:val="21"/>
          <w:lang w:val="it-IT" w:eastAsia="it-IT"/>
        </w:rPr>
        <w:t xml:space="preserve"> more</w:t>
      </w:r>
      <w:r w:rsidR="0033307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</w:p>
    <w:p w14:paraId="5A650F31" w14:textId="535564DE" w:rsidR="00021F06" w:rsidRPr="001E1810" w:rsidRDefault="00333073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La campagna prevede che a questo claim faccia sempre</w:t>
      </w:r>
      <w:r w:rsidRPr="001E1810">
        <w:rPr>
          <w:rFonts w:ascii="Century Gothic" w:hAnsi="Century Gothic" w:cs="Courier New"/>
          <w:b/>
          <w:bCs/>
          <w:i/>
          <w:color w:val="212121"/>
          <w:sz w:val="21"/>
          <w:szCs w:val="21"/>
          <w:lang w:val="it-IT" w:eastAsia="it-IT"/>
        </w:rPr>
        <w:t xml:space="preserve"> </w:t>
      </w:r>
      <w:r w:rsidR="008D318B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seguito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</w:t>
      </w:r>
      <w:r w:rsidR="00A2375E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’accurata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selezione</w:t>
      </w:r>
      <w:r w:rsidR="00A2375E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un termine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A2375E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A2375E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64AB9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ogni volta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664AB9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evoca</w:t>
      </w:r>
      <w:r w:rsidR="00E1342F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A2375E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un </w:t>
      </w:r>
      <w:r w:rsidR="00664AB9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sentimento, un’emozione, un’immagine legati alla destinazione</w:t>
      </w:r>
      <w:r w:rsidR="00D116B4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solleticando i sensi dello spettatore.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</w:t>
      </w:r>
      <w:r w:rsidR="00D116B4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ampagna che ha la volontà di spingere all’esplorazione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dell’arcipelago </w:t>
      </w:r>
      <w:r w:rsidR="00D116B4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 dei suoi molteplici aspetti.  </w:t>
      </w:r>
    </w:p>
    <w:p w14:paraId="2B3FBF8A" w14:textId="77777777" w:rsidR="00D116B4" w:rsidRPr="001E1810" w:rsidRDefault="00D116B4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74FEB532" w14:textId="3203D4AE" w:rsidR="00D116B4" w:rsidRPr="001E1810" w:rsidRDefault="007F59C3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Nelle politiche di </w:t>
      </w:r>
      <w:r w:rsidR="00AD478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diversificazione d</w:t>
      </w:r>
      <w:r w:rsidR="009511D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el</w:t>
      </w:r>
      <w:r w:rsidR="00AD478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prodotto</w:t>
      </w:r>
      <w:r w:rsidR="009511D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proofErr w:type="spellStart"/>
      <w:r w:rsidR="00AD478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VisitMalta</w:t>
      </w:r>
      <w:proofErr w:type="spellEnd"/>
      <w:r w:rsidR="00AD478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511D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sta prestando una sempre </w:t>
      </w:r>
      <w:r w:rsidR="00E82B34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maggiore </w:t>
      </w:r>
      <w:r w:rsidR="002204F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attenzione a</w:t>
      </w:r>
      <w:r w:rsidR="00E82B34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 </w:t>
      </w:r>
      <w:r w:rsidR="00E82B34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gruppi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9511D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mettendo in atto </w:t>
      </w:r>
      <w:r w:rsidR="00E82B34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un costante scouting </w:t>
      </w:r>
      <w:r w:rsidR="009511D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su</w:t>
      </w:r>
      <w:r w:rsidR="00F770D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0E4E58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nuovi </w:t>
      </w:r>
      <w:r w:rsidR="00F770D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operatori legati</w:t>
      </w:r>
      <w:r w:rsidR="00E82B34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F770D3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al </w:t>
      </w:r>
      <w:r w:rsidR="00F770D3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prodotto lusso.</w:t>
      </w:r>
    </w:p>
    <w:p w14:paraId="1ECEE74E" w14:textId="2C30A948" w:rsidR="00F770D3" w:rsidRDefault="00F770D3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7DFF15B5" w14:textId="77777777" w:rsidR="00F22356" w:rsidRDefault="00C86DE3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Sempre in crescita</w:t>
      </w:r>
      <w:r w:rsidR="00F87ED1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511D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infatti</w:t>
      </w:r>
      <w:r w:rsidR="00F87ED1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le sistemazioni alberghiere dedicate al</w:t>
      </w:r>
      <w:r w:rsidR="00E22DE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turista alto spendente, con un </w:t>
      </w:r>
      <w:r w:rsidR="00F22356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incremento del numero</w:t>
      </w:r>
      <w:r w:rsidR="00E22DED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delle strutture 4 e 5 stelle e dei boutique hotel</w:t>
      </w:r>
      <w:r w:rsidR="00E22DE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F22356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posizionati i</w:t>
      </w:r>
      <w:r w:rsidR="00E22DED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n aree nuove</w:t>
      </w:r>
      <w:r w:rsidR="00E22DE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come Sliema e </w:t>
      </w:r>
      <w:proofErr w:type="spellStart"/>
      <w:r w:rsidR="00E22DE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Qawra</w:t>
      </w:r>
      <w:proofErr w:type="spellEnd"/>
      <w:r w:rsidR="00E22DE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lontane</w:t>
      </w:r>
      <w:r w:rsidR="00E22DE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A74E7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dai </w:t>
      </w:r>
      <w:r w:rsidR="00E22DE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tradizionali circuiti turistici</w:t>
      </w:r>
      <w:r w:rsidR="00C82B50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</w:p>
    <w:p w14:paraId="5349D2C1" w14:textId="6D979CC3" w:rsidR="00C86DE3" w:rsidRPr="001E1810" w:rsidRDefault="00C82B50" w:rsidP="00F6078B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L’attenzione al segmento lusso è confermata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A74E75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inoltre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dall’aumento </w:t>
      </w:r>
      <w:r w:rsidR="00305721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dell’offerta di</w:t>
      </w:r>
      <w:r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esperienze esclusive e personalizzabili.</w:t>
      </w:r>
    </w:p>
    <w:p w14:paraId="5D07BAB0" w14:textId="77777777" w:rsidR="00C82B50" w:rsidRPr="001E1810" w:rsidRDefault="00C82B50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00CD0114" w14:textId="1232F3D5" w:rsidR="00305721" w:rsidRPr="001E1810" w:rsidRDefault="00305721" w:rsidP="00F6078B">
      <w:pPr>
        <w:jc w:val="both"/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</w:pPr>
      <w:r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“</w:t>
      </w:r>
      <w:r w:rsidR="00F22356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Realizzato l’obiettivo</w:t>
      </w:r>
      <w:r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</w:t>
      </w:r>
      <w:r w:rsidR="00F80025"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destagionalizzazione e visti i numeri da record che abbiamo registrato quest’anno, non ci resta che dedicarci al turista di qualità</w:t>
      </w:r>
      <w:r w:rsidR="00F22356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, rivolgendoci </w:t>
      </w:r>
      <w:r w:rsidR="00F87ED1"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a</w:t>
      </w:r>
      <w:r w:rsidR="00F80025"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quelle nicchie di mercato in cerca di novità, </w:t>
      </w:r>
      <w:r w:rsidR="002204FD" w:rsidRPr="001E1810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esperienze particolari e ricercate che Malta sa sicuramente </w:t>
      </w:r>
      <w:r w:rsidR="00F22356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garantire</w:t>
      </w:r>
      <w:r w:rsidR="002204F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” </w:t>
      </w:r>
      <w:r w:rsid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sottolinea</w:t>
      </w:r>
      <w:r w:rsidR="002204FD" w:rsidRPr="001E181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2204FD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Ester </w:t>
      </w:r>
      <w:proofErr w:type="spellStart"/>
      <w:r w:rsidR="002204FD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Tamasi</w:t>
      </w:r>
      <w:proofErr w:type="spellEnd"/>
      <w:r w:rsidR="002204FD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, Direttore </w:t>
      </w:r>
      <w:proofErr w:type="spellStart"/>
      <w:r w:rsidR="002204FD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VisitMalta</w:t>
      </w:r>
      <w:proofErr w:type="spellEnd"/>
      <w:r w:rsidR="002204FD" w:rsidRPr="001E1810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Italia.</w:t>
      </w:r>
    </w:p>
    <w:p w14:paraId="1915813A" w14:textId="77777777" w:rsidR="002204FD" w:rsidRPr="001E1810" w:rsidRDefault="002204FD" w:rsidP="00F6078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04F52B6E" w14:textId="4D06D869" w:rsidR="00DB59E5" w:rsidRPr="00F22356" w:rsidRDefault="00C82B50" w:rsidP="00A74E75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Allo stand VisitMalta sono presenti</w:t>
      </w:r>
      <w:r w:rsidR="00794C24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F22356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in qualità di</w:t>
      </w:r>
      <w:r w:rsidR="00794C24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794C24" w:rsidRPr="00F22356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co-espositori</w:t>
      </w:r>
      <w:r w:rsidR="00794C24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: Excelsior Grand Hotel, Robert Arrigo &amp; Sons, SIT Malta, Corinthia Group of Hotels, AX Hotels</w:t>
      </w:r>
      <w:r w:rsidR="00A74E75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794C24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Oswald Arrigo Ltd</w:t>
      </w:r>
      <w:r w:rsidR="00A74E75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794C24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Event Solutions Malta </w:t>
      </w:r>
      <w:r w:rsidR="00A74E75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</w:t>
      </w:r>
      <w:r w:rsidR="00794C24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Cavalieri Hotel</w:t>
      </w:r>
      <w:r w:rsidR="00A74E75" w:rsidRPr="00F2235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</w:p>
    <w:p w14:paraId="7B06FE63" w14:textId="77777777" w:rsidR="006F27E1" w:rsidRPr="00F22356" w:rsidRDefault="006F27E1" w:rsidP="00220DB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2EDBFAB8" w14:textId="6E364410" w:rsidR="006E1042" w:rsidRPr="00F22356" w:rsidRDefault="006E1042" w:rsidP="00220DB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31BD0A86" w14:textId="77777777" w:rsidR="006E1042" w:rsidRPr="00F22356" w:rsidRDefault="006E1042" w:rsidP="00895A7B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33E8CA77" w14:textId="3F6E1B93" w:rsidR="001A5018" w:rsidRPr="001E1810" w:rsidRDefault="004A6D19" w:rsidP="001A5018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BE3201" w:rsidRPr="001E1810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04AC0F33" w14:textId="77777777" w:rsidR="001A5018" w:rsidRDefault="001A5018" w:rsidP="000E45FF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</w:p>
    <w:p w14:paraId="57CFD471" w14:textId="77777777" w:rsidR="000B43CB" w:rsidRPr="0056643A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77777777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7777777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77777777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77C30D50" w14:textId="77777777" w:rsidR="005C47E5" w:rsidRPr="00A239D4" w:rsidRDefault="00090CA6" w:rsidP="005869F1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p w14:paraId="10E2BE5C" w14:textId="77777777" w:rsidR="005C47E5" w:rsidRPr="00A239D4" w:rsidRDefault="005C47E5" w:rsidP="00E17E9A">
      <w:pPr>
        <w:pStyle w:val="Corpotesto"/>
        <w:ind w:left="254"/>
        <w:jc w:val="center"/>
        <w:rPr>
          <w:rFonts w:ascii="Century Gothic" w:hAnsi="Century Gothic"/>
          <w:lang w:val="fr-FR"/>
        </w:rPr>
      </w:pPr>
    </w:p>
    <w:p w14:paraId="65AD927B" w14:textId="77777777" w:rsidR="00766280" w:rsidRPr="00A239D4" w:rsidRDefault="00766280">
      <w:pPr>
        <w:pStyle w:val="Corpotesto"/>
        <w:ind w:left="254"/>
        <w:jc w:val="center"/>
        <w:rPr>
          <w:rFonts w:ascii="Ringside Book" w:hAnsi="Ringside Book"/>
          <w:lang w:val="fr-FR"/>
        </w:rPr>
      </w:pPr>
    </w:p>
    <w:sectPr w:rsidR="00766280" w:rsidRPr="00A239D4" w:rsidSect="00EF2B5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5057" w14:textId="77777777" w:rsidR="008F098E" w:rsidRDefault="008F098E" w:rsidP="004F1BA1">
      <w:r>
        <w:separator/>
      </w:r>
    </w:p>
  </w:endnote>
  <w:endnote w:type="continuationSeparator" w:id="0">
    <w:p w14:paraId="2043FC6D" w14:textId="77777777" w:rsidR="008F098E" w:rsidRDefault="008F098E" w:rsidP="004F1BA1">
      <w:r>
        <w:continuationSeparator/>
      </w:r>
    </w:p>
  </w:endnote>
  <w:endnote w:type="continuationNotice" w:id="1">
    <w:p w14:paraId="529D5AB0" w14:textId="77777777" w:rsidR="008F098E" w:rsidRDefault="008F0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87652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D420" w14:textId="77777777" w:rsidR="008F098E" w:rsidRDefault="008F098E" w:rsidP="004F1BA1">
      <w:r>
        <w:separator/>
      </w:r>
    </w:p>
  </w:footnote>
  <w:footnote w:type="continuationSeparator" w:id="0">
    <w:p w14:paraId="091AE277" w14:textId="77777777" w:rsidR="008F098E" w:rsidRDefault="008F098E" w:rsidP="004F1BA1">
      <w:r>
        <w:continuationSeparator/>
      </w:r>
    </w:p>
  </w:footnote>
  <w:footnote w:type="continuationNotice" w:id="1">
    <w:p w14:paraId="1B3C61BB" w14:textId="77777777" w:rsidR="008F098E" w:rsidRDefault="008F0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0B4CE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33"/>
  </w:num>
  <w:num w:numId="2" w16cid:durableId="219638380">
    <w:abstractNumId w:val="22"/>
  </w:num>
  <w:num w:numId="3" w16cid:durableId="1738357172">
    <w:abstractNumId w:val="2"/>
  </w:num>
  <w:num w:numId="4" w16cid:durableId="905260333">
    <w:abstractNumId w:val="4"/>
  </w:num>
  <w:num w:numId="5" w16cid:durableId="824131876">
    <w:abstractNumId w:val="30"/>
  </w:num>
  <w:num w:numId="6" w16cid:durableId="1901020935">
    <w:abstractNumId w:val="37"/>
  </w:num>
  <w:num w:numId="7" w16cid:durableId="854686808">
    <w:abstractNumId w:val="28"/>
  </w:num>
  <w:num w:numId="8" w16cid:durableId="7828658">
    <w:abstractNumId w:val="35"/>
  </w:num>
  <w:num w:numId="9" w16cid:durableId="2142577547">
    <w:abstractNumId w:val="7"/>
  </w:num>
  <w:num w:numId="10" w16cid:durableId="1711495411">
    <w:abstractNumId w:val="25"/>
  </w:num>
  <w:num w:numId="11" w16cid:durableId="1483160445">
    <w:abstractNumId w:val="3"/>
  </w:num>
  <w:num w:numId="12" w16cid:durableId="1831558680">
    <w:abstractNumId w:val="1"/>
  </w:num>
  <w:num w:numId="13" w16cid:durableId="874342540">
    <w:abstractNumId w:val="20"/>
  </w:num>
  <w:num w:numId="14" w16cid:durableId="1754811645">
    <w:abstractNumId w:val="11"/>
  </w:num>
  <w:num w:numId="15" w16cid:durableId="1759711257">
    <w:abstractNumId w:val="41"/>
  </w:num>
  <w:num w:numId="16" w16cid:durableId="268707216">
    <w:abstractNumId w:val="13"/>
  </w:num>
  <w:num w:numId="17" w16cid:durableId="1242986339">
    <w:abstractNumId w:val="38"/>
  </w:num>
  <w:num w:numId="18" w16cid:durableId="485442501">
    <w:abstractNumId w:val="18"/>
  </w:num>
  <w:num w:numId="19" w16cid:durableId="1066687325">
    <w:abstractNumId w:val="12"/>
  </w:num>
  <w:num w:numId="20" w16cid:durableId="1459452301">
    <w:abstractNumId w:val="39"/>
  </w:num>
  <w:num w:numId="21" w16cid:durableId="1382094483">
    <w:abstractNumId w:val="5"/>
  </w:num>
  <w:num w:numId="22" w16cid:durableId="963540329">
    <w:abstractNumId w:val="24"/>
  </w:num>
  <w:num w:numId="23" w16cid:durableId="766537903">
    <w:abstractNumId w:val="14"/>
  </w:num>
  <w:num w:numId="24" w16cid:durableId="1384063888">
    <w:abstractNumId w:val="34"/>
  </w:num>
  <w:num w:numId="25" w16cid:durableId="2074542703">
    <w:abstractNumId w:val="27"/>
  </w:num>
  <w:num w:numId="26" w16cid:durableId="1862939941">
    <w:abstractNumId w:val="15"/>
  </w:num>
  <w:num w:numId="27" w16cid:durableId="431164162">
    <w:abstractNumId w:val="8"/>
  </w:num>
  <w:num w:numId="28" w16cid:durableId="1382557534">
    <w:abstractNumId w:val="16"/>
  </w:num>
  <w:num w:numId="29" w16cid:durableId="1267887139">
    <w:abstractNumId w:val="40"/>
  </w:num>
  <w:num w:numId="30" w16cid:durableId="1244022218">
    <w:abstractNumId w:val="17"/>
  </w:num>
  <w:num w:numId="31" w16cid:durableId="953945157">
    <w:abstractNumId w:val="42"/>
  </w:num>
  <w:num w:numId="32" w16cid:durableId="1817718052">
    <w:abstractNumId w:val="9"/>
  </w:num>
  <w:num w:numId="33" w16cid:durableId="1750148553">
    <w:abstractNumId w:val="32"/>
  </w:num>
  <w:num w:numId="34" w16cid:durableId="1324354328">
    <w:abstractNumId w:val="10"/>
  </w:num>
  <w:num w:numId="35" w16cid:durableId="1076977916">
    <w:abstractNumId w:val="21"/>
  </w:num>
  <w:num w:numId="36" w16cid:durableId="1624457901">
    <w:abstractNumId w:val="26"/>
  </w:num>
  <w:num w:numId="37" w16cid:durableId="819157774">
    <w:abstractNumId w:val="23"/>
  </w:num>
  <w:num w:numId="38" w16cid:durableId="2018073851">
    <w:abstractNumId w:val="31"/>
  </w:num>
  <w:num w:numId="39" w16cid:durableId="1420440793">
    <w:abstractNumId w:val="6"/>
  </w:num>
  <w:num w:numId="40" w16cid:durableId="844707416">
    <w:abstractNumId w:val="19"/>
  </w:num>
  <w:num w:numId="41" w16cid:durableId="377363528">
    <w:abstractNumId w:val="0"/>
  </w:num>
  <w:num w:numId="42" w16cid:durableId="511654015">
    <w:abstractNumId w:val="36"/>
  </w:num>
  <w:num w:numId="43" w16cid:durableId="2839265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27D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690"/>
    <w:rsid w:val="00011ADE"/>
    <w:rsid w:val="00011C34"/>
    <w:rsid w:val="00011EB8"/>
    <w:rsid w:val="00012471"/>
    <w:rsid w:val="00012BE6"/>
    <w:rsid w:val="00012FDC"/>
    <w:rsid w:val="0001312F"/>
    <w:rsid w:val="00013141"/>
    <w:rsid w:val="00013B5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687"/>
    <w:rsid w:val="00037AB9"/>
    <w:rsid w:val="0004017C"/>
    <w:rsid w:val="00040EE2"/>
    <w:rsid w:val="000410A0"/>
    <w:rsid w:val="00041CDF"/>
    <w:rsid w:val="00042261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CD"/>
    <w:rsid w:val="000500AF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A01"/>
    <w:rsid w:val="00054B3B"/>
    <w:rsid w:val="00056B82"/>
    <w:rsid w:val="00056D02"/>
    <w:rsid w:val="00056D84"/>
    <w:rsid w:val="000570D5"/>
    <w:rsid w:val="00057108"/>
    <w:rsid w:val="00057745"/>
    <w:rsid w:val="0005789E"/>
    <w:rsid w:val="00057E15"/>
    <w:rsid w:val="000605A1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87D"/>
    <w:rsid w:val="00066C0A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52"/>
    <w:rsid w:val="00082D84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CA6"/>
    <w:rsid w:val="00090D34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2D1A"/>
    <w:rsid w:val="000A3345"/>
    <w:rsid w:val="000A35D9"/>
    <w:rsid w:val="000A3858"/>
    <w:rsid w:val="000A41E2"/>
    <w:rsid w:val="000A4204"/>
    <w:rsid w:val="000A4226"/>
    <w:rsid w:val="000A4716"/>
    <w:rsid w:val="000A5763"/>
    <w:rsid w:val="000A60A1"/>
    <w:rsid w:val="000A6A3C"/>
    <w:rsid w:val="000A7036"/>
    <w:rsid w:val="000A74DC"/>
    <w:rsid w:val="000A77DD"/>
    <w:rsid w:val="000A7866"/>
    <w:rsid w:val="000A7C00"/>
    <w:rsid w:val="000A7D26"/>
    <w:rsid w:val="000B0092"/>
    <w:rsid w:val="000B0CE2"/>
    <w:rsid w:val="000B1177"/>
    <w:rsid w:val="000B1408"/>
    <w:rsid w:val="000B17AE"/>
    <w:rsid w:val="000B1A79"/>
    <w:rsid w:val="000B1C77"/>
    <w:rsid w:val="000B1FA8"/>
    <w:rsid w:val="000B2028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52C0"/>
    <w:rsid w:val="000C61DD"/>
    <w:rsid w:val="000C642A"/>
    <w:rsid w:val="000C6C5B"/>
    <w:rsid w:val="000C72CF"/>
    <w:rsid w:val="000C7B0D"/>
    <w:rsid w:val="000C7C30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3AE7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F02"/>
    <w:rsid w:val="00123ED5"/>
    <w:rsid w:val="00123F40"/>
    <w:rsid w:val="00123F80"/>
    <w:rsid w:val="001247D9"/>
    <w:rsid w:val="001248F2"/>
    <w:rsid w:val="00124CA5"/>
    <w:rsid w:val="00124E3D"/>
    <w:rsid w:val="00124F75"/>
    <w:rsid w:val="001259DF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72D4"/>
    <w:rsid w:val="00147E7B"/>
    <w:rsid w:val="0015096D"/>
    <w:rsid w:val="00150990"/>
    <w:rsid w:val="00150BB6"/>
    <w:rsid w:val="001510C6"/>
    <w:rsid w:val="00151487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B9C"/>
    <w:rsid w:val="00155C70"/>
    <w:rsid w:val="001562C5"/>
    <w:rsid w:val="00156FC6"/>
    <w:rsid w:val="00157806"/>
    <w:rsid w:val="00157D3A"/>
    <w:rsid w:val="0016050C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3"/>
    <w:rsid w:val="00163F6C"/>
    <w:rsid w:val="00164A46"/>
    <w:rsid w:val="00164FBB"/>
    <w:rsid w:val="0016586B"/>
    <w:rsid w:val="00165B78"/>
    <w:rsid w:val="00166B6E"/>
    <w:rsid w:val="001671D8"/>
    <w:rsid w:val="00167549"/>
    <w:rsid w:val="00167801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0A4"/>
    <w:rsid w:val="001E4637"/>
    <w:rsid w:val="001E4D83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B8A"/>
    <w:rsid w:val="001F1BEC"/>
    <w:rsid w:val="001F1C10"/>
    <w:rsid w:val="001F206B"/>
    <w:rsid w:val="001F2125"/>
    <w:rsid w:val="001F29BD"/>
    <w:rsid w:val="001F50F6"/>
    <w:rsid w:val="001F5989"/>
    <w:rsid w:val="001F64A2"/>
    <w:rsid w:val="001F6D6D"/>
    <w:rsid w:val="001F7644"/>
    <w:rsid w:val="002006F1"/>
    <w:rsid w:val="00200C54"/>
    <w:rsid w:val="00200FD3"/>
    <w:rsid w:val="002015C2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C1E"/>
    <w:rsid w:val="00224496"/>
    <w:rsid w:val="00224A1A"/>
    <w:rsid w:val="002250D0"/>
    <w:rsid w:val="00225CFA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ACB"/>
    <w:rsid w:val="002366EA"/>
    <w:rsid w:val="002372C1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3978"/>
    <w:rsid w:val="00244467"/>
    <w:rsid w:val="00245103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AA8"/>
    <w:rsid w:val="00251DFB"/>
    <w:rsid w:val="00252ADD"/>
    <w:rsid w:val="00252DD3"/>
    <w:rsid w:val="0025323B"/>
    <w:rsid w:val="00253584"/>
    <w:rsid w:val="00253901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4E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E20"/>
    <w:rsid w:val="002A50EC"/>
    <w:rsid w:val="002A5958"/>
    <w:rsid w:val="002A59A2"/>
    <w:rsid w:val="002A5B9B"/>
    <w:rsid w:val="002A63C7"/>
    <w:rsid w:val="002A7091"/>
    <w:rsid w:val="002A7161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C0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4FF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33D"/>
    <w:rsid w:val="002E4D5A"/>
    <w:rsid w:val="002E4E47"/>
    <w:rsid w:val="002E53AB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667"/>
    <w:rsid w:val="00314A4D"/>
    <w:rsid w:val="00314B1B"/>
    <w:rsid w:val="003150E5"/>
    <w:rsid w:val="003153B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C52"/>
    <w:rsid w:val="00334D43"/>
    <w:rsid w:val="00334D65"/>
    <w:rsid w:val="00335451"/>
    <w:rsid w:val="00337A95"/>
    <w:rsid w:val="00337CF8"/>
    <w:rsid w:val="003402C3"/>
    <w:rsid w:val="003403E2"/>
    <w:rsid w:val="00341237"/>
    <w:rsid w:val="00341648"/>
    <w:rsid w:val="00342118"/>
    <w:rsid w:val="0034326B"/>
    <w:rsid w:val="00343493"/>
    <w:rsid w:val="003438BC"/>
    <w:rsid w:val="003438FE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95"/>
    <w:rsid w:val="003615C7"/>
    <w:rsid w:val="0036180E"/>
    <w:rsid w:val="00362BA5"/>
    <w:rsid w:val="00363244"/>
    <w:rsid w:val="0036328D"/>
    <w:rsid w:val="003633BE"/>
    <w:rsid w:val="003641DB"/>
    <w:rsid w:val="003645FE"/>
    <w:rsid w:val="003647E3"/>
    <w:rsid w:val="00364A26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6BA"/>
    <w:rsid w:val="0037582A"/>
    <w:rsid w:val="0037632D"/>
    <w:rsid w:val="00377577"/>
    <w:rsid w:val="00377A70"/>
    <w:rsid w:val="00380250"/>
    <w:rsid w:val="003802C8"/>
    <w:rsid w:val="00380B37"/>
    <w:rsid w:val="00380FDB"/>
    <w:rsid w:val="00381959"/>
    <w:rsid w:val="00381B9F"/>
    <w:rsid w:val="00381EC3"/>
    <w:rsid w:val="00382114"/>
    <w:rsid w:val="003826D4"/>
    <w:rsid w:val="003828CA"/>
    <w:rsid w:val="00382AF3"/>
    <w:rsid w:val="003831DE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FBF"/>
    <w:rsid w:val="003A6881"/>
    <w:rsid w:val="003A7105"/>
    <w:rsid w:val="003A779A"/>
    <w:rsid w:val="003A7A48"/>
    <w:rsid w:val="003B03D2"/>
    <w:rsid w:val="003B1086"/>
    <w:rsid w:val="003B114E"/>
    <w:rsid w:val="003B12BA"/>
    <w:rsid w:val="003B231B"/>
    <w:rsid w:val="003B2A06"/>
    <w:rsid w:val="003B3C34"/>
    <w:rsid w:val="003B45FE"/>
    <w:rsid w:val="003B5279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33D6"/>
    <w:rsid w:val="003C388E"/>
    <w:rsid w:val="003C3AA3"/>
    <w:rsid w:val="003C402F"/>
    <w:rsid w:val="003C4282"/>
    <w:rsid w:val="003C459A"/>
    <w:rsid w:val="003C47B8"/>
    <w:rsid w:val="003C4CB6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E22"/>
    <w:rsid w:val="003D1672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90B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B1C"/>
    <w:rsid w:val="003F2B7C"/>
    <w:rsid w:val="003F32EF"/>
    <w:rsid w:val="003F3915"/>
    <w:rsid w:val="003F4834"/>
    <w:rsid w:val="003F5584"/>
    <w:rsid w:val="003F5724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211"/>
    <w:rsid w:val="00401770"/>
    <w:rsid w:val="00401AD2"/>
    <w:rsid w:val="00402909"/>
    <w:rsid w:val="00402B74"/>
    <w:rsid w:val="00403228"/>
    <w:rsid w:val="00403D34"/>
    <w:rsid w:val="00403FB3"/>
    <w:rsid w:val="00404746"/>
    <w:rsid w:val="00404A35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AA9"/>
    <w:rsid w:val="00415E12"/>
    <w:rsid w:val="004162FB"/>
    <w:rsid w:val="004163D9"/>
    <w:rsid w:val="004165C7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1B49"/>
    <w:rsid w:val="00422028"/>
    <w:rsid w:val="004221DB"/>
    <w:rsid w:val="004229BD"/>
    <w:rsid w:val="00423671"/>
    <w:rsid w:val="00423841"/>
    <w:rsid w:val="00423B1E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649"/>
    <w:rsid w:val="00455CB8"/>
    <w:rsid w:val="00455DAB"/>
    <w:rsid w:val="00455DD2"/>
    <w:rsid w:val="00456377"/>
    <w:rsid w:val="004565FE"/>
    <w:rsid w:val="0045696F"/>
    <w:rsid w:val="0045775F"/>
    <w:rsid w:val="00457F28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BA"/>
    <w:rsid w:val="004660C6"/>
    <w:rsid w:val="00466210"/>
    <w:rsid w:val="0046626B"/>
    <w:rsid w:val="0046633B"/>
    <w:rsid w:val="00467A2B"/>
    <w:rsid w:val="00467ACE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815"/>
    <w:rsid w:val="00492881"/>
    <w:rsid w:val="00492A87"/>
    <w:rsid w:val="00492CF3"/>
    <w:rsid w:val="0049344D"/>
    <w:rsid w:val="00493478"/>
    <w:rsid w:val="004937ED"/>
    <w:rsid w:val="00493C2A"/>
    <w:rsid w:val="00493D60"/>
    <w:rsid w:val="00493EDB"/>
    <w:rsid w:val="004944EF"/>
    <w:rsid w:val="00495451"/>
    <w:rsid w:val="00495B77"/>
    <w:rsid w:val="00496049"/>
    <w:rsid w:val="0049654A"/>
    <w:rsid w:val="00496970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6D19"/>
    <w:rsid w:val="004A7EA2"/>
    <w:rsid w:val="004A7F26"/>
    <w:rsid w:val="004B0180"/>
    <w:rsid w:val="004B10AF"/>
    <w:rsid w:val="004B13DD"/>
    <w:rsid w:val="004B14B2"/>
    <w:rsid w:val="004B2334"/>
    <w:rsid w:val="004B3F91"/>
    <w:rsid w:val="004B4466"/>
    <w:rsid w:val="004B4653"/>
    <w:rsid w:val="004B47B5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46A"/>
    <w:rsid w:val="004C084D"/>
    <w:rsid w:val="004C10E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D05E3"/>
    <w:rsid w:val="004D09D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5AA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DA2"/>
    <w:rsid w:val="004F405F"/>
    <w:rsid w:val="004F44C9"/>
    <w:rsid w:val="004F4C9E"/>
    <w:rsid w:val="004F51C6"/>
    <w:rsid w:val="004F5A0B"/>
    <w:rsid w:val="004F5AE2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3214"/>
    <w:rsid w:val="005034F9"/>
    <w:rsid w:val="00503AEC"/>
    <w:rsid w:val="00503F58"/>
    <w:rsid w:val="005043FE"/>
    <w:rsid w:val="00504ACC"/>
    <w:rsid w:val="00504D2C"/>
    <w:rsid w:val="00505054"/>
    <w:rsid w:val="00505AF9"/>
    <w:rsid w:val="00506090"/>
    <w:rsid w:val="005067DD"/>
    <w:rsid w:val="00506B30"/>
    <w:rsid w:val="00506CC9"/>
    <w:rsid w:val="00506F5A"/>
    <w:rsid w:val="00506F7D"/>
    <w:rsid w:val="00506FE0"/>
    <w:rsid w:val="00507CD4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590"/>
    <w:rsid w:val="0051498F"/>
    <w:rsid w:val="00514C43"/>
    <w:rsid w:val="005168C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5D4"/>
    <w:rsid w:val="0053271A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40127"/>
    <w:rsid w:val="00540474"/>
    <w:rsid w:val="005414A5"/>
    <w:rsid w:val="005419BD"/>
    <w:rsid w:val="0054200C"/>
    <w:rsid w:val="00542106"/>
    <w:rsid w:val="00542312"/>
    <w:rsid w:val="005431EC"/>
    <w:rsid w:val="00543344"/>
    <w:rsid w:val="00543B11"/>
    <w:rsid w:val="00544494"/>
    <w:rsid w:val="0054479C"/>
    <w:rsid w:val="005447EB"/>
    <w:rsid w:val="0054493F"/>
    <w:rsid w:val="00544BDD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A6B"/>
    <w:rsid w:val="00553C21"/>
    <w:rsid w:val="00553C53"/>
    <w:rsid w:val="00553D00"/>
    <w:rsid w:val="005555D4"/>
    <w:rsid w:val="00555756"/>
    <w:rsid w:val="00555E09"/>
    <w:rsid w:val="005569A9"/>
    <w:rsid w:val="00556A16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5EB"/>
    <w:rsid w:val="0056763A"/>
    <w:rsid w:val="00567AE8"/>
    <w:rsid w:val="00567CE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A8"/>
    <w:rsid w:val="00587F91"/>
    <w:rsid w:val="0059068C"/>
    <w:rsid w:val="0059187C"/>
    <w:rsid w:val="005929A5"/>
    <w:rsid w:val="00593644"/>
    <w:rsid w:val="00594D89"/>
    <w:rsid w:val="00595085"/>
    <w:rsid w:val="005957E3"/>
    <w:rsid w:val="00595816"/>
    <w:rsid w:val="00595959"/>
    <w:rsid w:val="00596382"/>
    <w:rsid w:val="005964A0"/>
    <w:rsid w:val="00596C2A"/>
    <w:rsid w:val="00597F06"/>
    <w:rsid w:val="005A07CA"/>
    <w:rsid w:val="005A1B34"/>
    <w:rsid w:val="005A1EFA"/>
    <w:rsid w:val="005A1FC6"/>
    <w:rsid w:val="005A24C2"/>
    <w:rsid w:val="005A256B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F1"/>
    <w:rsid w:val="005B43CA"/>
    <w:rsid w:val="005B55C1"/>
    <w:rsid w:val="005B5777"/>
    <w:rsid w:val="005B5839"/>
    <w:rsid w:val="005B5906"/>
    <w:rsid w:val="005B5F53"/>
    <w:rsid w:val="005B61A8"/>
    <w:rsid w:val="005B722F"/>
    <w:rsid w:val="005B74AF"/>
    <w:rsid w:val="005B7F4F"/>
    <w:rsid w:val="005C031D"/>
    <w:rsid w:val="005C039A"/>
    <w:rsid w:val="005C0A6F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652"/>
    <w:rsid w:val="005C7B63"/>
    <w:rsid w:val="005C7E22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F27"/>
    <w:rsid w:val="005E0FB1"/>
    <w:rsid w:val="005E13E3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76A"/>
    <w:rsid w:val="005E7026"/>
    <w:rsid w:val="005E74D7"/>
    <w:rsid w:val="005E76F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17F5"/>
    <w:rsid w:val="00601EFB"/>
    <w:rsid w:val="0060280B"/>
    <w:rsid w:val="0060394E"/>
    <w:rsid w:val="00604C68"/>
    <w:rsid w:val="00604D22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12C2"/>
    <w:rsid w:val="00621A1A"/>
    <w:rsid w:val="00622307"/>
    <w:rsid w:val="00622A8D"/>
    <w:rsid w:val="00623043"/>
    <w:rsid w:val="006230A8"/>
    <w:rsid w:val="00623868"/>
    <w:rsid w:val="00624A25"/>
    <w:rsid w:val="00624B06"/>
    <w:rsid w:val="00624E6C"/>
    <w:rsid w:val="00625729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DF"/>
    <w:rsid w:val="00634589"/>
    <w:rsid w:val="006349FF"/>
    <w:rsid w:val="00634B45"/>
    <w:rsid w:val="00634EBE"/>
    <w:rsid w:val="0063524E"/>
    <w:rsid w:val="00635862"/>
    <w:rsid w:val="00635CE7"/>
    <w:rsid w:val="00635FAB"/>
    <w:rsid w:val="0063681C"/>
    <w:rsid w:val="00636D53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DA2"/>
    <w:rsid w:val="00650F7D"/>
    <w:rsid w:val="00651348"/>
    <w:rsid w:val="006514BD"/>
    <w:rsid w:val="006519AB"/>
    <w:rsid w:val="00651DD1"/>
    <w:rsid w:val="0065254C"/>
    <w:rsid w:val="0065261E"/>
    <w:rsid w:val="006527AD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D48"/>
    <w:rsid w:val="006619A2"/>
    <w:rsid w:val="00661E28"/>
    <w:rsid w:val="0066283D"/>
    <w:rsid w:val="00663510"/>
    <w:rsid w:val="00663941"/>
    <w:rsid w:val="00663BF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C33"/>
    <w:rsid w:val="0067687B"/>
    <w:rsid w:val="00676883"/>
    <w:rsid w:val="00676B3F"/>
    <w:rsid w:val="00676F71"/>
    <w:rsid w:val="00677173"/>
    <w:rsid w:val="0067772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4399"/>
    <w:rsid w:val="0068463B"/>
    <w:rsid w:val="00684828"/>
    <w:rsid w:val="00685127"/>
    <w:rsid w:val="00685852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D46"/>
    <w:rsid w:val="00695E8D"/>
    <w:rsid w:val="00696C0E"/>
    <w:rsid w:val="00696C9B"/>
    <w:rsid w:val="0069789D"/>
    <w:rsid w:val="006978CC"/>
    <w:rsid w:val="00697B17"/>
    <w:rsid w:val="00697DF6"/>
    <w:rsid w:val="006A02C8"/>
    <w:rsid w:val="006A02DA"/>
    <w:rsid w:val="006A05B5"/>
    <w:rsid w:val="006A07EC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751"/>
    <w:rsid w:val="006B6A30"/>
    <w:rsid w:val="006B6A76"/>
    <w:rsid w:val="006B7FA3"/>
    <w:rsid w:val="006C0487"/>
    <w:rsid w:val="006C0C30"/>
    <w:rsid w:val="006C1164"/>
    <w:rsid w:val="006C1F1B"/>
    <w:rsid w:val="006C2601"/>
    <w:rsid w:val="006C2E1E"/>
    <w:rsid w:val="006C3058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DC"/>
    <w:rsid w:val="006F27E1"/>
    <w:rsid w:val="006F288C"/>
    <w:rsid w:val="006F2B50"/>
    <w:rsid w:val="006F2C6B"/>
    <w:rsid w:val="006F3085"/>
    <w:rsid w:val="006F3112"/>
    <w:rsid w:val="006F3D72"/>
    <w:rsid w:val="006F3F3E"/>
    <w:rsid w:val="006F4267"/>
    <w:rsid w:val="006F4412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1783B"/>
    <w:rsid w:val="00720351"/>
    <w:rsid w:val="00720868"/>
    <w:rsid w:val="00720C7D"/>
    <w:rsid w:val="00720E7B"/>
    <w:rsid w:val="007215D5"/>
    <w:rsid w:val="0072266D"/>
    <w:rsid w:val="007227D6"/>
    <w:rsid w:val="0072307A"/>
    <w:rsid w:val="0072377B"/>
    <w:rsid w:val="00723B65"/>
    <w:rsid w:val="00723CD7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6D1"/>
    <w:rsid w:val="00734D08"/>
    <w:rsid w:val="00735452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6DC"/>
    <w:rsid w:val="00752DF4"/>
    <w:rsid w:val="00752E9F"/>
    <w:rsid w:val="00753730"/>
    <w:rsid w:val="00753AF7"/>
    <w:rsid w:val="00754089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F5B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E22"/>
    <w:rsid w:val="00777EFF"/>
    <w:rsid w:val="00780333"/>
    <w:rsid w:val="0078090F"/>
    <w:rsid w:val="00780E14"/>
    <w:rsid w:val="00781D42"/>
    <w:rsid w:val="00781DDC"/>
    <w:rsid w:val="00781FB3"/>
    <w:rsid w:val="007821D4"/>
    <w:rsid w:val="00782AF0"/>
    <w:rsid w:val="00782D1B"/>
    <w:rsid w:val="00782D35"/>
    <w:rsid w:val="00783119"/>
    <w:rsid w:val="007835A0"/>
    <w:rsid w:val="007837B8"/>
    <w:rsid w:val="00783B3A"/>
    <w:rsid w:val="00783C26"/>
    <w:rsid w:val="00783D26"/>
    <w:rsid w:val="00783F9D"/>
    <w:rsid w:val="007847B5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8A"/>
    <w:rsid w:val="0079254E"/>
    <w:rsid w:val="007935D4"/>
    <w:rsid w:val="007940AD"/>
    <w:rsid w:val="00794C24"/>
    <w:rsid w:val="00794D48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A2D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2364"/>
    <w:rsid w:val="007C3B5F"/>
    <w:rsid w:val="007C4BA2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884"/>
    <w:rsid w:val="00803AA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543"/>
    <w:rsid w:val="0080785D"/>
    <w:rsid w:val="00807A9B"/>
    <w:rsid w:val="00810166"/>
    <w:rsid w:val="00811345"/>
    <w:rsid w:val="00811611"/>
    <w:rsid w:val="008116D9"/>
    <w:rsid w:val="008117A9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93C"/>
    <w:rsid w:val="0082207A"/>
    <w:rsid w:val="008220D3"/>
    <w:rsid w:val="008222D7"/>
    <w:rsid w:val="00822914"/>
    <w:rsid w:val="0082299A"/>
    <w:rsid w:val="00823ACF"/>
    <w:rsid w:val="00823DA0"/>
    <w:rsid w:val="00823DE5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60055"/>
    <w:rsid w:val="00860335"/>
    <w:rsid w:val="0086073C"/>
    <w:rsid w:val="00860B98"/>
    <w:rsid w:val="0086118F"/>
    <w:rsid w:val="00861BF7"/>
    <w:rsid w:val="00861CC4"/>
    <w:rsid w:val="00861E3D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2091"/>
    <w:rsid w:val="00872BE0"/>
    <w:rsid w:val="00872DD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E2E"/>
    <w:rsid w:val="0088673A"/>
    <w:rsid w:val="0088769E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D70"/>
    <w:rsid w:val="008A0EA4"/>
    <w:rsid w:val="008A17AE"/>
    <w:rsid w:val="008A1AD1"/>
    <w:rsid w:val="008A2171"/>
    <w:rsid w:val="008A26EC"/>
    <w:rsid w:val="008A27C6"/>
    <w:rsid w:val="008A3A5A"/>
    <w:rsid w:val="008A3AC6"/>
    <w:rsid w:val="008A3DDD"/>
    <w:rsid w:val="008A3E3D"/>
    <w:rsid w:val="008A3F53"/>
    <w:rsid w:val="008A4F86"/>
    <w:rsid w:val="008A53C2"/>
    <w:rsid w:val="008A6288"/>
    <w:rsid w:val="008A6757"/>
    <w:rsid w:val="008A6EBA"/>
    <w:rsid w:val="008B013D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75"/>
    <w:rsid w:val="008C0785"/>
    <w:rsid w:val="008C0ECA"/>
    <w:rsid w:val="008C1073"/>
    <w:rsid w:val="008C19EF"/>
    <w:rsid w:val="008C208D"/>
    <w:rsid w:val="008C2294"/>
    <w:rsid w:val="008C247D"/>
    <w:rsid w:val="008C24BB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786"/>
    <w:rsid w:val="00900C8F"/>
    <w:rsid w:val="009011FB"/>
    <w:rsid w:val="0090193B"/>
    <w:rsid w:val="00901EEB"/>
    <w:rsid w:val="00902062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7C0A"/>
    <w:rsid w:val="00930249"/>
    <w:rsid w:val="0093035B"/>
    <w:rsid w:val="00930B3E"/>
    <w:rsid w:val="0093186C"/>
    <w:rsid w:val="00931F52"/>
    <w:rsid w:val="00932513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751C"/>
    <w:rsid w:val="00937614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C01"/>
    <w:rsid w:val="00953036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70D2"/>
    <w:rsid w:val="009572EB"/>
    <w:rsid w:val="0095738B"/>
    <w:rsid w:val="0095751E"/>
    <w:rsid w:val="00957BD8"/>
    <w:rsid w:val="009601A3"/>
    <w:rsid w:val="00960C77"/>
    <w:rsid w:val="00961624"/>
    <w:rsid w:val="00961782"/>
    <w:rsid w:val="009624A6"/>
    <w:rsid w:val="0096250A"/>
    <w:rsid w:val="00962D2A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96A"/>
    <w:rsid w:val="00977CEB"/>
    <w:rsid w:val="0098021A"/>
    <w:rsid w:val="009806C4"/>
    <w:rsid w:val="0098072F"/>
    <w:rsid w:val="00980C1E"/>
    <w:rsid w:val="00980FC5"/>
    <w:rsid w:val="009814FD"/>
    <w:rsid w:val="0098199D"/>
    <w:rsid w:val="00981C31"/>
    <w:rsid w:val="009821FC"/>
    <w:rsid w:val="0098281A"/>
    <w:rsid w:val="0098296D"/>
    <w:rsid w:val="009834C6"/>
    <w:rsid w:val="009853D3"/>
    <w:rsid w:val="009854B6"/>
    <w:rsid w:val="00985565"/>
    <w:rsid w:val="00985DF0"/>
    <w:rsid w:val="00985F5A"/>
    <w:rsid w:val="0098633B"/>
    <w:rsid w:val="00986B67"/>
    <w:rsid w:val="00986C86"/>
    <w:rsid w:val="009876E3"/>
    <w:rsid w:val="00987BBC"/>
    <w:rsid w:val="009909E7"/>
    <w:rsid w:val="00991FA2"/>
    <w:rsid w:val="00992182"/>
    <w:rsid w:val="0099276F"/>
    <w:rsid w:val="00992D38"/>
    <w:rsid w:val="00992E79"/>
    <w:rsid w:val="00993549"/>
    <w:rsid w:val="00993919"/>
    <w:rsid w:val="00993ED8"/>
    <w:rsid w:val="0099454F"/>
    <w:rsid w:val="00994C5D"/>
    <w:rsid w:val="00995443"/>
    <w:rsid w:val="0099545B"/>
    <w:rsid w:val="00995DA4"/>
    <w:rsid w:val="0099669B"/>
    <w:rsid w:val="00996DD0"/>
    <w:rsid w:val="0099729E"/>
    <w:rsid w:val="0099786E"/>
    <w:rsid w:val="00997C00"/>
    <w:rsid w:val="009A0583"/>
    <w:rsid w:val="009A05D0"/>
    <w:rsid w:val="009A07AB"/>
    <w:rsid w:val="009A0E89"/>
    <w:rsid w:val="009A0F75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755"/>
    <w:rsid w:val="009A6158"/>
    <w:rsid w:val="009A70BD"/>
    <w:rsid w:val="009A71F8"/>
    <w:rsid w:val="009A7461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B1B"/>
    <w:rsid w:val="009B3C98"/>
    <w:rsid w:val="009B4328"/>
    <w:rsid w:val="009B46D3"/>
    <w:rsid w:val="009B53AA"/>
    <w:rsid w:val="009B592B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600"/>
    <w:rsid w:val="009C176A"/>
    <w:rsid w:val="009C180C"/>
    <w:rsid w:val="009C1880"/>
    <w:rsid w:val="009C1AD1"/>
    <w:rsid w:val="009C1F20"/>
    <w:rsid w:val="009C2083"/>
    <w:rsid w:val="009C2229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72EA"/>
    <w:rsid w:val="009D039B"/>
    <w:rsid w:val="009D04C3"/>
    <w:rsid w:val="009D0BB7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A51"/>
    <w:rsid w:val="009F1DB1"/>
    <w:rsid w:val="009F239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40C"/>
    <w:rsid w:val="00A07FED"/>
    <w:rsid w:val="00A101BC"/>
    <w:rsid w:val="00A10272"/>
    <w:rsid w:val="00A10332"/>
    <w:rsid w:val="00A10E10"/>
    <w:rsid w:val="00A117FD"/>
    <w:rsid w:val="00A11C0B"/>
    <w:rsid w:val="00A142B8"/>
    <w:rsid w:val="00A14EF4"/>
    <w:rsid w:val="00A16526"/>
    <w:rsid w:val="00A16E7A"/>
    <w:rsid w:val="00A16EAE"/>
    <w:rsid w:val="00A16FF7"/>
    <w:rsid w:val="00A1727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DA5"/>
    <w:rsid w:val="00A31ABC"/>
    <w:rsid w:val="00A321C3"/>
    <w:rsid w:val="00A3253D"/>
    <w:rsid w:val="00A32AF6"/>
    <w:rsid w:val="00A3382D"/>
    <w:rsid w:val="00A3390E"/>
    <w:rsid w:val="00A34568"/>
    <w:rsid w:val="00A34672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718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83E"/>
    <w:rsid w:val="00A61000"/>
    <w:rsid w:val="00A612C2"/>
    <w:rsid w:val="00A618EE"/>
    <w:rsid w:val="00A61929"/>
    <w:rsid w:val="00A61D0D"/>
    <w:rsid w:val="00A61D90"/>
    <w:rsid w:val="00A61F4A"/>
    <w:rsid w:val="00A634E3"/>
    <w:rsid w:val="00A634F3"/>
    <w:rsid w:val="00A63B84"/>
    <w:rsid w:val="00A642E3"/>
    <w:rsid w:val="00A6447A"/>
    <w:rsid w:val="00A64499"/>
    <w:rsid w:val="00A64C8B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F49"/>
    <w:rsid w:val="00A900D4"/>
    <w:rsid w:val="00A90980"/>
    <w:rsid w:val="00A9100B"/>
    <w:rsid w:val="00A9167F"/>
    <w:rsid w:val="00A91DD4"/>
    <w:rsid w:val="00A91F38"/>
    <w:rsid w:val="00A91FD0"/>
    <w:rsid w:val="00A921A4"/>
    <w:rsid w:val="00A92997"/>
    <w:rsid w:val="00A936D7"/>
    <w:rsid w:val="00A942AB"/>
    <w:rsid w:val="00A94C93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1121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82C"/>
    <w:rsid w:val="00AA6915"/>
    <w:rsid w:val="00AA6E8E"/>
    <w:rsid w:val="00AA741E"/>
    <w:rsid w:val="00AA7B7C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078"/>
    <w:rsid w:val="00AB5737"/>
    <w:rsid w:val="00AB65A2"/>
    <w:rsid w:val="00AB6943"/>
    <w:rsid w:val="00AB6CD3"/>
    <w:rsid w:val="00AB71D1"/>
    <w:rsid w:val="00AB7458"/>
    <w:rsid w:val="00AB75B4"/>
    <w:rsid w:val="00AB75CD"/>
    <w:rsid w:val="00AC0637"/>
    <w:rsid w:val="00AC181A"/>
    <w:rsid w:val="00AC1A4A"/>
    <w:rsid w:val="00AC1C0A"/>
    <w:rsid w:val="00AC2D00"/>
    <w:rsid w:val="00AC3616"/>
    <w:rsid w:val="00AC40AD"/>
    <w:rsid w:val="00AC4627"/>
    <w:rsid w:val="00AC4FDC"/>
    <w:rsid w:val="00AC5C72"/>
    <w:rsid w:val="00AC60D7"/>
    <w:rsid w:val="00AC6840"/>
    <w:rsid w:val="00AC694C"/>
    <w:rsid w:val="00AC6CE0"/>
    <w:rsid w:val="00AC7A9F"/>
    <w:rsid w:val="00AD0591"/>
    <w:rsid w:val="00AD13CB"/>
    <w:rsid w:val="00AD15E8"/>
    <w:rsid w:val="00AD1E18"/>
    <w:rsid w:val="00AD2367"/>
    <w:rsid w:val="00AD242C"/>
    <w:rsid w:val="00AD2A0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6A3"/>
    <w:rsid w:val="00AF26FF"/>
    <w:rsid w:val="00AF2827"/>
    <w:rsid w:val="00AF3A45"/>
    <w:rsid w:val="00AF3B08"/>
    <w:rsid w:val="00AF3F4D"/>
    <w:rsid w:val="00AF47E8"/>
    <w:rsid w:val="00AF488B"/>
    <w:rsid w:val="00AF53C5"/>
    <w:rsid w:val="00AF53F3"/>
    <w:rsid w:val="00AF5B50"/>
    <w:rsid w:val="00AF5DA2"/>
    <w:rsid w:val="00AF6523"/>
    <w:rsid w:val="00AF69BC"/>
    <w:rsid w:val="00AF6E13"/>
    <w:rsid w:val="00AF6F39"/>
    <w:rsid w:val="00AF796D"/>
    <w:rsid w:val="00AF7DA0"/>
    <w:rsid w:val="00B00036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73D5"/>
    <w:rsid w:val="00B173DE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1AB3"/>
    <w:rsid w:val="00B31C2B"/>
    <w:rsid w:val="00B31E6D"/>
    <w:rsid w:val="00B324B0"/>
    <w:rsid w:val="00B32D5C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2E87"/>
    <w:rsid w:val="00B5308C"/>
    <w:rsid w:val="00B530FA"/>
    <w:rsid w:val="00B53219"/>
    <w:rsid w:val="00B533C4"/>
    <w:rsid w:val="00B53553"/>
    <w:rsid w:val="00B538CB"/>
    <w:rsid w:val="00B544D7"/>
    <w:rsid w:val="00B5531F"/>
    <w:rsid w:val="00B553C6"/>
    <w:rsid w:val="00B560A4"/>
    <w:rsid w:val="00B5613C"/>
    <w:rsid w:val="00B5641F"/>
    <w:rsid w:val="00B56580"/>
    <w:rsid w:val="00B56632"/>
    <w:rsid w:val="00B56B6D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A54"/>
    <w:rsid w:val="00B65EB8"/>
    <w:rsid w:val="00B6611A"/>
    <w:rsid w:val="00B66149"/>
    <w:rsid w:val="00B66D2E"/>
    <w:rsid w:val="00B67352"/>
    <w:rsid w:val="00B67695"/>
    <w:rsid w:val="00B70405"/>
    <w:rsid w:val="00B705BF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BB"/>
    <w:rsid w:val="00B768C0"/>
    <w:rsid w:val="00B768D6"/>
    <w:rsid w:val="00B76E29"/>
    <w:rsid w:val="00B81D91"/>
    <w:rsid w:val="00B8247C"/>
    <w:rsid w:val="00B8300D"/>
    <w:rsid w:val="00B83FB0"/>
    <w:rsid w:val="00B84291"/>
    <w:rsid w:val="00B8451F"/>
    <w:rsid w:val="00B84B98"/>
    <w:rsid w:val="00B84C9A"/>
    <w:rsid w:val="00B851FF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091"/>
    <w:rsid w:val="00B939FB"/>
    <w:rsid w:val="00B93E7B"/>
    <w:rsid w:val="00B9403A"/>
    <w:rsid w:val="00B94F1C"/>
    <w:rsid w:val="00B950EF"/>
    <w:rsid w:val="00B95435"/>
    <w:rsid w:val="00B95574"/>
    <w:rsid w:val="00B9598C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B1344"/>
    <w:rsid w:val="00BB14F3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746"/>
    <w:rsid w:val="00BB6226"/>
    <w:rsid w:val="00BB6841"/>
    <w:rsid w:val="00BB696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A56"/>
    <w:rsid w:val="00BD7348"/>
    <w:rsid w:val="00BD7C02"/>
    <w:rsid w:val="00BD7DDE"/>
    <w:rsid w:val="00BE0A29"/>
    <w:rsid w:val="00BE0BA0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9A0"/>
    <w:rsid w:val="00BE54E6"/>
    <w:rsid w:val="00BE5A38"/>
    <w:rsid w:val="00BE5D28"/>
    <w:rsid w:val="00BE5F34"/>
    <w:rsid w:val="00BE6AA8"/>
    <w:rsid w:val="00BE7041"/>
    <w:rsid w:val="00BF0085"/>
    <w:rsid w:val="00BF03E0"/>
    <w:rsid w:val="00BF07A7"/>
    <w:rsid w:val="00BF0861"/>
    <w:rsid w:val="00BF16A4"/>
    <w:rsid w:val="00BF25CE"/>
    <w:rsid w:val="00BF275C"/>
    <w:rsid w:val="00BF2E2C"/>
    <w:rsid w:val="00BF36BE"/>
    <w:rsid w:val="00BF388C"/>
    <w:rsid w:val="00BF4708"/>
    <w:rsid w:val="00BF4A6B"/>
    <w:rsid w:val="00BF538A"/>
    <w:rsid w:val="00BF5C4C"/>
    <w:rsid w:val="00BF5E79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39C"/>
    <w:rsid w:val="00C06753"/>
    <w:rsid w:val="00C068A1"/>
    <w:rsid w:val="00C06CFB"/>
    <w:rsid w:val="00C07933"/>
    <w:rsid w:val="00C0795A"/>
    <w:rsid w:val="00C10275"/>
    <w:rsid w:val="00C1131E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B42"/>
    <w:rsid w:val="00C21F76"/>
    <w:rsid w:val="00C2210D"/>
    <w:rsid w:val="00C22D5B"/>
    <w:rsid w:val="00C235AF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E8B"/>
    <w:rsid w:val="00C3269E"/>
    <w:rsid w:val="00C3283B"/>
    <w:rsid w:val="00C328BB"/>
    <w:rsid w:val="00C32EF6"/>
    <w:rsid w:val="00C330DC"/>
    <w:rsid w:val="00C33153"/>
    <w:rsid w:val="00C33467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47D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D5B"/>
    <w:rsid w:val="00C81F3C"/>
    <w:rsid w:val="00C82B50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20B"/>
    <w:rsid w:val="00C97E69"/>
    <w:rsid w:val="00CA0AB3"/>
    <w:rsid w:val="00CA0E2F"/>
    <w:rsid w:val="00CA1658"/>
    <w:rsid w:val="00CA1A69"/>
    <w:rsid w:val="00CA2D1B"/>
    <w:rsid w:val="00CA32FE"/>
    <w:rsid w:val="00CA3473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75CA"/>
    <w:rsid w:val="00CB7C59"/>
    <w:rsid w:val="00CC0CB9"/>
    <w:rsid w:val="00CC142C"/>
    <w:rsid w:val="00CC1448"/>
    <w:rsid w:val="00CC27D5"/>
    <w:rsid w:val="00CC29D8"/>
    <w:rsid w:val="00CC30F3"/>
    <w:rsid w:val="00CC3BE9"/>
    <w:rsid w:val="00CC41E4"/>
    <w:rsid w:val="00CC448E"/>
    <w:rsid w:val="00CC4507"/>
    <w:rsid w:val="00CC56F2"/>
    <w:rsid w:val="00CC5B7F"/>
    <w:rsid w:val="00CC5C83"/>
    <w:rsid w:val="00CC5E12"/>
    <w:rsid w:val="00CC69A1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2D9"/>
    <w:rsid w:val="00D04B50"/>
    <w:rsid w:val="00D04F8E"/>
    <w:rsid w:val="00D0515D"/>
    <w:rsid w:val="00D052DF"/>
    <w:rsid w:val="00D053E0"/>
    <w:rsid w:val="00D05865"/>
    <w:rsid w:val="00D06236"/>
    <w:rsid w:val="00D07790"/>
    <w:rsid w:val="00D07A7A"/>
    <w:rsid w:val="00D07B0E"/>
    <w:rsid w:val="00D07DB4"/>
    <w:rsid w:val="00D105AC"/>
    <w:rsid w:val="00D10A1F"/>
    <w:rsid w:val="00D10C2C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5029"/>
    <w:rsid w:val="00D15678"/>
    <w:rsid w:val="00D15B96"/>
    <w:rsid w:val="00D16225"/>
    <w:rsid w:val="00D166B8"/>
    <w:rsid w:val="00D16CC7"/>
    <w:rsid w:val="00D17659"/>
    <w:rsid w:val="00D17691"/>
    <w:rsid w:val="00D2010F"/>
    <w:rsid w:val="00D21834"/>
    <w:rsid w:val="00D21DB5"/>
    <w:rsid w:val="00D21E29"/>
    <w:rsid w:val="00D2264F"/>
    <w:rsid w:val="00D228AB"/>
    <w:rsid w:val="00D22D85"/>
    <w:rsid w:val="00D230BB"/>
    <w:rsid w:val="00D23375"/>
    <w:rsid w:val="00D23A28"/>
    <w:rsid w:val="00D23F94"/>
    <w:rsid w:val="00D24690"/>
    <w:rsid w:val="00D2488C"/>
    <w:rsid w:val="00D24BAC"/>
    <w:rsid w:val="00D25475"/>
    <w:rsid w:val="00D25642"/>
    <w:rsid w:val="00D25CCC"/>
    <w:rsid w:val="00D26496"/>
    <w:rsid w:val="00D26C03"/>
    <w:rsid w:val="00D270F7"/>
    <w:rsid w:val="00D3004E"/>
    <w:rsid w:val="00D302FD"/>
    <w:rsid w:val="00D30585"/>
    <w:rsid w:val="00D30B53"/>
    <w:rsid w:val="00D310AA"/>
    <w:rsid w:val="00D31D86"/>
    <w:rsid w:val="00D31E0F"/>
    <w:rsid w:val="00D31FCA"/>
    <w:rsid w:val="00D32D37"/>
    <w:rsid w:val="00D32E88"/>
    <w:rsid w:val="00D336D2"/>
    <w:rsid w:val="00D33AC3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344"/>
    <w:rsid w:val="00D51544"/>
    <w:rsid w:val="00D518C9"/>
    <w:rsid w:val="00D522D6"/>
    <w:rsid w:val="00D52936"/>
    <w:rsid w:val="00D53158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A2F"/>
    <w:rsid w:val="00D65E64"/>
    <w:rsid w:val="00D66866"/>
    <w:rsid w:val="00D669D1"/>
    <w:rsid w:val="00D66D77"/>
    <w:rsid w:val="00D672A4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427"/>
    <w:rsid w:val="00D72630"/>
    <w:rsid w:val="00D727A3"/>
    <w:rsid w:val="00D73885"/>
    <w:rsid w:val="00D73F91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147C"/>
    <w:rsid w:val="00DA19DA"/>
    <w:rsid w:val="00DA2372"/>
    <w:rsid w:val="00DA269A"/>
    <w:rsid w:val="00DA2BD0"/>
    <w:rsid w:val="00DA2E59"/>
    <w:rsid w:val="00DA39DE"/>
    <w:rsid w:val="00DA3C01"/>
    <w:rsid w:val="00DA43A2"/>
    <w:rsid w:val="00DA4AA5"/>
    <w:rsid w:val="00DA5975"/>
    <w:rsid w:val="00DA5C78"/>
    <w:rsid w:val="00DA6279"/>
    <w:rsid w:val="00DA67E2"/>
    <w:rsid w:val="00DA6E59"/>
    <w:rsid w:val="00DA74DA"/>
    <w:rsid w:val="00DB028A"/>
    <w:rsid w:val="00DB073C"/>
    <w:rsid w:val="00DB167E"/>
    <w:rsid w:val="00DB2C78"/>
    <w:rsid w:val="00DB3167"/>
    <w:rsid w:val="00DB320D"/>
    <w:rsid w:val="00DB3674"/>
    <w:rsid w:val="00DB391C"/>
    <w:rsid w:val="00DB3D66"/>
    <w:rsid w:val="00DB41EE"/>
    <w:rsid w:val="00DB4CA7"/>
    <w:rsid w:val="00DB4DAF"/>
    <w:rsid w:val="00DB54E2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1530"/>
    <w:rsid w:val="00DC197C"/>
    <w:rsid w:val="00DC1BBE"/>
    <w:rsid w:val="00DC216D"/>
    <w:rsid w:val="00DC2B7B"/>
    <w:rsid w:val="00DC3B47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11C6"/>
    <w:rsid w:val="00DF1536"/>
    <w:rsid w:val="00DF1638"/>
    <w:rsid w:val="00DF187C"/>
    <w:rsid w:val="00DF211E"/>
    <w:rsid w:val="00DF27B6"/>
    <w:rsid w:val="00DF28FB"/>
    <w:rsid w:val="00DF38E7"/>
    <w:rsid w:val="00DF39E7"/>
    <w:rsid w:val="00DF4503"/>
    <w:rsid w:val="00DF4588"/>
    <w:rsid w:val="00DF45C2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8C4"/>
    <w:rsid w:val="00E10CFB"/>
    <w:rsid w:val="00E110AC"/>
    <w:rsid w:val="00E11228"/>
    <w:rsid w:val="00E11BCF"/>
    <w:rsid w:val="00E11E98"/>
    <w:rsid w:val="00E11F8E"/>
    <w:rsid w:val="00E1214E"/>
    <w:rsid w:val="00E124C0"/>
    <w:rsid w:val="00E130AD"/>
    <w:rsid w:val="00E1342F"/>
    <w:rsid w:val="00E13B06"/>
    <w:rsid w:val="00E13B0E"/>
    <w:rsid w:val="00E144DF"/>
    <w:rsid w:val="00E1551C"/>
    <w:rsid w:val="00E15F2F"/>
    <w:rsid w:val="00E16121"/>
    <w:rsid w:val="00E16543"/>
    <w:rsid w:val="00E16627"/>
    <w:rsid w:val="00E1785C"/>
    <w:rsid w:val="00E17A9C"/>
    <w:rsid w:val="00E17E9A"/>
    <w:rsid w:val="00E202D3"/>
    <w:rsid w:val="00E20315"/>
    <w:rsid w:val="00E203A4"/>
    <w:rsid w:val="00E2076E"/>
    <w:rsid w:val="00E209B9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855"/>
    <w:rsid w:val="00E25B0D"/>
    <w:rsid w:val="00E25BAC"/>
    <w:rsid w:val="00E263F3"/>
    <w:rsid w:val="00E26716"/>
    <w:rsid w:val="00E26ECD"/>
    <w:rsid w:val="00E2763A"/>
    <w:rsid w:val="00E30BFB"/>
    <w:rsid w:val="00E319B0"/>
    <w:rsid w:val="00E319DB"/>
    <w:rsid w:val="00E31A59"/>
    <w:rsid w:val="00E320B3"/>
    <w:rsid w:val="00E3260F"/>
    <w:rsid w:val="00E3271F"/>
    <w:rsid w:val="00E32CA7"/>
    <w:rsid w:val="00E331D6"/>
    <w:rsid w:val="00E33AE0"/>
    <w:rsid w:val="00E33CCF"/>
    <w:rsid w:val="00E341DE"/>
    <w:rsid w:val="00E3462F"/>
    <w:rsid w:val="00E34A48"/>
    <w:rsid w:val="00E357E8"/>
    <w:rsid w:val="00E35D2F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36B3"/>
    <w:rsid w:val="00E73950"/>
    <w:rsid w:val="00E740EA"/>
    <w:rsid w:val="00E75437"/>
    <w:rsid w:val="00E7549B"/>
    <w:rsid w:val="00E75D8A"/>
    <w:rsid w:val="00E75E02"/>
    <w:rsid w:val="00E76574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B34"/>
    <w:rsid w:val="00E83726"/>
    <w:rsid w:val="00E83AB2"/>
    <w:rsid w:val="00E83BB4"/>
    <w:rsid w:val="00E840EA"/>
    <w:rsid w:val="00E84A2F"/>
    <w:rsid w:val="00E85AF6"/>
    <w:rsid w:val="00E85EF1"/>
    <w:rsid w:val="00E86314"/>
    <w:rsid w:val="00E863E6"/>
    <w:rsid w:val="00E86A4B"/>
    <w:rsid w:val="00E86F0E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CA8"/>
    <w:rsid w:val="00EA7EDF"/>
    <w:rsid w:val="00EB001B"/>
    <w:rsid w:val="00EB0066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BDD"/>
    <w:rsid w:val="00EC3E58"/>
    <w:rsid w:val="00EC43EB"/>
    <w:rsid w:val="00EC4992"/>
    <w:rsid w:val="00EC4B5F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71EC"/>
    <w:rsid w:val="00ED7A0D"/>
    <w:rsid w:val="00EE09B2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BB5"/>
    <w:rsid w:val="00EE3C19"/>
    <w:rsid w:val="00EE3CA4"/>
    <w:rsid w:val="00EE429F"/>
    <w:rsid w:val="00EE45C9"/>
    <w:rsid w:val="00EE46F3"/>
    <w:rsid w:val="00EE4BB1"/>
    <w:rsid w:val="00EE50FA"/>
    <w:rsid w:val="00EE5536"/>
    <w:rsid w:val="00EE57F0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F00987"/>
    <w:rsid w:val="00F00B7E"/>
    <w:rsid w:val="00F00FB5"/>
    <w:rsid w:val="00F0100B"/>
    <w:rsid w:val="00F028C8"/>
    <w:rsid w:val="00F03427"/>
    <w:rsid w:val="00F034D0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3E8"/>
    <w:rsid w:val="00F1646E"/>
    <w:rsid w:val="00F1659C"/>
    <w:rsid w:val="00F175D3"/>
    <w:rsid w:val="00F17A6D"/>
    <w:rsid w:val="00F17CD6"/>
    <w:rsid w:val="00F17E4D"/>
    <w:rsid w:val="00F21483"/>
    <w:rsid w:val="00F21E7D"/>
    <w:rsid w:val="00F220E9"/>
    <w:rsid w:val="00F22356"/>
    <w:rsid w:val="00F22DAE"/>
    <w:rsid w:val="00F22E9B"/>
    <w:rsid w:val="00F22F68"/>
    <w:rsid w:val="00F234D6"/>
    <w:rsid w:val="00F23BAA"/>
    <w:rsid w:val="00F23ECD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B0E"/>
    <w:rsid w:val="00F40C8A"/>
    <w:rsid w:val="00F40EFC"/>
    <w:rsid w:val="00F41BA6"/>
    <w:rsid w:val="00F42A97"/>
    <w:rsid w:val="00F42E7E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6FF5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69"/>
    <w:rsid w:val="00F6078B"/>
    <w:rsid w:val="00F6118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260"/>
    <w:rsid w:val="00F71D89"/>
    <w:rsid w:val="00F720F1"/>
    <w:rsid w:val="00F72176"/>
    <w:rsid w:val="00F72357"/>
    <w:rsid w:val="00F72FB5"/>
    <w:rsid w:val="00F731C3"/>
    <w:rsid w:val="00F74F71"/>
    <w:rsid w:val="00F7514C"/>
    <w:rsid w:val="00F758A8"/>
    <w:rsid w:val="00F75937"/>
    <w:rsid w:val="00F75B05"/>
    <w:rsid w:val="00F760E1"/>
    <w:rsid w:val="00F76C69"/>
    <w:rsid w:val="00F770D3"/>
    <w:rsid w:val="00F7724F"/>
    <w:rsid w:val="00F77A56"/>
    <w:rsid w:val="00F77A5D"/>
    <w:rsid w:val="00F77B3C"/>
    <w:rsid w:val="00F77CE8"/>
    <w:rsid w:val="00F80025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4290"/>
    <w:rsid w:val="00F84B5B"/>
    <w:rsid w:val="00F85EA2"/>
    <w:rsid w:val="00F85EEE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D53"/>
    <w:rsid w:val="00F9333B"/>
    <w:rsid w:val="00F934A5"/>
    <w:rsid w:val="00F936A5"/>
    <w:rsid w:val="00F9397B"/>
    <w:rsid w:val="00F93AE4"/>
    <w:rsid w:val="00F93E2F"/>
    <w:rsid w:val="00F967AB"/>
    <w:rsid w:val="00F9684E"/>
    <w:rsid w:val="00F9726A"/>
    <w:rsid w:val="00FA024C"/>
    <w:rsid w:val="00FA03A4"/>
    <w:rsid w:val="00FA0686"/>
    <w:rsid w:val="00FA071A"/>
    <w:rsid w:val="00FA0B5E"/>
    <w:rsid w:val="00FA0C3F"/>
    <w:rsid w:val="00FA1B88"/>
    <w:rsid w:val="00FA24A2"/>
    <w:rsid w:val="00FA29EB"/>
    <w:rsid w:val="00FA2DA6"/>
    <w:rsid w:val="00FA3D2D"/>
    <w:rsid w:val="00FA404D"/>
    <w:rsid w:val="00FA4B24"/>
    <w:rsid w:val="00FA5CDF"/>
    <w:rsid w:val="00FA66BE"/>
    <w:rsid w:val="00FA67AD"/>
    <w:rsid w:val="00FA699E"/>
    <w:rsid w:val="00FA6BBC"/>
    <w:rsid w:val="00FA6EC1"/>
    <w:rsid w:val="00FA70D3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D11"/>
    <w:rsid w:val="00FC03F6"/>
    <w:rsid w:val="00FC0DBE"/>
    <w:rsid w:val="00FC1648"/>
    <w:rsid w:val="00FC1B38"/>
    <w:rsid w:val="00FC221C"/>
    <w:rsid w:val="00FC26D7"/>
    <w:rsid w:val="00FC2CD0"/>
    <w:rsid w:val="00FC2FCA"/>
    <w:rsid w:val="00FC3E2B"/>
    <w:rsid w:val="00FC407F"/>
    <w:rsid w:val="00FC4283"/>
    <w:rsid w:val="00FC4F2E"/>
    <w:rsid w:val="00FC56FF"/>
    <w:rsid w:val="00FC5D9E"/>
    <w:rsid w:val="00FC5E5C"/>
    <w:rsid w:val="00FC6468"/>
    <w:rsid w:val="00FC687C"/>
    <w:rsid w:val="00FC7188"/>
    <w:rsid w:val="00FC7A4D"/>
    <w:rsid w:val="00FD0D3A"/>
    <w:rsid w:val="00FD0E53"/>
    <w:rsid w:val="00FD104F"/>
    <w:rsid w:val="00FD1134"/>
    <w:rsid w:val="00FD11A2"/>
    <w:rsid w:val="00FD1562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E4B"/>
    <w:rsid w:val="00FE0155"/>
    <w:rsid w:val="00FE0F7E"/>
    <w:rsid w:val="00FE10BA"/>
    <w:rsid w:val="00FE12F4"/>
    <w:rsid w:val="00FE1D8C"/>
    <w:rsid w:val="00FE2F24"/>
    <w:rsid w:val="00FE2F29"/>
    <w:rsid w:val="00FE304C"/>
    <w:rsid w:val="00FE369F"/>
    <w:rsid w:val="00FE467F"/>
    <w:rsid w:val="00FE488A"/>
    <w:rsid w:val="00FE4F5E"/>
    <w:rsid w:val="00FE5C8D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822</Words>
  <Characters>4873</Characters>
  <Application>Microsoft Office Word</Application>
  <DocSecurity>0</DocSecurity>
  <Lines>58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19</cp:revision>
  <cp:lastPrinted>2023-05-04T10:50:00Z</cp:lastPrinted>
  <dcterms:created xsi:type="dcterms:W3CDTF">2023-09-28T12:35:00Z</dcterms:created>
  <dcterms:modified xsi:type="dcterms:W3CDTF">2023-10-06T13:35:00Z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