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18E" w14:textId="173BAF92" w:rsidR="00CC4DA7" w:rsidRPr="00151604" w:rsidRDefault="00F10938" w:rsidP="00933843">
      <w:pPr>
        <w:rPr>
          <w:rFonts w:ascii="Verdana" w:hAnsi="Verdana"/>
          <w:b/>
          <w:bCs/>
          <w:lang w:val="en-GB"/>
        </w:rPr>
      </w:pPr>
      <w:r w:rsidRPr="00E24D9C">
        <w:rPr>
          <w:rFonts w:ascii="Calibri" w:hAnsi="Calibri"/>
          <w:b/>
          <w:bCs/>
          <w:i/>
          <w:iCs/>
          <w:noProof/>
          <w:color w:val="943634"/>
          <w:sz w:val="6"/>
          <w:szCs w:val="6"/>
          <w:u w:color="943634"/>
        </w:rPr>
        <w:drawing>
          <wp:inline distT="0" distB="0" distL="0" distR="0" wp14:anchorId="54D31880" wp14:editId="639AE3E1">
            <wp:extent cx="2019835" cy="6541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433" cy="688347"/>
                    </a:xfrm>
                    <a:prstGeom prst="rect">
                      <a:avLst/>
                    </a:prstGeom>
                  </pic:spPr>
                </pic:pic>
              </a:graphicData>
            </a:graphic>
          </wp:inline>
        </w:drawing>
      </w:r>
      <w:r w:rsidRPr="00151604">
        <w:rPr>
          <w:rFonts w:ascii="Verdana" w:hAnsi="Verdana"/>
          <w:b/>
          <w:bCs/>
          <w:lang w:val="en-GB"/>
        </w:rPr>
        <w:t xml:space="preserve">         </w:t>
      </w:r>
    </w:p>
    <w:p w14:paraId="5C2A29BF" w14:textId="77777777" w:rsidR="00E012D7" w:rsidRPr="00151604" w:rsidRDefault="00E012D7" w:rsidP="00574534">
      <w:pPr>
        <w:jc w:val="right"/>
        <w:rPr>
          <w:rFonts w:ascii="Calibri" w:eastAsia="Verdana" w:hAnsi="Calibri" w:cs="Calibri"/>
          <w:b/>
          <w:bCs/>
          <w:lang w:val="en-GB"/>
        </w:rPr>
      </w:pPr>
    </w:p>
    <w:p w14:paraId="3DCFC674" w14:textId="13DC558C" w:rsidR="00C44803" w:rsidRPr="00151604" w:rsidRDefault="00000000" w:rsidP="00D12320">
      <w:pPr>
        <w:suppressAutoHyphens/>
        <w:spacing w:after="0"/>
        <w:jc w:val="right"/>
        <w:rPr>
          <w:rStyle w:val="Collegamentoipertestuale"/>
          <w:rFonts w:ascii="Calibri" w:hAnsi="Calibri"/>
          <w:b/>
          <w:bCs/>
          <w:color w:val="002060"/>
          <w:sz w:val="40"/>
          <w:szCs w:val="40"/>
          <w:u w:val="none"/>
          <w:lang w:val="en-GB"/>
        </w:rPr>
      </w:pPr>
      <w:hyperlink r:id="rId9">
        <w:r w:rsidR="779A6191" w:rsidRPr="779A6191">
          <w:rPr>
            <w:rStyle w:val="Collegamentoipertestuale"/>
            <w:rFonts w:ascii="Calibri" w:hAnsi="Calibri"/>
            <w:b/>
            <w:bCs/>
            <w:color w:val="002060"/>
            <w:sz w:val="40"/>
            <w:szCs w:val="40"/>
            <w:lang w:val="en-GB"/>
          </w:rPr>
          <w:t>Avalon Waterways</w:t>
        </w:r>
      </w:hyperlink>
      <w:r w:rsidR="779A6191" w:rsidRPr="779A6191">
        <w:rPr>
          <w:rStyle w:val="Collegamentoipertestuale"/>
          <w:rFonts w:ascii="Calibri" w:hAnsi="Calibri"/>
          <w:b/>
          <w:bCs/>
          <w:color w:val="002060"/>
          <w:sz w:val="40"/>
          <w:szCs w:val="40"/>
          <w:u w:val="none"/>
          <w:lang w:val="en-GB"/>
        </w:rPr>
        <w:t>, focus sui Ponti.</w:t>
      </w:r>
    </w:p>
    <w:p w14:paraId="0210DF70" w14:textId="45580D3C" w:rsidR="002D0CB1" w:rsidRPr="00E24D9C" w:rsidRDefault="779A6191" w:rsidP="00D12320">
      <w:pPr>
        <w:suppressAutoHyphens/>
        <w:spacing w:after="0"/>
        <w:jc w:val="right"/>
        <w:rPr>
          <w:rStyle w:val="Collegamentoipertestuale"/>
          <w:rFonts w:ascii="Calibri" w:hAnsi="Calibri"/>
          <w:b/>
          <w:bCs/>
          <w:color w:val="002060"/>
          <w:sz w:val="36"/>
          <w:szCs w:val="36"/>
          <w:u w:val="none"/>
        </w:rPr>
      </w:pPr>
      <w:r w:rsidRPr="779A6191">
        <w:rPr>
          <w:rStyle w:val="Collegamentoipertestuale"/>
          <w:rFonts w:ascii="Calibri" w:hAnsi="Calibri"/>
          <w:b/>
          <w:bCs/>
          <w:color w:val="002060"/>
          <w:sz w:val="40"/>
          <w:szCs w:val="40"/>
          <w:u w:val="none"/>
        </w:rPr>
        <w:t>Ecco le partenze di primavera</w:t>
      </w:r>
    </w:p>
    <w:p w14:paraId="539AF883" w14:textId="5F7C5D27" w:rsidR="008E05EE" w:rsidRDefault="779A6191" w:rsidP="00D12320">
      <w:pPr>
        <w:suppressAutoHyphens/>
        <w:spacing w:after="0"/>
        <w:jc w:val="right"/>
        <w:rPr>
          <w:rStyle w:val="Collegamentoipertestuale"/>
          <w:rFonts w:ascii="Calibri" w:hAnsi="Calibri"/>
          <w:b/>
          <w:bCs/>
          <w:color w:val="002060"/>
          <w:sz w:val="22"/>
          <w:szCs w:val="22"/>
          <w:u w:val="none"/>
        </w:rPr>
      </w:pPr>
      <w:r w:rsidRPr="779A6191">
        <w:rPr>
          <w:rStyle w:val="Collegamentoipertestuale"/>
          <w:rFonts w:ascii="Calibri" w:hAnsi="Calibri"/>
          <w:b/>
          <w:bCs/>
          <w:color w:val="002060"/>
          <w:sz w:val="22"/>
          <w:szCs w:val="22"/>
          <w:u w:val="none"/>
        </w:rPr>
        <w:t xml:space="preserve">Ritornano, in primavera, le crociere fluviali Avalon </w:t>
      </w:r>
      <w:proofErr w:type="spellStart"/>
      <w:r w:rsidRPr="779A6191">
        <w:rPr>
          <w:rStyle w:val="Collegamentoipertestuale"/>
          <w:rFonts w:ascii="Calibri" w:hAnsi="Calibri"/>
          <w:b/>
          <w:bCs/>
          <w:color w:val="002060"/>
          <w:sz w:val="22"/>
          <w:szCs w:val="22"/>
          <w:u w:val="none"/>
        </w:rPr>
        <w:t>Waterways</w:t>
      </w:r>
      <w:proofErr w:type="spellEnd"/>
      <w:r w:rsidRPr="779A6191">
        <w:rPr>
          <w:rStyle w:val="Collegamentoipertestuale"/>
          <w:rFonts w:ascii="Calibri" w:hAnsi="Calibri"/>
          <w:b/>
          <w:bCs/>
          <w:color w:val="002060"/>
          <w:sz w:val="22"/>
          <w:szCs w:val="22"/>
          <w:u w:val="none"/>
        </w:rPr>
        <w:t xml:space="preserve">: Canali d’Olanda, Reno e minicrociere sul Danubio, per Pasqua ma anche per i ponti del 25 aprile e 1° maggio </w:t>
      </w:r>
    </w:p>
    <w:p w14:paraId="17869A8A" w14:textId="574DE213" w:rsidR="00A921E5" w:rsidRPr="00E24D9C" w:rsidRDefault="00A921E5" w:rsidP="00D12320">
      <w:pPr>
        <w:suppressAutoHyphens/>
        <w:spacing w:after="0"/>
        <w:jc w:val="right"/>
        <w:rPr>
          <w:rStyle w:val="Collegamentoipertestuale"/>
          <w:rFonts w:ascii="Calibri" w:hAnsi="Calibri"/>
          <w:b/>
          <w:bCs/>
          <w:color w:val="002060"/>
          <w:sz w:val="22"/>
          <w:szCs w:val="22"/>
          <w:u w:val="none"/>
        </w:rPr>
      </w:pPr>
      <w:r>
        <w:rPr>
          <w:rStyle w:val="Collegamentoipertestuale"/>
          <w:rFonts w:ascii="Calibri" w:hAnsi="Calibri"/>
          <w:b/>
          <w:bCs/>
          <w:color w:val="002060"/>
          <w:sz w:val="22"/>
          <w:szCs w:val="22"/>
          <w:u w:val="none"/>
        </w:rPr>
        <w:pict w14:anchorId="61E6C685">
          <v:rect id="_x0000_i1025" style="width:0;height:1.5pt" o:hralign="center" o:hrstd="t" o:hr="t" fillcolor="#a0a0a0" stroked="f"/>
        </w:pict>
      </w:r>
    </w:p>
    <w:p w14:paraId="0944D891" w14:textId="29F41F74" w:rsidR="00CC4DA7" w:rsidRPr="00E24D9C" w:rsidRDefault="00CC4DA7" w:rsidP="001B4F0B">
      <w:pPr>
        <w:suppressAutoHyphens/>
        <w:spacing w:after="0"/>
        <w:rPr>
          <w:rFonts w:ascii="Calibri" w:eastAsia="Calibri" w:hAnsi="Calibri" w:cs="Calibri"/>
          <w:i/>
          <w:iCs/>
          <w:sz w:val="12"/>
          <w:szCs w:val="12"/>
        </w:rPr>
      </w:pPr>
    </w:p>
    <w:p w14:paraId="36D06056" w14:textId="267FAAA2" w:rsidR="00DF3FEF" w:rsidRPr="00E24D9C" w:rsidRDefault="000667CB" w:rsidP="00B91538">
      <w:pPr>
        <w:suppressAutoHyphens/>
        <w:spacing w:after="0"/>
        <w:jc w:val="both"/>
        <w:rPr>
          <w:rFonts w:ascii="Calibri" w:hAnsi="Calibri"/>
          <w:sz w:val="21"/>
          <w:szCs w:val="21"/>
        </w:rPr>
      </w:pPr>
      <w:r w:rsidRPr="00E24D9C">
        <w:rPr>
          <w:rFonts w:ascii="Calibri" w:hAnsi="Calibri"/>
          <w:i/>
          <w:iCs/>
          <w:sz w:val="21"/>
          <w:szCs w:val="21"/>
        </w:rPr>
        <w:t xml:space="preserve">Torino </w:t>
      </w:r>
      <w:r w:rsidR="00950AB3" w:rsidRPr="00E24D9C">
        <w:rPr>
          <w:rFonts w:ascii="Calibri" w:hAnsi="Calibri"/>
          <w:i/>
          <w:iCs/>
          <w:sz w:val="21"/>
          <w:szCs w:val="21"/>
        </w:rPr>
        <w:t>–</w:t>
      </w:r>
      <w:r w:rsidRPr="00E24D9C">
        <w:rPr>
          <w:rFonts w:ascii="Calibri" w:hAnsi="Calibri"/>
          <w:i/>
          <w:iCs/>
          <w:sz w:val="21"/>
          <w:szCs w:val="21"/>
        </w:rPr>
        <w:t xml:space="preserve"> </w:t>
      </w:r>
      <w:r w:rsidR="00A921E5">
        <w:rPr>
          <w:rFonts w:ascii="Calibri" w:hAnsi="Calibri"/>
          <w:i/>
          <w:iCs/>
          <w:sz w:val="21"/>
          <w:szCs w:val="21"/>
        </w:rPr>
        <w:t xml:space="preserve">18 </w:t>
      </w:r>
      <w:r w:rsidR="008E05EE" w:rsidRPr="00E24D9C">
        <w:rPr>
          <w:rFonts w:ascii="Calibri" w:hAnsi="Calibri"/>
          <w:i/>
          <w:iCs/>
          <w:sz w:val="21"/>
          <w:szCs w:val="21"/>
        </w:rPr>
        <w:t>marzo</w:t>
      </w:r>
      <w:r w:rsidR="008659E7" w:rsidRPr="00E24D9C">
        <w:rPr>
          <w:rFonts w:ascii="Calibri" w:hAnsi="Calibri"/>
          <w:i/>
          <w:iCs/>
          <w:sz w:val="21"/>
          <w:szCs w:val="21"/>
        </w:rPr>
        <w:t xml:space="preserve"> 202</w:t>
      </w:r>
      <w:r w:rsidR="007D2BB9" w:rsidRPr="00E24D9C">
        <w:rPr>
          <w:rFonts w:ascii="Calibri" w:hAnsi="Calibri"/>
          <w:i/>
          <w:iCs/>
          <w:sz w:val="21"/>
          <w:szCs w:val="21"/>
        </w:rPr>
        <w:t>4</w:t>
      </w:r>
      <w:r w:rsidRPr="00E24D9C">
        <w:rPr>
          <w:rFonts w:ascii="Calibri" w:hAnsi="Calibri"/>
          <w:sz w:val="21"/>
          <w:szCs w:val="21"/>
        </w:rPr>
        <w:t xml:space="preserve"> –</w:t>
      </w:r>
      <w:r w:rsidR="00C1769F" w:rsidRPr="00E24D9C">
        <w:rPr>
          <w:rFonts w:ascii="Calibri" w:hAnsi="Calibri"/>
          <w:sz w:val="21"/>
          <w:szCs w:val="21"/>
        </w:rPr>
        <w:t xml:space="preserve"> </w:t>
      </w:r>
      <w:r w:rsidR="00D3270B" w:rsidRPr="00E24D9C">
        <w:rPr>
          <w:rFonts w:ascii="Calibri" w:hAnsi="Calibri"/>
          <w:sz w:val="21"/>
          <w:szCs w:val="21"/>
        </w:rPr>
        <w:t>L’Europa in fiore, vista</w:t>
      </w:r>
      <w:r w:rsidR="00B91538" w:rsidRPr="00E24D9C">
        <w:rPr>
          <w:rFonts w:ascii="Calibri" w:hAnsi="Calibri"/>
          <w:sz w:val="21"/>
          <w:szCs w:val="21"/>
        </w:rPr>
        <w:t xml:space="preserve"> </w:t>
      </w:r>
      <w:r w:rsidR="00D3270B" w:rsidRPr="00E24D9C">
        <w:rPr>
          <w:rFonts w:ascii="Calibri" w:hAnsi="Calibri"/>
          <w:sz w:val="21"/>
          <w:szCs w:val="21"/>
        </w:rPr>
        <w:t>d</w:t>
      </w:r>
      <w:r w:rsidR="00B91538" w:rsidRPr="00E24D9C">
        <w:rPr>
          <w:rFonts w:ascii="Calibri" w:hAnsi="Calibri"/>
          <w:sz w:val="21"/>
          <w:szCs w:val="21"/>
        </w:rPr>
        <w:t xml:space="preserve">al fiume. </w:t>
      </w:r>
      <w:r w:rsidR="00D3270B" w:rsidRPr="00E24D9C">
        <w:rPr>
          <w:rFonts w:ascii="Calibri" w:hAnsi="Calibri"/>
          <w:sz w:val="21"/>
          <w:szCs w:val="21"/>
        </w:rPr>
        <w:t>Questa l’intriga</w:t>
      </w:r>
      <w:r w:rsidR="00C4637A" w:rsidRPr="00E24D9C">
        <w:rPr>
          <w:rFonts w:ascii="Calibri" w:hAnsi="Calibri"/>
          <w:sz w:val="21"/>
          <w:szCs w:val="21"/>
        </w:rPr>
        <w:t>n</w:t>
      </w:r>
      <w:r w:rsidR="00D3270B" w:rsidRPr="00E24D9C">
        <w:rPr>
          <w:rFonts w:ascii="Calibri" w:hAnsi="Calibri"/>
          <w:sz w:val="21"/>
          <w:szCs w:val="21"/>
        </w:rPr>
        <w:t xml:space="preserve">te proposta di </w:t>
      </w:r>
      <w:r w:rsidR="00B91538" w:rsidRPr="00E24D9C">
        <w:rPr>
          <w:rFonts w:ascii="Calibri" w:hAnsi="Calibri"/>
          <w:sz w:val="21"/>
          <w:szCs w:val="21"/>
        </w:rPr>
        <w:t xml:space="preserve">Avalon </w:t>
      </w:r>
      <w:proofErr w:type="spellStart"/>
      <w:r w:rsidR="00D3270B" w:rsidRPr="00E24D9C">
        <w:rPr>
          <w:rFonts w:ascii="Calibri" w:hAnsi="Calibri"/>
          <w:sz w:val="21"/>
          <w:szCs w:val="21"/>
        </w:rPr>
        <w:t>Waterways</w:t>
      </w:r>
      <w:proofErr w:type="spellEnd"/>
      <w:r w:rsidR="00D3270B" w:rsidRPr="00E24D9C">
        <w:rPr>
          <w:rFonts w:ascii="Calibri" w:hAnsi="Calibri"/>
          <w:sz w:val="21"/>
          <w:szCs w:val="21"/>
        </w:rPr>
        <w:t xml:space="preserve"> per le partenze della prossima primavera,</w:t>
      </w:r>
      <w:r w:rsidR="005425F2" w:rsidRPr="00E24D9C">
        <w:rPr>
          <w:rFonts w:ascii="Calibri" w:hAnsi="Calibri"/>
          <w:sz w:val="21"/>
          <w:szCs w:val="21"/>
        </w:rPr>
        <w:t xml:space="preserve"> che vedranno coinvolti i maggiori corsi d’ac</w:t>
      </w:r>
      <w:r w:rsidR="00F74F4D" w:rsidRPr="00E24D9C">
        <w:rPr>
          <w:rFonts w:ascii="Calibri" w:hAnsi="Calibri"/>
          <w:sz w:val="21"/>
          <w:szCs w:val="21"/>
        </w:rPr>
        <w:t xml:space="preserve">qua del vecchio continente. </w:t>
      </w:r>
    </w:p>
    <w:p w14:paraId="0A22D534" w14:textId="77777777" w:rsidR="00F6422F" w:rsidRPr="00E24D9C" w:rsidRDefault="00F6422F" w:rsidP="008659E7">
      <w:pPr>
        <w:suppressAutoHyphens/>
        <w:spacing w:after="0"/>
        <w:jc w:val="both"/>
        <w:rPr>
          <w:rFonts w:ascii="Calibri" w:hAnsi="Calibri"/>
          <w:sz w:val="10"/>
          <w:szCs w:val="10"/>
        </w:rPr>
      </w:pPr>
    </w:p>
    <w:p w14:paraId="472AFB77" w14:textId="55023BDD" w:rsidR="00C06FCC" w:rsidRPr="00E24D9C" w:rsidRDefault="005E15AC" w:rsidP="008659E7">
      <w:pPr>
        <w:suppressAutoHyphens/>
        <w:spacing w:after="0"/>
        <w:jc w:val="both"/>
        <w:rPr>
          <w:rFonts w:ascii="Calibri" w:hAnsi="Calibri"/>
          <w:b/>
          <w:bCs/>
          <w:sz w:val="21"/>
          <w:szCs w:val="21"/>
        </w:rPr>
      </w:pPr>
      <w:r w:rsidRPr="00E24D9C">
        <w:rPr>
          <w:rStyle w:val="Collegamentoipertestuale"/>
          <w:rFonts w:ascii="Calibri" w:hAnsi="Calibri"/>
          <w:b/>
          <w:bCs/>
          <w:color w:val="002060"/>
          <w:szCs w:val="30"/>
          <w:u w:val="none"/>
        </w:rPr>
        <w:t>Lusso</w:t>
      </w:r>
      <w:r w:rsidR="00E77533" w:rsidRPr="00E24D9C">
        <w:rPr>
          <w:rStyle w:val="Collegamentoipertestuale"/>
          <w:rFonts w:ascii="Calibri" w:hAnsi="Calibri"/>
          <w:b/>
          <w:bCs/>
          <w:color w:val="002060"/>
          <w:szCs w:val="30"/>
          <w:u w:val="none"/>
        </w:rPr>
        <w:t xml:space="preserve"> e</w:t>
      </w:r>
      <w:r w:rsidRPr="00E24D9C">
        <w:rPr>
          <w:rStyle w:val="Collegamentoipertestuale"/>
          <w:rFonts w:ascii="Calibri" w:hAnsi="Calibri"/>
          <w:b/>
          <w:bCs/>
          <w:color w:val="002060"/>
          <w:szCs w:val="30"/>
          <w:u w:val="none"/>
        </w:rPr>
        <w:t xml:space="preserve"> sostenibilit</w:t>
      </w:r>
      <w:r w:rsidR="00E77533" w:rsidRPr="00E24D9C">
        <w:rPr>
          <w:rStyle w:val="Collegamentoipertestuale"/>
          <w:rFonts w:ascii="Calibri" w:hAnsi="Calibri"/>
          <w:b/>
          <w:bCs/>
          <w:color w:val="002060"/>
          <w:szCs w:val="30"/>
          <w:u w:val="none"/>
        </w:rPr>
        <w:t>à</w:t>
      </w:r>
      <w:r w:rsidRPr="00E24D9C">
        <w:rPr>
          <w:rStyle w:val="Collegamentoipertestuale"/>
          <w:rFonts w:ascii="Calibri" w:hAnsi="Calibri"/>
          <w:b/>
          <w:bCs/>
          <w:color w:val="002060"/>
          <w:szCs w:val="30"/>
          <w:u w:val="none"/>
        </w:rPr>
        <w:t>: una</w:t>
      </w:r>
      <w:r w:rsidR="005F3F90" w:rsidRPr="00E24D9C">
        <w:rPr>
          <w:rStyle w:val="Collegamentoipertestuale"/>
          <w:rFonts w:ascii="Calibri" w:hAnsi="Calibri"/>
          <w:b/>
          <w:bCs/>
          <w:color w:val="002060"/>
          <w:szCs w:val="30"/>
          <w:u w:val="none"/>
        </w:rPr>
        <w:t xml:space="preserve"> crociera fatta ad arte</w:t>
      </w:r>
    </w:p>
    <w:p w14:paraId="4FBBFE2F" w14:textId="40D35698" w:rsidR="00D20372" w:rsidRPr="00E24D9C" w:rsidRDefault="005F3F90" w:rsidP="00CE6BEE">
      <w:pPr>
        <w:jc w:val="both"/>
        <w:rPr>
          <w:rFonts w:ascii="Calibri" w:hAnsi="Calibri"/>
          <w:sz w:val="21"/>
          <w:szCs w:val="21"/>
        </w:rPr>
      </w:pPr>
      <w:r w:rsidRPr="00E24D9C">
        <w:rPr>
          <w:rFonts w:ascii="Calibri" w:hAnsi="Calibri"/>
          <w:sz w:val="21"/>
          <w:szCs w:val="21"/>
        </w:rPr>
        <w:t xml:space="preserve">Avalon </w:t>
      </w:r>
      <w:proofErr w:type="spellStart"/>
      <w:r w:rsidRPr="00E24D9C">
        <w:rPr>
          <w:rFonts w:ascii="Calibri" w:hAnsi="Calibri"/>
          <w:sz w:val="21"/>
          <w:szCs w:val="21"/>
        </w:rPr>
        <w:t>Waterways</w:t>
      </w:r>
      <w:proofErr w:type="spellEnd"/>
      <w:r w:rsidRPr="00E24D9C">
        <w:rPr>
          <w:rFonts w:ascii="Calibri" w:hAnsi="Calibri"/>
          <w:sz w:val="21"/>
          <w:szCs w:val="21"/>
        </w:rPr>
        <w:t xml:space="preserve">, prodotto amato e riconosciuto in Italia come la </w:t>
      </w:r>
      <w:r w:rsidRPr="00E24D9C">
        <w:rPr>
          <w:rFonts w:ascii="Calibri" w:hAnsi="Calibri"/>
          <w:i/>
          <w:iCs/>
          <w:sz w:val="21"/>
          <w:szCs w:val="21"/>
        </w:rPr>
        <w:t>crociera</w:t>
      </w:r>
      <w:r w:rsidR="006049C9">
        <w:rPr>
          <w:rFonts w:ascii="Calibri" w:hAnsi="Calibri"/>
          <w:i/>
          <w:iCs/>
          <w:sz w:val="21"/>
          <w:szCs w:val="21"/>
        </w:rPr>
        <w:t xml:space="preserve"> fatta</w:t>
      </w:r>
      <w:r w:rsidRPr="00E24D9C">
        <w:rPr>
          <w:rFonts w:ascii="Calibri" w:hAnsi="Calibri"/>
          <w:i/>
          <w:iCs/>
          <w:sz w:val="21"/>
          <w:szCs w:val="21"/>
        </w:rPr>
        <w:t xml:space="preserve"> ad arte</w:t>
      </w:r>
      <w:r w:rsidRPr="00E24D9C">
        <w:rPr>
          <w:rFonts w:ascii="Calibri" w:hAnsi="Calibri"/>
          <w:sz w:val="21"/>
          <w:szCs w:val="21"/>
        </w:rPr>
        <w:t xml:space="preserve">, si propone </w:t>
      </w:r>
      <w:r w:rsidR="00311C64" w:rsidRPr="00E24D9C">
        <w:rPr>
          <w:rFonts w:ascii="Calibri" w:hAnsi="Calibri"/>
          <w:sz w:val="21"/>
          <w:szCs w:val="21"/>
        </w:rPr>
        <w:t xml:space="preserve">come un vero e proprio boutique hotel galleggiante, </w:t>
      </w:r>
      <w:r w:rsidR="001550E4" w:rsidRPr="00E24D9C">
        <w:rPr>
          <w:rFonts w:ascii="Calibri" w:hAnsi="Calibri"/>
          <w:sz w:val="21"/>
          <w:szCs w:val="21"/>
        </w:rPr>
        <w:t xml:space="preserve">che ricorda </w:t>
      </w:r>
      <w:r w:rsidR="00151604">
        <w:rPr>
          <w:rFonts w:ascii="Calibri" w:hAnsi="Calibri"/>
          <w:sz w:val="21"/>
          <w:szCs w:val="21"/>
        </w:rPr>
        <w:t xml:space="preserve">le strutture </w:t>
      </w:r>
      <w:r w:rsidR="001550E4" w:rsidRPr="00E24D9C">
        <w:rPr>
          <w:rFonts w:ascii="Calibri" w:hAnsi="Calibri"/>
          <w:sz w:val="21"/>
          <w:szCs w:val="21"/>
        </w:rPr>
        <w:t>di questa categoria tanto nel design quanto nella qualità del servizio offerto.</w:t>
      </w:r>
      <w:r w:rsidR="00D20372" w:rsidRPr="00E24D9C">
        <w:rPr>
          <w:rFonts w:ascii="Calibri" w:hAnsi="Calibri"/>
          <w:sz w:val="21"/>
          <w:szCs w:val="21"/>
        </w:rPr>
        <w:t xml:space="preserve"> Con il plus importante di non dover fare e disfare la valigia a ogni città visitata.</w:t>
      </w:r>
      <w:r w:rsidR="001550E4" w:rsidRPr="00E24D9C">
        <w:rPr>
          <w:rFonts w:ascii="Calibri" w:hAnsi="Calibri"/>
          <w:sz w:val="21"/>
          <w:szCs w:val="21"/>
        </w:rPr>
        <w:t xml:space="preserve"> </w:t>
      </w:r>
      <w:r w:rsidR="007C6816" w:rsidRPr="00E24D9C">
        <w:rPr>
          <w:rFonts w:ascii="Calibri" w:hAnsi="Calibri"/>
          <w:sz w:val="21"/>
          <w:szCs w:val="21"/>
        </w:rPr>
        <w:t>La compagnia è in prima fila anche per quanto riguarda la salvaguardia ambientale,</w:t>
      </w:r>
      <w:r w:rsidR="00E914FA" w:rsidRPr="00E24D9C">
        <w:rPr>
          <w:rFonts w:ascii="Calibri" w:hAnsi="Calibri"/>
          <w:sz w:val="21"/>
          <w:szCs w:val="21"/>
        </w:rPr>
        <w:t xml:space="preserve"> tematica cara a</w:t>
      </w:r>
      <w:r w:rsidR="00DA06EA" w:rsidRPr="00E24D9C">
        <w:rPr>
          <w:rFonts w:ascii="Calibri" w:hAnsi="Calibri"/>
          <w:sz w:val="21"/>
          <w:szCs w:val="21"/>
        </w:rPr>
        <w:t xml:space="preserve"> un pubblico sempre più ampio,</w:t>
      </w:r>
      <w:r w:rsidR="007C6816" w:rsidRPr="00E24D9C">
        <w:rPr>
          <w:rFonts w:ascii="Calibri" w:hAnsi="Calibri"/>
          <w:sz w:val="21"/>
          <w:szCs w:val="21"/>
        </w:rPr>
        <w:t xml:space="preserve"> in </w:t>
      </w:r>
      <w:r w:rsidR="00462BBA" w:rsidRPr="00E24D9C">
        <w:rPr>
          <w:rFonts w:ascii="Calibri" w:hAnsi="Calibri"/>
          <w:sz w:val="21"/>
          <w:szCs w:val="21"/>
        </w:rPr>
        <w:t xml:space="preserve">virtù della collaborazione con </w:t>
      </w:r>
      <w:r w:rsidR="00462BBA" w:rsidRPr="00E24D9C">
        <w:rPr>
          <w:rFonts w:ascii="Calibri" w:hAnsi="Calibri"/>
          <w:b/>
          <w:bCs/>
          <w:sz w:val="21"/>
          <w:szCs w:val="21"/>
        </w:rPr>
        <w:t xml:space="preserve">The Ocean </w:t>
      </w:r>
      <w:proofErr w:type="spellStart"/>
      <w:r w:rsidR="00462BBA" w:rsidRPr="00E24D9C">
        <w:rPr>
          <w:rFonts w:ascii="Calibri" w:hAnsi="Calibri"/>
          <w:b/>
          <w:bCs/>
          <w:sz w:val="21"/>
          <w:szCs w:val="21"/>
        </w:rPr>
        <w:t>Cleanup</w:t>
      </w:r>
      <w:proofErr w:type="spellEnd"/>
      <w:r w:rsidR="007C04A0" w:rsidRPr="00E24D9C">
        <w:rPr>
          <w:rFonts w:ascii="Calibri" w:hAnsi="Calibri"/>
          <w:sz w:val="21"/>
          <w:szCs w:val="21"/>
        </w:rPr>
        <w:t xml:space="preserve"> e con diverse realtà che lavorano all’interno dei territori attraversati. </w:t>
      </w:r>
    </w:p>
    <w:p w14:paraId="6F440FF2" w14:textId="616BC892" w:rsidR="00B544ED" w:rsidRPr="00E24D9C" w:rsidRDefault="00B544ED" w:rsidP="00B544ED">
      <w:pPr>
        <w:suppressAutoHyphens/>
        <w:spacing w:after="0"/>
        <w:jc w:val="both"/>
        <w:rPr>
          <w:rFonts w:ascii="Calibri" w:hAnsi="Calibri"/>
          <w:b/>
          <w:bCs/>
          <w:sz w:val="21"/>
          <w:szCs w:val="21"/>
        </w:rPr>
      </w:pPr>
      <w:r w:rsidRPr="00E24D9C">
        <w:rPr>
          <w:rStyle w:val="Collegamentoipertestuale"/>
          <w:rFonts w:ascii="Calibri" w:hAnsi="Calibri"/>
          <w:b/>
          <w:bCs/>
          <w:color w:val="002060"/>
          <w:szCs w:val="30"/>
          <w:u w:val="none"/>
        </w:rPr>
        <w:t>Punti di imbarco e sbarco facilmente raggiungibili dall’Italia</w:t>
      </w:r>
    </w:p>
    <w:p w14:paraId="09AACF53" w14:textId="4B4846C7" w:rsidR="00865E8A" w:rsidRDefault="779A6191" w:rsidP="001204DC">
      <w:pPr>
        <w:suppressAutoHyphens/>
        <w:spacing w:after="0"/>
        <w:jc w:val="both"/>
        <w:rPr>
          <w:rFonts w:ascii="Calibri" w:hAnsi="Calibri"/>
          <w:sz w:val="21"/>
          <w:szCs w:val="21"/>
        </w:rPr>
      </w:pPr>
      <w:r w:rsidRPr="4CE72803">
        <w:rPr>
          <w:rFonts w:ascii="Calibri" w:hAnsi="Calibri"/>
          <w:sz w:val="21"/>
          <w:szCs w:val="21"/>
        </w:rPr>
        <w:t xml:space="preserve">Amsterdam, Basilea, Budapest, Vienna: tutti gli imbarchi fluviali di partenza per le crociere Avalon </w:t>
      </w:r>
      <w:proofErr w:type="spellStart"/>
      <w:r w:rsidRPr="4CE72803">
        <w:rPr>
          <w:rFonts w:ascii="Calibri" w:hAnsi="Calibri"/>
          <w:sz w:val="21"/>
          <w:szCs w:val="21"/>
        </w:rPr>
        <w:t>Waterways</w:t>
      </w:r>
      <w:proofErr w:type="spellEnd"/>
      <w:r w:rsidRPr="4CE72803">
        <w:rPr>
          <w:rFonts w:ascii="Calibri" w:hAnsi="Calibri"/>
          <w:sz w:val="21"/>
          <w:szCs w:val="21"/>
        </w:rPr>
        <w:t xml:space="preserve"> sono in località vicine o facilmente raggiungibili dall’Italia. Nell’epoca in cui si discute tanto di </w:t>
      </w:r>
      <w:r w:rsidRPr="4CE72803">
        <w:rPr>
          <w:rFonts w:ascii="Calibri" w:hAnsi="Calibri"/>
          <w:i/>
          <w:iCs/>
          <w:sz w:val="21"/>
          <w:szCs w:val="21"/>
        </w:rPr>
        <w:t>caro voli</w:t>
      </w:r>
      <w:r w:rsidRPr="4CE72803">
        <w:rPr>
          <w:rFonts w:ascii="Calibri" w:hAnsi="Calibri"/>
          <w:sz w:val="21"/>
          <w:szCs w:val="21"/>
        </w:rPr>
        <w:t>, per il mercato Italia diventa fondamentale puntare su porti accessibili. “</w:t>
      </w:r>
      <w:r w:rsidRPr="4CE72803">
        <w:rPr>
          <w:rFonts w:ascii="Calibri" w:hAnsi="Calibri"/>
          <w:i/>
          <w:iCs/>
          <w:sz w:val="21"/>
          <w:szCs w:val="21"/>
        </w:rPr>
        <w:t>Basilea, ad esempio</w:t>
      </w:r>
      <w:r w:rsidR="103BB9E3" w:rsidRPr="4CE72803">
        <w:rPr>
          <w:rFonts w:ascii="Calibri" w:hAnsi="Calibri"/>
          <w:i/>
          <w:iCs/>
          <w:sz w:val="21"/>
          <w:szCs w:val="21"/>
        </w:rPr>
        <w:t xml:space="preserve"> </w:t>
      </w:r>
      <w:r w:rsidRPr="4CE72803">
        <w:rPr>
          <w:rFonts w:ascii="Calibri" w:hAnsi="Calibri"/>
          <w:sz w:val="21"/>
          <w:szCs w:val="21"/>
        </w:rPr>
        <w:t xml:space="preserve">- commenta </w:t>
      </w:r>
      <w:r w:rsidRPr="4CE72803">
        <w:rPr>
          <w:rFonts w:ascii="Calibri" w:hAnsi="Calibri"/>
          <w:b/>
          <w:bCs/>
          <w:sz w:val="21"/>
          <w:szCs w:val="21"/>
        </w:rPr>
        <w:t xml:space="preserve">Barbara Baldini, Product Manager </w:t>
      </w:r>
      <w:proofErr w:type="spellStart"/>
      <w:r w:rsidRPr="4CE72803">
        <w:rPr>
          <w:rFonts w:ascii="Calibri" w:hAnsi="Calibri"/>
          <w:b/>
          <w:bCs/>
          <w:sz w:val="21"/>
          <w:szCs w:val="21"/>
        </w:rPr>
        <w:t>Europe</w:t>
      </w:r>
      <w:r w:rsidR="009F3F97" w:rsidRPr="4CE72803">
        <w:rPr>
          <w:rFonts w:ascii="Calibri" w:hAnsi="Calibri"/>
          <w:b/>
          <w:bCs/>
          <w:sz w:val="21"/>
          <w:szCs w:val="21"/>
        </w:rPr>
        <w:t>an</w:t>
      </w:r>
      <w:proofErr w:type="spellEnd"/>
      <w:r w:rsidR="009F3F97" w:rsidRPr="4CE72803">
        <w:rPr>
          <w:rFonts w:ascii="Calibri" w:hAnsi="Calibri"/>
          <w:b/>
          <w:bCs/>
          <w:sz w:val="21"/>
          <w:szCs w:val="21"/>
        </w:rPr>
        <w:t xml:space="preserve"> </w:t>
      </w:r>
      <w:r w:rsidR="000175DC" w:rsidRPr="4CE72803">
        <w:rPr>
          <w:rFonts w:ascii="Calibri" w:hAnsi="Calibri"/>
          <w:b/>
          <w:bCs/>
          <w:sz w:val="21"/>
          <w:szCs w:val="21"/>
        </w:rPr>
        <w:t>M</w:t>
      </w:r>
      <w:r w:rsidR="009F3F97" w:rsidRPr="4CE72803">
        <w:rPr>
          <w:rFonts w:ascii="Calibri" w:hAnsi="Calibri"/>
          <w:b/>
          <w:bCs/>
          <w:sz w:val="21"/>
          <w:szCs w:val="21"/>
        </w:rPr>
        <w:t>arkets</w:t>
      </w:r>
      <w:r w:rsidR="000175DC" w:rsidRPr="4CE72803">
        <w:rPr>
          <w:rFonts w:ascii="Calibri" w:hAnsi="Calibri"/>
          <w:b/>
          <w:bCs/>
          <w:sz w:val="21"/>
          <w:szCs w:val="21"/>
        </w:rPr>
        <w:t xml:space="preserve"> di Avalon</w:t>
      </w:r>
      <w:r w:rsidRPr="4CE72803">
        <w:rPr>
          <w:rFonts w:ascii="Calibri" w:hAnsi="Calibri"/>
          <w:b/>
          <w:bCs/>
          <w:sz w:val="21"/>
          <w:szCs w:val="21"/>
        </w:rPr>
        <w:t xml:space="preserve"> – </w:t>
      </w:r>
      <w:r w:rsidRPr="4CE72803">
        <w:rPr>
          <w:rFonts w:ascii="Calibri" w:hAnsi="Calibri"/>
          <w:i/>
          <w:iCs/>
          <w:sz w:val="21"/>
          <w:szCs w:val="21"/>
        </w:rPr>
        <w:t>è raggiungibile da Milano in poche ore di treno. Costituisce, pertanto uno hub fondamentale che permette al pubblico del nord-ovest di apprezzare le nostre rotte sul Reno</w:t>
      </w:r>
      <w:r w:rsidRPr="4CE72803">
        <w:rPr>
          <w:rFonts w:ascii="Calibri" w:hAnsi="Calibri"/>
          <w:sz w:val="21"/>
          <w:szCs w:val="21"/>
        </w:rPr>
        <w:t xml:space="preserve">”. Amsterdam, Vienna e Budapest, allo stesso tempo, sono tra gli aeroporti meglio collegati dai principali scali di tutto lo Stivale.  </w:t>
      </w:r>
    </w:p>
    <w:p w14:paraId="6A5A9C57" w14:textId="50B594F6" w:rsidR="779A6191" w:rsidRDefault="779A6191" w:rsidP="779A6191">
      <w:pPr>
        <w:spacing w:after="0"/>
        <w:jc w:val="both"/>
        <w:rPr>
          <w:rFonts w:ascii="Calibri" w:hAnsi="Calibri"/>
          <w:sz w:val="21"/>
          <w:szCs w:val="21"/>
        </w:rPr>
      </w:pPr>
    </w:p>
    <w:p w14:paraId="0A6DD9F4" w14:textId="5AEBA39A" w:rsidR="00865E8A" w:rsidRPr="00E24D9C" w:rsidRDefault="00865E8A" w:rsidP="00865E8A">
      <w:pPr>
        <w:suppressAutoHyphens/>
        <w:spacing w:after="0"/>
        <w:jc w:val="both"/>
        <w:rPr>
          <w:rFonts w:ascii="Calibri" w:hAnsi="Calibri"/>
          <w:b/>
          <w:bCs/>
          <w:sz w:val="21"/>
          <w:szCs w:val="21"/>
        </w:rPr>
      </w:pPr>
      <w:r>
        <w:rPr>
          <w:rStyle w:val="Collegamentoipertestuale"/>
          <w:rFonts w:ascii="Calibri" w:hAnsi="Calibri"/>
          <w:b/>
          <w:bCs/>
          <w:color w:val="002060"/>
          <w:szCs w:val="30"/>
          <w:u w:val="none"/>
        </w:rPr>
        <w:t>Europa in fiore: da</w:t>
      </w:r>
      <w:r w:rsidR="009C2305">
        <w:rPr>
          <w:rStyle w:val="Collegamentoipertestuale"/>
          <w:rFonts w:ascii="Calibri" w:hAnsi="Calibri"/>
          <w:b/>
          <w:bCs/>
          <w:color w:val="002060"/>
          <w:szCs w:val="30"/>
          <w:u w:val="none"/>
        </w:rPr>
        <w:t>llo sbocciare dei tulipani al “Romantico Reno”</w:t>
      </w:r>
    </w:p>
    <w:p w14:paraId="37AE46FC" w14:textId="35438C2E" w:rsidR="00ED605F" w:rsidRDefault="779A6191" w:rsidP="001204DC">
      <w:pPr>
        <w:suppressAutoHyphens/>
        <w:spacing w:after="0"/>
        <w:jc w:val="both"/>
        <w:rPr>
          <w:rFonts w:ascii="Calibri" w:hAnsi="Calibri"/>
          <w:sz w:val="21"/>
          <w:szCs w:val="21"/>
        </w:rPr>
      </w:pPr>
      <w:r w:rsidRPr="779A6191">
        <w:rPr>
          <w:rFonts w:ascii="Calibri" w:hAnsi="Calibri"/>
          <w:sz w:val="21"/>
          <w:szCs w:val="21"/>
        </w:rPr>
        <w:t>Per la primavera, come anticipato, saranno tre le rotte principali, su date che ben si sposano con le abitudini di viaggio degli italiani in corrispondenza dei Ponti di primavera. Pasqua, 25 aprile e 1° maggio, occasioni fondamentali per intercettare le preferenze del pubblico italiano, abituato a viaggiare a cavallo delle grandi festività. “</w:t>
      </w:r>
      <w:r w:rsidRPr="779A6191">
        <w:rPr>
          <w:rFonts w:ascii="Calibri" w:hAnsi="Calibri"/>
          <w:i/>
          <w:iCs/>
          <w:sz w:val="21"/>
          <w:szCs w:val="21"/>
        </w:rPr>
        <w:t>Apriamo la stagione con la Crociera dei Tulipani, da 7 notti tra Olanda e Belgio</w:t>
      </w:r>
      <w:r w:rsidRPr="779A6191">
        <w:rPr>
          <w:rFonts w:ascii="Calibri" w:hAnsi="Calibri"/>
          <w:sz w:val="21"/>
          <w:szCs w:val="21"/>
        </w:rPr>
        <w:t xml:space="preserve"> - spiega Baldini – </w:t>
      </w:r>
      <w:r w:rsidRPr="779A6191">
        <w:rPr>
          <w:rFonts w:ascii="Calibri" w:hAnsi="Calibri"/>
          <w:i/>
          <w:iCs/>
          <w:sz w:val="21"/>
          <w:szCs w:val="21"/>
        </w:rPr>
        <w:t>un classico della nostra programmazione in partenza il prossimo sabato di Pasqua, il 30 marzo. Una seconda partenza, invece, è prevista per il 20 aprile, andando a coprire anche il Ponte della Liberazione</w:t>
      </w:r>
      <w:r w:rsidRPr="779A6191">
        <w:rPr>
          <w:rFonts w:ascii="Calibri" w:hAnsi="Calibri"/>
          <w:sz w:val="21"/>
          <w:szCs w:val="21"/>
        </w:rPr>
        <w:t>”.</w:t>
      </w:r>
    </w:p>
    <w:p w14:paraId="0228CB68" w14:textId="3082ADE8" w:rsidR="00D93B88" w:rsidRPr="00967172" w:rsidRDefault="00BE0E03" w:rsidP="001204DC">
      <w:pPr>
        <w:suppressAutoHyphens/>
        <w:spacing w:after="0"/>
        <w:jc w:val="both"/>
        <w:rPr>
          <w:rFonts w:ascii="Calibri" w:hAnsi="Calibri"/>
          <w:sz w:val="21"/>
          <w:szCs w:val="21"/>
        </w:rPr>
      </w:pPr>
      <w:r>
        <w:rPr>
          <w:rFonts w:ascii="Calibri" w:hAnsi="Calibri"/>
          <w:sz w:val="21"/>
          <w:szCs w:val="21"/>
        </w:rPr>
        <w:t xml:space="preserve">Ritorna, il 30 aprile, anche Romantico Reno, </w:t>
      </w:r>
      <w:r w:rsidR="00967172">
        <w:rPr>
          <w:rFonts w:ascii="Calibri" w:hAnsi="Calibri"/>
          <w:sz w:val="21"/>
          <w:szCs w:val="21"/>
        </w:rPr>
        <w:t>la crociera di 7 notti che da Basilea attraversa l’Europa raggiungendo Amsterdam.</w:t>
      </w:r>
    </w:p>
    <w:p w14:paraId="54EA90A3" w14:textId="7CB8113E" w:rsidR="008D7A1F" w:rsidRPr="00E24D9C" w:rsidRDefault="000F440D" w:rsidP="008D7A1F">
      <w:pPr>
        <w:pStyle w:val="Paragrafoelenco"/>
        <w:shd w:val="clear" w:color="auto" w:fill="DBE5F1" w:themeFill="accent1" w:themeFillTint="33"/>
        <w:suppressAutoHyphens/>
        <w:jc w:val="both"/>
        <w:rPr>
          <w:rFonts w:ascii="Calibri" w:hAnsi="Calibri" w:cs="Calibri"/>
          <w:b/>
          <w:bCs/>
          <w:color w:val="002060"/>
          <w:sz w:val="22"/>
          <w:szCs w:val="22"/>
        </w:rPr>
      </w:pPr>
      <w:r w:rsidRPr="00E24D9C">
        <w:rPr>
          <w:rFonts w:ascii="Calibri" w:hAnsi="Calibri" w:cs="Calibri"/>
          <w:b/>
          <w:bCs/>
          <w:color w:val="002060"/>
          <w:sz w:val="22"/>
          <w:szCs w:val="22"/>
        </w:rPr>
        <w:t>Crociera dei tulipani in Olanda (30 marzo 2024</w:t>
      </w:r>
      <w:r w:rsidR="007C5064" w:rsidRPr="00E24D9C">
        <w:rPr>
          <w:rFonts w:ascii="Calibri" w:hAnsi="Calibri" w:cs="Calibri"/>
          <w:b/>
          <w:bCs/>
          <w:color w:val="002060"/>
          <w:sz w:val="22"/>
          <w:szCs w:val="22"/>
        </w:rPr>
        <w:t>, 7 notti</w:t>
      </w:r>
      <w:r w:rsidR="00710350">
        <w:rPr>
          <w:rFonts w:ascii="Calibri" w:hAnsi="Calibri" w:cs="Calibri"/>
          <w:b/>
          <w:bCs/>
          <w:color w:val="002060"/>
          <w:sz w:val="22"/>
          <w:szCs w:val="22"/>
        </w:rPr>
        <w:t>, ideale per Pasqua</w:t>
      </w:r>
      <w:r w:rsidRPr="00E24D9C">
        <w:rPr>
          <w:rFonts w:ascii="Calibri" w:hAnsi="Calibri" w:cs="Calibri"/>
          <w:b/>
          <w:bCs/>
          <w:color w:val="002060"/>
          <w:sz w:val="22"/>
          <w:szCs w:val="22"/>
        </w:rPr>
        <w:t>)</w:t>
      </w:r>
    </w:p>
    <w:p w14:paraId="45BBB2C7" w14:textId="0713D21A" w:rsidR="008D7A1F" w:rsidRPr="00151604" w:rsidRDefault="008D7A1F" w:rsidP="008D7A1F">
      <w:pPr>
        <w:pStyle w:val="Paragrafoelenco"/>
        <w:shd w:val="clear" w:color="auto" w:fill="DBE5F1" w:themeFill="accent1" w:themeFillTint="33"/>
        <w:suppressAutoHyphens/>
        <w:jc w:val="both"/>
        <w:rPr>
          <w:rFonts w:ascii="Calibri" w:hAnsi="Calibri" w:cs="Calibri"/>
          <w:color w:val="000000" w:themeColor="text1"/>
          <w:sz w:val="20"/>
          <w:szCs w:val="20"/>
          <w:lang w:val="en-GB"/>
        </w:rPr>
      </w:pPr>
      <w:proofErr w:type="spellStart"/>
      <w:r w:rsidRPr="00151604">
        <w:rPr>
          <w:rFonts w:ascii="Calibri" w:hAnsi="Calibri" w:cs="Calibri"/>
          <w:b/>
          <w:bCs/>
          <w:color w:val="000000" w:themeColor="text1"/>
          <w:sz w:val="20"/>
          <w:szCs w:val="20"/>
          <w:lang w:val="en-GB"/>
        </w:rPr>
        <w:t>Itinerario</w:t>
      </w:r>
      <w:proofErr w:type="spellEnd"/>
      <w:r w:rsidRPr="00151604">
        <w:rPr>
          <w:rFonts w:ascii="Calibri" w:hAnsi="Calibri" w:cs="Calibri"/>
          <w:b/>
          <w:bCs/>
          <w:color w:val="000000" w:themeColor="text1"/>
          <w:sz w:val="20"/>
          <w:szCs w:val="20"/>
          <w:lang w:val="en-GB"/>
        </w:rPr>
        <w:t xml:space="preserve"> </w:t>
      </w:r>
      <w:proofErr w:type="spellStart"/>
      <w:r w:rsidRPr="00151604">
        <w:rPr>
          <w:rFonts w:ascii="Calibri" w:hAnsi="Calibri" w:cs="Calibri"/>
          <w:b/>
          <w:bCs/>
          <w:color w:val="000000" w:themeColor="text1"/>
          <w:sz w:val="20"/>
          <w:szCs w:val="20"/>
          <w:lang w:val="en-GB"/>
        </w:rPr>
        <w:t>completo</w:t>
      </w:r>
      <w:proofErr w:type="spellEnd"/>
      <w:r w:rsidRPr="00151604">
        <w:rPr>
          <w:rFonts w:ascii="Calibri" w:hAnsi="Calibri" w:cs="Calibri"/>
          <w:b/>
          <w:bCs/>
          <w:color w:val="000000" w:themeColor="text1"/>
          <w:sz w:val="20"/>
          <w:szCs w:val="20"/>
          <w:lang w:val="en-GB"/>
        </w:rPr>
        <w:t>:</w:t>
      </w:r>
      <w:r w:rsidR="000F440D" w:rsidRPr="00151604">
        <w:rPr>
          <w:rFonts w:ascii="Calibri" w:hAnsi="Calibri" w:cs="Calibri"/>
          <w:b/>
          <w:bCs/>
          <w:color w:val="000000" w:themeColor="text1"/>
          <w:sz w:val="20"/>
          <w:szCs w:val="20"/>
          <w:lang w:val="en-GB"/>
        </w:rPr>
        <w:t xml:space="preserve"> </w:t>
      </w:r>
      <w:r w:rsidR="000F440D" w:rsidRPr="00151604">
        <w:rPr>
          <w:rFonts w:ascii="Calibri" w:hAnsi="Calibri" w:cs="Calibri"/>
          <w:color w:val="000000" w:themeColor="text1"/>
          <w:sz w:val="20"/>
          <w:szCs w:val="20"/>
          <w:lang w:val="en-GB"/>
        </w:rPr>
        <w:t>Amsterdam</w:t>
      </w:r>
      <w:r w:rsidRPr="00151604">
        <w:rPr>
          <w:rFonts w:ascii="Calibri" w:hAnsi="Calibri" w:cs="Calibri"/>
          <w:color w:val="000000" w:themeColor="text1"/>
          <w:sz w:val="20"/>
          <w:szCs w:val="20"/>
          <w:lang w:val="en-GB"/>
        </w:rPr>
        <w:t xml:space="preserve">, </w:t>
      </w:r>
      <w:r w:rsidR="000F440D" w:rsidRPr="00151604">
        <w:rPr>
          <w:rFonts w:ascii="Calibri" w:hAnsi="Calibri" w:cs="Calibri"/>
          <w:color w:val="000000" w:themeColor="text1"/>
          <w:sz w:val="20"/>
          <w:szCs w:val="20"/>
          <w:lang w:val="en-GB"/>
        </w:rPr>
        <w:t>Rotterdam-</w:t>
      </w:r>
      <w:r w:rsidR="000F440D" w:rsidRPr="00151604">
        <w:rPr>
          <w:rFonts w:ascii="Calibri" w:hAnsi="Calibri" w:cs="Calibri"/>
          <w:sz w:val="20"/>
          <w:szCs w:val="20"/>
          <w:lang w:val="en-GB"/>
        </w:rPr>
        <w:t>Keukenhof,</w:t>
      </w:r>
      <w:r w:rsidRPr="00151604">
        <w:rPr>
          <w:rFonts w:ascii="Calibri" w:hAnsi="Calibri" w:cs="Calibri"/>
          <w:color w:val="000000" w:themeColor="text1"/>
          <w:sz w:val="20"/>
          <w:szCs w:val="20"/>
          <w:lang w:val="en-GB"/>
        </w:rPr>
        <w:t xml:space="preserve"> </w:t>
      </w:r>
      <w:proofErr w:type="spellStart"/>
      <w:r w:rsidR="00EA25C8" w:rsidRPr="00151604">
        <w:rPr>
          <w:rFonts w:ascii="Calibri" w:hAnsi="Calibri" w:cs="Calibri"/>
          <w:color w:val="000000" w:themeColor="text1"/>
          <w:sz w:val="20"/>
          <w:szCs w:val="20"/>
          <w:lang w:val="en-GB"/>
        </w:rPr>
        <w:t>Anversa</w:t>
      </w:r>
      <w:proofErr w:type="spellEnd"/>
      <w:r w:rsidRPr="00151604">
        <w:rPr>
          <w:rFonts w:ascii="Calibri" w:hAnsi="Calibri" w:cs="Calibri"/>
          <w:color w:val="000000" w:themeColor="text1"/>
          <w:sz w:val="20"/>
          <w:szCs w:val="20"/>
          <w:lang w:val="en-GB"/>
        </w:rPr>
        <w:t xml:space="preserve">, </w:t>
      </w:r>
      <w:r w:rsidR="00EA25C8" w:rsidRPr="00151604">
        <w:rPr>
          <w:rFonts w:ascii="Calibri" w:hAnsi="Calibri" w:cs="Calibri"/>
          <w:color w:val="000000" w:themeColor="text1"/>
          <w:sz w:val="20"/>
          <w:szCs w:val="20"/>
          <w:lang w:val="en-GB"/>
        </w:rPr>
        <w:t>Gand</w:t>
      </w:r>
      <w:r w:rsidRPr="00151604">
        <w:rPr>
          <w:rFonts w:ascii="Calibri" w:hAnsi="Calibri" w:cs="Calibri"/>
          <w:color w:val="000000" w:themeColor="text1"/>
          <w:sz w:val="20"/>
          <w:szCs w:val="20"/>
          <w:lang w:val="en-GB"/>
        </w:rPr>
        <w:t xml:space="preserve">, </w:t>
      </w:r>
      <w:r w:rsidR="00EA25C8" w:rsidRPr="00151604">
        <w:rPr>
          <w:rFonts w:ascii="Calibri" w:hAnsi="Calibri" w:cs="Calibri"/>
          <w:color w:val="000000" w:themeColor="text1"/>
          <w:sz w:val="20"/>
          <w:szCs w:val="20"/>
          <w:lang w:val="en-GB"/>
        </w:rPr>
        <w:t>Middelburg-Veere</w:t>
      </w:r>
      <w:r w:rsidRPr="00151604">
        <w:rPr>
          <w:rFonts w:ascii="Calibri" w:hAnsi="Calibri" w:cs="Calibri"/>
          <w:color w:val="000000" w:themeColor="text1"/>
          <w:sz w:val="20"/>
          <w:szCs w:val="20"/>
          <w:lang w:val="en-GB"/>
        </w:rPr>
        <w:t xml:space="preserve">, </w:t>
      </w:r>
      <w:r w:rsidR="00EA25C8" w:rsidRPr="00151604">
        <w:rPr>
          <w:rFonts w:ascii="Calibri" w:hAnsi="Calibri" w:cs="Calibri"/>
          <w:color w:val="000000" w:themeColor="text1"/>
          <w:sz w:val="20"/>
          <w:szCs w:val="20"/>
          <w:lang w:val="en-GB"/>
        </w:rPr>
        <w:t>Willemstad</w:t>
      </w:r>
      <w:r w:rsidRPr="00151604">
        <w:rPr>
          <w:rFonts w:ascii="Calibri" w:hAnsi="Calibri" w:cs="Calibri"/>
          <w:color w:val="000000" w:themeColor="text1"/>
          <w:sz w:val="20"/>
          <w:szCs w:val="20"/>
          <w:lang w:val="en-GB"/>
        </w:rPr>
        <w:t xml:space="preserve">, </w:t>
      </w:r>
      <w:r w:rsidR="005715C6" w:rsidRPr="00151604">
        <w:rPr>
          <w:rFonts w:ascii="Calibri" w:hAnsi="Calibri" w:cs="Calibri"/>
          <w:color w:val="000000" w:themeColor="text1"/>
          <w:sz w:val="20"/>
          <w:szCs w:val="20"/>
          <w:lang w:val="en-GB"/>
        </w:rPr>
        <w:t>Amsterdam</w:t>
      </w:r>
      <w:r w:rsidRPr="00151604">
        <w:rPr>
          <w:rFonts w:ascii="Calibri" w:hAnsi="Calibri" w:cs="Calibri"/>
          <w:color w:val="000000" w:themeColor="text1"/>
          <w:sz w:val="20"/>
          <w:szCs w:val="20"/>
          <w:lang w:val="en-GB"/>
        </w:rPr>
        <w:t xml:space="preserve">. </w:t>
      </w:r>
    </w:p>
    <w:p w14:paraId="49FA3C26" w14:textId="20DE7844" w:rsidR="0033387E" w:rsidRDefault="008D7A1F" w:rsidP="00D93B88">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Tariffe: a partire da</w:t>
      </w:r>
      <w:r w:rsidRPr="00E24D9C">
        <w:rPr>
          <w:rFonts w:ascii="Calibri" w:hAnsi="Calibri" w:cs="Calibri"/>
          <w:color w:val="000000" w:themeColor="text1"/>
          <w:sz w:val="20"/>
          <w:szCs w:val="20"/>
        </w:rPr>
        <w:t xml:space="preserve"> € 2.</w:t>
      </w:r>
      <w:r w:rsidR="007C5064" w:rsidRPr="00E24D9C">
        <w:rPr>
          <w:rFonts w:ascii="Calibri" w:hAnsi="Calibri" w:cs="Calibri"/>
          <w:color w:val="000000" w:themeColor="text1"/>
          <w:sz w:val="20"/>
          <w:szCs w:val="20"/>
        </w:rPr>
        <w:t>092</w:t>
      </w:r>
      <w:r w:rsidRPr="00E24D9C">
        <w:rPr>
          <w:rFonts w:ascii="Calibri" w:hAnsi="Calibri" w:cs="Calibri"/>
          <w:color w:val="000000" w:themeColor="text1"/>
          <w:sz w:val="20"/>
          <w:szCs w:val="20"/>
        </w:rPr>
        <w:t xml:space="preserve"> a persona in cabina Deluxe con trattamento soft all</w:t>
      </w:r>
      <w:r w:rsidR="00683C86" w:rsidRPr="00E24D9C">
        <w:rPr>
          <w:rFonts w:ascii="Calibri" w:hAnsi="Calibri" w:cs="Calibri"/>
          <w:color w:val="000000" w:themeColor="text1"/>
          <w:sz w:val="20"/>
          <w:szCs w:val="20"/>
        </w:rPr>
        <w:t>-</w:t>
      </w:r>
      <w:r w:rsidRPr="00E24D9C">
        <w:rPr>
          <w:rFonts w:ascii="Calibri" w:hAnsi="Calibri" w:cs="Calibri"/>
          <w:color w:val="000000" w:themeColor="text1"/>
          <w:sz w:val="20"/>
          <w:szCs w:val="20"/>
        </w:rPr>
        <w:t>inclusive</w:t>
      </w:r>
      <w:r w:rsidR="00683C86" w:rsidRPr="00E24D9C">
        <w:rPr>
          <w:rFonts w:ascii="Calibri" w:hAnsi="Calibri" w:cs="Calibri"/>
          <w:color w:val="000000" w:themeColor="text1"/>
          <w:sz w:val="20"/>
          <w:szCs w:val="20"/>
        </w:rPr>
        <w:t>, mance e spese portuali incluse</w:t>
      </w:r>
      <w:r w:rsidRPr="00E24D9C">
        <w:rPr>
          <w:rFonts w:ascii="Calibri" w:hAnsi="Calibri" w:cs="Calibri"/>
          <w:color w:val="000000" w:themeColor="text1"/>
          <w:sz w:val="20"/>
          <w:szCs w:val="20"/>
        </w:rPr>
        <w:t xml:space="preserve"> (tra</w:t>
      </w:r>
      <w:r w:rsidR="007C5064" w:rsidRPr="00E24D9C">
        <w:rPr>
          <w:rFonts w:ascii="Calibri" w:hAnsi="Calibri" w:cs="Calibri"/>
          <w:color w:val="000000" w:themeColor="text1"/>
          <w:sz w:val="20"/>
          <w:szCs w:val="20"/>
        </w:rPr>
        <w:t>s</w:t>
      </w:r>
      <w:r w:rsidRPr="00E24D9C">
        <w:rPr>
          <w:rFonts w:ascii="Calibri" w:hAnsi="Calibri" w:cs="Calibri"/>
          <w:color w:val="000000" w:themeColor="text1"/>
          <w:sz w:val="20"/>
          <w:szCs w:val="20"/>
        </w:rPr>
        <w:t>ferimenti da e per l’Italia esclusi).</w:t>
      </w:r>
    </w:p>
    <w:p w14:paraId="5C0F886D" w14:textId="77777777" w:rsidR="00D93B88" w:rsidRPr="00D93B88" w:rsidRDefault="00D93B88" w:rsidP="00D93B88">
      <w:pPr>
        <w:pStyle w:val="Paragrafoelenco"/>
        <w:shd w:val="clear" w:color="auto" w:fill="DBE5F1" w:themeFill="accent1" w:themeFillTint="33"/>
        <w:suppressAutoHyphens/>
        <w:jc w:val="both"/>
        <w:rPr>
          <w:rFonts w:ascii="Calibri" w:hAnsi="Calibri" w:cs="Calibri"/>
          <w:color w:val="000000" w:themeColor="text1"/>
          <w:sz w:val="20"/>
          <w:szCs w:val="20"/>
        </w:rPr>
      </w:pPr>
    </w:p>
    <w:p w14:paraId="098BD252" w14:textId="14E73F9E" w:rsidR="007C5064" w:rsidRPr="00E24D9C" w:rsidRDefault="007C5064" w:rsidP="007C5064">
      <w:pPr>
        <w:pStyle w:val="Paragrafoelenco"/>
        <w:shd w:val="clear" w:color="auto" w:fill="DBE5F1" w:themeFill="accent1" w:themeFillTint="33"/>
        <w:suppressAutoHyphens/>
        <w:jc w:val="both"/>
        <w:rPr>
          <w:rFonts w:ascii="Calibri" w:hAnsi="Calibri" w:cs="Calibri"/>
          <w:b/>
          <w:bCs/>
          <w:color w:val="002060"/>
          <w:sz w:val="22"/>
          <w:szCs w:val="22"/>
        </w:rPr>
      </w:pPr>
      <w:r w:rsidRPr="00E24D9C">
        <w:rPr>
          <w:rFonts w:ascii="Calibri" w:hAnsi="Calibri" w:cs="Calibri"/>
          <w:b/>
          <w:bCs/>
          <w:color w:val="002060"/>
          <w:sz w:val="22"/>
          <w:szCs w:val="22"/>
        </w:rPr>
        <w:t>Crociera dei tulipani in Olanda (</w:t>
      </w:r>
      <w:r w:rsidR="006B1E79" w:rsidRPr="00E24D9C">
        <w:rPr>
          <w:rFonts w:ascii="Calibri" w:hAnsi="Calibri" w:cs="Calibri"/>
          <w:b/>
          <w:bCs/>
          <w:color w:val="002060"/>
          <w:sz w:val="22"/>
          <w:szCs w:val="22"/>
        </w:rPr>
        <w:t>20 aprile</w:t>
      </w:r>
      <w:r w:rsidRPr="00E24D9C">
        <w:rPr>
          <w:rFonts w:ascii="Calibri" w:hAnsi="Calibri" w:cs="Calibri"/>
          <w:b/>
          <w:bCs/>
          <w:color w:val="002060"/>
          <w:sz w:val="22"/>
          <w:szCs w:val="22"/>
        </w:rPr>
        <w:t xml:space="preserve"> 2024, 7 notti</w:t>
      </w:r>
      <w:r w:rsidR="0049309A" w:rsidRPr="00E24D9C">
        <w:rPr>
          <w:rFonts w:ascii="Calibri" w:hAnsi="Calibri" w:cs="Calibri"/>
          <w:b/>
          <w:bCs/>
          <w:color w:val="002060"/>
          <w:sz w:val="22"/>
          <w:szCs w:val="22"/>
        </w:rPr>
        <w:t>, ideale per ponte 25 aprile</w:t>
      </w:r>
      <w:r w:rsidRPr="00E24D9C">
        <w:rPr>
          <w:rFonts w:ascii="Calibri" w:hAnsi="Calibri" w:cs="Calibri"/>
          <w:b/>
          <w:bCs/>
          <w:color w:val="002060"/>
          <w:sz w:val="22"/>
          <w:szCs w:val="22"/>
        </w:rPr>
        <w:t>)</w:t>
      </w:r>
    </w:p>
    <w:p w14:paraId="54105400" w14:textId="77777777" w:rsidR="007C5064" w:rsidRPr="00151604" w:rsidRDefault="007C5064" w:rsidP="007C5064">
      <w:pPr>
        <w:pStyle w:val="Paragrafoelenco"/>
        <w:shd w:val="clear" w:color="auto" w:fill="DBE5F1" w:themeFill="accent1" w:themeFillTint="33"/>
        <w:suppressAutoHyphens/>
        <w:jc w:val="both"/>
        <w:rPr>
          <w:rFonts w:ascii="Calibri" w:hAnsi="Calibri" w:cs="Calibri"/>
          <w:color w:val="000000" w:themeColor="text1"/>
          <w:sz w:val="20"/>
          <w:szCs w:val="20"/>
          <w:lang w:val="en-GB"/>
        </w:rPr>
      </w:pPr>
      <w:proofErr w:type="spellStart"/>
      <w:r w:rsidRPr="00151604">
        <w:rPr>
          <w:rFonts w:ascii="Calibri" w:hAnsi="Calibri" w:cs="Calibri"/>
          <w:b/>
          <w:bCs/>
          <w:color w:val="000000" w:themeColor="text1"/>
          <w:sz w:val="20"/>
          <w:szCs w:val="20"/>
          <w:lang w:val="en-GB"/>
        </w:rPr>
        <w:t>Itinerario</w:t>
      </w:r>
      <w:proofErr w:type="spellEnd"/>
      <w:r w:rsidRPr="00151604">
        <w:rPr>
          <w:rFonts w:ascii="Calibri" w:hAnsi="Calibri" w:cs="Calibri"/>
          <w:b/>
          <w:bCs/>
          <w:color w:val="000000" w:themeColor="text1"/>
          <w:sz w:val="20"/>
          <w:szCs w:val="20"/>
          <w:lang w:val="en-GB"/>
        </w:rPr>
        <w:t xml:space="preserve"> </w:t>
      </w:r>
      <w:proofErr w:type="spellStart"/>
      <w:r w:rsidRPr="00151604">
        <w:rPr>
          <w:rFonts w:ascii="Calibri" w:hAnsi="Calibri" w:cs="Calibri"/>
          <w:b/>
          <w:bCs/>
          <w:color w:val="000000" w:themeColor="text1"/>
          <w:sz w:val="20"/>
          <w:szCs w:val="20"/>
          <w:lang w:val="en-GB"/>
        </w:rPr>
        <w:t>completo</w:t>
      </w:r>
      <w:proofErr w:type="spellEnd"/>
      <w:r w:rsidRPr="00151604">
        <w:rPr>
          <w:rFonts w:ascii="Calibri" w:hAnsi="Calibri" w:cs="Calibri"/>
          <w:b/>
          <w:bCs/>
          <w:color w:val="000000" w:themeColor="text1"/>
          <w:sz w:val="20"/>
          <w:szCs w:val="20"/>
          <w:lang w:val="en-GB"/>
        </w:rPr>
        <w:t xml:space="preserve">: </w:t>
      </w:r>
      <w:r w:rsidRPr="00151604">
        <w:rPr>
          <w:rFonts w:ascii="Calibri" w:hAnsi="Calibri" w:cs="Calibri"/>
          <w:color w:val="000000" w:themeColor="text1"/>
          <w:sz w:val="20"/>
          <w:szCs w:val="20"/>
          <w:lang w:val="en-GB"/>
        </w:rPr>
        <w:t>Amsterdam, Rotterdam-</w:t>
      </w:r>
      <w:r w:rsidRPr="00151604">
        <w:rPr>
          <w:rFonts w:ascii="Calibri" w:hAnsi="Calibri" w:cs="Calibri"/>
          <w:sz w:val="20"/>
          <w:szCs w:val="20"/>
          <w:lang w:val="en-GB"/>
        </w:rPr>
        <w:t>Keukenhof,</w:t>
      </w:r>
      <w:r w:rsidRPr="00151604">
        <w:rPr>
          <w:rFonts w:ascii="Calibri" w:hAnsi="Calibri" w:cs="Calibri"/>
          <w:color w:val="000000" w:themeColor="text1"/>
          <w:sz w:val="20"/>
          <w:szCs w:val="20"/>
          <w:lang w:val="en-GB"/>
        </w:rPr>
        <w:t xml:space="preserve"> </w:t>
      </w:r>
      <w:proofErr w:type="spellStart"/>
      <w:r w:rsidRPr="00151604">
        <w:rPr>
          <w:rFonts w:ascii="Calibri" w:hAnsi="Calibri" w:cs="Calibri"/>
          <w:color w:val="000000" w:themeColor="text1"/>
          <w:sz w:val="20"/>
          <w:szCs w:val="20"/>
          <w:lang w:val="en-GB"/>
        </w:rPr>
        <w:t>Anversa</w:t>
      </w:r>
      <w:proofErr w:type="spellEnd"/>
      <w:r w:rsidRPr="00151604">
        <w:rPr>
          <w:rFonts w:ascii="Calibri" w:hAnsi="Calibri" w:cs="Calibri"/>
          <w:color w:val="000000" w:themeColor="text1"/>
          <w:sz w:val="20"/>
          <w:szCs w:val="20"/>
          <w:lang w:val="en-GB"/>
        </w:rPr>
        <w:t xml:space="preserve">, Gand, Middelburg-Veere, Willemstad, Amsterdam. </w:t>
      </w:r>
    </w:p>
    <w:p w14:paraId="1E441150" w14:textId="77777777" w:rsidR="00D93B88" w:rsidRDefault="007C5064" w:rsidP="00967172">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Tariffe: a partire da</w:t>
      </w:r>
      <w:r w:rsidRPr="00E24D9C">
        <w:rPr>
          <w:rFonts w:ascii="Calibri" w:hAnsi="Calibri" w:cs="Calibri"/>
          <w:color w:val="000000" w:themeColor="text1"/>
          <w:sz w:val="20"/>
          <w:szCs w:val="20"/>
        </w:rPr>
        <w:t xml:space="preserve"> € 2.</w:t>
      </w:r>
      <w:r w:rsidR="0011447C" w:rsidRPr="00E24D9C">
        <w:rPr>
          <w:rFonts w:ascii="Calibri" w:hAnsi="Calibri" w:cs="Calibri"/>
          <w:color w:val="000000" w:themeColor="text1"/>
          <w:sz w:val="20"/>
          <w:szCs w:val="20"/>
        </w:rPr>
        <w:t>5</w:t>
      </w:r>
      <w:r w:rsidRPr="00E24D9C">
        <w:rPr>
          <w:rFonts w:ascii="Calibri" w:hAnsi="Calibri" w:cs="Calibri"/>
          <w:color w:val="000000" w:themeColor="text1"/>
          <w:sz w:val="20"/>
          <w:szCs w:val="20"/>
        </w:rPr>
        <w:t>9</w:t>
      </w:r>
      <w:r w:rsidR="0011447C" w:rsidRPr="00E24D9C">
        <w:rPr>
          <w:rFonts w:ascii="Calibri" w:hAnsi="Calibri" w:cs="Calibri"/>
          <w:color w:val="000000" w:themeColor="text1"/>
          <w:sz w:val="20"/>
          <w:szCs w:val="20"/>
        </w:rPr>
        <w:t>3</w:t>
      </w:r>
      <w:r w:rsidRPr="00E24D9C">
        <w:rPr>
          <w:rFonts w:ascii="Calibri" w:hAnsi="Calibri" w:cs="Calibri"/>
          <w:color w:val="000000" w:themeColor="text1"/>
          <w:sz w:val="20"/>
          <w:szCs w:val="20"/>
        </w:rPr>
        <w:t xml:space="preserve"> a persona in cabina Deluxe con trattamento soft all</w:t>
      </w:r>
      <w:r w:rsidR="00683C86" w:rsidRPr="00E24D9C">
        <w:rPr>
          <w:rFonts w:ascii="Calibri" w:hAnsi="Calibri" w:cs="Calibri"/>
          <w:color w:val="000000" w:themeColor="text1"/>
          <w:sz w:val="20"/>
          <w:szCs w:val="20"/>
        </w:rPr>
        <w:t>-</w:t>
      </w:r>
      <w:r w:rsidRPr="00E24D9C">
        <w:rPr>
          <w:rFonts w:ascii="Calibri" w:hAnsi="Calibri" w:cs="Calibri"/>
          <w:color w:val="000000" w:themeColor="text1"/>
          <w:sz w:val="20"/>
          <w:szCs w:val="20"/>
        </w:rPr>
        <w:t>inclusive</w:t>
      </w:r>
      <w:r w:rsidR="00683C86" w:rsidRPr="00E24D9C">
        <w:rPr>
          <w:rFonts w:ascii="Calibri" w:hAnsi="Calibri" w:cs="Calibri"/>
          <w:color w:val="000000" w:themeColor="text1"/>
          <w:sz w:val="20"/>
          <w:szCs w:val="20"/>
        </w:rPr>
        <w:t xml:space="preserve">, mance e spese portuali incluse </w:t>
      </w:r>
      <w:r w:rsidRPr="00E24D9C">
        <w:rPr>
          <w:rFonts w:ascii="Calibri" w:hAnsi="Calibri" w:cs="Calibri"/>
          <w:color w:val="000000" w:themeColor="text1"/>
          <w:sz w:val="20"/>
          <w:szCs w:val="20"/>
        </w:rPr>
        <w:t>(trasferimenti da e per l’Italia esclusi).</w:t>
      </w:r>
    </w:p>
    <w:p w14:paraId="702723DC" w14:textId="77777777" w:rsidR="00D93B88" w:rsidRDefault="00D93B88" w:rsidP="00967172">
      <w:pPr>
        <w:pStyle w:val="Paragrafoelenco"/>
        <w:shd w:val="clear" w:color="auto" w:fill="DBE5F1" w:themeFill="accent1" w:themeFillTint="33"/>
        <w:suppressAutoHyphens/>
        <w:jc w:val="both"/>
        <w:rPr>
          <w:rFonts w:ascii="Calibri" w:hAnsi="Calibri" w:cs="Calibri"/>
          <w:color w:val="000000" w:themeColor="text1"/>
          <w:sz w:val="20"/>
          <w:szCs w:val="20"/>
        </w:rPr>
      </w:pPr>
    </w:p>
    <w:p w14:paraId="7F583FE6" w14:textId="5A5C3402" w:rsidR="00967172" w:rsidRPr="00E24D9C" w:rsidRDefault="00967172" w:rsidP="00967172">
      <w:pPr>
        <w:pStyle w:val="Paragrafoelenco"/>
        <w:shd w:val="clear" w:color="auto" w:fill="DBE5F1" w:themeFill="accent1" w:themeFillTint="33"/>
        <w:suppressAutoHyphens/>
        <w:jc w:val="both"/>
        <w:rPr>
          <w:rFonts w:ascii="Calibri" w:hAnsi="Calibri" w:cs="Calibri"/>
          <w:b/>
          <w:bCs/>
          <w:color w:val="002060"/>
          <w:sz w:val="22"/>
          <w:szCs w:val="22"/>
        </w:rPr>
      </w:pPr>
      <w:r w:rsidRPr="00E24D9C">
        <w:rPr>
          <w:rFonts w:ascii="Calibri" w:hAnsi="Calibri" w:cs="Calibri"/>
          <w:b/>
          <w:bCs/>
          <w:color w:val="002060"/>
          <w:sz w:val="22"/>
          <w:szCs w:val="22"/>
        </w:rPr>
        <w:t>Romantico Reno (30 aprile 2024, 7 notti, ideale per ponte 1° maggio)</w:t>
      </w:r>
    </w:p>
    <w:p w14:paraId="77985BCE" w14:textId="77777777" w:rsidR="00967172" w:rsidRPr="00E24D9C" w:rsidRDefault="00967172" w:rsidP="00967172">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 xml:space="preserve">Itinerario completo: </w:t>
      </w:r>
      <w:r w:rsidRPr="00E24D9C">
        <w:rPr>
          <w:rFonts w:ascii="Calibri" w:hAnsi="Calibri" w:cs="Calibri"/>
          <w:color w:val="000000" w:themeColor="text1"/>
          <w:sz w:val="20"/>
          <w:szCs w:val="20"/>
        </w:rPr>
        <w:t xml:space="preserve">Basilea, </w:t>
      </w:r>
      <w:proofErr w:type="spellStart"/>
      <w:r w:rsidRPr="00E24D9C">
        <w:rPr>
          <w:rFonts w:ascii="Calibri" w:hAnsi="Calibri" w:cs="Calibri"/>
          <w:color w:val="000000" w:themeColor="text1"/>
          <w:sz w:val="20"/>
          <w:szCs w:val="20"/>
        </w:rPr>
        <w:t>Breisach</w:t>
      </w:r>
      <w:proofErr w:type="spellEnd"/>
      <w:r w:rsidRPr="00E24D9C">
        <w:rPr>
          <w:rFonts w:ascii="Calibri" w:hAnsi="Calibri" w:cs="Calibri"/>
          <w:sz w:val="20"/>
          <w:szCs w:val="20"/>
        </w:rPr>
        <w:t>,</w:t>
      </w:r>
      <w:r w:rsidRPr="00E24D9C">
        <w:rPr>
          <w:rFonts w:ascii="Calibri" w:hAnsi="Calibri" w:cs="Calibri"/>
          <w:color w:val="000000" w:themeColor="text1"/>
          <w:sz w:val="20"/>
          <w:szCs w:val="20"/>
        </w:rPr>
        <w:t xml:space="preserve"> Strasburgo, Magonza, Gole del Reno-Coblenza, Colonia, Amsterdam. </w:t>
      </w:r>
    </w:p>
    <w:p w14:paraId="53929E2F" w14:textId="72044FF1" w:rsidR="007A6DB7" w:rsidRPr="00967172" w:rsidRDefault="00967172" w:rsidP="00967172">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Tariffe: a partire da</w:t>
      </w:r>
      <w:r w:rsidRPr="00E24D9C">
        <w:rPr>
          <w:rFonts w:ascii="Calibri" w:hAnsi="Calibri" w:cs="Calibri"/>
          <w:color w:val="000000" w:themeColor="text1"/>
          <w:sz w:val="20"/>
          <w:szCs w:val="20"/>
        </w:rPr>
        <w:t xml:space="preserve"> €2.775 a persona in cabina Deluxe con trattamento soft all-inclusive, mance e spese portuali incluse (trasferimenti da e per l’Italia esclusi).</w:t>
      </w:r>
    </w:p>
    <w:p w14:paraId="7E9BAFD2" w14:textId="720FFD64" w:rsidR="00485855" w:rsidRPr="00E24D9C" w:rsidRDefault="00E95CFD" w:rsidP="008659E7">
      <w:pPr>
        <w:suppressAutoHyphens/>
        <w:spacing w:after="0"/>
        <w:jc w:val="both"/>
        <w:rPr>
          <w:rFonts w:ascii="Calibri" w:hAnsi="Calibri"/>
          <w:b/>
          <w:bCs/>
          <w:color w:val="002060"/>
        </w:rPr>
      </w:pPr>
      <w:r w:rsidRPr="00E24D9C">
        <w:rPr>
          <w:rFonts w:ascii="Calibri" w:hAnsi="Calibri"/>
          <w:b/>
          <w:bCs/>
          <w:color w:val="002060"/>
        </w:rPr>
        <w:t>Un a</w:t>
      </w:r>
      <w:r w:rsidR="0032208D" w:rsidRPr="00E24D9C">
        <w:rPr>
          <w:rFonts w:ascii="Calibri" w:hAnsi="Calibri"/>
          <w:b/>
          <w:bCs/>
          <w:color w:val="002060"/>
        </w:rPr>
        <w:t>ssaggio d</w:t>
      </w:r>
      <w:r w:rsidRPr="00E24D9C">
        <w:rPr>
          <w:rFonts w:ascii="Calibri" w:hAnsi="Calibri"/>
          <w:b/>
          <w:bCs/>
          <w:color w:val="002060"/>
        </w:rPr>
        <w:t xml:space="preserve">el </w:t>
      </w:r>
      <w:r w:rsidR="0032208D" w:rsidRPr="00E24D9C">
        <w:rPr>
          <w:rFonts w:ascii="Calibri" w:hAnsi="Calibri"/>
          <w:b/>
          <w:bCs/>
          <w:color w:val="002060"/>
        </w:rPr>
        <w:t>Danubio:</w:t>
      </w:r>
      <w:r w:rsidR="000E6A30" w:rsidRPr="00E24D9C">
        <w:rPr>
          <w:rFonts w:ascii="Calibri" w:hAnsi="Calibri"/>
          <w:b/>
          <w:bCs/>
          <w:color w:val="002060"/>
        </w:rPr>
        <w:t xml:space="preserve"> </w:t>
      </w:r>
      <w:r w:rsidR="00967172">
        <w:rPr>
          <w:rFonts w:ascii="Calibri" w:hAnsi="Calibri"/>
          <w:b/>
          <w:bCs/>
          <w:color w:val="002060"/>
        </w:rPr>
        <w:t xml:space="preserve">le minicrociere Avalon </w:t>
      </w:r>
      <w:proofErr w:type="spellStart"/>
      <w:r w:rsidR="00967172">
        <w:rPr>
          <w:rFonts w:ascii="Calibri" w:hAnsi="Calibri"/>
          <w:b/>
          <w:bCs/>
          <w:color w:val="002060"/>
        </w:rPr>
        <w:t>Waterways</w:t>
      </w:r>
      <w:proofErr w:type="spellEnd"/>
    </w:p>
    <w:p w14:paraId="0B037ED3" w14:textId="6407FE19" w:rsidR="00F06805" w:rsidRDefault="001779E1" w:rsidP="000E6A30">
      <w:pPr>
        <w:suppressAutoHyphens/>
        <w:spacing w:after="0"/>
        <w:jc w:val="both"/>
        <w:rPr>
          <w:rFonts w:ascii="Calibri" w:hAnsi="Calibri"/>
          <w:sz w:val="21"/>
          <w:szCs w:val="21"/>
        </w:rPr>
      </w:pPr>
      <w:r>
        <w:rPr>
          <w:rFonts w:ascii="Calibri" w:hAnsi="Calibri"/>
          <w:sz w:val="21"/>
          <w:szCs w:val="21"/>
        </w:rPr>
        <w:t xml:space="preserve">Tra le novità di prodotto più interessanti per la prossima stagione primaverile Avalon </w:t>
      </w:r>
      <w:proofErr w:type="spellStart"/>
      <w:r>
        <w:rPr>
          <w:rFonts w:ascii="Calibri" w:hAnsi="Calibri"/>
          <w:sz w:val="21"/>
          <w:szCs w:val="21"/>
        </w:rPr>
        <w:t>Waterways</w:t>
      </w:r>
      <w:proofErr w:type="spellEnd"/>
      <w:r>
        <w:rPr>
          <w:rFonts w:ascii="Calibri" w:hAnsi="Calibri"/>
          <w:sz w:val="21"/>
          <w:szCs w:val="21"/>
        </w:rPr>
        <w:t xml:space="preserve">, </w:t>
      </w:r>
      <w:r w:rsidR="00A47452">
        <w:rPr>
          <w:rFonts w:ascii="Calibri" w:hAnsi="Calibri"/>
          <w:sz w:val="21"/>
          <w:szCs w:val="21"/>
        </w:rPr>
        <w:t xml:space="preserve">si segnalano 2 minicrociere </w:t>
      </w:r>
      <w:r w:rsidR="0043057F">
        <w:rPr>
          <w:rFonts w:ascii="Calibri" w:hAnsi="Calibri"/>
          <w:sz w:val="21"/>
          <w:szCs w:val="21"/>
        </w:rPr>
        <w:t xml:space="preserve">sul Danubio </w:t>
      </w:r>
      <w:r w:rsidR="000F7C01">
        <w:rPr>
          <w:rFonts w:ascii="Calibri" w:hAnsi="Calibri"/>
          <w:sz w:val="21"/>
          <w:szCs w:val="21"/>
        </w:rPr>
        <w:t xml:space="preserve">da 3 notti, </w:t>
      </w:r>
      <w:r w:rsidR="00A47452">
        <w:rPr>
          <w:rFonts w:ascii="Calibri" w:hAnsi="Calibri"/>
          <w:sz w:val="21"/>
          <w:szCs w:val="21"/>
        </w:rPr>
        <w:t>proprio in corrispondenza del ponte del 1° maggio.</w:t>
      </w:r>
      <w:r w:rsidR="0043057F">
        <w:rPr>
          <w:rFonts w:ascii="Calibri" w:hAnsi="Calibri"/>
          <w:sz w:val="21"/>
          <w:szCs w:val="21"/>
        </w:rPr>
        <w:t xml:space="preserve"> Questo nuovo prodotto, </w:t>
      </w:r>
      <w:r w:rsidR="0043057F">
        <w:rPr>
          <w:rFonts w:ascii="Calibri" w:hAnsi="Calibri"/>
          <w:b/>
          <w:bCs/>
          <w:i/>
          <w:iCs/>
          <w:sz w:val="21"/>
          <w:szCs w:val="21"/>
        </w:rPr>
        <w:t>Un assaggio del Danubio</w:t>
      </w:r>
      <w:r w:rsidR="0043057F">
        <w:rPr>
          <w:rFonts w:ascii="Calibri" w:hAnsi="Calibri"/>
          <w:b/>
          <w:bCs/>
          <w:sz w:val="21"/>
          <w:szCs w:val="21"/>
        </w:rPr>
        <w:t xml:space="preserve">, </w:t>
      </w:r>
      <w:r w:rsidR="0043057F">
        <w:rPr>
          <w:rFonts w:ascii="Calibri" w:hAnsi="Calibri"/>
          <w:sz w:val="21"/>
          <w:szCs w:val="21"/>
        </w:rPr>
        <w:t xml:space="preserve">avrà come porti di partenza quelli di Budapest (28 aprile) e </w:t>
      </w:r>
      <w:r w:rsidR="000F7C01">
        <w:rPr>
          <w:rFonts w:ascii="Calibri" w:hAnsi="Calibri"/>
          <w:sz w:val="21"/>
          <w:szCs w:val="21"/>
        </w:rPr>
        <w:t>Vienna (1° maggio).</w:t>
      </w:r>
      <w:r w:rsidR="00A47452">
        <w:rPr>
          <w:rFonts w:ascii="Calibri" w:hAnsi="Calibri"/>
          <w:sz w:val="21"/>
          <w:szCs w:val="21"/>
        </w:rPr>
        <w:t xml:space="preserve">  </w:t>
      </w:r>
    </w:p>
    <w:p w14:paraId="16CBF8A8" w14:textId="5CCB5FB1" w:rsidR="000667CB" w:rsidRPr="000667CB" w:rsidRDefault="779A6191" w:rsidP="779A6191">
      <w:pPr>
        <w:suppressAutoHyphens/>
        <w:spacing w:after="0"/>
        <w:jc w:val="both"/>
        <w:rPr>
          <w:rFonts w:ascii="Calibri" w:hAnsi="Calibri"/>
          <w:sz w:val="21"/>
          <w:szCs w:val="21"/>
        </w:rPr>
      </w:pPr>
      <w:r w:rsidRPr="4CE72803">
        <w:rPr>
          <w:rFonts w:ascii="Calibri" w:hAnsi="Calibri"/>
          <w:sz w:val="21"/>
          <w:szCs w:val="21"/>
        </w:rPr>
        <w:lastRenderedPageBreak/>
        <w:t>“</w:t>
      </w:r>
      <w:r w:rsidRPr="4CE72803">
        <w:rPr>
          <w:rFonts w:ascii="Calibri" w:hAnsi="Calibri"/>
          <w:i/>
          <w:iCs/>
          <w:sz w:val="21"/>
          <w:szCs w:val="21"/>
        </w:rPr>
        <w:t xml:space="preserve">Con l’introduzione in catalogo di </w:t>
      </w:r>
      <w:r w:rsidRPr="4CE72803">
        <w:rPr>
          <w:rFonts w:ascii="Calibri" w:hAnsi="Calibri"/>
          <w:b/>
          <w:bCs/>
          <w:i/>
          <w:iCs/>
          <w:sz w:val="21"/>
          <w:szCs w:val="21"/>
        </w:rPr>
        <w:t xml:space="preserve">Un assaggio del Danubio – </w:t>
      </w:r>
      <w:r w:rsidRPr="4CE72803">
        <w:rPr>
          <w:rFonts w:ascii="Calibri" w:hAnsi="Calibri"/>
          <w:sz w:val="21"/>
          <w:szCs w:val="21"/>
        </w:rPr>
        <w:t xml:space="preserve">chiarisce, infine, Baldini - </w:t>
      </w:r>
      <w:r w:rsidRPr="4CE72803">
        <w:rPr>
          <w:rFonts w:ascii="Calibri" w:hAnsi="Calibri"/>
          <w:i/>
          <w:iCs/>
          <w:sz w:val="21"/>
          <w:szCs w:val="21"/>
        </w:rPr>
        <w:t xml:space="preserve">intendiamo intercettare una tendenza, crescente di anno in anno in Italia, </w:t>
      </w:r>
      <w:r w:rsidR="50F1AE21" w:rsidRPr="4CE72803">
        <w:rPr>
          <w:rFonts w:ascii="Calibri" w:hAnsi="Calibri"/>
          <w:i/>
          <w:iCs/>
          <w:sz w:val="21"/>
          <w:szCs w:val="21"/>
        </w:rPr>
        <w:t>che vede prediligere</w:t>
      </w:r>
      <w:r w:rsidRPr="4CE72803">
        <w:rPr>
          <w:rFonts w:ascii="Calibri" w:hAnsi="Calibri"/>
          <w:i/>
          <w:iCs/>
          <w:sz w:val="21"/>
          <w:szCs w:val="21"/>
        </w:rPr>
        <w:t xml:space="preserve"> soggiorni brevi all’estero. Si tratta di micro-</w:t>
      </w:r>
      <w:proofErr w:type="spellStart"/>
      <w:r w:rsidRPr="4CE72803">
        <w:rPr>
          <w:rFonts w:ascii="Calibri" w:hAnsi="Calibri"/>
          <w:i/>
          <w:iCs/>
          <w:sz w:val="21"/>
          <w:szCs w:val="21"/>
        </w:rPr>
        <w:t>cations</w:t>
      </w:r>
      <w:proofErr w:type="spellEnd"/>
      <w:r w:rsidRPr="4CE72803">
        <w:rPr>
          <w:rFonts w:ascii="Calibri" w:hAnsi="Calibri"/>
          <w:i/>
          <w:iCs/>
          <w:sz w:val="21"/>
          <w:szCs w:val="21"/>
        </w:rPr>
        <w:t xml:space="preserve">, ovvero </w:t>
      </w:r>
      <w:r w:rsidR="246158DC" w:rsidRPr="4CE72803">
        <w:rPr>
          <w:rFonts w:ascii="Calibri" w:hAnsi="Calibri"/>
          <w:i/>
          <w:iCs/>
          <w:sz w:val="21"/>
          <w:szCs w:val="21"/>
        </w:rPr>
        <w:t xml:space="preserve">viaggi di breve durata da regalarsi </w:t>
      </w:r>
      <w:r w:rsidRPr="4CE72803">
        <w:rPr>
          <w:rFonts w:ascii="Calibri" w:hAnsi="Calibri"/>
          <w:i/>
          <w:iCs/>
          <w:sz w:val="21"/>
          <w:szCs w:val="21"/>
        </w:rPr>
        <w:t>più volte all'anno.</w:t>
      </w:r>
      <w:r w:rsidR="2056335F" w:rsidRPr="4CE72803">
        <w:rPr>
          <w:rFonts w:ascii="Calibri" w:hAnsi="Calibri"/>
          <w:i/>
          <w:iCs/>
          <w:sz w:val="21"/>
          <w:szCs w:val="21"/>
        </w:rPr>
        <w:t xml:space="preserve"> I</w:t>
      </w:r>
      <w:r w:rsidR="000667CB" w:rsidRPr="4CE72803">
        <w:rPr>
          <w:rFonts w:ascii="Calibri" w:hAnsi="Calibri"/>
          <w:i/>
          <w:iCs/>
          <w:sz w:val="21"/>
          <w:szCs w:val="21"/>
        </w:rPr>
        <w:t xml:space="preserve">noltre, con </w:t>
      </w:r>
      <w:r w:rsidR="000667CB" w:rsidRPr="4CE72803">
        <w:rPr>
          <w:rFonts w:ascii="Calibri" w:hAnsi="Calibri"/>
          <w:b/>
          <w:bCs/>
          <w:i/>
          <w:iCs/>
          <w:sz w:val="21"/>
          <w:szCs w:val="21"/>
        </w:rPr>
        <w:t>un</w:t>
      </w:r>
      <w:r w:rsidR="000667CB" w:rsidRPr="4CE72803">
        <w:rPr>
          <w:rFonts w:ascii="Calibri" w:hAnsi="Calibri"/>
          <w:i/>
          <w:iCs/>
          <w:sz w:val="21"/>
          <w:szCs w:val="21"/>
        </w:rPr>
        <w:t xml:space="preserve"> </w:t>
      </w:r>
      <w:r w:rsidR="000667CB" w:rsidRPr="4CE72803">
        <w:rPr>
          <w:rFonts w:ascii="Calibri" w:hAnsi="Calibri"/>
          <w:b/>
          <w:bCs/>
          <w:i/>
          <w:iCs/>
          <w:sz w:val="21"/>
          <w:szCs w:val="21"/>
        </w:rPr>
        <w:t>assaggio del Danubio</w:t>
      </w:r>
      <w:r w:rsidR="38FEBC0A" w:rsidRPr="4CE72803">
        <w:rPr>
          <w:rFonts w:ascii="Calibri" w:hAnsi="Calibri"/>
          <w:b/>
          <w:bCs/>
          <w:i/>
          <w:iCs/>
          <w:sz w:val="21"/>
          <w:szCs w:val="21"/>
        </w:rPr>
        <w:t>,</w:t>
      </w:r>
      <w:r w:rsidR="000667CB" w:rsidRPr="4CE72803">
        <w:rPr>
          <w:rFonts w:ascii="Calibri" w:hAnsi="Calibri"/>
          <w:b/>
          <w:bCs/>
          <w:i/>
          <w:iCs/>
          <w:sz w:val="21"/>
          <w:szCs w:val="21"/>
        </w:rPr>
        <w:t xml:space="preserve"> </w:t>
      </w:r>
      <w:r w:rsidR="3EF35B7D" w:rsidRPr="4CE72803">
        <w:rPr>
          <w:rFonts w:ascii="Calibri" w:hAnsi="Calibri"/>
          <w:i/>
          <w:iCs/>
          <w:sz w:val="21"/>
          <w:szCs w:val="21"/>
        </w:rPr>
        <w:t>v</w:t>
      </w:r>
      <w:r w:rsidR="00281C74">
        <w:rPr>
          <w:rFonts w:ascii="Calibri" w:hAnsi="Calibri" w:cs="Calibri"/>
          <w:i/>
          <w:iCs/>
          <w:color w:val="222222"/>
          <w:sz w:val="21"/>
          <w:szCs w:val="21"/>
          <w:shd w:val="clear" w:color="auto" w:fill="FFFFFF"/>
        </w:rPr>
        <w:t>ogliamo garantire ai nuovi clienti Avalon la possibilità di scoprire, anche in pochi giorni, l’ottima qualità del nostro prodotto e lasciarsi affascinare dall’esperienza unica di una crociera fluviale, che siamo certi li invoglierà a provare anche le nostre crociere più lunghe</w:t>
      </w:r>
      <w:r w:rsidR="00281C74">
        <w:rPr>
          <w:rFonts w:ascii="Calibri" w:hAnsi="Calibri" w:cs="Calibri"/>
          <w:color w:val="222222"/>
          <w:sz w:val="21"/>
          <w:szCs w:val="21"/>
          <w:shd w:val="clear" w:color="auto" w:fill="FFFFFF"/>
        </w:rPr>
        <w:t>”.</w:t>
      </w:r>
    </w:p>
    <w:p w14:paraId="7D93F8F2" w14:textId="77777777" w:rsidR="00A47452" w:rsidRPr="00E24D9C" w:rsidRDefault="00A47452" w:rsidP="000E6A30">
      <w:pPr>
        <w:suppressAutoHyphens/>
        <w:spacing w:after="0"/>
        <w:jc w:val="both"/>
        <w:rPr>
          <w:rFonts w:ascii="Calibri" w:hAnsi="Calibri"/>
          <w:sz w:val="21"/>
          <w:szCs w:val="21"/>
        </w:rPr>
      </w:pPr>
    </w:p>
    <w:p w14:paraId="28334A9A" w14:textId="52C5E3E8" w:rsidR="00F06805" w:rsidRPr="00E24D9C" w:rsidRDefault="00F06805" w:rsidP="00F06805">
      <w:pPr>
        <w:pStyle w:val="Paragrafoelenco"/>
        <w:shd w:val="clear" w:color="auto" w:fill="DBE5F1" w:themeFill="accent1" w:themeFillTint="33"/>
        <w:suppressAutoHyphens/>
        <w:jc w:val="both"/>
        <w:rPr>
          <w:rFonts w:ascii="Calibri" w:hAnsi="Calibri" w:cs="Calibri"/>
          <w:b/>
          <w:bCs/>
          <w:color w:val="002060"/>
          <w:sz w:val="22"/>
          <w:szCs w:val="22"/>
        </w:rPr>
      </w:pPr>
      <w:r w:rsidRPr="00E24D9C">
        <w:rPr>
          <w:rFonts w:ascii="Calibri" w:hAnsi="Calibri" w:cs="Calibri"/>
          <w:b/>
          <w:bCs/>
          <w:color w:val="002060"/>
          <w:sz w:val="22"/>
          <w:szCs w:val="22"/>
        </w:rPr>
        <w:t>Un assaggio d</w:t>
      </w:r>
      <w:r w:rsidR="00C05039" w:rsidRPr="00E24D9C">
        <w:rPr>
          <w:rFonts w:ascii="Calibri" w:hAnsi="Calibri" w:cs="Calibri"/>
          <w:b/>
          <w:bCs/>
          <w:color w:val="002060"/>
          <w:sz w:val="22"/>
          <w:szCs w:val="22"/>
        </w:rPr>
        <w:t>el</w:t>
      </w:r>
      <w:r w:rsidRPr="00E24D9C">
        <w:rPr>
          <w:rFonts w:ascii="Calibri" w:hAnsi="Calibri" w:cs="Calibri"/>
          <w:b/>
          <w:bCs/>
          <w:color w:val="002060"/>
          <w:sz w:val="22"/>
          <w:szCs w:val="22"/>
        </w:rPr>
        <w:t xml:space="preserve"> Danubio (28 april</w:t>
      </w:r>
      <w:r w:rsidR="00F7462F" w:rsidRPr="00E24D9C">
        <w:rPr>
          <w:rFonts w:ascii="Calibri" w:hAnsi="Calibri" w:cs="Calibri"/>
          <w:b/>
          <w:bCs/>
          <w:color w:val="002060"/>
          <w:sz w:val="22"/>
          <w:szCs w:val="22"/>
        </w:rPr>
        <w:t>e</w:t>
      </w:r>
      <w:r w:rsidRPr="00E24D9C">
        <w:rPr>
          <w:rFonts w:ascii="Calibri" w:hAnsi="Calibri" w:cs="Calibri"/>
          <w:b/>
          <w:bCs/>
          <w:color w:val="002060"/>
          <w:sz w:val="22"/>
          <w:szCs w:val="22"/>
        </w:rPr>
        <w:t xml:space="preserve"> 2024, </w:t>
      </w:r>
      <w:r w:rsidR="00F7462F" w:rsidRPr="00E24D9C">
        <w:rPr>
          <w:rFonts w:ascii="Calibri" w:hAnsi="Calibri" w:cs="Calibri"/>
          <w:b/>
          <w:bCs/>
          <w:color w:val="002060"/>
          <w:sz w:val="22"/>
          <w:szCs w:val="22"/>
        </w:rPr>
        <w:t>3</w:t>
      </w:r>
      <w:r w:rsidRPr="00E24D9C">
        <w:rPr>
          <w:rFonts w:ascii="Calibri" w:hAnsi="Calibri" w:cs="Calibri"/>
          <w:b/>
          <w:bCs/>
          <w:color w:val="002060"/>
          <w:sz w:val="22"/>
          <w:szCs w:val="22"/>
        </w:rPr>
        <w:t xml:space="preserve"> notti)</w:t>
      </w:r>
    </w:p>
    <w:p w14:paraId="52C1C8AA" w14:textId="40B7D4AF" w:rsidR="00F06805" w:rsidRPr="00E24D9C" w:rsidRDefault="00F06805" w:rsidP="00F06805">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 xml:space="preserve">Itinerario completo: </w:t>
      </w:r>
      <w:r w:rsidR="00F7462F" w:rsidRPr="00E24D9C">
        <w:rPr>
          <w:rFonts w:ascii="Calibri" w:hAnsi="Calibri" w:cs="Calibri"/>
          <w:color w:val="000000" w:themeColor="text1"/>
          <w:sz w:val="20"/>
          <w:szCs w:val="20"/>
        </w:rPr>
        <w:t>Budapest</w:t>
      </w:r>
      <w:r w:rsidRPr="00E24D9C">
        <w:rPr>
          <w:rFonts w:ascii="Calibri" w:hAnsi="Calibri" w:cs="Calibri"/>
          <w:color w:val="000000" w:themeColor="text1"/>
          <w:sz w:val="20"/>
          <w:szCs w:val="20"/>
        </w:rPr>
        <w:t xml:space="preserve">, </w:t>
      </w:r>
      <w:r w:rsidR="00F7462F" w:rsidRPr="00E24D9C">
        <w:rPr>
          <w:rFonts w:ascii="Calibri" w:hAnsi="Calibri" w:cs="Calibri"/>
          <w:color w:val="000000" w:themeColor="text1"/>
          <w:sz w:val="20"/>
          <w:szCs w:val="20"/>
        </w:rPr>
        <w:t>Bratislava</w:t>
      </w:r>
      <w:r w:rsidRPr="00E24D9C">
        <w:rPr>
          <w:rFonts w:ascii="Calibri" w:hAnsi="Calibri" w:cs="Calibri"/>
          <w:sz w:val="20"/>
          <w:szCs w:val="20"/>
        </w:rPr>
        <w:t>,</w:t>
      </w:r>
      <w:r w:rsidRPr="00E24D9C">
        <w:rPr>
          <w:rFonts w:ascii="Calibri" w:hAnsi="Calibri" w:cs="Calibri"/>
          <w:color w:val="000000" w:themeColor="text1"/>
          <w:sz w:val="20"/>
          <w:szCs w:val="20"/>
        </w:rPr>
        <w:t xml:space="preserve"> </w:t>
      </w:r>
      <w:r w:rsidR="00142DA0" w:rsidRPr="00E24D9C">
        <w:rPr>
          <w:rFonts w:ascii="Calibri" w:hAnsi="Calibri" w:cs="Calibri"/>
          <w:color w:val="000000" w:themeColor="text1"/>
          <w:sz w:val="20"/>
          <w:szCs w:val="20"/>
        </w:rPr>
        <w:t>Melk-</w:t>
      </w:r>
      <w:proofErr w:type="spellStart"/>
      <w:r w:rsidR="00142DA0" w:rsidRPr="00E24D9C">
        <w:rPr>
          <w:rFonts w:ascii="Calibri" w:hAnsi="Calibri" w:cs="Calibri"/>
          <w:color w:val="000000" w:themeColor="text1"/>
          <w:sz w:val="20"/>
          <w:szCs w:val="20"/>
        </w:rPr>
        <w:t>Durnstein</w:t>
      </w:r>
      <w:proofErr w:type="spellEnd"/>
      <w:r w:rsidRPr="00E24D9C">
        <w:rPr>
          <w:rFonts w:ascii="Calibri" w:hAnsi="Calibri" w:cs="Calibri"/>
          <w:color w:val="000000" w:themeColor="text1"/>
          <w:sz w:val="20"/>
          <w:szCs w:val="20"/>
        </w:rPr>
        <w:t xml:space="preserve">, </w:t>
      </w:r>
      <w:r w:rsidR="00142DA0" w:rsidRPr="00E24D9C">
        <w:rPr>
          <w:rFonts w:ascii="Calibri" w:hAnsi="Calibri" w:cs="Calibri"/>
          <w:color w:val="000000" w:themeColor="text1"/>
          <w:sz w:val="20"/>
          <w:szCs w:val="20"/>
        </w:rPr>
        <w:t>Vienna</w:t>
      </w:r>
      <w:r w:rsidRPr="00E24D9C">
        <w:rPr>
          <w:rFonts w:ascii="Calibri" w:hAnsi="Calibri" w:cs="Calibri"/>
          <w:color w:val="000000" w:themeColor="text1"/>
          <w:sz w:val="20"/>
          <w:szCs w:val="20"/>
        </w:rPr>
        <w:t xml:space="preserve">. </w:t>
      </w:r>
    </w:p>
    <w:p w14:paraId="6F3C0FFA" w14:textId="3B4ECAA0" w:rsidR="00F06805" w:rsidRPr="00E24D9C" w:rsidRDefault="00F06805" w:rsidP="00F06805">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Tariffe: a partire da</w:t>
      </w:r>
      <w:r w:rsidRPr="00E24D9C">
        <w:rPr>
          <w:rFonts w:ascii="Calibri" w:hAnsi="Calibri" w:cs="Calibri"/>
          <w:color w:val="000000" w:themeColor="text1"/>
          <w:sz w:val="20"/>
          <w:szCs w:val="20"/>
        </w:rPr>
        <w:t xml:space="preserve"> €</w:t>
      </w:r>
      <w:r w:rsidR="00142DA0" w:rsidRPr="00E24D9C">
        <w:rPr>
          <w:rFonts w:ascii="Calibri" w:hAnsi="Calibri" w:cs="Calibri"/>
          <w:color w:val="000000" w:themeColor="text1"/>
          <w:sz w:val="20"/>
          <w:szCs w:val="20"/>
        </w:rPr>
        <w:t>1.321</w:t>
      </w:r>
      <w:r w:rsidRPr="00E24D9C">
        <w:rPr>
          <w:rFonts w:ascii="Calibri" w:hAnsi="Calibri" w:cs="Calibri"/>
          <w:color w:val="000000" w:themeColor="text1"/>
          <w:sz w:val="20"/>
          <w:szCs w:val="20"/>
        </w:rPr>
        <w:t xml:space="preserve"> a persona in cabina Deluxe con trattamento soft all</w:t>
      </w:r>
      <w:r w:rsidR="001E0043" w:rsidRPr="00E24D9C">
        <w:rPr>
          <w:rFonts w:ascii="Calibri" w:hAnsi="Calibri" w:cs="Calibri"/>
          <w:color w:val="000000" w:themeColor="text1"/>
          <w:sz w:val="20"/>
          <w:szCs w:val="20"/>
        </w:rPr>
        <w:t>-</w:t>
      </w:r>
      <w:r w:rsidRPr="00E24D9C">
        <w:rPr>
          <w:rFonts w:ascii="Calibri" w:hAnsi="Calibri" w:cs="Calibri"/>
          <w:color w:val="000000" w:themeColor="text1"/>
          <w:sz w:val="20"/>
          <w:szCs w:val="20"/>
        </w:rPr>
        <w:t>inclusive</w:t>
      </w:r>
      <w:r w:rsidR="001E0043" w:rsidRPr="00E24D9C">
        <w:rPr>
          <w:rFonts w:ascii="Calibri" w:hAnsi="Calibri" w:cs="Calibri"/>
          <w:color w:val="000000" w:themeColor="text1"/>
          <w:sz w:val="20"/>
          <w:szCs w:val="20"/>
        </w:rPr>
        <w:t>, mance e spese portuali incluse</w:t>
      </w:r>
      <w:r w:rsidRPr="00E24D9C">
        <w:rPr>
          <w:rFonts w:ascii="Calibri" w:hAnsi="Calibri" w:cs="Calibri"/>
          <w:color w:val="000000" w:themeColor="text1"/>
          <w:sz w:val="20"/>
          <w:szCs w:val="20"/>
        </w:rPr>
        <w:t xml:space="preserve"> (trasferimenti da e per l’Italia esclusi</w:t>
      </w:r>
      <w:r w:rsidR="001E0043" w:rsidRPr="00E24D9C">
        <w:rPr>
          <w:rFonts w:ascii="Calibri" w:hAnsi="Calibri" w:cs="Calibri"/>
          <w:color w:val="000000" w:themeColor="text1"/>
          <w:sz w:val="20"/>
          <w:szCs w:val="20"/>
        </w:rPr>
        <w:t>).</w:t>
      </w:r>
    </w:p>
    <w:p w14:paraId="6E3DCB13" w14:textId="77777777" w:rsidR="00F06805" w:rsidRPr="00E24D9C" w:rsidRDefault="00F06805" w:rsidP="00F06805">
      <w:pPr>
        <w:pStyle w:val="Paragrafoelenco"/>
        <w:shd w:val="clear" w:color="auto" w:fill="DBE5F1" w:themeFill="accent1" w:themeFillTint="33"/>
        <w:suppressAutoHyphens/>
        <w:jc w:val="both"/>
        <w:rPr>
          <w:rFonts w:ascii="Calibri" w:hAnsi="Calibri" w:cs="Calibri"/>
          <w:color w:val="000000" w:themeColor="text1"/>
          <w:sz w:val="8"/>
          <w:szCs w:val="8"/>
        </w:rPr>
      </w:pPr>
    </w:p>
    <w:p w14:paraId="0EE2BFD4" w14:textId="30D51F71" w:rsidR="00C05039" w:rsidRPr="00E24D9C" w:rsidRDefault="00C05039" w:rsidP="00C05039">
      <w:pPr>
        <w:pStyle w:val="Paragrafoelenco"/>
        <w:shd w:val="clear" w:color="auto" w:fill="DBE5F1" w:themeFill="accent1" w:themeFillTint="33"/>
        <w:suppressAutoHyphens/>
        <w:jc w:val="both"/>
        <w:rPr>
          <w:rFonts w:ascii="Calibri" w:hAnsi="Calibri" w:cs="Calibri"/>
          <w:b/>
          <w:bCs/>
          <w:color w:val="002060"/>
          <w:sz w:val="22"/>
          <w:szCs w:val="22"/>
        </w:rPr>
      </w:pPr>
      <w:r w:rsidRPr="00E24D9C">
        <w:rPr>
          <w:rFonts w:ascii="Calibri" w:hAnsi="Calibri" w:cs="Calibri"/>
          <w:b/>
          <w:bCs/>
          <w:color w:val="002060"/>
          <w:sz w:val="22"/>
          <w:szCs w:val="22"/>
        </w:rPr>
        <w:t>Un assaggio del Danubio (</w:t>
      </w:r>
      <w:r w:rsidR="00E95CFD" w:rsidRPr="00E24D9C">
        <w:rPr>
          <w:rFonts w:ascii="Calibri" w:hAnsi="Calibri" w:cs="Calibri"/>
          <w:b/>
          <w:bCs/>
          <w:color w:val="002060"/>
          <w:sz w:val="22"/>
          <w:szCs w:val="22"/>
        </w:rPr>
        <w:t>1° maggio</w:t>
      </w:r>
      <w:r w:rsidRPr="00E24D9C">
        <w:rPr>
          <w:rFonts w:ascii="Calibri" w:hAnsi="Calibri" w:cs="Calibri"/>
          <w:b/>
          <w:bCs/>
          <w:color w:val="002060"/>
          <w:sz w:val="22"/>
          <w:szCs w:val="22"/>
        </w:rPr>
        <w:t xml:space="preserve"> 2024, 3 notti)</w:t>
      </w:r>
    </w:p>
    <w:p w14:paraId="6B1EA48E" w14:textId="05E0B2EE" w:rsidR="00F06805" w:rsidRPr="00E24D9C" w:rsidRDefault="00F06805" w:rsidP="00F06805">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 xml:space="preserve">Itinerario completo: </w:t>
      </w:r>
      <w:r w:rsidR="00DD6161" w:rsidRPr="00E24D9C">
        <w:rPr>
          <w:rFonts w:ascii="Calibri" w:hAnsi="Calibri" w:cs="Calibri"/>
          <w:color w:val="000000" w:themeColor="text1"/>
          <w:sz w:val="20"/>
          <w:szCs w:val="20"/>
        </w:rPr>
        <w:t>Vienna</w:t>
      </w:r>
      <w:r w:rsidRPr="00E24D9C">
        <w:rPr>
          <w:rFonts w:ascii="Calibri" w:hAnsi="Calibri" w:cs="Calibri"/>
          <w:color w:val="000000" w:themeColor="text1"/>
          <w:sz w:val="20"/>
          <w:szCs w:val="20"/>
        </w:rPr>
        <w:t xml:space="preserve">, </w:t>
      </w:r>
      <w:r w:rsidR="00F95ADA" w:rsidRPr="00E24D9C">
        <w:rPr>
          <w:rFonts w:ascii="Calibri" w:hAnsi="Calibri" w:cs="Calibri"/>
          <w:color w:val="000000" w:themeColor="text1"/>
          <w:sz w:val="20"/>
          <w:szCs w:val="20"/>
        </w:rPr>
        <w:t>Melk</w:t>
      </w:r>
      <w:r w:rsidRPr="00E24D9C">
        <w:rPr>
          <w:rFonts w:ascii="Calibri" w:hAnsi="Calibri" w:cs="Calibri"/>
          <w:color w:val="000000" w:themeColor="text1"/>
          <w:sz w:val="20"/>
          <w:szCs w:val="20"/>
        </w:rPr>
        <w:t>-</w:t>
      </w:r>
      <w:proofErr w:type="spellStart"/>
      <w:r w:rsidR="00F95ADA" w:rsidRPr="00E24D9C">
        <w:rPr>
          <w:rFonts w:ascii="Calibri" w:hAnsi="Calibri" w:cs="Calibri"/>
          <w:sz w:val="20"/>
          <w:szCs w:val="20"/>
        </w:rPr>
        <w:t>Durnstein</w:t>
      </w:r>
      <w:proofErr w:type="spellEnd"/>
      <w:r w:rsidRPr="00E24D9C">
        <w:rPr>
          <w:rFonts w:ascii="Calibri" w:hAnsi="Calibri" w:cs="Calibri"/>
          <w:sz w:val="20"/>
          <w:szCs w:val="20"/>
        </w:rPr>
        <w:t>,</w:t>
      </w:r>
      <w:r w:rsidRPr="00E24D9C">
        <w:rPr>
          <w:rFonts w:ascii="Calibri" w:hAnsi="Calibri" w:cs="Calibri"/>
          <w:color w:val="000000" w:themeColor="text1"/>
          <w:sz w:val="20"/>
          <w:szCs w:val="20"/>
        </w:rPr>
        <w:t xml:space="preserve"> </w:t>
      </w:r>
      <w:r w:rsidR="00F95ADA" w:rsidRPr="00E24D9C">
        <w:rPr>
          <w:rFonts w:ascii="Calibri" w:hAnsi="Calibri" w:cs="Calibri"/>
          <w:color w:val="000000" w:themeColor="text1"/>
          <w:sz w:val="20"/>
          <w:szCs w:val="20"/>
        </w:rPr>
        <w:t>Bratislava</w:t>
      </w:r>
      <w:r w:rsidRPr="00E24D9C">
        <w:rPr>
          <w:rFonts w:ascii="Calibri" w:hAnsi="Calibri" w:cs="Calibri"/>
          <w:color w:val="000000" w:themeColor="text1"/>
          <w:sz w:val="20"/>
          <w:szCs w:val="20"/>
        </w:rPr>
        <w:t xml:space="preserve">, </w:t>
      </w:r>
      <w:r w:rsidR="00F95ADA" w:rsidRPr="00E24D9C">
        <w:rPr>
          <w:rFonts w:ascii="Calibri" w:hAnsi="Calibri" w:cs="Calibri"/>
          <w:color w:val="000000" w:themeColor="text1"/>
          <w:sz w:val="20"/>
          <w:szCs w:val="20"/>
        </w:rPr>
        <w:t>Budapest.</w:t>
      </w:r>
      <w:r w:rsidRPr="00E24D9C">
        <w:rPr>
          <w:rFonts w:ascii="Calibri" w:hAnsi="Calibri" w:cs="Calibri"/>
          <w:color w:val="000000" w:themeColor="text1"/>
          <w:sz w:val="20"/>
          <w:szCs w:val="20"/>
        </w:rPr>
        <w:t xml:space="preserve"> </w:t>
      </w:r>
    </w:p>
    <w:p w14:paraId="05D06EB2" w14:textId="58CEB3FC" w:rsidR="00F06805" w:rsidRPr="00E24D9C" w:rsidRDefault="00F06805" w:rsidP="00C13F10">
      <w:pPr>
        <w:pStyle w:val="Paragrafoelenco"/>
        <w:shd w:val="clear" w:color="auto" w:fill="DBE5F1" w:themeFill="accent1" w:themeFillTint="33"/>
        <w:suppressAutoHyphens/>
        <w:jc w:val="both"/>
        <w:rPr>
          <w:rFonts w:ascii="Calibri" w:hAnsi="Calibri" w:cs="Calibri"/>
          <w:color w:val="000000" w:themeColor="text1"/>
          <w:sz w:val="20"/>
          <w:szCs w:val="20"/>
        </w:rPr>
      </w:pPr>
      <w:r w:rsidRPr="00E24D9C">
        <w:rPr>
          <w:rFonts w:ascii="Calibri" w:hAnsi="Calibri" w:cs="Calibri"/>
          <w:b/>
          <w:bCs/>
          <w:color w:val="000000" w:themeColor="text1"/>
          <w:sz w:val="20"/>
          <w:szCs w:val="20"/>
        </w:rPr>
        <w:t>Tariffe: a partire da</w:t>
      </w:r>
      <w:r w:rsidRPr="00E24D9C">
        <w:rPr>
          <w:rFonts w:ascii="Calibri" w:hAnsi="Calibri" w:cs="Calibri"/>
          <w:color w:val="000000" w:themeColor="text1"/>
          <w:sz w:val="20"/>
          <w:szCs w:val="20"/>
        </w:rPr>
        <w:t xml:space="preserve"> € </w:t>
      </w:r>
      <w:r w:rsidR="001E0043" w:rsidRPr="00E24D9C">
        <w:rPr>
          <w:rFonts w:ascii="Calibri" w:hAnsi="Calibri" w:cs="Calibri"/>
          <w:color w:val="000000" w:themeColor="text1"/>
          <w:sz w:val="20"/>
          <w:szCs w:val="20"/>
        </w:rPr>
        <w:t>1479</w:t>
      </w:r>
      <w:r w:rsidRPr="00E24D9C">
        <w:rPr>
          <w:rFonts w:ascii="Calibri" w:hAnsi="Calibri" w:cs="Calibri"/>
          <w:color w:val="000000" w:themeColor="text1"/>
          <w:sz w:val="20"/>
          <w:szCs w:val="20"/>
        </w:rPr>
        <w:t xml:space="preserve"> a persona in cabina Deluxe con trattamento soft all</w:t>
      </w:r>
      <w:r w:rsidR="001E0043" w:rsidRPr="00E24D9C">
        <w:rPr>
          <w:rFonts w:ascii="Calibri" w:hAnsi="Calibri" w:cs="Calibri"/>
          <w:color w:val="000000" w:themeColor="text1"/>
          <w:sz w:val="20"/>
          <w:szCs w:val="20"/>
        </w:rPr>
        <w:t>-</w:t>
      </w:r>
      <w:r w:rsidRPr="00E24D9C">
        <w:rPr>
          <w:rFonts w:ascii="Calibri" w:hAnsi="Calibri" w:cs="Calibri"/>
          <w:color w:val="000000" w:themeColor="text1"/>
          <w:sz w:val="20"/>
          <w:szCs w:val="20"/>
        </w:rPr>
        <w:t>inclusive</w:t>
      </w:r>
      <w:r w:rsidR="00683C86" w:rsidRPr="00E24D9C">
        <w:rPr>
          <w:rFonts w:ascii="Calibri" w:hAnsi="Calibri" w:cs="Calibri"/>
          <w:color w:val="000000" w:themeColor="text1"/>
          <w:sz w:val="20"/>
          <w:szCs w:val="20"/>
        </w:rPr>
        <w:t>, mance e spese portuali incluse</w:t>
      </w:r>
      <w:r w:rsidRPr="00E24D9C">
        <w:rPr>
          <w:rFonts w:ascii="Calibri" w:hAnsi="Calibri" w:cs="Calibri"/>
          <w:color w:val="000000" w:themeColor="text1"/>
          <w:sz w:val="20"/>
          <w:szCs w:val="20"/>
        </w:rPr>
        <w:t xml:space="preserve"> (trasferimenti da e per l’Italia esclusi).</w:t>
      </w:r>
    </w:p>
    <w:p w14:paraId="61E0D944" w14:textId="49C447E8" w:rsidR="00CC4DA7" w:rsidRPr="00E24D9C" w:rsidRDefault="00CC4DA7" w:rsidP="002B1F9E">
      <w:pPr>
        <w:suppressAutoHyphens/>
        <w:jc w:val="both"/>
        <w:rPr>
          <w:rFonts w:ascii="Calibri" w:eastAsia="Calibri" w:hAnsi="Calibri" w:cs="Calibri"/>
          <w:sz w:val="10"/>
          <w:szCs w:val="10"/>
        </w:rPr>
      </w:pPr>
    </w:p>
    <w:p w14:paraId="09FBE9BC" w14:textId="77777777" w:rsidR="00CC4DA7" w:rsidRPr="00E24D9C" w:rsidRDefault="00CC4DA7" w:rsidP="001B4F0B">
      <w:pPr>
        <w:tabs>
          <w:tab w:val="left" w:pos="2080"/>
          <w:tab w:val="center" w:pos="5103"/>
        </w:tabs>
        <w:suppressAutoHyphens/>
        <w:spacing w:after="0"/>
        <w:jc w:val="center"/>
        <w:rPr>
          <w:rFonts w:ascii="Calibri" w:eastAsia="Calibri" w:hAnsi="Calibri" w:cs="Calibri"/>
          <w:b/>
          <w:bCs/>
          <w:color w:val="FFFFFF" w:themeColor="background1"/>
          <w:sz w:val="8"/>
          <w:szCs w:val="8"/>
          <w:u w:color="FFFFFF"/>
        </w:rPr>
      </w:pPr>
    </w:p>
    <w:p w14:paraId="20429795" w14:textId="4B8CC066" w:rsidR="00CC4DA7" w:rsidRPr="00151604" w:rsidRDefault="00021B55" w:rsidP="00901EE7">
      <w:pPr>
        <w:shd w:val="clear" w:color="auto" w:fill="002060"/>
        <w:tabs>
          <w:tab w:val="left" w:pos="2080"/>
          <w:tab w:val="center" w:pos="5103"/>
        </w:tabs>
        <w:suppressAutoHyphens/>
        <w:spacing w:after="0"/>
        <w:jc w:val="center"/>
        <w:rPr>
          <w:rFonts w:ascii="Calibri" w:hAnsi="Calibri" w:cs="Calibri"/>
          <w:b/>
          <w:bCs/>
          <w:color w:val="FFFFFF" w:themeColor="background1"/>
          <w:sz w:val="22"/>
          <w:szCs w:val="22"/>
          <w:u w:color="FFFFFF"/>
          <w:lang w:val="en-GB"/>
        </w:rPr>
      </w:pPr>
      <w:r w:rsidRPr="00151604">
        <w:rPr>
          <w:rFonts w:ascii="Calibri" w:hAnsi="Calibri" w:cs="Calibri"/>
          <w:b/>
          <w:bCs/>
          <w:color w:val="FFFFFF" w:themeColor="background1"/>
          <w:sz w:val="22"/>
          <w:szCs w:val="22"/>
          <w:u w:color="FFFFFF"/>
          <w:lang w:val="en-GB"/>
        </w:rPr>
        <w:t>AVALON</w:t>
      </w:r>
      <w:r w:rsidR="000667CB">
        <w:rPr>
          <w:rFonts w:ascii="Calibri" w:hAnsi="Calibri" w:cs="Calibri"/>
          <w:b/>
          <w:bCs/>
          <w:color w:val="FFFFFF" w:themeColor="background1"/>
          <w:sz w:val="22"/>
          <w:szCs w:val="22"/>
          <w:u w:color="FFFFFF"/>
          <w:lang w:val="en-GB"/>
        </w:rPr>
        <w:t xml:space="preserve"> </w:t>
      </w:r>
      <w:r w:rsidR="000667CB" w:rsidRPr="00151604">
        <w:rPr>
          <w:rFonts w:ascii="Calibri" w:hAnsi="Calibri" w:cs="Calibri"/>
          <w:b/>
          <w:bCs/>
          <w:color w:val="FFFFFF" w:themeColor="background1"/>
          <w:sz w:val="22"/>
          <w:szCs w:val="22"/>
          <w:u w:color="FFFFFF"/>
          <w:lang w:val="en-GB"/>
        </w:rPr>
        <w:t>WATERWAYS Tel</w:t>
      </w:r>
      <w:r w:rsidRPr="00151604">
        <w:rPr>
          <w:rFonts w:ascii="Calibri" w:hAnsi="Calibri" w:cs="Calibri"/>
          <w:b/>
          <w:bCs/>
          <w:color w:val="FFFFFF" w:themeColor="background1"/>
          <w:sz w:val="22"/>
          <w:szCs w:val="22"/>
          <w:u w:color="FFFFFF"/>
          <w:lang w:val="en-GB"/>
        </w:rPr>
        <w:t>: +</w:t>
      </w:r>
      <w:r w:rsidR="00DB1C10" w:rsidRPr="00151604">
        <w:rPr>
          <w:rFonts w:ascii="Calibri" w:hAnsi="Calibri" w:cs="Calibri"/>
          <w:b/>
          <w:bCs/>
          <w:color w:val="FFFFFF" w:themeColor="background1"/>
          <w:sz w:val="22"/>
          <w:szCs w:val="22"/>
          <w:u w:color="FFFFFF"/>
          <w:lang w:val="en-GB"/>
        </w:rPr>
        <w:t>06/6874517</w:t>
      </w:r>
    </w:p>
    <w:p w14:paraId="6239265C" w14:textId="2D614137" w:rsidR="00CC4DA7" w:rsidRPr="00151604" w:rsidRDefault="00000000" w:rsidP="000667CB">
      <w:pPr>
        <w:shd w:val="clear" w:color="auto" w:fill="002060"/>
        <w:tabs>
          <w:tab w:val="left" w:pos="2080"/>
          <w:tab w:val="center" w:pos="5103"/>
        </w:tabs>
        <w:suppressAutoHyphens/>
        <w:spacing w:after="0"/>
        <w:jc w:val="center"/>
        <w:rPr>
          <w:rStyle w:val="Nessuno"/>
          <w:rFonts w:ascii="Calibri" w:eastAsia="Calibri" w:hAnsi="Calibri" w:cs="Calibri"/>
          <w:b/>
          <w:bCs/>
          <w:sz w:val="8"/>
          <w:szCs w:val="8"/>
          <w:lang w:val="en-GB"/>
        </w:rPr>
      </w:pPr>
      <w:hyperlink r:id="rId10" w:history="1">
        <w:r w:rsidR="00A86EDC" w:rsidRPr="00151604">
          <w:rPr>
            <w:rStyle w:val="Collegamentoipertestuale"/>
            <w:rFonts w:ascii="Calibri" w:hAnsi="Calibri" w:cs="Calibri"/>
            <w:color w:val="FFFFFF" w:themeColor="background1"/>
            <w:sz w:val="22"/>
            <w:szCs w:val="22"/>
            <w:lang w:val="en-GB"/>
          </w:rPr>
          <w:t>www.avalonwaterways.it</w:t>
        </w:r>
      </w:hyperlink>
      <w:r w:rsidR="00A86EDC" w:rsidRPr="00151604">
        <w:rPr>
          <w:rFonts w:ascii="Calibri" w:hAnsi="Calibri" w:cs="Calibri"/>
          <w:color w:val="FFFFFF" w:themeColor="background1"/>
          <w:sz w:val="22"/>
          <w:szCs w:val="22"/>
          <w:u w:color="FFFFFF"/>
          <w:lang w:val="en-GB"/>
        </w:rPr>
        <w:t xml:space="preserve">  email:</w:t>
      </w:r>
      <w:r w:rsidR="00DB1C10" w:rsidRPr="00151604">
        <w:rPr>
          <w:rFonts w:ascii="Calibri" w:hAnsi="Calibri" w:cs="Calibri"/>
          <w:color w:val="FFFFFF" w:themeColor="background1"/>
          <w:sz w:val="22"/>
          <w:szCs w:val="22"/>
          <w:lang w:val="en-GB" w:eastAsia="en-US"/>
        </w:rPr>
        <w:t xml:space="preserve"> </w:t>
      </w:r>
      <w:hyperlink r:id="rId11" w:history="1">
        <w:r w:rsidR="000667CB" w:rsidRPr="00DB1C10">
          <w:rPr>
            <w:rStyle w:val="Collegamentoipertestuale"/>
            <w:rFonts w:ascii="Calibri" w:hAnsi="Calibri" w:cs="Calibri"/>
            <w:color w:val="FFFFFF" w:themeColor="background1"/>
            <w:sz w:val="22"/>
            <w:szCs w:val="22"/>
            <w:lang w:val="en-US" w:eastAsia="en-US"/>
          </w:rPr>
          <w:t>booking@avalonwaterways.it</w:t>
        </w:r>
      </w:hyperlink>
    </w:p>
    <w:p w14:paraId="458187F7" w14:textId="77777777" w:rsidR="00CC4DA7" w:rsidRPr="00151604" w:rsidRDefault="00CC4DA7" w:rsidP="001B4F0B">
      <w:pPr>
        <w:suppressAutoHyphens/>
        <w:spacing w:after="0"/>
        <w:jc w:val="center"/>
        <w:rPr>
          <w:rStyle w:val="Nessuno"/>
          <w:rFonts w:ascii="Calibri" w:eastAsia="Calibri" w:hAnsi="Calibri" w:cs="Calibri"/>
          <w:b/>
          <w:bCs/>
          <w:sz w:val="16"/>
          <w:szCs w:val="16"/>
          <w:lang w:val="en-GB"/>
        </w:rPr>
      </w:pPr>
    </w:p>
    <w:p w14:paraId="1549E1D4" w14:textId="77777777" w:rsidR="00CC4DA7" w:rsidRPr="00E24D9C" w:rsidRDefault="000667CB" w:rsidP="001B4F0B">
      <w:pPr>
        <w:suppressAutoHyphens/>
        <w:spacing w:after="0"/>
        <w:jc w:val="center"/>
        <w:rPr>
          <w:rStyle w:val="Nessuno"/>
          <w:rFonts w:ascii="Calibri" w:eastAsia="Calibri" w:hAnsi="Calibri" w:cs="Calibri"/>
          <w:b/>
          <w:bCs/>
          <w:sz w:val="16"/>
          <w:szCs w:val="16"/>
        </w:rPr>
      </w:pPr>
      <w:r w:rsidRPr="00E24D9C">
        <w:rPr>
          <w:rStyle w:val="Nessuno"/>
          <w:rFonts w:ascii="Calibri" w:eastAsia="Calibri" w:hAnsi="Calibri" w:cs="Calibri"/>
          <w:b/>
          <w:bCs/>
          <w:noProof/>
          <w:sz w:val="16"/>
          <w:szCs w:val="16"/>
        </w:rPr>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Pr="00E24D9C" w:rsidRDefault="00CC4DA7" w:rsidP="001B4F0B">
      <w:pPr>
        <w:tabs>
          <w:tab w:val="left" w:pos="2127"/>
        </w:tabs>
        <w:suppressAutoHyphens/>
        <w:spacing w:after="0"/>
        <w:jc w:val="center"/>
        <w:rPr>
          <w:rStyle w:val="Nessuno"/>
          <w:rFonts w:ascii="Calibri" w:eastAsia="Calibri" w:hAnsi="Calibri" w:cs="Calibri"/>
          <w:b/>
          <w:bCs/>
          <w:sz w:val="6"/>
          <w:szCs w:val="6"/>
        </w:rPr>
      </w:pPr>
    </w:p>
    <w:p w14:paraId="37BCB759" w14:textId="2CA01D14" w:rsidR="00CC4DA7" w:rsidRPr="00E24D9C" w:rsidRDefault="000667CB" w:rsidP="001B4F0B">
      <w:pPr>
        <w:suppressAutoHyphens/>
        <w:spacing w:after="0"/>
        <w:jc w:val="center"/>
        <w:rPr>
          <w:rStyle w:val="Nessuno"/>
          <w:rFonts w:ascii="Calibri" w:eastAsia="Calibri" w:hAnsi="Calibri" w:cs="Calibri"/>
          <w:b/>
          <w:bCs/>
          <w:sz w:val="16"/>
          <w:szCs w:val="16"/>
        </w:rPr>
      </w:pPr>
      <w:r w:rsidRPr="00E24D9C">
        <w:rPr>
          <w:rStyle w:val="Nessuno"/>
          <w:rFonts w:ascii="Calibri" w:hAnsi="Calibri"/>
          <w:b/>
          <w:bCs/>
          <w:sz w:val="16"/>
          <w:szCs w:val="16"/>
        </w:rPr>
        <w:t xml:space="preserve">UFFICIO STAMPA </w:t>
      </w:r>
      <w:r w:rsidR="00950AB3" w:rsidRPr="00E24D9C">
        <w:rPr>
          <w:rStyle w:val="Nessuno"/>
          <w:rFonts w:ascii="Calibri" w:hAnsi="Calibri"/>
          <w:b/>
          <w:bCs/>
          <w:sz w:val="16"/>
          <w:szCs w:val="16"/>
        </w:rPr>
        <w:t>AVALON WATERWAYS PER L’ITALIA</w:t>
      </w:r>
    </w:p>
    <w:p w14:paraId="3D8653E6" w14:textId="77777777" w:rsidR="001A38FC" w:rsidRPr="00E24D9C" w:rsidRDefault="00901EE7" w:rsidP="001B4F0B">
      <w:pPr>
        <w:suppressAutoHyphens/>
        <w:spacing w:after="0"/>
        <w:jc w:val="center"/>
        <w:rPr>
          <w:rStyle w:val="Nessuno"/>
          <w:rFonts w:ascii="Calibri" w:hAnsi="Calibri"/>
          <w:b/>
          <w:bCs/>
          <w:sz w:val="16"/>
          <w:szCs w:val="16"/>
        </w:rPr>
      </w:pPr>
      <w:r w:rsidRPr="00E24D9C">
        <w:rPr>
          <w:rStyle w:val="Nessuno"/>
          <w:rFonts w:ascii="Calibri" w:hAnsi="Calibri"/>
          <w:b/>
          <w:bCs/>
          <w:sz w:val="16"/>
          <w:szCs w:val="16"/>
        </w:rPr>
        <w:t xml:space="preserve">MEDIA CONTACT: </w:t>
      </w:r>
      <w:r w:rsidR="00950AB3" w:rsidRPr="00E24D9C">
        <w:rPr>
          <w:rStyle w:val="Nessuno"/>
          <w:rFonts w:ascii="Calibri" w:hAnsi="Calibri"/>
          <w:b/>
          <w:bCs/>
          <w:sz w:val="16"/>
          <w:szCs w:val="16"/>
        </w:rPr>
        <w:t>ANGELA MARINI</w:t>
      </w:r>
      <w:r w:rsidRPr="00E24D9C">
        <w:rPr>
          <w:rStyle w:val="Nessuno"/>
          <w:rFonts w:ascii="Calibri" w:hAnsi="Calibri"/>
          <w:sz w:val="16"/>
          <w:szCs w:val="16"/>
        </w:rPr>
        <w:t xml:space="preserve"> – </w:t>
      </w:r>
      <w:r w:rsidR="001A38FC" w:rsidRPr="00E24D9C">
        <w:rPr>
          <w:rStyle w:val="Nessuno"/>
          <w:rFonts w:ascii="Calibri" w:hAnsi="Calibri"/>
          <w:b/>
          <w:bCs/>
          <w:sz w:val="16"/>
          <w:szCs w:val="16"/>
        </w:rPr>
        <w:t xml:space="preserve">COPY: CIRO ORAZZO </w:t>
      </w:r>
    </w:p>
    <w:p w14:paraId="5DD2A434" w14:textId="2C330CFF" w:rsidR="00CC4DA7" w:rsidRPr="00E24D9C" w:rsidRDefault="00901EE7" w:rsidP="001B4F0B">
      <w:pPr>
        <w:suppressAutoHyphens/>
        <w:spacing w:after="0"/>
        <w:jc w:val="center"/>
        <w:rPr>
          <w:rStyle w:val="Nessuno"/>
          <w:rFonts w:ascii="Calibri" w:eastAsia="Calibri" w:hAnsi="Calibri" w:cs="Calibri"/>
          <w:b/>
          <w:bCs/>
          <w:sz w:val="16"/>
          <w:szCs w:val="16"/>
        </w:rPr>
      </w:pPr>
      <w:r w:rsidRPr="00E24D9C">
        <w:rPr>
          <w:rStyle w:val="Nessuno"/>
          <w:rFonts w:ascii="Calibri" w:hAnsi="Calibri"/>
          <w:sz w:val="16"/>
          <w:szCs w:val="16"/>
        </w:rPr>
        <w:t>Corso Valdocco, 2 – 10122 Torino – c/o COPERNICO GARIBALDI</w:t>
      </w:r>
    </w:p>
    <w:p w14:paraId="74F234AE" w14:textId="77777777" w:rsidR="00CC4DA7" w:rsidRPr="00C025B7" w:rsidRDefault="000667CB" w:rsidP="001B4F0B">
      <w:pPr>
        <w:suppressAutoHyphens/>
        <w:spacing w:after="0"/>
        <w:jc w:val="center"/>
        <w:rPr>
          <w:lang w:val="en-US"/>
        </w:rPr>
      </w:pPr>
      <w:r w:rsidRPr="005B58A8">
        <w:rPr>
          <w:rStyle w:val="Nessuno"/>
          <w:rFonts w:ascii="Calibri" w:hAnsi="Calibri"/>
          <w:b/>
          <w:bCs/>
          <w:sz w:val="16"/>
          <w:szCs w:val="16"/>
          <w:lang w:val="en-GB"/>
        </w:rPr>
        <w:t>T</w:t>
      </w:r>
      <w:r w:rsidRPr="005B58A8">
        <w:rPr>
          <w:rStyle w:val="Nessuno"/>
          <w:rFonts w:ascii="Calibri" w:hAnsi="Calibri"/>
          <w:sz w:val="16"/>
          <w:szCs w:val="16"/>
          <w:lang w:val="en-GB"/>
        </w:rPr>
        <w:t xml:space="preserve">: + 39 011 812 8633 </w:t>
      </w:r>
      <w:r w:rsidRPr="005B58A8">
        <w:rPr>
          <w:rStyle w:val="Nessuno"/>
          <w:rFonts w:ascii="Calibri" w:hAnsi="Calibri"/>
          <w:b/>
          <w:bCs/>
          <w:sz w:val="16"/>
          <w:szCs w:val="16"/>
          <w:lang w:val="en-GB"/>
        </w:rPr>
        <w:t xml:space="preserve">@: </w:t>
      </w:r>
      <w:hyperlink r:id="rId13" w:history="1">
        <w:r w:rsidRPr="005B58A8">
          <w:rPr>
            <w:rStyle w:val="Hyperlink1"/>
            <w:lang w:val="en-GB"/>
          </w:rPr>
          <w:t>info@openmindconsulting.it</w:t>
        </w:r>
      </w:hyperlink>
      <w:r w:rsidRPr="005B58A8">
        <w:rPr>
          <w:rStyle w:val="Nessuno"/>
          <w:rFonts w:ascii="Verdana" w:hAnsi="Verdana"/>
          <w:b/>
          <w:bCs/>
          <w:sz w:val="16"/>
          <w:szCs w:val="16"/>
          <w:lang w:val="en-GB"/>
        </w:rPr>
        <w:t xml:space="preserve"> – W: </w:t>
      </w:r>
      <w:r w:rsidRPr="005B58A8">
        <w:rPr>
          <w:rStyle w:val="Nessuno"/>
          <w:rFonts w:ascii="Verdana" w:hAnsi="Verdana"/>
          <w:color w:val="0070C0"/>
          <w:sz w:val="16"/>
          <w:szCs w:val="16"/>
          <w:u w:val="single" w:color="0070C0"/>
          <w:lang w:val="en-GB"/>
        </w:rPr>
        <w:t>openmindconsulting.it</w:t>
      </w:r>
    </w:p>
    <w:sectPr w:rsidR="00CC4DA7" w:rsidRPr="00C025B7" w:rsidSect="00BC6E1D">
      <w:pgSz w:w="11900" w:h="16820"/>
      <w:pgMar w:top="106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9939" w14:textId="77777777" w:rsidR="00BC6E1D" w:rsidRPr="00E24D9C" w:rsidRDefault="00BC6E1D">
      <w:pPr>
        <w:spacing w:after="0"/>
      </w:pPr>
      <w:r w:rsidRPr="00E24D9C">
        <w:separator/>
      </w:r>
    </w:p>
  </w:endnote>
  <w:endnote w:type="continuationSeparator" w:id="0">
    <w:p w14:paraId="50E78C40" w14:textId="77777777" w:rsidR="00BC6E1D" w:rsidRPr="00E24D9C" w:rsidRDefault="00BC6E1D">
      <w:pPr>
        <w:spacing w:after="0"/>
      </w:pPr>
      <w:r w:rsidRPr="00E24D9C">
        <w:continuationSeparator/>
      </w:r>
    </w:p>
  </w:endnote>
  <w:endnote w:type="continuationNotice" w:id="1">
    <w:p w14:paraId="31998EE0" w14:textId="77777777" w:rsidR="00BC6E1D" w:rsidRDefault="00BC6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2F57" w14:textId="77777777" w:rsidR="00BC6E1D" w:rsidRPr="00E24D9C" w:rsidRDefault="00BC6E1D">
      <w:pPr>
        <w:spacing w:after="0"/>
      </w:pPr>
      <w:r w:rsidRPr="00E24D9C">
        <w:separator/>
      </w:r>
    </w:p>
  </w:footnote>
  <w:footnote w:type="continuationSeparator" w:id="0">
    <w:p w14:paraId="662207D1" w14:textId="77777777" w:rsidR="00BC6E1D" w:rsidRPr="00E24D9C" w:rsidRDefault="00BC6E1D">
      <w:pPr>
        <w:spacing w:after="0"/>
      </w:pPr>
      <w:r w:rsidRPr="00E24D9C">
        <w:continuationSeparator/>
      </w:r>
    </w:p>
  </w:footnote>
  <w:footnote w:type="continuationNotice" w:id="1">
    <w:p w14:paraId="13E732F2" w14:textId="77777777" w:rsidR="00BC6E1D" w:rsidRDefault="00BC6E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811AB"/>
    <w:multiLevelType w:val="hybridMultilevel"/>
    <w:tmpl w:val="F0AEC792"/>
    <w:lvl w:ilvl="0" w:tplc="06C64B02">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9B7833"/>
    <w:multiLevelType w:val="hybridMultilevel"/>
    <w:tmpl w:val="98069812"/>
    <w:lvl w:ilvl="0" w:tplc="BD9EF918">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681574">
    <w:abstractNumId w:val="1"/>
  </w:num>
  <w:num w:numId="2" w16cid:durableId="1701397410">
    <w:abstractNumId w:val="0"/>
  </w:num>
  <w:num w:numId="3" w16cid:durableId="856387331">
    <w:abstractNumId w:val="2"/>
  </w:num>
  <w:num w:numId="4" w16cid:durableId="116670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0254F"/>
    <w:rsid w:val="00015007"/>
    <w:rsid w:val="000175DC"/>
    <w:rsid w:val="00021B55"/>
    <w:rsid w:val="00022A18"/>
    <w:rsid w:val="000272AC"/>
    <w:rsid w:val="00030A75"/>
    <w:rsid w:val="00031DCE"/>
    <w:rsid w:val="00043235"/>
    <w:rsid w:val="000530E3"/>
    <w:rsid w:val="00061087"/>
    <w:rsid w:val="00062604"/>
    <w:rsid w:val="0006591F"/>
    <w:rsid w:val="000667CB"/>
    <w:rsid w:val="0008214B"/>
    <w:rsid w:val="000903FC"/>
    <w:rsid w:val="000B454F"/>
    <w:rsid w:val="000C45E7"/>
    <w:rsid w:val="000D1B5F"/>
    <w:rsid w:val="000D6500"/>
    <w:rsid w:val="000D7944"/>
    <w:rsid w:val="000E2897"/>
    <w:rsid w:val="000E6A30"/>
    <w:rsid w:val="000F440D"/>
    <w:rsid w:val="000F596D"/>
    <w:rsid w:val="000F7C01"/>
    <w:rsid w:val="00106331"/>
    <w:rsid w:val="001078C7"/>
    <w:rsid w:val="00110F3C"/>
    <w:rsid w:val="0011447C"/>
    <w:rsid w:val="001148BA"/>
    <w:rsid w:val="00120358"/>
    <w:rsid w:val="001204DC"/>
    <w:rsid w:val="00121D80"/>
    <w:rsid w:val="001306AE"/>
    <w:rsid w:val="00130AC8"/>
    <w:rsid w:val="00141408"/>
    <w:rsid w:val="00142DA0"/>
    <w:rsid w:val="00142E0D"/>
    <w:rsid w:val="00151604"/>
    <w:rsid w:val="001550E4"/>
    <w:rsid w:val="0017112E"/>
    <w:rsid w:val="001741EC"/>
    <w:rsid w:val="0017558D"/>
    <w:rsid w:val="001779E1"/>
    <w:rsid w:val="0018040F"/>
    <w:rsid w:val="001848A5"/>
    <w:rsid w:val="00187284"/>
    <w:rsid w:val="00197629"/>
    <w:rsid w:val="001A38FC"/>
    <w:rsid w:val="001B4F0B"/>
    <w:rsid w:val="001D038C"/>
    <w:rsid w:val="001D7926"/>
    <w:rsid w:val="001E0043"/>
    <w:rsid w:val="001E00FD"/>
    <w:rsid w:val="001F068C"/>
    <w:rsid w:val="001F1BE8"/>
    <w:rsid w:val="00206373"/>
    <w:rsid w:val="00206FC5"/>
    <w:rsid w:val="002164AE"/>
    <w:rsid w:val="002176B1"/>
    <w:rsid w:val="00223A45"/>
    <w:rsid w:val="00225EBF"/>
    <w:rsid w:val="00232C93"/>
    <w:rsid w:val="00235D6B"/>
    <w:rsid w:val="00240D3F"/>
    <w:rsid w:val="00241334"/>
    <w:rsid w:val="00262797"/>
    <w:rsid w:val="0026478F"/>
    <w:rsid w:val="00265135"/>
    <w:rsid w:val="00281C74"/>
    <w:rsid w:val="00286DC5"/>
    <w:rsid w:val="002B1F9E"/>
    <w:rsid w:val="002C0F46"/>
    <w:rsid w:val="002C405B"/>
    <w:rsid w:val="002C6E5C"/>
    <w:rsid w:val="002D0CB1"/>
    <w:rsid w:val="002D4349"/>
    <w:rsid w:val="002E7C72"/>
    <w:rsid w:val="002F2FFA"/>
    <w:rsid w:val="00301585"/>
    <w:rsid w:val="003055CD"/>
    <w:rsid w:val="003064FD"/>
    <w:rsid w:val="00311C64"/>
    <w:rsid w:val="0032208D"/>
    <w:rsid w:val="0033084D"/>
    <w:rsid w:val="003332B3"/>
    <w:rsid w:val="0033387E"/>
    <w:rsid w:val="00340D83"/>
    <w:rsid w:val="00373095"/>
    <w:rsid w:val="00375FDC"/>
    <w:rsid w:val="00381954"/>
    <w:rsid w:val="00382E60"/>
    <w:rsid w:val="003A57B1"/>
    <w:rsid w:val="003A738B"/>
    <w:rsid w:val="003B67CF"/>
    <w:rsid w:val="003C3BEC"/>
    <w:rsid w:val="003C76EA"/>
    <w:rsid w:val="003D02EB"/>
    <w:rsid w:val="003D203D"/>
    <w:rsid w:val="003E0185"/>
    <w:rsid w:val="003F0DCF"/>
    <w:rsid w:val="0040356D"/>
    <w:rsid w:val="00410023"/>
    <w:rsid w:val="00422059"/>
    <w:rsid w:val="00430205"/>
    <w:rsid w:val="0043057F"/>
    <w:rsid w:val="004315D4"/>
    <w:rsid w:val="0045004B"/>
    <w:rsid w:val="004606B0"/>
    <w:rsid w:val="00462BBA"/>
    <w:rsid w:val="00466A2F"/>
    <w:rsid w:val="00472682"/>
    <w:rsid w:val="0048494A"/>
    <w:rsid w:val="00485855"/>
    <w:rsid w:val="00486299"/>
    <w:rsid w:val="0049309A"/>
    <w:rsid w:val="004A2989"/>
    <w:rsid w:val="004A384C"/>
    <w:rsid w:val="004B534F"/>
    <w:rsid w:val="004C49B5"/>
    <w:rsid w:val="004C6769"/>
    <w:rsid w:val="004D41DC"/>
    <w:rsid w:val="004D7CBD"/>
    <w:rsid w:val="004E08CA"/>
    <w:rsid w:val="004E1310"/>
    <w:rsid w:val="004F4256"/>
    <w:rsid w:val="004F6864"/>
    <w:rsid w:val="004F78DA"/>
    <w:rsid w:val="00513D0D"/>
    <w:rsid w:val="00521980"/>
    <w:rsid w:val="005248A8"/>
    <w:rsid w:val="005319E3"/>
    <w:rsid w:val="00532E0E"/>
    <w:rsid w:val="005425F2"/>
    <w:rsid w:val="005715C6"/>
    <w:rsid w:val="00573A19"/>
    <w:rsid w:val="00574534"/>
    <w:rsid w:val="00581404"/>
    <w:rsid w:val="005840A3"/>
    <w:rsid w:val="005A6125"/>
    <w:rsid w:val="005B58A8"/>
    <w:rsid w:val="005B61CA"/>
    <w:rsid w:val="005C5C0A"/>
    <w:rsid w:val="005D7491"/>
    <w:rsid w:val="005E15AC"/>
    <w:rsid w:val="005F0D42"/>
    <w:rsid w:val="005F3F90"/>
    <w:rsid w:val="005F58ED"/>
    <w:rsid w:val="006049C9"/>
    <w:rsid w:val="00612834"/>
    <w:rsid w:val="00630009"/>
    <w:rsid w:val="00633A91"/>
    <w:rsid w:val="00644DC2"/>
    <w:rsid w:val="00647A09"/>
    <w:rsid w:val="00674CAA"/>
    <w:rsid w:val="00675F0F"/>
    <w:rsid w:val="00683C86"/>
    <w:rsid w:val="006B1E79"/>
    <w:rsid w:val="006B39D6"/>
    <w:rsid w:val="006C527C"/>
    <w:rsid w:val="006C6988"/>
    <w:rsid w:val="00702D13"/>
    <w:rsid w:val="00706101"/>
    <w:rsid w:val="00710350"/>
    <w:rsid w:val="007206BF"/>
    <w:rsid w:val="00726827"/>
    <w:rsid w:val="007317E3"/>
    <w:rsid w:val="007422EF"/>
    <w:rsid w:val="00745DF4"/>
    <w:rsid w:val="007639C5"/>
    <w:rsid w:val="00766C0B"/>
    <w:rsid w:val="0078582B"/>
    <w:rsid w:val="007872C6"/>
    <w:rsid w:val="007A2217"/>
    <w:rsid w:val="007A6DB7"/>
    <w:rsid w:val="007B62E1"/>
    <w:rsid w:val="007C04A0"/>
    <w:rsid w:val="007C5064"/>
    <w:rsid w:val="007C6816"/>
    <w:rsid w:val="007D2BB9"/>
    <w:rsid w:val="00803CE9"/>
    <w:rsid w:val="00852940"/>
    <w:rsid w:val="008549C6"/>
    <w:rsid w:val="008629F5"/>
    <w:rsid w:val="008648C6"/>
    <w:rsid w:val="008659E7"/>
    <w:rsid w:val="00865E8A"/>
    <w:rsid w:val="008A0FCE"/>
    <w:rsid w:val="008B1DA1"/>
    <w:rsid w:val="008B2E2F"/>
    <w:rsid w:val="008B3755"/>
    <w:rsid w:val="008B477C"/>
    <w:rsid w:val="008C5823"/>
    <w:rsid w:val="008D5415"/>
    <w:rsid w:val="008D7A1F"/>
    <w:rsid w:val="008E05EE"/>
    <w:rsid w:val="008F51DF"/>
    <w:rsid w:val="009000C7"/>
    <w:rsid w:val="00901EE7"/>
    <w:rsid w:val="00907E00"/>
    <w:rsid w:val="00920904"/>
    <w:rsid w:val="00933843"/>
    <w:rsid w:val="00950AB3"/>
    <w:rsid w:val="00952D6A"/>
    <w:rsid w:val="0096425D"/>
    <w:rsid w:val="00967172"/>
    <w:rsid w:val="009775FD"/>
    <w:rsid w:val="00984C7D"/>
    <w:rsid w:val="00990B1E"/>
    <w:rsid w:val="00995A0F"/>
    <w:rsid w:val="009A1A95"/>
    <w:rsid w:val="009C2305"/>
    <w:rsid w:val="009C4C4D"/>
    <w:rsid w:val="009C5411"/>
    <w:rsid w:val="009C5D7E"/>
    <w:rsid w:val="009D0B91"/>
    <w:rsid w:val="009D701B"/>
    <w:rsid w:val="009E02D4"/>
    <w:rsid w:val="009E473E"/>
    <w:rsid w:val="009E7DF6"/>
    <w:rsid w:val="009F3F97"/>
    <w:rsid w:val="00A1548B"/>
    <w:rsid w:val="00A210BC"/>
    <w:rsid w:val="00A214C2"/>
    <w:rsid w:val="00A2532C"/>
    <w:rsid w:val="00A305B6"/>
    <w:rsid w:val="00A34047"/>
    <w:rsid w:val="00A42A55"/>
    <w:rsid w:val="00A47452"/>
    <w:rsid w:val="00A50741"/>
    <w:rsid w:val="00A51CB5"/>
    <w:rsid w:val="00A528A8"/>
    <w:rsid w:val="00A53AF5"/>
    <w:rsid w:val="00A5532B"/>
    <w:rsid w:val="00A66C0A"/>
    <w:rsid w:val="00A7648B"/>
    <w:rsid w:val="00A80328"/>
    <w:rsid w:val="00A83FE3"/>
    <w:rsid w:val="00A86EDC"/>
    <w:rsid w:val="00A921E5"/>
    <w:rsid w:val="00A93BB1"/>
    <w:rsid w:val="00A96521"/>
    <w:rsid w:val="00AA3CCC"/>
    <w:rsid w:val="00AA41E2"/>
    <w:rsid w:val="00AC1F16"/>
    <w:rsid w:val="00AC641C"/>
    <w:rsid w:val="00B002BD"/>
    <w:rsid w:val="00B14B30"/>
    <w:rsid w:val="00B16AF7"/>
    <w:rsid w:val="00B306FA"/>
    <w:rsid w:val="00B33728"/>
    <w:rsid w:val="00B412A3"/>
    <w:rsid w:val="00B42F6E"/>
    <w:rsid w:val="00B43952"/>
    <w:rsid w:val="00B46366"/>
    <w:rsid w:val="00B47CD6"/>
    <w:rsid w:val="00B54088"/>
    <w:rsid w:val="00B544ED"/>
    <w:rsid w:val="00B627E6"/>
    <w:rsid w:val="00B85F7C"/>
    <w:rsid w:val="00B91538"/>
    <w:rsid w:val="00B93362"/>
    <w:rsid w:val="00B96AAD"/>
    <w:rsid w:val="00BA2F2B"/>
    <w:rsid w:val="00BA3940"/>
    <w:rsid w:val="00BB24AF"/>
    <w:rsid w:val="00BB36B7"/>
    <w:rsid w:val="00BC5AA8"/>
    <w:rsid w:val="00BC6E1D"/>
    <w:rsid w:val="00BD126C"/>
    <w:rsid w:val="00BD1878"/>
    <w:rsid w:val="00BE0E03"/>
    <w:rsid w:val="00BE5D8D"/>
    <w:rsid w:val="00BE7799"/>
    <w:rsid w:val="00BF5455"/>
    <w:rsid w:val="00C025B7"/>
    <w:rsid w:val="00C05039"/>
    <w:rsid w:val="00C06FCC"/>
    <w:rsid w:val="00C13F10"/>
    <w:rsid w:val="00C1769F"/>
    <w:rsid w:val="00C229E0"/>
    <w:rsid w:val="00C2381D"/>
    <w:rsid w:val="00C35E71"/>
    <w:rsid w:val="00C37285"/>
    <w:rsid w:val="00C44803"/>
    <w:rsid w:val="00C4637A"/>
    <w:rsid w:val="00C60F0B"/>
    <w:rsid w:val="00C64EDF"/>
    <w:rsid w:val="00C6653F"/>
    <w:rsid w:val="00C8103E"/>
    <w:rsid w:val="00C9478E"/>
    <w:rsid w:val="00CB54A4"/>
    <w:rsid w:val="00CC4DA7"/>
    <w:rsid w:val="00CE0A23"/>
    <w:rsid w:val="00CE6BEE"/>
    <w:rsid w:val="00CF77E5"/>
    <w:rsid w:val="00D03ED6"/>
    <w:rsid w:val="00D12320"/>
    <w:rsid w:val="00D20372"/>
    <w:rsid w:val="00D23105"/>
    <w:rsid w:val="00D3270B"/>
    <w:rsid w:val="00D35587"/>
    <w:rsid w:val="00D363AD"/>
    <w:rsid w:val="00D50929"/>
    <w:rsid w:val="00D54D91"/>
    <w:rsid w:val="00D55304"/>
    <w:rsid w:val="00D64C78"/>
    <w:rsid w:val="00D820D3"/>
    <w:rsid w:val="00D84365"/>
    <w:rsid w:val="00D903CE"/>
    <w:rsid w:val="00D93B88"/>
    <w:rsid w:val="00D9666F"/>
    <w:rsid w:val="00DA06EA"/>
    <w:rsid w:val="00DB1C10"/>
    <w:rsid w:val="00DB3C8E"/>
    <w:rsid w:val="00DC021B"/>
    <w:rsid w:val="00DC28BA"/>
    <w:rsid w:val="00DD3246"/>
    <w:rsid w:val="00DD3B69"/>
    <w:rsid w:val="00DD6161"/>
    <w:rsid w:val="00DD78AB"/>
    <w:rsid w:val="00DE72CF"/>
    <w:rsid w:val="00DF3FEF"/>
    <w:rsid w:val="00E012D7"/>
    <w:rsid w:val="00E07F94"/>
    <w:rsid w:val="00E11C68"/>
    <w:rsid w:val="00E201A9"/>
    <w:rsid w:val="00E24D9C"/>
    <w:rsid w:val="00E26F3D"/>
    <w:rsid w:val="00E31771"/>
    <w:rsid w:val="00E51CF0"/>
    <w:rsid w:val="00E555B3"/>
    <w:rsid w:val="00E66C1E"/>
    <w:rsid w:val="00E77533"/>
    <w:rsid w:val="00E81C06"/>
    <w:rsid w:val="00E82E5D"/>
    <w:rsid w:val="00E914FA"/>
    <w:rsid w:val="00E95CFD"/>
    <w:rsid w:val="00EA25C8"/>
    <w:rsid w:val="00EB1303"/>
    <w:rsid w:val="00EC2AD3"/>
    <w:rsid w:val="00EC4163"/>
    <w:rsid w:val="00ED605F"/>
    <w:rsid w:val="00EE00A9"/>
    <w:rsid w:val="00EF001F"/>
    <w:rsid w:val="00F016D4"/>
    <w:rsid w:val="00F05053"/>
    <w:rsid w:val="00F06805"/>
    <w:rsid w:val="00F10938"/>
    <w:rsid w:val="00F10E83"/>
    <w:rsid w:val="00F11A05"/>
    <w:rsid w:val="00F13C76"/>
    <w:rsid w:val="00F15547"/>
    <w:rsid w:val="00F31F45"/>
    <w:rsid w:val="00F6422F"/>
    <w:rsid w:val="00F65CBB"/>
    <w:rsid w:val="00F677B2"/>
    <w:rsid w:val="00F7462F"/>
    <w:rsid w:val="00F74F4D"/>
    <w:rsid w:val="00F77879"/>
    <w:rsid w:val="00F95ADA"/>
    <w:rsid w:val="00FA2DBD"/>
    <w:rsid w:val="00FB0C9F"/>
    <w:rsid w:val="00FB1199"/>
    <w:rsid w:val="00FC6739"/>
    <w:rsid w:val="00FD3A1C"/>
    <w:rsid w:val="00FE2F72"/>
    <w:rsid w:val="00FF1073"/>
    <w:rsid w:val="00FF4BC4"/>
    <w:rsid w:val="0C415A81"/>
    <w:rsid w:val="103BB9E3"/>
    <w:rsid w:val="1EE14466"/>
    <w:rsid w:val="2056335F"/>
    <w:rsid w:val="246158DC"/>
    <w:rsid w:val="38FEBC0A"/>
    <w:rsid w:val="3EF35B7D"/>
    <w:rsid w:val="4CE72803"/>
    <w:rsid w:val="50170F77"/>
    <w:rsid w:val="50F1AE21"/>
    <w:rsid w:val="566B6AAA"/>
    <w:rsid w:val="6C488FDD"/>
    <w:rsid w:val="7001DC9D"/>
    <w:rsid w:val="779A619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FC4D"/>
  <w15:docId w15:val="{328B7C37-5EEA-4B2A-AD35-2638979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021B55"/>
    <w:rPr>
      <w:color w:val="605E5C"/>
      <w:shd w:val="clear" w:color="auto" w:fill="E1DFDD"/>
    </w:rPr>
  </w:style>
  <w:style w:type="paragraph" w:styleId="Revisione">
    <w:name w:val="Revision"/>
    <w:hidden/>
    <w:uiPriority w:val="99"/>
    <w:semiHidden/>
    <w:rsid w:val="007858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Rimandocommento">
    <w:name w:val="annotation reference"/>
    <w:basedOn w:val="Carpredefinitoparagrafo"/>
    <w:uiPriority w:val="99"/>
    <w:semiHidden/>
    <w:unhideWhenUsed/>
    <w:rsid w:val="0078582B"/>
    <w:rPr>
      <w:sz w:val="16"/>
      <w:szCs w:val="16"/>
    </w:rPr>
  </w:style>
  <w:style w:type="paragraph" w:styleId="Testocommento">
    <w:name w:val="annotation text"/>
    <w:basedOn w:val="Normale"/>
    <w:link w:val="TestocommentoCarattere"/>
    <w:uiPriority w:val="99"/>
    <w:unhideWhenUsed/>
    <w:rsid w:val="0078582B"/>
    <w:rPr>
      <w:sz w:val="20"/>
      <w:szCs w:val="20"/>
    </w:rPr>
  </w:style>
  <w:style w:type="character" w:customStyle="1" w:styleId="TestocommentoCarattere">
    <w:name w:val="Testo commento Carattere"/>
    <w:basedOn w:val="Carpredefinitoparagrafo"/>
    <w:link w:val="Testocommento"/>
    <w:uiPriority w:val="99"/>
    <w:rsid w:val="0078582B"/>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78582B"/>
    <w:rPr>
      <w:b/>
      <w:bCs/>
    </w:rPr>
  </w:style>
  <w:style w:type="character" w:customStyle="1" w:styleId="SoggettocommentoCarattere">
    <w:name w:val="Soggetto commento Carattere"/>
    <w:basedOn w:val="TestocommentoCarattere"/>
    <w:link w:val="Soggettocommento"/>
    <w:uiPriority w:val="99"/>
    <w:semiHidden/>
    <w:rsid w:val="0078582B"/>
    <w:rPr>
      <w:rFonts w:cs="Arial Unicode MS"/>
      <w:b/>
      <w:bCs/>
      <w:color w:val="000000"/>
      <w:u w:color="000000"/>
    </w:rPr>
  </w:style>
  <w:style w:type="paragraph" w:styleId="Paragrafoelenco">
    <w:name w:val="List Paragraph"/>
    <w:basedOn w:val="Normale"/>
    <w:uiPriority w:val="34"/>
    <w:qFormat/>
    <w:rsid w:val="00573A19"/>
    <w:pPr>
      <w:ind w:left="720"/>
      <w:contextualSpacing/>
    </w:pPr>
  </w:style>
  <w:style w:type="character" w:styleId="Collegamentovisitato">
    <w:name w:val="FollowedHyperlink"/>
    <w:basedOn w:val="Carpredefinitoparagrafo"/>
    <w:uiPriority w:val="99"/>
    <w:semiHidden/>
    <w:unhideWhenUsed/>
    <w:rsid w:val="00901EE7"/>
    <w:rPr>
      <w:color w:val="FF00FF" w:themeColor="followedHyperlink"/>
      <w:u w:val="single"/>
    </w:rPr>
  </w:style>
  <w:style w:type="paragraph" w:styleId="Intestazione">
    <w:name w:val="header"/>
    <w:basedOn w:val="Normale"/>
    <w:link w:val="IntestazioneCarattere"/>
    <w:uiPriority w:val="99"/>
    <w:unhideWhenUsed/>
    <w:rsid w:val="000667C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0667CB"/>
    <w:rPr>
      <w:rFonts w:cs="Arial Unicode MS"/>
      <w:color w:val="000000"/>
      <w:sz w:val="24"/>
      <w:szCs w:val="24"/>
      <w:u w:color="000000"/>
    </w:rPr>
  </w:style>
  <w:style w:type="paragraph" w:styleId="Pidipagina">
    <w:name w:val="footer"/>
    <w:basedOn w:val="Normale"/>
    <w:link w:val="PidipaginaCarattere"/>
    <w:uiPriority w:val="99"/>
    <w:unhideWhenUsed/>
    <w:rsid w:val="000667C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0667C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avalonwaterway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valonwaterways.it" TargetMode="External"/><Relationship Id="rId4" Type="http://schemas.openxmlformats.org/officeDocument/2006/relationships/settings" Target="settings.xml"/><Relationship Id="rId9" Type="http://schemas.openxmlformats.org/officeDocument/2006/relationships/hyperlink" Target="https://avalonwaterways.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55EB-27DD-4A00-B351-798AA246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Baldini Barbara</dc:creator>
  <cp:keywords/>
  <cp:lastModifiedBy>ANGELA MARINI</cp:lastModifiedBy>
  <cp:revision>8</cp:revision>
  <dcterms:created xsi:type="dcterms:W3CDTF">2024-03-12T15:40:00Z</dcterms:created>
  <dcterms:modified xsi:type="dcterms:W3CDTF">2024-03-18T13:09:00Z</dcterms:modified>
</cp:coreProperties>
</file>