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7877C" w14:textId="77777777" w:rsidR="00512191" w:rsidRPr="00FE564D" w:rsidRDefault="00512191" w:rsidP="0043224A">
      <w:pPr>
        <w:ind w:right="850"/>
        <w:rPr>
          <w:rFonts w:ascii="Calibri" w:hAnsi="Calibri" w:cs="Calibri"/>
          <w:b/>
          <w:sz w:val="12"/>
          <w:szCs w:val="12"/>
        </w:rPr>
      </w:pPr>
    </w:p>
    <w:p w14:paraId="5B02B498" w14:textId="77777777" w:rsidR="00282081" w:rsidRPr="00282081" w:rsidRDefault="00AE36E9" w:rsidP="008A1BD4">
      <w:pPr>
        <w:pBdr>
          <w:top w:val="nil"/>
          <w:left w:val="nil"/>
          <w:bottom w:val="nil"/>
          <w:right w:val="nil"/>
          <w:between w:val="nil"/>
          <w:bar w:val="nil"/>
        </w:pBdr>
        <w:spacing w:after="0" w:line="240" w:lineRule="auto"/>
        <w:ind w:left="993" w:right="850"/>
        <w:jc w:val="center"/>
        <w:rPr>
          <w:rFonts w:ascii="Calibri" w:hAnsi="Calibri" w:cs="Calibri"/>
          <w:b/>
          <w:sz w:val="28"/>
          <w:szCs w:val="28"/>
        </w:rPr>
      </w:pPr>
      <w:r w:rsidRPr="00282081">
        <w:rPr>
          <w:rFonts w:ascii="Calibri" w:hAnsi="Calibri" w:cs="Calibri"/>
          <w:b/>
          <w:sz w:val="28"/>
          <w:szCs w:val="28"/>
        </w:rPr>
        <w:t xml:space="preserve">Destination Verona </w:t>
      </w:r>
      <w:r w:rsidR="00CF2CB6" w:rsidRPr="00282081">
        <w:rPr>
          <w:rFonts w:ascii="Calibri" w:hAnsi="Calibri" w:cs="Calibri"/>
          <w:b/>
          <w:sz w:val="28"/>
          <w:szCs w:val="28"/>
        </w:rPr>
        <w:t>Garda</w:t>
      </w:r>
      <w:r w:rsidR="00282081" w:rsidRPr="00282081">
        <w:rPr>
          <w:rFonts w:ascii="Calibri" w:hAnsi="Calibri" w:cs="Calibri"/>
          <w:b/>
          <w:sz w:val="28"/>
          <w:szCs w:val="28"/>
        </w:rPr>
        <w:t>.</w:t>
      </w:r>
    </w:p>
    <w:p w14:paraId="21D08F8A" w14:textId="02A76E14" w:rsidR="00267535" w:rsidRPr="00FE564D" w:rsidRDefault="00282081" w:rsidP="008A1BD4">
      <w:pPr>
        <w:pBdr>
          <w:top w:val="nil"/>
          <w:left w:val="nil"/>
          <w:bottom w:val="nil"/>
          <w:right w:val="nil"/>
          <w:between w:val="nil"/>
          <w:bar w:val="nil"/>
        </w:pBdr>
        <w:spacing w:after="0" w:line="240" w:lineRule="auto"/>
        <w:ind w:left="993" w:right="850"/>
        <w:jc w:val="center"/>
        <w:rPr>
          <w:rFonts w:ascii="Calibri" w:hAnsi="Calibri" w:cs="Calibri"/>
          <w:b/>
          <w:sz w:val="36"/>
          <w:szCs w:val="36"/>
        </w:rPr>
      </w:pPr>
      <w:r w:rsidRPr="00FE564D">
        <w:rPr>
          <w:rFonts w:ascii="Calibri" w:hAnsi="Calibri" w:cs="Calibri"/>
          <w:b/>
          <w:sz w:val="36"/>
          <w:szCs w:val="36"/>
        </w:rPr>
        <w:t>I</w:t>
      </w:r>
      <w:r w:rsidR="00CF2CB6" w:rsidRPr="00FE564D">
        <w:rPr>
          <w:rFonts w:ascii="Calibri" w:hAnsi="Calibri" w:cs="Calibri"/>
          <w:b/>
          <w:sz w:val="36"/>
          <w:szCs w:val="36"/>
        </w:rPr>
        <w:t>l piano strategico</w:t>
      </w:r>
      <w:r w:rsidR="0098550E" w:rsidRPr="00FE564D">
        <w:rPr>
          <w:rFonts w:ascii="Calibri" w:hAnsi="Calibri" w:cs="Calibri"/>
          <w:b/>
          <w:sz w:val="36"/>
          <w:szCs w:val="36"/>
        </w:rPr>
        <w:t>,</w:t>
      </w:r>
      <w:r w:rsidR="00CF2CB6" w:rsidRPr="00FE564D">
        <w:rPr>
          <w:rFonts w:ascii="Calibri" w:hAnsi="Calibri" w:cs="Calibri"/>
          <w:b/>
          <w:sz w:val="36"/>
          <w:szCs w:val="36"/>
        </w:rPr>
        <w:t xml:space="preserve"> un anno dopo</w:t>
      </w:r>
      <w:r w:rsidRPr="00FE564D">
        <w:rPr>
          <w:rFonts w:ascii="Calibri" w:hAnsi="Calibri" w:cs="Calibri"/>
          <w:b/>
          <w:sz w:val="36"/>
          <w:szCs w:val="36"/>
        </w:rPr>
        <w:t>.</w:t>
      </w:r>
    </w:p>
    <w:p w14:paraId="16F94E1D" w14:textId="77777777" w:rsidR="0027488A" w:rsidRPr="007A2589" w:rsidRDefault="0027488A" w:rsidP="008A1BD4">
      <w:pPr>
        <w:pBdr>
          <w:top w:val="nil"/>
          <w:left w:val="nil"/>
          <w:bottom w:val="nil"/>
          <w:right w:val="nil"/>
          <w:between w:val="nil"/>
          <w:bar w:val="nil"/>
        </w:pBdr>
        <w:spacing w:after="0" w:line="240" w:lineRule="auto"/>
        <w:ind w:left="993" w:right="850"/>
        <w:jc w:val="center"/>
        <w:rPr>
          <w:rFonts w:ascii="Calibri" w:hAnsi="Calibri" w:cs="Calibri"/>
          <w:b/>
          <w:sz w:val="10"/>
          <w:szCs w:val="10"/>
        </w:rPr>
      </w:pPr>
    </w:p>
    <w:p w14:paraId="17553C8A" w14:textId="2410EF1C" w:rsidR="00FE19EB" w:rsidRDefault="007C5795" w:rsidP="007C5795">
      <w:pPr>
        <w:tabs>
          <w:tab w:val="left" w:pos="3525"/>
        </w:tabs>
        <w:spacing w:after="0" w:line="240" w:lineRule="auto"/>
        <w:ind w:right="709"/>
        <w:jc w:val="center"/>
        <w:rPr>
          <w:rFonts w:ascii="Calibri" w:hAnsi="Calibri" w:cs="Calibri"/>
          <w:b/>
        </w:rPr>
      </w:pPr>
      <w:r>
        <w:rPr>
          <w:rFonts w:ascii="Calibri" w:hAnsi="Calibri" w:cs="Calibri"/>
          <w:b/>
        </w:rPr>
        <w:t xml:space="preserve">           </w:t>
      </w:r>
      <w:r w:rsidR="0027488A">
        <w:rPr>
          <w:rFonts w:ascii="Calibri" w:hAnsi="Calibri" w:cs="Calibri"/>
          <w:b/>
        </w:rPr>
        <w:t xml:space="preserve">È stato presentato </w:t>
      </w:r>
      <w:r w:rsidR="0027488A" w:rsidRPr="007A2589">
        <w:rPr>
          <w:rFonts w:ascii="Calibri" w:hAnsi="Calibri" w:cs="Calibri"/>
          <w:b/>
        </w:rPr>
        <w:t>oggi</w:t>
      </w:r>
      <w:r w:rsidR="00282081">
        <w:rPr>
          <w:rFonts w:ascii="Calibri" w:hAnsi="Calibri" w:cs="Calibri"/>
          <w:b/>
        </w:rPr>
        <w:t xml:space="preserve">, </w:t>
      </w:r>
      <w:r w:rsidR="00946282" w:rsidRPr="00946282">
        <w:rPr>
          <w:rFonts w:ascii="Calibri" w:hAnsi="Calibri" w:cs="Calibri"/>
          <w:b/>
        </w:rPr>
        <w:t>presso la Dogana Veneta di Lazise</w:t>
      </w:r>
      <w:r w:rsidR="00282081">
        <w:rPr>
          <w:rFonts w:ascii="Calibri" w:hAnsi="Calibri" w:cs="Calibri"/>
          <w:b/>
        </w:rPr>
        <w:t>,</w:t>
      </w:r>
      <w:r w:rsidR="00BA1550">
        <w:rPr>
          <w:rFonts w:ascii="Calibri" w:hAnsi="Calibri" w:cs="Calibri"/>
          <w:b/>
        </w:rPr>
        <w:t xml:space="preserve"> </w:t>
      </w:r>
      <w:r w:rsidR="00155CD7">
        <w:rPr>
          <w:rFonts w:ascii="Calibri" w:hAnsi="Calibri" w:cs="Calibri"/>
          <w:b/>
        </w:rPr>
        <w:t xml:space="preserve">il </w:t>
      </w:r>
      <w:r w:rsidR="00282081">
        <w:rPr>
          <w:rFonts w:ascii="Calibri" w:hAnsi="Calibri" w:cs="Calibri"/>
          <w:b/>
        </w:rPr>
        <w:t xml:space="preserve">report </w:t>
      </w:r>
      <w:r w:rsidR="001166CF" w:rsidRPr="001166CF">
        <w:rPr>
          <w:rFonts w:ascii="Calibri" w:hAnsi="Calibri" w:cs="Calibri"/>
          <w:b/>
        </w:rPr>
        <w:t>“Piano Strategico, un anno dopo”</w:t>
      </w:r>
      <w:r w:rsidR="00282081">
        <w:rPr>
          <w:rFonts w:ascii="Calibri" w:hAnsi="Calibri" w:cs="Calibri"/>
          <w:b/>
        </w:rPr>
        <w:t xml:space="preserve">. </w:t>
      </w:r>
    </w:p>
    <w:p w14:paraId="702FD0D4" w14:textId="5254873C" w:rsidR="00FE19EB" w:rsidRDefault="007C5795" w:rsidP="007C5795">
      <w:pPr>
        <w:tabs>
          <w:tab w:val="left" w:pos="3525"/>
        </w:tabs>
        <w:spacing w:after="0" w:line="240" w:lineRule="auto"/>
        <w:ind w:right="709"/>
        <w:jc w:val="center"/>
        <w:rPr>
          <w:rFonts w:ascii="Calibri" w:hAnsi="Calibri" w:cs="Calibri"/>
          <w:b/>
        </w:rPr>
      </w:pPr>
      <w:r>
        <w:rPr>
          <w:rFonts w:ascii="Calibri" w:hAnsi="Calibri" w:cs="Calibri"/>
          <w:b/>
        </w:rPr>
        <w:t xml:space="preserve">        </w:t>
      </w:r>
      <w:r w:rsidR="00282081">
        <w:rPr>
          <w:rFonts w:ascii="Calibri" w:hAnsi="Calibri" w:cs="Calibri"/>
          <w:b/>
        </w:rPr>
        <w:t>Si trattata di</w:t>
      </w:r>
      <w:r w:rsidR="00E41CF7">
        <w:rPr>
          <w:rFonts w:ascii="Calibri" w:hAnsi="Calibri" w:cs="Calibri"/>
          <w:b/>
        </w:rPr>
        <w:t xml:space="preserve"> </w:t>
      </w:r>
      <w:r w:rsidR="00282081">
        <w:rPr>
          <w:rFonts w:ascii="Calibri" w:hAnsi="Calibri" w:cs="Calibri"/>
          <w:b/>
        </w:rPr>
        <w:t>un’o</w:t>
      </w:r>
      <w:r w:rsidR="00E41CF7">
        <w:rPr>
          <w:rFonts w:ascii="Calibri" w:hAnsi="Calibri" w:cs="Calibri"/>
          <w:b/>
        </w:rPr>
        <w:t>ccasione di incontro cui hanno partecipato</w:t>
      </w:r>
      <w:r w:rsidR="00C565AE">
        <w:rPr>
          <w:rFonts w:ascii="Calibri" w:hAnsi="Calibri" w:cs="Calibri"/>
          <w:b/>
        </w:rPr>
        <w:t xml:space="preserve"> </w:t>
      </w:r>
      <w:r w:rsidR="002B69EE" w:rsidRPr="002B69EE">
        <w:rPr>
          <w:rFonts w:ascii="Calibri" w:hAnsi="Calibri" w:cs="Calibri"/>
          <w:b/>
        </w:rPr>
        <w:t>la Fondazione, la Camera di Commercio,</w:t>
      </w:r>
    </w:p>
    <w:p w14:paraId="22AC9B31" w14:textId="039D8D06" w:rsidR="00EB06CD" w:rsidRDefault="007C5795" w:rsidP="007C5795">
      <w:pPr>
        <w:tabs>
          <w:tab w:val="left" w:pos="3525"/>
        </w:tabs>
        <w:spacing w:after="0" w:line="240" w:lineRule="auto"/>
        <w:ind w:right="709"/>
        <w:jc w:val="center"/>
        <w:rPr>
          <w:rFonts w:ascii="Calibri" w:hAnsi="Calibri" w:cs="Calibri"/>
          <w:b/>
        </w:rPr>
      </w:pPr>
      <w:r>
        <w:rPr>
          <w:rFonts w:ascii="Calibri" w:hAnsi="Calibri" w:cs="Calibri"/>
          <w:b/>
        </w:rPr>
        <w:t xml:space="preserve">      </w:t>
      </w:r>
      <w:r w:rsidR="002B69EE" w:rsidRPr="002B69EE">
        <w:rPr>
          <w:rFonts w:ascii="Calibri" w:hAnsi="Calibri" w:cs="Calibri"/>
          <w:b/>
        </w:rPr>
        <w:t>i 69 Comuni aderenti e gli operatori del territorio</w:t>
      </w:r>
      <w:r w:rsidR="002025A5">
        <w:rPr>
          <w:rFonts w:ascii="Calibri" w:hAnsi="Calibri" w:cs="Calibri"/>
          <w:b/>
        </w:rPr>
        <w:t>, d</w:t>
      </w:r>
      <w:r w:rsidR="00E41CF7">
        <w:rPr>
          <w:rFonts w:ascii="Calibri" w:hAnsi="Calibri" w:cs="Calibri"/>
          <w:b/>
        </w:rPr>
        <w:t xml:space="preserve">urante </w:t>
      </w:r>
      <w:r w:rsidR="002025A5">
        <w:rPr>
          <w:rFonts w:ascii="Calibri" w:hAnsi="Calibri" w:cs="Calibri"/>
          <w:b/>
        </w:rPr>
        <w:t>il quale sono state presentate</w:t>
      </w:r>
    </w:p>
    <w:p w14:paraId="01EE814A" w14:textId="1A7F4A57" w:rsidR="001166CF" w:rsidRPr="001166CF" w:rsidRDefault="007C5795" w:rsidP="007C5795">
      <w:pPr>
        <w:tabs>
          <w:tab w:val="left" w:pos="3525"/>
        </w:tabs>
        <w:spacing w:after="0" w:line="240" w:lineRule="auto"/>
        <w:ind w:right="709"/>
        <w:jc w:val="center"/>
        <w:rPr>
          <w:rFonts w:ascii="Calibri" w:hAnsi="Calibri" w:cs="Calibri"/>
          <w:b/>
        </w:rPr>
      </w:pPr>
      <w:r>
        <w:rPr>
          <w:rFonts w:ascii="Calibri" w:hAnsi="Calibri" w:cs="Calibri"/>
          <w:b/>
        </w:rPr>
        <w:t xml:space="preserve">    </w:t>
      </w:r>
      <w:r w:rsidR="002025A5">
        <w:rPr>
          <w:rFonts w:ascii="Calibri" w:hAnsi="Calibri" w:cs="Calibri"/>
          <w:b/>
        </w:rPr>
        <w:t>le attivit</w:t>
      </w:r>
      <w:r w:rsidR="00BC1682">
        <w:rPr>
          <w:rFonts w:ascii="Calibri" w:hAnsi="Calibri" w:cs="Calibri"/>
          <w:b/>
        </w:rPr>
        <w:t xml:space="preserve">à </w:t>
      </w:r>
      <w:r w:rsidR="006D7AA0">
        <w:rPr>
          <w:rFonts w:ascii="Calibri" w:hAnsi="Calibri" w:cs="Calibri"/>
          <w:b/>
        </w:rPr>
        <w:t xml:space="preserve">svolte a un anno esatto dalla presentazione </w:t>
      </w:r>
      <w:r w:rsidR="00EB06CD" w:rsidRPr="001166CF">
        <w:rPr>
          <w:rFonts w:ascii="Calibri" w:hAnsi="Calibri" w:cs="Calibri"/>
          <w:b/>
        </w:rPr>
        <w:t>del Piano Strategico.</w:t>
      </w:r>
    </w:p>
    <w:p w14:paraId="0AA02759" w14:textId="77777777" w:rsidR="00C8178E" w:rsidRDefault="00C8178E" w:rsidP="008A1BD4">
      <w:pPr>
        <w:tabs>
          <w:tab w:val="left" w:pos="3525"/>
        </w:tabs>
        <w:spacing w:after="0" w:line="240" w:lineRule="auto"/>
        <w:ind w:left="993" w:right="709"/>
        <w:jc w:val="both"/>
        <w:rPr>
          <w:rFonts w:ascii="Calibri" w:hAnsi="Calibri" w:cs="Calibri"/>
          <w:b/>
        </w:rPr>
      </w:pPr>
    </w:p>
    <w:p w14:paraId="50D0E354" w14:textId="11329BFC" w:rsidR="00DA30C8" w:rsidRDefault="005A43FE" w:rsidP="000206E5">
      <w:pPr>
        <w:tabs>
          <w:tab w:val="left" w:pos="3525"/>
        </w:tabs>
        <w:spacing w:after="0" w:line="240" w:lineRule="auto"/>
        <w:ind w:left="993" w:right="709"/>
        <w:jc w:val="both"/>
        <w:rPr>
          <w:rFonts w:cstheme="minorHAnsi"/>
          <w:bCs/>
          <w:sz w:val="21"/>
          <w:szCs w:val="21"/>
        </w:rPr>
      </w:pPr>
      <w:r>
        <w:rPr>
          <w:rFonts w:cstheme="minorHAnsi"/>
          <w:bCs/>
          <w:i/>
          <w:iCs/>
          <w:sz w:val="21"/>
          <w:szCs w:val="21"/>
        </w:rPr>
        <w:t>Lazise</w:t>
      </w:r>
      <w:r w:rsidR="002E193F">
        <w:rPr>
          <w:rFonts w:cstheme="minorHAnsi"/>
          <w:bCs/>
          <w:i/>
          <w:iCs/>
          <w:sz w:val="21"/>
          <w:szCs w:val="21"/>
        </w:rPr>
        <w:t xml:space="preserve">, </w:t>
      </w:r>
      <w:r w:rsidRPr="007A2589">
        <w:rPr>
          <w:rFonts w:cstheme="minorHAnsi"/>
          <w:bCs/>
          <w:i/>
          <w:iCs/>
          <w:sz w:val="21"/>
          <w:szCs w:val="21"/>
        </w:rPr>
        <w:t>18</w:t>
      </w:r>
      <w:r>
        <w:rPr>
          <w:rFonts w:cstheme="minorHAnsi"/>
          <w:bCs/>
          <w:i/>
          <w:iCs/>
          <w:sz w:val="21"/>
          <w:szCs w:val="21"/>
        </w:rPr>
        <w:t xml:space="preserve"> </w:t>
      </w:r>
      <w:r w:rsidR="000F53DC">
        <w:rPr>
          <w:rFonts w:cstheme="minorHAnsi"/>
          <w:bCs/>
          <w:i/>
          <w:iCs/>
          <w:sz w:val="21"/>
          <w:szCs w:val="21"/>
        </w:rPr>
        <w:t>aprile</w:t>
      </w:r>
      <w:r w:rsidR="00002A19">
        <w:rPr>
          <w:rFonts w:cstheme="minorHAnsi"/>
          <w:bCs/>
          <w:i/>
          <w:iCs/>
          <w:sz w:val="21"/>
          <w:szCs w:val="21"/>
        </w:rPr>
        <w:t xml:space="preserve"> </w:t>
      </w:r>
      <w:r w:rsidR="002E193F">
        <w:rPr>
          <w:rFonts w:cstheme="minorHAnsi"/>
          <w:bCs/>
          <w:i/>
          <w:iCs/>
          <w:sz w:val="21"/>
          <w:szCs w:val="21"/>
        </w:rPr>
        <w:t>2024</w:t>
      </w:r>
      <w:r w:rsidR="00783EEC">
        <w:rPr>
          <w:rFonts w:cstheme="minorHAnsi"/>
          <w:bCs/>
          <w:i/>
          <w:iCs/>
          <w:sz w:val="21"/>
          <w:szCs w:val="21"/>
        </w:rPr>
        <w:t xml:space="preserve">. </w:t>
      </w:r>
      <w:r w:rsidR="00CE1893">
        <w:rPr>
          <w:rFonts w:cstheme="minorHAnsi"/>
          <w:bCs/>
          <w:sz w:val="21"/>
          <w:szCs w:val="21"/>
        </w:rPr>
        <w:t>12 mesi intensi, di progettazione, attività, partnership avviate</w:t>
      </w:r>
      <w:r w:rsidR="0045587D">
        <w:rPr>
          <w:rFonts w:cstheme="minorHAnsi"/>
          <w:bCs/>
          <w:sz w:val="21"/>
          <w:szCs w:val="21"/>
        </w:rPr>
        <w:t xml:space="preserve">, </w:t>
      </w:r>
      <w:r w:rsidR="0099673E">
        <w:rPr>
          <w:rFonts w:cstheme="minorHAnsi"/>
          <w:bCs/>
          <w:sz w:val="21"/>
          <w:szCs w:val="21"/>
        </w:rPr>
        <w:t xml:space="preserve">e numerosi e regolari incontri </w:t>
      </w:r>
      <w:r w:rsidR="00DA30C8" w:rsidRPr="00DA30C8">
        <w:rPr>
          <w:rFonts w:cstheme="minorHAnsi"/>
          <w:bCs/>
          <w:sz w:val="21"/>
          <w:szCs w:val="21"/>
        </w:rPr>
        <w:t>con i Comuni e gli operatori del territorio di Verona e Lago di Garda Veneto, per aggiornarli puntualmente in merito alle attività della Fondazion</w:t>
      </w:r>
      <w:r w:rsidR="00F77BD6">
        <w:rPr>
          <w:rFonts w:cstheme="minorHAnsi"/>
          <w:bCs/>
          <w:sz w:val="21"/>
          <w:szCs w:val="21"/>
        </w:rPr>
        <w:t>e. A</w:t>
      </w:r>
      <w:r w:rsidR="00DA30C8" w:rsidRPr="00DA30C8">
        <w:rPr>
          <w:rFonts w:cstheme="minorHAnsi"/>
          <w:bCs/>
          <w:sz w:val="21"/>
          <w:szCs w:val="21"/>
        </w:rPr>
        <w:t xml:space="preserve"> un anno esatto </w:t>
      </w:r>
      <w:r w:rsidR="00FB7FE5">
        <w:rPr>
          <w:rFonts w:cstheme="minorHAnsi"/>
          <w:bCs/>
          <w:sz w:val="21"/>
          <w:szCs w:val="21"/>
        </w:rPr>
        <w:t xml:space="preserve">dalla </w:t>
      </w:r>
      <w:r w:rsidR="00DA30C8" w:rsidRPr="00DA30C8">
        <w:rPr>
          <w:rFonts w:cstheme="minorHAnsi"/>
          <w:bCs/>
          <w:sz w:val="21"/>
          <w:szCs w:val="21"/>
        </w:rPr>
        <w:t xml:space="preserve">presentazione del Piano Strategico </w:t>
      </w:r>
      <w:r w:rsidR="00083997">
        <w:rPr>
          <w:rFonts w:cstheme="minorHAnsi"/>
          <w:bCs/>
          <w:sz w:val="21"/>
          <w:szCs w:val="21"/>
        </w:rPr>
        <w:t>2</w:t>
      </w:r>
      <w:r w:rsidR="00DA30C8" w:rsidRPr="00DA30C8">
        <w:rPr>
          <w:rFonts w:cstheme="minorHAnsi"/>
          <w:bCs/>
          <w:sz w:val="21"/>
          <w:szCs w:val="21"/>
        </w:rPr>
        <w:t>023 – 2026</w:t>
      </w:r>
      <w:r w:rsidR="00013A01">
        <w:rPr>
          <w:rFonts w:cstheme="minorHAnsi"/>
          <w:bCs/>
          <w:sz w:val="21"/>
          <w:szCs w:val="21"/>
        </w:rPr>
        <w:t>,</w:t>
      </w:r>
      <w:r w:rsidR="00B27D45">
        <w:rPr>
          <w:rFonts w:cstheme="minorHAnsi"/>
          <w:bCs/>
          <w:sz w:val="21"/>
          <w:szCs w:val="21"/>
        </w:rPr>
        <w:t xml:space="preserve"> nella stessa sede</w:t>
      </w:r>
      <w:r w:rsidR="002C16BF">
        <w:rPr>
          <w:rFonts w:cstheme="minorHAnsi"/>
          <w:bCs/>
          <w:sz w:val="21"/>
          <w:szCs w:val="21"/>
        </w:rPr>
        <w:t xml:space="preserve"> della </w:t>
      </w:r>
      <w:r w:rsidR="002C16BF" w:rsidRPr="00DA30C8">
        <w:rPr>
          <w:rFonts w:cstheme="minorHAnsi"/>
          <w:bCs/>
          <w:sz w:val="21"/>
          <w:szCs w:val="21"/>
        </w:rPr>
        <w:t>Dogana Veneta di Lazise</w:t>
      </w:r>
      <w:r w:rsidR="00190D18">
        <w:rPr>
          <w:rFonts w:cstheme="minorHAnsi"/>
          <w:bCs/>
          <w:sz w:val="21"/>
          <w:szCs w:val="21"/>
        </w:rPr>
        <w:t xml:space="preserve">, si sono riuniti </w:t>
      </w:r>
      <w:r w:rsidR="009C07DC" w:rsidRPr="009C07DC">
        <w:rPr>
          <w:rFonts w:cstheme="minorHAnsi"/>
          <w:bCs/>
          <w:sz w:val="21"/>
          <w:szCs w:val="21"/>
        </w:rPr>
        <w:t>Fondazione, la Camera di Commercio,</w:t>
      </w:r>
      <w:r w:rsidR="009C07DC">
        <w:rPr>
          <w:rFonts w:cstheme="minorHAnsi"/>
          <w:bCs/>
          <w:sz w:val="21"/>
          <w:szCs w:val="21"/>
        </w:rPr>
        <w:t xml:space="preserve"> </w:t>
      </w:r>
      <w:r w:rsidR="009C07DC" w:rsidRPr="009C07DC">
        <w:rPr>
          <w:rFonts w:cstheme="minorHAnsi"/>
          <w:bCs/>
          <w:sz w:val="21"/>
          <w:szCs w:val="21"/>
        </w:rPr>
        <w:t>i 69 Comuni aderenti e gli operatori del territorio</w:t>
      </w:r>
      <w:r w:rsidR="001569AB">
        <w:rPr>
          <w:rFonts w:cstheme="minorHAnsi"/>
          <w:bCs/>
          <w:sz w:val="21"/>
          <w:szCs w:val="21"/>
        </w:rPr>
        <w:t xml:space="preserve">, </w:t>
      </w:r>
      <w:r w:rsidR="009E7940">
        <w:rPr>
          <w:rFonts w:cstheme="minorHAnsi"/>
          <w:bCs/>
          <w:sz w:val="21"/>
          <w:szCs w:val="21"/>
        </w:rPr>
        <w:t xml:space="preserve">per </w:t>
      </w:r>
      <w:r w:rsidR="00FE564D">
        <w:rPr>
          <w:rFonts w:cstheme="minorHAnsi"/>
          <w:bCs/>
          <w:sz w:val="21"/>
          <w:szCs w:val="21"/>
        </w:rPr>
        <w:t>stilare</w:t>
      </w:r>
      <w:r w:rsidR="009E7940">
        <w:rPr>
          <w:rFonts w:cstheme="minorHAnsi"/>
          <w:bCs/>
          <w:sz w:val="21"/>
          <w:szCs w:val="21"/>
        </w:rPr>
        <w:t xml:space="preserve"> un bilancio di quanto realizzato sino ad ora</w:t>
      </w:r>
      <w:r w:rsidR="00FE564D">
        <w:rPr>
          <w:rFonts w:cstheme="minorHAnsi"/>
          <w:bCs/>
          <w:sz w:val="21"/>
          <w:szCs w:val="21"/>
        </w:rPr>
        <w:t>,</w:t>
      </w:r>
      <w:r w:rsidR="009E7940">
        <w:rPr>
          <w:rFonts w:cstheme="minorHAnsi"/>
          <w:bCs/>
          <w:sz w:val="21"/>
          <w:szCs w:val="21"/>
        </w:rPr>
        <w:t xml:space="preserve"> secondo quanto stabilito dal </w:t>
      </w:r>
      <w:r w:rsidR="009E7940" w:rsidRPr="009E7940">
        <w:rPr>
          <w:rFonts w:cstheme="minorHAnsi"/>
          <w:bCs/>
          <w:sz w:val="21"/>
          <w:szCs w:val="21"/>
        </w:rPr>
        <w:t xml:space="preserve">Piano Strategico stesso ma anche </w:t>
      </w:r>
      <w:r w:rsidR="009E7940">
        <w:rPr>
          <w:rFonts w:cstheme="minorHAnsi"/>
          <w:bCs/>
          <w:sz w:val="21"/>
          <w:szCs w:val="21"/>
        </w:rPr>
        <w:t xml:space="preserve">dal </w:t>
      </w:r>
      <w:r w:rsidR="009E7940" w:rsidRPr="009E7940">
        <w:rPr>
          <w:rFonts w:cstheme="minorHAnsi"/>
          <w:bCs/>
          <w:sz w:val="21"/>
          <w:szCs w:val="21"/>
        </w:rPr>
        <w:t>Piano di Comunicazione 2024, presentato a novembre 2023.</w:t>
      </w:r>
    </w:p>
    <w:p w14:paraId="1E3E021A" w14:textId="7F25A853" w:rsidR="00407015" w:rsidRDefault="00605EAC" w:rsidP="008E48FB">
      <w:pPr>
        <w:tabs>
          <w:tab w:val="left" w:pos="3525"/>
        </w:tabs>
        <w:spacing w:after="0" w:line="240" w:lineRule="auto"/>
        <w:ind w:left="993" w:right="709"/>
        <w:jc w:val="both"/>
        <w:rPr>
          <w:rFonts w:cstheme="minorHAnsi"/>
          <w:bCs/>
          <w:sz w:val="21"/>
          <w:szCs w:val="21"/>
        </w:rPr>
      </w:pPr>
      <w:r>
        <w:rPr>
          <w:rFonts w:cstheme="minorHAnsi"/>
          <w:bCs/>
          <w:sz w:val="21"/>
          <w:szCs w:val="21"/>
        </w:rPr>
        <w:t>All’incontro</w:t>
      </w:r>
      <w:r w:rsidR="00611E9A">
        <w:rPr>
          <w:rFonts w:cstheme="minorHAnsi"/>
          <w:bCs/>
          <w:sz w:val="21"/>
          <w:szCs w:val="21"/>
        </w:rPr>
        <w:t xml:space="preserve">, durante il quale ha portato i suoi saluti anche </w:t>
      </w:r>
      <w:r w:rsidR="00611E9A" w:rsidRPr="00611E9A">
        <w:rPr>
          <w:rFonts w:cstheme="minorHAnsi"/>
          <w:bCs/>
          <w:sz w:val="21"/>
          <w:szCs w:val="21"/>
        </w:rPr>
        <w:t>l’assessore del Comune di Lazise Enrico Olivieri</w:t>
      </w:r>
      <w:r w:rsidR="00611E9A">
        <w:rPr>
          <w:rFonts w:cstheme="minorHAnsi"/>
          <w:bCs/>
          <w:sz w:val="21"/>
          <w:szCs w:val="21"/>
        </w:rPr>
        <w:t>,</w:t>
      </w:r>
      <w:r>
        <w:rPr>
          <w:rFonts w:cstheme="minorHAnsi"/>
          <w:bCs/>
          <w:sz w:val="21"/>
          <w:szCs w:val="21"/>
        </w:rPr>
        <w:t xml:space="preserve"> sono intervenuti </w:t>
      </w:r>
      <w:r w:rsidRPr="00FE564D">
        <w:rPr>
          <w:rFonts w:cstheme="minorHAnsi"/>
          <w:b/>
          <w:sz w:val="21"/>
          <w:szCs w:val="21"/>
        </w:rPr>
        <w:t>Paolo Artelio</w:t>
      </w:r>
      <w:r w:rsidRPr="00605EAC">
        <w:rPr>
          <w:rFonts w:cstheme="minorHAnsi"/>
          <w:bCs/>
          <w:sz w:val="21"/>
          <w:szCs w:val="21"/>
        </w:rPr>
        <w:t xml:space="preserve">, Presidente di DVG, </w:t>
      </w:r>
      <w:r w:rsidRPr="00FE564D">
        <w:rPr>
          <w:rFonts w:cstheme="minorHAnsi"/>
          <w:b/>
          <w:sz w:val="21"/>
          <w:szCs w:val="21"/>
        </w:rPr>
        <w:t>Patrik Roman</w:t>
      </w:r>
      <w:r w:rsidR="0098550E" w:rsidRPr="00FE564D">
        <w:rPr>
          <w:rFonts w:cstheme="minorHAnsi"/>
          <w:b/>
          <w:sz w:val="21"/>
          <w:szCs w:val="21"/>
        </w:rPr>
        <w:t>o</w:t>
      </w:r>
      <w:r w:rsidR="0098550E">
        <w:rPr>
          <w:rFonts w:cstheme="minorHAnsi"/>
          <w:bCs/>
          <w:sz w:val="21"/>
          <w:szCs w:val="21"/>
        </w:rPr>
        <w:t>, Direttore</w:t>
      </w:r>
      <w:r w:rsidRPr="00605EAC">
        <w:rPr>
          <w:rFonts w:cstheme="minorHAnsi"/>
          <w:bCs/>
          <w:sz w:val="21"/>
          <w:szCs w:val="21"/>
        </w:rPr>
        <w:t xml:space="preserve"> di Bologna Welcome e </w:t>
      </w:r>
      <w:r w:rsidRPr="00FE564D">
        <w:rPr>
          <w:rFonts w:cstheme="minorHAnsi"/>
          <w:b/>
          <w:sz w:val="21"/>
          <w:szCs w:val="21"/>
        </w:rPr>
        <w:t>Luca Caputo</w:t>
      </w:r>
      <w:r w:rsidRPr="00605EAC">
        <w:rPr>
          <w:rFonts w:cstheme="minorHAnsi"/>
          <w:bCs/>
          <w:sz w:val="21"/>
          <w:szCs w:val="21"/>
        </w:rPr>
        <w:t>, Direttore di DVG</w:t>
      </w:r>
      <w:r w:rsidR="008E48FB">
        <w:rPr>
          <w:rFonts w:cstheme="minorHAnsi"/>
          <w:bCs/>
          <w:sz w:val="21"/>
          <w:szCs w:val="21"/>
        </w:rPr>
        <w:t xml:space="preserve">, </w:t>
      </w:r>
      <w:r w:rsidR="00FE564D">
        <w:rPr>
          <w:rFonts w:cstheme="minorHAnsi"/>
          <w:bCs/>
          <w:sz w:val="21"/>
          <w:szCs w:val="21"/>
        </w:rPr>
        <w:t>che</w:t>
      </w:r>
      <w:r w:rsidR="008E48FB">
        <w:rPr>
          <w:rFonts w:cstheme="minorHAnsi"/>
          <w:bCs/>
          <w:sz w:val="21"/>
          <w:szCs w:val="21"/>
        </w:rPr>
        <w:t xml:space="preserve"> hanno ripercorso </w:t>
      </w:r>
      <w:r w:rsidR="002B4974">
        <w:rPr>
          <w:rFonts w:cstheme="minorHAnsi"/>
          <w:bCs/>
          <w:sz w:val="21"/>
          <w:szCs w:val="21"/>
        </w:rPr>
        <w:t>un anno di attività d</w:t>
      </w:r>
      <w:r w:rsidR="00DA30C8" w:rsidRPr="00DA30C8">
        <w:rPr>
          <w:rFonts w:cstheme="minorHAnsi"/>
          <w:bCs/>
          <w:sz w:val="21"/>
          <w:szCs w:val="21"/>
        </w:rPr>
        <w:t xml:space="preserve">ai primi press tour di quest’anno, all’importante partnership con l’Aeroporto Valerio Catullo di Verona e le compagnie aeree Volotea e AirFrance, con le quali sono state avviate azioni di co-marketing e di promozione verso i </w:t>
      </w:r>
      <w:r w:rsidR="00DA30C8" w:rsidRPr="00FB7FE5">
        <w:rPr>
          <w:rFonts w:cstheme="minorHAnsi"/>
          <w:b/>
          <w:sz w:val="21"/>
          <w:szCs w:val="21"/>
        </w:rPr>
        <w:t>mercati spagnoli e francesi</w:t>
      </w:r>
      <w:r w:rsidR="00DA30C8" w:rsidRPr="00DA30C8">
        <w:rPr>
          <w:rFonts w:cstheme="minorHAnsi"/>
          <w:bCs/>
          <w:sz w:val="21"/>
          <w:szCs w:val="21"/>
        </w:rPr>
        <w:t>.</w:t>
      </w:r>
    </w:p>
    <w:p w14:paraId="3C5AF5DE" w14:textId="77777777" w:rsidR="008D1FC7" w:rsidRPr="005414DA" w:rsidRDefault="008D1FC7" w:rsidP="008E48FB">
      <w:pPr>
        <w:tabs>
          <w:tab w:val="left" w:pos="3525"/>
        </w:tabs>
        <w:spacing w:after="0" w:line="240" w:lineRule="auto"/>
        <w:ind w:left="993" w:right="709"/>
        <w:jc w:val="both"/>
        <w:rPr>
          <w:rFonts w:cstheme="minorHAnsi"/>
          <w:bCs/>
          <w:sz w:val="10"/>
          <w:szCs w:val="10"/>
        </w:rPr>
      </w:pPr>
    </w:p>
    <w:p w14:paraId="19F25672" w14:textId="77777777" w:rsidR="0098550E" w:rsidRDefault="005414DA" w:rsidP="0098550E">
      <w:pPr>
        <w:tabs>
          <w:tab w:val="left" w:pos="3525"/>
        </w:tabs>
        <w:spacing w:after="0" w:line="240" w:lineRule="auto"/>
        <w:ind w:left="993" w:right="709"/>
        <w:jc w:val="both"/>
        <w:rPr>
          <w:rFonts w:cstheme="minorHAnsi"/>
          <w:bCs/>
          <w:i/>
          <w:iCs/>
          <w:sz w:val="21"/>
          <w:szCs w:val="21"/>
        </w:rPr>
      </w:pPr>
      <w:r w:rsidRPr="005414DA">
        <w:rPr>
          <w:rFonts w:cstheme="minorHAnsi"/>
          <w:bCs/>
          <w:sz w:val="21"/>
          <w:szCs w:val="21"/>
        </w:rPr>
        <w:t>“</w:t>
      </w:r>
      <w:r w:rsidRPr="005414DA">
        <w:rPr>
          <w:rFonts w:cstheme="minorHAnsi"/>
          <w:bCs/>
          <w:i/>
          <w:iCs/>
          <w:sz w:val="21"/>
          <w:szCs w:val="21"/>
        </w:rPr>
        <w:t xml:space="preserve">I flussi provenienti dalla </w:t>
      </w:r>
      <w:r w:rsidRPr="00FE564D">
        <w:rPr>
          <w:rFonts w:cstheme="minorHAnsi"/>
          <w:b/>
          <w:i/>
          <w:iCs/>
          <w:sz w:val="21"/>
          <w:szCs w:val="21"/>
        </w:rPr>
        <w:t>Spagna</w:t>
      </w:r>
      <w:r w:rsidRPr="005414DA">
        <w:rPr>
          <w:rFonts w:cstheme="minorHAnsi"/>
          <w:bCs/>
          <w:i/>
          <w:iCs/>
          <w:sz w:val="21"/>
          <w:szCs w:val="21"/>
        </w:rPr>
        <w:t xml:space="preserve"> in provincia di Verona</w:t>
      </w:r>
      <w:r w:rsidRPr="005414DA">
        <w:rPr>
          <w:rFonts w:cstheme="minorHAnsi"/>
          <w:bCs/>
          <w:sz w:val="21"/>
          <w:szCs w:val="21"/>
        </w:rPr>
        <w:t xml:space="preserve"> – spiega </w:t>
      </w:r>
      <w:r w:rsidRPr="007A7CC4">
        <w:rPr>
          <w:rFonts w:cstheme="minorHAnsi"/>
          <w:b/>
          <w:sz w:val="21"/>
          <w:szCs w:val="21"/>
        </w:rPr>
        <w:t xml:space="preserve">Paolo Artelio, </w:t>
      </w:r>
      <w:r w:rsidR="007A7CC4">
        <w:rPr>
          <w:rFonts w:cstheme="minorHAnsi"/>
          <w:b/>
          <w:sz w:val="21"/>
          <w:szCs w:val="21"/>
        </w:rPr>
        <w:t>P</w:t>
      </w:r>
      <w:r w:rsidRPr="007A7CC4">
        <w:rPr>
          <w:rFonts w:cstheme="minorHAnsi"/>
          <w:b/>
          <w:sz w:val="21"/>
          <w:szCs w:val="21"/>
        </w:rPr>
        <w:t>residente di DVG</w:t>
      </w:r>
      <w:r w:rsidRPr="005414DA">
        <w:rPr>
          <w:rFonts w:cstheme="minorHAnsi"/>
          <w:bCs/>
          <w:sz w:val="21"/>
          <w:szCs w:val="21"/>
        </w:rPr>
        <w:t xml:space="preserve"> - </w:t>
      </w:r>
      <w:r w:rsidRPr="005414DA">
        <w:rPr>
          <w:rFonts w:cstheme="minorHAnsi"/>
          <w:bCs/>
          <w:i/>
          <w:iCs/>
          <w:sz w:val="21"/>
          <w:szCs w:val="21"/>
        </w:rPr>
        <w:t>sono più che raddoppiati nel 2023, arrivato a quota 129mila (fonte Ufficio Studi della Camera di Commercio di Verona, NdR)</w:t>
      </w:r>
      <w:r w:rsidR="00DB6ED7">
        <w:rPr>
          <w:rFonts w:cstheme="minorHAnsi"/>
          <w:bCs/>
          <w:i/>
          <w:iCs/>
          <w:sz w:val="21"/>
          <w:szCs w:val="21"/>
        </w:rPr>
        <w:t>. S</w:t>
      </w:r>
      <w:r w:rsidRPr="005414DA">
        <w:rPr>
          <w:rFonts w:cstheme="minorHAnsi"/>
          <w:bCs/>
          <w:i/>
          <w:iCs/>
          <w:sz w:val="21"/>
          <w:szCs w:val="21"/>
        </w:rPr>
        <w:t>i tratta di un mercato interessante, tutto da sviluppare</w:t>
      </w:r>
      <w:r w:rsidR="00DB6ED7">
        <w:rPr>
          <w:rFonts w:cstheme="minorHAnsi"/>
          <w:bCs/>
          <w:i/>
          <w:iCs/>
          <w:sz w:val="21"/>
          <w:szCs w:val="21"/>
        </w:rPr>
        <w:t>”.</w:t>
      </w:r>
      <w:r w:rsidR="0098550E">
        <w:rPr>
          <w:rFonts w:cstheme="minorHAnsi"/>
          <w:bCs/>
          <w:i/>
          <w:iCs/>
          <w:sz w:val="21"/>
          <w:szCs w:val="21"/>
        </w:rPr>
        <w:t xml:space="preserve"> </w:t>
      </w:r>
    </w:p>
    <w:p w14:paraId="06038289" w14:textId="4D45457C" w:rsidR="005414DA" w:rsidRPr="00442CAB" w:rsidRDefault="005414DA" w:rsidP="00442CAB">
      <w:pPr>
        <w:tabs>
          <w:tab w:val="left" w:pos="3525"/>
        </w:tabs>
        <w:spacing w:after="0" w:line="240" w:lineRule="auto"/>
        <w:ind w:left="993" w:right="709"/>
        <w:jc w:val="both"/>
        <w:rPr>
          <w:rFonts w:cstheme="minorHAnsi"/>
          <w:bCs/>
          <w:i/>
          <w:iCs/>
          <w:sz w:val="21"/>
          <w:szCs w:val="21"/>
        </w:rPr>
      </w:pPr>
      <w:r w:rsidRPr="003D2029">
        <w:rPr>
          <w:rFonts w:cstheme="minorHAnsi"/>
          <w:bCs/>
          <w:sz w:val="21"/>
          <w:szCs w:val="21"/>
        </w:rPr>
        <w:t xml:space="preserve">Non da meno il mercato </w:t>
      </w:r>
      <w:r w:rsidRPr="00FE564D">
        <w:rPr>
          <w:rFonts w:cstheme="minorHAnsi"/>
          <w:b/>
          <w:sz w:val="21"/>
          <w:szCs w:val="21"/>
        </w:rPr>
        <w:t>francese</w:t>
      </w:r>
      <w:r w:rsidR="0082481D" w:rsidRPr="003D2029">
        <w:rPr>
          <w:rFonts w:cstheme="minorHAnsi"/>
          <w:bCs/>
          <w:sz w:val="21"/>
          <w:szCs w:val="21"/>
        </w:rPr>
        <w:t xml:space="preserve">; prosegue Artelio: </w:t>
      </w:r>
      <w:r w:rsidRPr="003D2029">
        <w:rPr>
          <w:rFonts w:cstheme="minorHAnsi"/>
          <w:bCs/>
          <w:sz w:val="21"/>
          <w:szCs w:val="21"/>
        </w:rPr>
        <w:t>“</w:t>
      </w:r>
      <w:r w:rsidRPr="003D2029">
        <w:rPr>
          <w:rFonts w:cstheme="minorHAnsi"/>
          <w:bCs/>
          <w:i/>
          <w:iCs/>
          <w:sz w:val="21"/>
          <w:szCs w:val="21"/>
        </w:rPr>
        <w:t>Il turismo francese rappresenta</w:t>
      </w:r>
      <w:r w:rsidR="0082481D" w:rsidRPr="003D2029">
        <w:rPr>
          <w:rFonts w:cstheme="minorHAnsi"/>
          <w:bCs/>
          <w:i/>
          <w:iCs/>
          <w:sz w:val="21"/>
          <w:szCs w:val="21"/>
        </w:rPr>
        <w:t xml:space="preserve"> </w:t>
      </w:r>
      <w:r w:rsidRPr="003D2029">
        <w:rPr>
          <w:rFonts w:cstheme="minorHAnsi"/>
          <w:bCs/>
          <w:i/>
          <w:iCs/>
          <w:sz w:val="21"/>
          <w:szCs w:val="21"/>
        </w:rPr>
        <w:t>un'importante opportunità per l'economia veronese, grazie alla collaborazione costante con l’Aeroporto e con AirFrance e Volotea</w:t>
      </w:r>
      <w:r w:rsidR="0082481D" w:rsidRPr="003D2029">
        <w:rPr>
          <w:rFonts w:cstheme="minorHAnsi"/>
          <w:bCs/>
          <w:i/>
          <w:iCs/>
          <w:sz w:val="21"/>
          <w:szCs w:val="21"/>
        </w:rPr>
        <w:t>,</w:t>
      </w:r>
      <w:r w:rsidRPr="003D2029">
        <w:rPr>
          <w:rFonts w:cstheme="minorHAnsi"/>
          <w:bCs/>
          <w:i/>
          <w:iCs/>
          <w:sz w:val="21"/>
          <w:szCs w:val="21"/>
        </w:rPr>
        <w:t xml:space="preserve"> abbiamo la possibilità di rafforzare le due nostre Destinazioni, Verona e il Lago di Garda e i quattro marchi d’area, Lessinia, Soave Est Veronese, Valpolicella e Pianura dei Dogi.</w:t>
      </w:r>
      <w:r w:rsidR="00AB65F3" w:rsidRPr="003D2029">
        <w:rPr>
          <w:rFonts w:cstheme="minorHAnsi"/>
          <w:bCs/>
          <w:i/>
          <w:iCs/>
          <w:sz w:val="21"/>
          <w:szCs w:val="21"/>
        </w:rPr>
        <w:t xml:space="preserve"> </w:t>
      </w:r>
      <w:r w:rsidR="00AB65F3" w:rsidRPr="007A2589">
        <w:rPr>
          <w:rFonts w:cstheme="minorHAnsi"/>
          <w:bCs/>
          <w:i/>
          <w:iCs/>
          <w:sz w:val="21"/>
          <w:szCs w:val="21"/>
        </w:rPr>
        <w:t xml:space="preserve">A tal scopo, per </w:t>
      </w:r>
      <w:r w:rsidR="007A2589">
        <w:rPr>
          <w:rFonts w:cstheme="minorHAnsi"/>
          <w:bCs/>
          <w:i/>
          <w:iCs/>
          <w:sz w:val="21"/>
          <w:szCs w:val="21"/>
        </w:rPr>
        <w:t>dare seguito</w:t>
      </w:r>
      <w:r w:rsidR="00AB65F3" w:rsidRPr="007A2589">
        <w:rPr>
          <w:rFonts w:cstheme="minorHAnsi"/>
          <w:bCs/>
          <w:i/>
          <w:iCs/>
          <w:sz w:val="21"/>
          <w:szCs w:val="21"/>
        </w:rPr>
        <w:t xml:space="preserve"> </w:t>
      </w:r>
      <w:r w:rsidR="007A2589">
        <w:rPr>
          <w:rFonts w:cstheme="minorHAnsi"/>
          <w:bCs/>
          <w:i/>
          <w:iCs/>
          <w:sz w:val="21"/>
          <w:szCs w:val="21"/>
        </w:rPr>
        <w:t>all’</w:t>
      </w:r>
      <w:r w:rsidR="00AB65F3" w:rsidRPr="007A2589">
        <w:rPr>
          <w:rFonts w:cstheme="minorHAnsi"/>
          <w:bCs/>
          <w:i/>
          <w:iCs/>
          <w:sz w:val="21"/>
          <w:szCs w:val="21"/>
        </w:rPr>
        <w:t>azione promozionale attraverso le eccellenz</w:t>
      </w:r>
      <w:r w:rsidR="0098550E" w:rsidRPr="007A2589">
        <w:rPr>
          <w:rFonts w:cstheme="minorHAnsi"/>
          <w:bCs/>
          <w:i/>
          <w:iCs/>
          <w:sz w:val="21"/>
          <w:szCs w:val="21"/>
        </w:rPr>
        <w:t>e</w:t>
      </w:r>
      <w:r w:rsidR="00AB65F3" w:rsidRPr="007A2589">
        <w:rPr>
          <w:rFonts w:cstheme="minorHAnsi"/>
          <w:bCs/>
          <w:i/>
          <w:iCs/>
          <w:sz w:val="21"/>
          <w:szCs w:val="21"/>
        </w:rPr>
        <w:t xml:space="preserve">, dopo </w:t>
      </w:r>
      <w:r w:rsidR="0098550E" w:rsidRPr="007A2589">
        <w:rPr>
          <w:rFonts w:cstheme="minorHAnsi"/>
          <w:bCs/>
          <w:i/>
          <w:iCs/>
          <w:sz w:val="21"/>
          <w:szCs w:val="21"/>
        </w:rPr>
        <w:t xml:space="preserve">la </w:t>
      </w:r>
      <w:r w:rsidR="00AB65F3" w:rsidRPr="007A2589">
        <w:rPr>
          <w:rFonts w:cstheme="minorHAnsi"/>
          <w:bCs/>
          <w:i/>
          <w:iCs/>
          <w:sz w:val="21"/>
          <w:szCs w:val="21"/>
        </w:rPr>
        <w:t>presentazione del calendario lirico del 100+1 Festival dell’Arena di Verona 2024</w:t>
      </w:r>
      <w:r w:rsidR="00FE564D">
        <w:rPr>
          <w:rFonts w:cstheme="minorHAnsi"/>
          <w:bCs/>
          <w:i/>
          <w:iCs/>
          <w:sz w:val="21"/>
          <w:szCs w:val="21"/>
        </w:rPr>
        <w:t>,</w:t>
      </w:r>
      <w:r w:rsidR="00AB65F3" w:rsidRPr="007A2589">
        <w:rPr>
          <w:rFonts w:cstheme="minorHAnsi"/>
          <w:bCs/>
          <w:i/>
          <w:iCs/>
          <w:sz w:val="21"/>
          <w:szCs w:val="21"/>
        </w:rPr>
        <w:t xml:space="preserve"> tenutasi in occasione d</w:t>
      </w:r>
      <w:r w:rsidR="003D2029" w:rsidRPr="007A2589">
        <w:rPr>
          <w:rFonts w:cstheme="minorHAnsi"/>
          <w:bCs/>
          <w:i/>
          <w:iCs/>
          <w:sz w:val="21"/>
          <w:szCs w:val="21"/>
        </w:rPr>
        <w:t>i</w:t>
      </w:r>
      <w:r w:rsidR="00AB65F3" w:rsidRPr="007A2589">
        <w:rPr>
          <w:rFonts w:cstheme="minorHAnsi"/>
          <w:bCs/>
          <w:i/>
          <w:iCs/>
          <w:sz w:val="21"/>
          <w:szCs w:val="21"/>
        </w:rPr>
        <w:t xml:space="preserve"> FITUR di Madrid a gennaio 2024, proseguiremo con lo stesso format anche in ambasciata a Parigi il 23 aprile, </w:t>
      </w:r>
      <w:r w:rsidR="00442CAB">
        <w:rPr>
          <w:rFonts w:cstheme="minorHAnsi"/>
          <w:bCs/>
          <w:i/>
          <w:iCs/>
          <w:sz w:val="21"/>
          <w:szCs w:val="21"/>
        </w:rPr>
        <w:t>dando seguito al</w:t>
      </w:r>
      <w:r w:rsidR="00AB65F3" w:rsidRPr="007A2589">
        <w:rPr>
          <w:rFonts w:cstheme="minorHAnsi"/>
          <w:bCs/>
          <w:i/>
          <w:iCs/>
          <w:sz w:val="21"/>
          <w:szCs w:val="21"/>
        </w:rPr>
        <w:t xml:space="preserve">le sinergie tra </w:t>
      </w:r>
      <w:r w:rsidR="003D2029" w:rsidRPr="007A2589">
        <w:rPr>
          <w:rFonts w:cstheme="minorHAnsi"/>
          <w:bCs/>
          <w:i/>
          <w:iCs/>
          <w:sz w:val="21"/>
          <w:szCs w:val="21"/>
        </w:rPr>
        <w:t>F</w:t>
      </w:r>
      <w:r w:rsidR="00AB65F3" w:rsidRPr="007A2589">
        <w:rPr>
          <w:rFonts w:cstheme="minorHAnsi"/>
          <w:bCs/>
          <w:i/>
          <w:iCs/>
          <w:sz w:val="21"/>
          <w:szCs w:val="21"/>
        </w:rPr>
        <w:t xml:space="preserve">ondazione, </w:t>
      </w:r>
      <w:r w:rsidR="003D2029" w:rsidRPr="007A2589">
        <w:rPr>
          <w:rFonts w:cstheme="minorHAnsi"/>
          <w:bCs/>
          <w:i/>
          <w:iCs/>
          <w:sz w:val="21"/>
          <w:szCs w:val="21"/>
        </w:rPr>
        <w:t>A</w:t>
      </w:r>
      <w:r w:rsidR="00AB65F3" w:rsidRPr="007A2589">
        <w:rPr>
          <w:rFonts w:cstheme="minorHAnsi"/>
          <w:bCs/>
          <w:i/>
          <w:iCs/>
          <w:sz w:val="21"/>
          <w:szCs w:val="21"/>
        </w:rPr>
        <w:t>eroporto,</w:t>
      </w:r>
      <w:r w:rsidR="003D2029" w:rsidRPr="007A2589">
        <w:rPr>
          <w:rFonts w:cstheme="minorHAnsi"/>
          <w:bCs/>
          <w:i/>
          <w:iCs/>
          <w:sz w:val="21"/>
          <w:szCs w:val="21"/>
        </w:rPr>
        <w:t xml:space="preserve"> F</w:t>
      </w:r>
      <w:r w:rsidR="00AB65F3" w:rsidRPr="007A2589">
        <w:rPr>
          <w:rFonts w:cstheme="minorHAnsi"/>
          <w:bCs/>
          <w:i/>
          <w:iCs/>
          <w:sz w:val="21"/>
          <w:szCs w:val="21"/>
        </w:rPr>
        <w:t xml:space="preserve">ondazione </w:t>
      </w:r>
      <w:r w:rsidR="003D2029" w:rsidRPr="007A2589">
        <w:rPr>
          <w:rFonts w:cstheme="minorHAnsi"/>
          <w:bCs/>
          <w:i/>
          <w:iCs/>
          <w:sz w:val="21"/>
          <w:szCs w:val="21"/>
        </w:rPr>
        <w:t>A</w:t>
      </w:r>
      <w:r w:rsidR="00AB65F3" w:rsidRPr="007A2589">
        <w:rPr>
          <w:rFonts w:cstheme="minorHAnsi"/>
          <w:bCs/>
          <w:i/>
          <w:iCs/>
          <w:sz w:val="21"/>
          <w:szCs w:val="21"/>
        </w:rPr>
        <w:t xml:space="preserve">rena e </w:t>
      </w:r>
      <w:r w:rsidR="003D2029" w:rsidRPr="007A2589">
        <w:rPr>
          <w:rFonts w:cstheme="minorHAnsi"/>
          <w:bCs/>
          <w:i/>
          <w:iCs/>
          <w:sz w:val="21"/>
          <w:szCs w:val="21"/>
        </w:rPr>
        <w:t xml:space="preserve">i </w:t>
      </w:r>
      <w:r w:rsidR="00AB65F3" w:rsidRPr="007A2589">
        <w:rPr>
          <w:rFonts w:cstheme="minorHAnsi"/>
          <w:bCs/>
          <w:i/>
          <w:iCs/>
          <w:sz w:val="21"/>
          <w:szCs w:val="21"/>
        </w:rPr>
        <w:t>vettori. Tali azioni ci vedono in questo momento protagonisti s</w:t>
      </w:r>
      <w:r w:rsidRPr="007A2589">
        <w:rPr>
          <w:rFonts w:cstheme="minorHAnsi"/>
          <w:bCs/>
          <w:i/>
          <w:iCs/>
          <w:sz w:val="21"/>
          <w:szCs w:val="21"/>
        </w:rPr>
        <w:t>ia sul fronte del segmento leisure</w:t>
      </w:r>
      <w:r w:rsidR="00442CAB">
        <w:rPr>
          <w:rFonts w:cstheme="minorHAnsi"/>
          <w:bCs/>
          <w:i/>
          <w:iCs/>
          <w:sz w:val="21"/>
          <w:szCs w:val="21"/>
        </w:rPr>
        <w:t xml:space="preserve"> </w:t>
      </w:r>
      <w:r w:rsidRPr="007A2589">
        <w:rPr>
          <w:rFonts w:cstheme="minorHAnsi"/>
          <w:bCs/>
          <w:i/>
          <w:iCs/>
          <w:sz w:val="21"/>
          <w:szCs w:val="21"/>
        </w:rPr>
        <w:t xml:space="preserve">che sul fronte di quello business con la </w:t>
      </w:r>
      <w:r w:rsidR="00AB65F3" w:rsidRPr="007A2589">
        <w:rPr>
          <w:rFonts w:cstheme="minorHAnsi"/>
          <w:bCs/>
          <w:i/>
          <w:iCs/>
          <w:sz w:val="21"/>
          <w:szCs w:val="21"/>
        </w:rPr>
        <w:t xml:space="preserve">prossima </w:t>
      </w:r>
      <w:r w:rsidRPr="007A2589">
        <w:rPr>
          <w:rFonts w:cstheme="minorHAnsi"/>
          <w:bCs/>
          <w:i/>
          <w:iCs/>
          <w:sz w:val="21"/>
          <w:szCs w:val="21"/>
        </w:rPr>
        <w:t>nascita del Convention Bureau</w:t>
      </w:r>
      <w:r w:rsidR="00442CAB">
        <w:rPr>
          <w:rFonts w:cstheme="minorHAnsi"/>
          <w:bCs/>
          <w:i/>
          <w:iCs/>
          <w:sz w:val="21"/>
          <w:szCs w:val="21"/>
        </w:rPr>
        <w:t>,</w:t>
      </w:r>
      <w:r w:rsidR="00AB65F3" w:rsidRPr="007A2589">
        <w:rPr>
          <w:rFonts w:cstheme="minorHAnsi"/>
          <w:bCs/>
          <w:i/>
          <w:iCs/>
          <w:sz w:val="21"/>
          <w:szCs w:val="21"/>
        </w:rPr>
        <w:t xml:space="preserve"> rispetto al quale è stato comunicato al soggetto vincitore l’aggiudicazione del </w:t>
      </w:r>
      <w:r w:rsidR="003D2029" w:rsidRPr="007A2589">
        <w:rPr>
          <w:rFonts w:cstheme="minorHAnsi"/>
          <w:bCs/>
          <w:i/>
          <w:iCs/>
          <w:sz w:val="21"/>
          <w:szCs w:val="21"/>
        </w:rPr>
        <w:t>servizio</w:t>
      </w:r>
      <w:r w:rsidR="00442CAB">
        <w:rPr>
          <w:rFonts w:cstheme="minorHAnsi"/>
          <w:bCs/>
          <w:i/>
          <w:iCs/>
          <w:sz w:val="21"/>
          <w:szCs w:val="21"/>
        </w:rPr>
        <w:t xml:space="preserve">, che ha ora </w:t>
      </w:r>
      <w:r w:rsidR="00AB65F3" w:rsidRPr="007A2589">
        <w:rPr>
          <w:rFonts w:cstheme="minorHAnsi"/>
          <w:bCs/>
          <w:i/>
          <w:iCs/>
          <w:sz w:val="21"/>
          <w:szCs w:val="21"/>
        </w:rPr>
        <w:t xml:space="preserve">30 </w:t>
      </w:r>
      <w:r w:rsidR="003D2029" w:rsidRPr="007A2589">
        <w:rPr>
          <w:rFonts w:cstheme="minorHAnsi"/>
          <w:bCs/>
          <w:i/>
          <w:iCs/>
          <w:sz w:val="21"/>
          <w:szCs w:val="21"/>
        </w:rPr>
        <w:t>giorni</w:t>
      </w:r>
      <w:r w:rsidR="00AB65F3" w:rsidRPr="007A2589">
        <w:rPr>
          <w:rFonts w:cstheme="minorHAnsi"/>
          <w:bCs/>
          <w:i/>
          <w:iCs/>
          <w:sz w:val="21"/>
          <w:szCs w:val="21"/>
        </w:rPr>
        <w:t xml:space="preserve"> tempo per costituire definitivamente la Rete Temporanea d’Impresa</w:t>
      </w:r>
      <w:r w:rsidR="00AB65F3" w:rsidRPr="007A2589">
        <w:rPr>
          <w:rFonts w:cstheme="minorHAnsi"/>
          <w:bCs/>
          <w:sz w:val="21"/>
          <w:szCs w:val="21"/>
        </w:rPr>
        <w:t>”</w:t>
      </w:r>
      <w:r w:rsidR="00442CAB">
        <w:rPr>
          <w:rFonts w:cstheme="minorHAnsi"/>
          <w:bCs/>
          <w:sz w:val="21"/>
          <w:szCs w:val="21"/>
        </w:rPr>
        <w:t>.</w:t>
      </w:r>
    </w:p>
    <w:p w14:paraId="7B83BCE6" w14:textId="77777777" w:rsidR="00AB65F3" w:rsidRDefault="00AB65F3" w:rsidP="00AB65F3">
      <w:pPr>
        <w:tabs>
          <w:tab w:val="left" w:pos="3525"/>
        </w:tabs>
        <w:spacing w:after="0" w:line="240" w:lineRule="auto"/>
        <w:ind w:left="993" w:right="709"/>
        <w:jc w:val="both"/>
        <w:rPr>
          <w:rFonts w:cstheme="minorHAnsi"/>
          <w:bCs/>
          <w:sz w:val="10"/>
          <w:szCs w:val="10"/>
        </w:rPr>
      </w:pPr>
    </w:p>
    <w:p w14:paraId="614E5E04" w14:textId="77777777" w:rsidR="00FE564D" w:rsidRDefault="00E530E4" w:rsidP="00DB2959">
      <w:pPr>
        <w:tabs>
          <w:tab w:val="left" w:pos="3525"/>
        </w:tabs>
        <w:spacing w:after="0" w:line="240" w:lineRule="auto"/>
        <w:ind w:left="993" w:right="709"/>
        <w:jc w:val="both"/>
        <w:rPr>
          <w:sz w:val="21"/>
          <w:szCs w:val="21"/>
        </w:rPr>
      </w:pPr>
      <w:r w:rsidRPr="00E530E4">
        <w:rPr>
          <w:rFonts w:cstheme="minorHAnsi"/>
          <w:bCs/>
          <w:sz w:val="21"/>
          <w:szCs w:val="21"/>
        </w:rPr>
        <w:t xml:space="preserve">Proseguono </w:t>
      </w:r>
      <w:r>
        <w:rPr>
          <w:rFonts w:cstheme="minorHAnsi"/>
          <w:bCs/>
          <w:sz w:val="21"/>
          <w:szCs w:val="21"/>
        </w:rPr>
        <w:t xml:space="preserve">anche </w:t>
      </w:r>
      <w:r w:rsidRPr="00E530E4">
        <w:rPr>
          <w:rFonts w:cstheme="minorHAnsi"/>
          <w:bCs/>
          <w:sz w:val="21"/>
          <w:szCs w:val="21"/>
        </w:rPr>
        <w:t xml:space="preserve">le </w:t>
      </w:r>
      <w:r w:rsidRPr="00FE564D">
        <w:rPr>
          <w:rFonts w:cstheme="minorHAnsi"/>
          <w:b/>
          <w:sz w:val="21"/>
          <w:szCs w:val="21"/>
        </w:rPr>
        <w:t>partecipazioni ai workshop e alle fiere di settore più importanti sia nazionali che internazionali</w:t>
      </w:r>
      <w:r w:rsidRPr="00E530E4">
        <w:rPr>
          <w:rFonts w:cstheme="minorHAnsi"/>
          <w:bCs/>
          <w:sz w:val="21"/>
          <w:szCs w:val="21"/>
        </w:rPr>
        <w:t xml:space="preserve"> (come </w:t>
      </w:r>
      <w:r w:rsidRPr="00FE564D">
        <w:rPr>
          <w:rFonts w:cstheme="minorHAnsi"/>
          <w:b/>
          <w:sz w:val="21"/>
          <w:szCs w:val="21"/>
        </w:rPr>
        <w:t>FITUR</w:t>
      </w:r>
      <w:r w:rsidRPr="00E530E4">
        <w:rPr>
          <w:rFonts w:cstheme="minorHAnsi"/>
          <w:bCs/>
          <w:sz w:val="21"/>
          <w:szCs w:val="21"/>
        </w:rPr>
        <w:t xml:space="preserve"> </w:t>
      </w:r>
      <w:r w:rsidRPr="00FE564D">
        <w:rPr>
          <w:rFonts w:cstheme="minorHAnsi"/>
          <w:b/>
          <w:sz w:val="21"/>
          <w:szCs w:val="21"/>
        </w:rPr>
        <w:t>Madrid</w:t>
      </w:r>
      <w:r w:rsidRPr="00E530E4">
        <w:rPr>
          <w:rFonts w:cstheme="minorHAnsi"/>
          <w:bCs/>
          <w:sz w:val="21"/>
          <w:szCs w:val="21"/>
        </w:rPr>
        <w:t xml:space="preserve">, </w:t>
      </w:r>
      <w:r w:rsidRPr="00FE564D">
        <w:rPr>
          <w:rFonts w:cstheme="minorHAnsi"/>
          <w:b/>
          <w:sz w:val="21"/>
          <w:szCs w:val="21"/>
        </w:rPr>
        <w:t xml:space="preserve">ITB </w:t>
      </w:r>
      <w:r w:rsidR="00FE564D">
        <w:rPr>
          <w:rFonts w:cstheme="minorHAnsi"/>
          <w:b/>
          <w:sz w:val="21"/>
          <w:szCs w:val="21"/>
        </w:rPr>
        <w:t>Berlino</w:t>
      </w:r>
      <w:r w:rsidRPr="00E530E4">
        <w:rPr>
          <w:rFonts w:cstheme="minorHAnsi"/>
          <w:bCs/>
          <w:sz w:val="21"/>
          <w:szCs w:val="21"/>
        </w:rPr>
        <w:t xml:space="preserve">, </w:t>
      </w:r>
      <w:r w:rsidRPr="00FE564D">
        <w:rPr>
          <w:rFonts w:cstheme="minorHAnsi"/>
          <w:b/>
          <w:sz w:val="21"/>
          <w:szCs w:val="21"/>
        </w:rPr>
        <w:t>WTM</w:t>
      </w:r>
      <w:r w:rsidRPr="00E530E4">
        <w:rPr>
          <w:rFonts w:cstheme="minorHAnsi"/>
          <w:bCs/>
          <w:sz w:val="21"/>
          <w:szCs w:val="21"/>
        </w:rPr>
        <w:t xml:space="preserve"> </w:t>
      </w:r>
      <w:r w:rsidR="00FE564D" w:rsidRPr="00FE564D">
        <w:rPr>
          <w:rFonts w:cstheme="minorHAnsi"/>
          <w:b/>
          <w:sz w:val="21"/>
          <w:szCs w:val="21"/>
        </w:rPr>
        <w:t>Londra</w:t>
      </w:r>
      <w:r w:rsidRPr="00E530E4">
        <w:rPr>
          <w:rFonts w:cstheme="minorHAnsi"/>
          <w:bCs/>
          <w:sz w:val="21"/>
          <w:szCs w:val="21"/>
        </w:rPr>
        <w:t xml:space="preserve">), il supporto a giornalisti e troupe televisive, a blogger e influencer, a fotografi per la realizzazione di servizi a tema e per la promozione del territorio, oltre all’acquisto di pagine su giornali di settore dedicati a specifici mercati. Non mancano le attività di </w:t>
      </w:r>
      <w:r w:rsidRPr="00FE564D">
        <w:rPr>
          <w:rFonts w:cstheme="minorHAnsi"/>
          <w:b/>
          <w:sz w:val="21"/>
          <w:szCs w:val="21"/>
        </w:rPr>
        <w:t>campagne di advertising</w:t>
      </w:r>
      <w:r w:rsidRPr="00E530E4">
        <w:rPr>
          <w:rFonts w:cstheme="minorHAnsi"/>
          <w:bCs/>
          <w:sz w:val="21"/>
          <w:szCs w:val="21"/>
        </w:rPr>
        <w:t xml:space="preserve"> per il posizionamento dei due siti di destinazione (</w:t>
      </w:r>
      <w:hyperlink r:id="rId8" w:history="1">
        <w:r w:rsidR="00442CAB" w:rsidRPr="00442CAB">
          <w:rPr>
            <w:rStyle w:val="Collegamentoipertestuale"/>
            <w:rFonts w:cstheme="minorHAnsi"/>
            <w:bCs/>
            <w:sz w:val="21"/>
            <w:szCs w:val="21"/>
          </w:rPr>
          <w:t>http://www.visitverona.it</w:t>
        </w:r>
      </w:hyperlink>
      <w:r w:rsidRPr="00E530E4">
        <w:rPr>
          <w:rFonts w:cstheme="minorHAnsi"/>
          <w:bCs/>
          <w:sz w:val="21"/>
          <w:szCs w:val="21"/>
        </w:rPr>
        <w:t xml:space="preserve">e </w:t>
      </w:r>
      <w:hyperlink r:id="rId9" w:history="1">
        <w:r w:rsidRPr="00442CAB">
          <w:rPr>
            <w:rStyle w:val="Collegamentoipertestuale"/>
            <w:rFonts w:cstheme="minorHAnsi"/>
            <w:bCs/>
            <w:sz w:val="21"/>
            <w:szCs w:val="21"/>
          </w:rPr>
          <w:t>www.lagodigardaveneto.com</w:t>
        </w:r>
      </w:hyperlink>
      <w:r w:rsidRPr="00E530E4">
        <w:rPr>
          <w:rFonts w:cstheme="minorHAnsi"/>
          <w:bCs/>
          <w:sz w:val="21"/>
          <w:szCs w:val="21"/>
        </w:rPr>
        <w:t xml:space="preserve">) e dei rispettivi canali social, </w:t>
      </w:r>
      <w:r w:rsidRPr="007A2589">
        <w:rPr>
          <w:rFonts w:cstheme="minorHAnsi"/>
          <w:bCs/>
          <w:sz w:val="21"/>
          <w:szCs w:val="21"/>
        </w:rPr>
        <w:t>che hanno visto un</w:t>
      </w:r>
      <w:r w:rsidR="003D2029" w:rsidRPr="007A2589">
        <w:rPr>
          <w:rFonts w:cstheme="minorHAnsi"/>
          <w:bCs/>
          <w:sz w:val="21"/>
          <w:szCs w:val="21"/>
        </w:rPr>
        <w:t xml:space="preserve"> importante incremento sia nei numeri di follower che nell’engagement: </w:t>
      </w:r>
      <w:r w:rsidR="003D2029" w:rsidRPr="00EE1B95">
        <w:rPr>
          <w:rFonts w:cstheme="minorHAnsi"/>
          <w:bCs/>
          <w:sz w:val="21"/>
          <w:szCs w:val="21"/>
        </w:rPr>
        <w:t xml:space="preserve">il canale Instagram di </w:t>
      </w:r>
      <w:r w:rsidR="003D2029" w:rsidRPr="00FE564D">
        <w:rPr>
          <w:rFonts w:cstheme="minorHAnsi"/>
          <w:b/>
          <w:sz w:val="21"/>
          <w:szCs w:val="21"/>
        </w:rPr>
        <w:t>@visitverona.it</w:t>
      </w:r>
      <w:r w:rsidR="003D2029" w:rsidRPr="00EE1B95">
        <w:rPr>
          <w:rFonts w:cstheme="minorHAnsi"/>
          <w:bCs/>
          <w:sz w:val="21"/>
          <w:szCs w:val="21"/>
        </w:rPr>
        <w:t xml:space="preserve"> </w:t>
      </w:r>
      <w:r w:rsidR="00E7039A">
        <w:rPr>
          <w:rFonts w:cstheme="minorHAnsi"/>
          <w:bCs/>
          <w:sz w:val="21"/>
          <w:szCs w:val="21"/>
        </w:rPr>
        <w:t xml:space="preserve">ha registrato </w:t>
      </w:r>
      <w:r w:rsidR="00E7039A" w:rsidRPr="004D33AD">
        <w:rPr>
          <w:sz w:val="21"/>
          <w:szCs w:val="21"/>
        </w:rPr>
        <w:t>+ 54% account raggiunti</w:t>
      </w:r>
      <w:r w:rsidR="00CD4C7B" w:rsidRPr="004D33AD">
        <w:rPr>
          <w:sz w:val="21"/>
          <w:szCs w:val="21"/>
        </w:rPr>
        <w:t xml:space="preserve">, all’interno dei quali </w:t>
      </w:r>
      <w:r w:rsidR="00E7039A" w:rsidRPr="004D33AD">
        <w:rPr>
          <w:sz w:val="21"/>
          <w:szCs w:val="21"/>
        </w:rPr>
        <w:t xml:space="preserve">l'età più rappresentativa tra 25-34 anni </w:t>
      </w:r>
      <w:r w:rsidR="00CD4C7B" w:rsidRPr="004D33AD">
        <w:rPr>
          <w:sz w:val="21"/>
          <w:szCs w:val="21"/>
        </w:rPr>
        <w:t>con</w:t>
      </w:r>
      <w:r w:rsidR="00E7039A" w:rsidRPr="004D33AD">
        <w:rPr>
          <w:sz w:val="21"/>
          <w:szCs w:val="21"/>
        </w:rPr>
        <w:t xml:space="preserve"> una predominanza femminile (70%)</w:t>
      </w:r>
      <w:r w:rsidR="009349FE">
        <w:rPr>
          <w:sz w:val="21"/>
          <w:szCs w:val="21"/>
        </w:rPr>
        <w:t xml:space="preserve">. </w:t>
      </w:r>
    </w:p>
    <w:p w14:paraId="01D3F6EA" w14:textId="21B2BECC" w:rsidR="00DB2959" w:rsidRPr="00DB2959" w:rsidRDefault="009349FE" w:rsidP="00DB2959">
      <w:pPr>
        <w:tabs>
          <w:tab w:val="left" w:pos="3525"/>
        </w:tabs>
        <w:spacing w:after="0" w:line="240" w:lineRule="auto"/>
        <w:ind w:left="993" w:right="709"/>
        <w:jc w:val="both"/>
        <w:rPr>
          <w:sz w:val="21"/>
          <w:szCs w:val="21"/>
        </w:rPr>
      </w:pPr>
      <w:r>
        <w:rPr>
          <w:sz w:val="21"/>
          <w:szCs w:val="21"/>
        </w:rPr>
        <w:t>Passando al secondo canale</w:t>
      </w:r>
      <w:r w:rsidR="00B459FC">
        <w:rPr>
          <w:sz w:val="21"/>
          <w:szCs w:val="21"/>
        </w:rPr>
        <w:t xml:space="preserve"> IG </w:t>
      </w:r>
      <w:r w:rsidR="00B459FC" w:rsidRPr="00FE564D">
        <w:rPr>
          <w:b/>
          <w:bCs/>
          <w:sz w:val="21"/>
          <w:szCs w:val="21"/>
        </w:rPr>
        <w:t>@gardaveneto</w:t>
      </w:r>
      <w:r w:rsidR="00DB2959" w:rsidRPr="00FE564D">
        <w:rPr>
          <w:b/>
          <w:bCs/>
          <w:sz w:val="21"/>
          <w:szCs w:val="21"/>
        </w:rPr>
        <w:t xml:space="preserve">, </w:t>
      </w:r>
      <w:r w:rsidR="00DB2959">
        <w:rPr>
          <w:sz w:val="21"/>
          <w:szCs w:val="21"/>
        </w:rPr>
        <w:t xml:space="preserve">l’incremento degli account raggiunti è stato del </w:t>
      </w:r>
      <w:r w:rsidR="00DB2959" w:rsidRPr="00DB2959">
        <w:rPr>
          <w:sz w:val="21"/>
          <w:szCs w:val="21"/>
        </w:rPr>
        <w:t>+257%, la fascia d’età più rappresentativa è quella tra 45-54 anni e c’è un sostanziale equilibrio tra genere maschile e femminile.</w:t>
      </w:r>
    </w:p>
    <w:p w14:paraId="068AD885" w14:textId="3C378483" w:rsidR="00DB2959" w:rsidRPr="00DB2959" w:rsidRDefault="00DB2959" w:rsidP="00DB2959">
      <w:pPr>
        <w:tabs>
          <w:tab w:val="left" w:pos="3525"/>
        </w:tabs>
        <w:spacing w:after="0" w:line="240" w:lineRule="auto"/>
        <w:ind w:left="993" w:right="709"/>
        <w:jc w:val="both"/>
        <w:rPr>
          <w:sz w:val="21"/>
          <w:szCs w:val="21"/>
        </w:rPr>
      </w:pPr>
      <w:r w:rsidRPr="00DB2959">
        <w:rPr>
          <w:sz w:val="21"/>
          <w:szCs w:val="21"/>
        </w:rPr>
        <w:t>Rispettivamente i numeri sono gli stessi per il canale Facebook di VisitVerona.it, mentre per la pagina fb del Lago di Garda Veneto si nota un aumento di +3,5%.</w:t>
      </w:r>
    </w:p>
    <w:p w14:paraId="17A1275B" w14:textId="38E362D7" w:rsidR="00DB2959" w:rsidRDefault="00DB2959" w:rsidP="00DB2959">
      <w:pPr>
        <w:tabs>
          <w:tab w:val="left" w:pos="3525"/>
        </w:tabs>
        <w:spacing w:after="0" w:line="240" w:lineRule="auto"/>
        <w:ind w:left="993" w:right="709"/>
        <w:jc w:val="both"/>
        <w:rPr>
          <w:sz w:val="21"/>
          <w:szCs w:val="21"/>
        </w:rPr>
      </w:pPr>
    </w:p>
    <w:p w14:paraId="3AD6FB37" w14:textId="77777777" w:rsidR="00FE564D" w:rsidRDefault="00FE564D" w:rsidP="00DB2959">
      <w:pPr>
        <w:tabs>
          <w:tab w:val="left" w:pos="3525"/>
        </w:tabs>
        <w:spacing w:after="0" w:line="240" w:lineRule="auto"/>
        <w:ind w:left="993" w:right="709"/>
        <w:jc w:val="both"/>
        <w:rPr>
          <w:sz w:val="21"/>
          <w:szCs w:val="21"/>
        </w:rPr>
      </w:pPr>
    </w:p>
    <w:p w14:paraId="405FCEB9" w14:textId="77777777" w:rsidR="00FE564D" w:rsidRDefault="00FE564D" w:rsidP="00DB2959">
      <w:pPr>
        <w:tabs>
          <w:tab w:val="left" w:pos="3525"/>
        </w:tabs>
        <w:spacing w:after="0" w:line="240" w:lineRule="auto"/>
        <w:ind w:left="993" w:right="709"/>
        <w:jc w:val="both"/>
        <w:rPr>
          <w:sz w:val="21"/>
          <w:szCs w:val="21"/>
        </w:rPr>
      </w:pPr>
    </w:p>
    <w:p w14:paraId="76518A03" w14:textId="77777777" w:rsidR="00FE564D" w:rsidRDefault="00FE564D" w:rsidP="00DB2959">
      <w:pPr>
        <w:tabs>
          <w:tab w:val="left" w:pos="3525"/>
        </w:tabs>
        <w:spacing w:after="0" w:line="240" w:lineRule="auto"/>
        <w:ind w:left="993" w:right="709"/>
        <w:jc w:val="both"/>
        <w:rPr>
          <w:sz w:val="21"/>
          <w:szCs w:val="21"/>
        </w:rPr>
      </w:pPr>
    </w:p>
    <w:p w14:paraId="7BBDBDF5" w14:textId="77777777" w:rsidR="00FE564D" w:rsidRDefault="00FE564D" w:rsidP="00DB2959">
      <w:pPr>
        <w:tabs>
          <w:tab w:val="left" w:pos="3525"/>
        </w:tabs>
        <w:spacing w:after="0" w:line="240" w:lineRule="auto"/>
        <w:ind w:left="993" w:right="709"/>
        <w:jc w:val="both"/>
        <w:rPr>
          <w:sz w:val="21"/>
          <w:szCs w:val="21"/>
        </w:rPr>
      </w:pPr>
    </w:p>
    <w:p w14:paraId="1B80520F" w14:textId="77777777" w:rsidR="00FE564D" w:rsidRDefault="00FE564D" w:rsidP="00DB2959">
      <w:pPr>
        <w:tabs>
          <w:tab w:val="left" w:pos="3525"/>
        </w:tabs>
        <w:spacing w:after="0" w:line="240" w:lineRule="auto"/>
        <w:ind w:left="993" w:right="709"/>
        <w:jc w:val="both"/>
        <w:rPr>
          <w:sz w:val="21"/>
          <w:szCs w:val="21"/>
        </w:rPr>
      </w:pPr>
    </w:p>
    <w:p w14:paraId="2D07DCEA" w14:textId="77777777" w:rsidR="00FE564D" w:rsidRPr="00DB2959" w:rsidRDefault="00FE564D" w:rsidP="00DB2959">
      <w:pPr>
        <w:tabs>
          <w:tab w:val="left" w:pos="3525"/>
        </w:tabs>
        <w:spacing w:after="0" w:line="240" w:lineRule="auto"/>
        <w:ind w:left="993" w:right="709"/>
        <w:jc w:val="both"/>
        <w:rPr>
          <w:sz w:val="21"/>
          <w:szCs w:val="21"/>
        </w:rPr>
      </w:pPr>
    </w:p>
    <w:p w14:paraId="321FBFCD" w14:textId="67B8F769" w:rsidR="001C5657" w:rsidRPr="00FE564D" w:rsidRDefault="003D2029" w:rsidP="001C5657">
      <w:pPr>
        <w:tabs>
          <w:tab w:val="left" w:pos="3525"/>
        </w:tabs>
        <w:spacing w:after="0" w:line="240" w:lineRule="auto"/>
        <w:ind w:left="993" w:right="709"/>
        <w:jc w:val="both"/>
        <w:rPr>
          <w:rFonts w:cstheme="minorHAnsi"/>
          <w:bCs/>
          <w:sz w:val="21"/>
          <w:szCs w:val="21"/>
          <w:highlight w:val="yellow"/>
        </w:rPr>
      </w:pPr>
      <w:r w:rsidRPr="007A2589">
        <w:rPr>
          <w:rFonts w:cstheme="minorHAnsi"/>
          <w:bCs/>
          <w:sz w:val="21"/>
          <w:szCs w:val="21"/>
        </w:rPr>
        <w:t>È in fase di avvio un prog</w:t>
      </w:r>
      <w:r w:rsidR="002F5638" w:rsidRPr="007A2589">
        <w:rPr>
          <w:rFonts w:cstheme="minorHAnsi"/>
          <w:bCs/>
          <w:sz w:val="21"/>
          <w:szCs w:val="21"/>
        </w:rPr>
        <w:t>etto</w:t>
      </w:r>
      <w:r w:rsidRPr="007A2589">
        <w:rPr>
          <w:rFonts w:cstheme="minorHAnsi"/>
          <w:bCs/>
          <w:sz w:val="21"/>
          <w:szCs w:val="21"/>
        </w:rPr>
        <w:t xml:space="preserve"> </w:t>
      </w:r>
      <w:r w:rsidR="002F5638" w:rsidRPr="007A2589">
        <w:rPr>
          <w:rFonts w:cstheme="minorHAnsi"/>
          <w:bCs/>
          <w:sz w:val="21"/>
          <w:szCs w:val="21"/>
        </w:rPr>
        <w:t xml:space="preserve">di Social Ambassador, </w:t>
      </w:r>
      <w:r w:rsidRPr="007A2589">
        <w:rPr>
          <w:rFonts w:cstheme="minorHAnsi"/>
          <w:bCs/>
          <w:sz w:val="21"/>
          <w:szCs w:val="21"/>
        </w:rPr>
        <w:t>legato alla</w:t>
      </w:r>
      <w:r w:rsidR="002F5638" w:rsidRPr="007A2589">
        <w:rPr>
          <w:rFonts w:cstheme="minorHAnsi"/>
          <w:bCs/>
          <w:sz w:val="21"/>
          <w:szCs w:val="21"/>
        </w:rPr>
        <w:t xml:space="preserve"> </w:t>
      </w:r>
      <w:r w:rsidRPr="007A2589">
        <w:rPr>
          <w:rFonts w:cstheme="minorHAnsi"/>
          <w:bCs/>
          <w:sz w:val="21"/>
          <w:szCs w:val="21"/>
        </w:rPr>
        <w:t xml:space="preserve">valorizzazione sia di chi vive il territorio come residente sia di chi lo ama </w:t>
      </w:r>
      <w:r w:rsidR="002F5638" w:rsidRPr="007A2589">
        <w:rPr>
          <w:rFonts w:cstheme="minorHAnsi"/>
          <w:bCs/>
          <w:sz w:val="21"/>
          <w:szCs w:val="21"/>
        </w:rPr>
        <w:t xml:space="preserve">e lo abita come turista o “residente temporaneo”. </w:t>
      </w:r>
      <w:r w:rsidR="0098550E" w:rsidRPr="007A2589">
        <w:rPr>
          <w:rFonts w:cstheme="minorHAnsi"/>
          <w:bCs/>
          <w:sz w:val="21"/>
          <w:szCs w:val="21"/>
        </w:rPr>
        <w:t xml:space="preserve">Questo programma serve </w:t>
      </w:r>
      <w:r w:rsidR="002F5638" w:rsidRPr="007A2589">
        <w:rPr>
          <w:rFonts w:cstheme="minorHAnsi"/>
          <w:bCs/>
          <w:sz w:val="21"/>
          <w:szCs w:val="21"/>
        </w:rPr>
        <w:t>a</w:t>
      </w:r>
      <w:r w:rsidR="0098550E" w:rsidRPr="007A2589">
        <w:rPr>
          <w:rFonts w:cstheme="minorHAnsi"/>
          <w:bCs/>
          <w:sz w:val="21"/>
          <w:szCs w:val="21"/>
        </w:rPr>
        <w:t xml:space="preserve"> facilitare l’accesso a nuovi pot</w:t>
      </w:r>
      <w:r w:rsidR="002F5638" w:rsidRPr="007A2589">
        <w:rPr>
          <w:rFonts w:cstheme="minorHAnsi"/>
          <w:bCs/>
          <w:sz w:val="21"/>
          <w:szCs w:val="21"/>
        </w:rPr>
        <w:t>enziali turisti</w:t>
      </w:r>
      <w:r w:rsidR="0098550E" w:rsidRPr="007A2589">
        <w:rPr>
          <w:rFonts w:cstheme="minorHAnsi"/>
          <w:bCs/>
          <w:sz w:val="21"/>
          <w:szCs w:val="21"/>
        </w:rPr>
        <w:t xml:space="preserve">, incrementare la credibilità della destinazione, creare contenuti di </w:t>
      </w:r>
      <w:r w:rsidR="002F5638" w:rsidRPr="007A2589">
        <w:rPr>
          <w:rFonts w:cstheme="minorHAnsi"/>
          <w:bCs/>
          <w:sz w:val="21"/>
          <w:szCs w:val="21"/>
        </w:rPr>
        <w:t>qualità</w:t>
      </w:r>
      <w:r w:rsidR="0098550E" w:rsidRPr="007A2589">
        <w:rPr>
          <w:rFonts w:cstheme="minorHAnsi"/>
          <w:bCs/>
          <w:sz w:val="21"/>
          <w:szCs w:val="21"/>
        </w:rPr>
        <w:t xml:space="preserve">. L’Ambassador si farà </w:t>
      </w:r>
      <w:r w:rsidR="002F5638" w:rsidRPr="007A2589">
        <w:rPr>
          <w:rFonts w:cstheme="minorHAnsi"/>
          <w:bCs/>
          <w:sz w:val="21"/>
          <w:szCs w:val="21"/>
        </w:rPr>
        <w:t>quindi</w:t>
      </w:r>
      <w:r w:rsidR="0098550E" w:rsidRPr="007A2589">
        <w:rPr>
          <w:rFonts w:cstheme="minorHAnsi"/>
          <w:bCs/>
          <w:sz w:val="21"/>
          <w:szCs w:val="21"/>
        </w:rPr>
        <w:t xml:space="preserve"> garante dell’autenticità dei contenuti mosso da un desiderio di promozione della città che ama</w:t>
      </w:r>
      <w:r w:rsidR="002F5638" w:rsidRPr="007A2589">
        <w:rPr>
          <w:rFonts w:cstheme="minorHAnsi"/>
          <w:bCs/>
          <w:sz w:val="21"/>
          <w:szCs w:val="21"/>
        </w:rPr>
        <w:t>,</w:t>
      </w:r>
      <w:r w:rsidR="0098550E" w:rsidRPr="007A2589">
        <w:rPr>
          <w:rFonts w:cstheme="minorHAnsi"/>
          <w:bCs/>
          <w:sz w:val="21"/>
          <w:szCs w:val="21"/>
        </w:rPr>
        <w:t xml:space="preserve"> generandone un aumento delle visibilità.</w:t>
      </w:r>
      <w:r w:rsidR="00FE564D">
        <w:rPr>
          <w:rFonts w:cstheme="minorHAnsi"/>
          <w:bCs/>
          <w:sz w:val="21"/>
          <w:szCs w:val="21"/>
        </w:rPr>
        <w:t xml:space="preserve"> </w:t>
      </w:r>
      <w:r w:rsidR="0025481F" w:rsidRPr="007A2589">
        <w:rPr>
          <w:rFonts w:cstheme="minorHAnsi"/>
          <w:bCs/>
          <w:sz w:val="21"/>
          <w:szCs w:val="21"/>
        </w:rPr>
        <w:t>Oggi</w:t>
      </w:r>
      <w:r w:rsidR="0025481F" w:rsidRPr="0025481F">
        <w:rPr>
          <w:rFonts w:cstheme="minorHAnsi"/>
          <w:bCs/>
          <w:sz w:val="21"/>
          <w:szCs w:val="21"/>
        </w:rPr>
        <w:t xml:space="preserve">, inoltre, sono state presentate due </w:t>
      </w:r>
      <w:r w:rsidR="0025481F" w:rsidRPr="008A38DC">
        <w:rPr>
          <w:rFonts w:cstheme="minorHAnsi"/>
          <w:b/>
          <w:sz w:val="21"/>
          <w:szCs w:val="21"/>
        </w:rPr>
        <w:t>novità</w:t>
      </w:r>
      <w:r w:rsidR="0025481F" w:rsidRPr="0025481F">
        <w:rPr>
          <w:rFonts w:cstheme="minorHAnsi"/>
          <w:bCs/>
          <w:sz w:val="21"/>
          <w:szCs w:val="21"/>
        </w:rPr>
        <w:t xml:space="preserve">, una </w:t>
      </w:r>
      <w:r w:rsidR="0025481F" w:rsidRPr="001C5657">
        <w:rPr>
          <w:rFonts w:cstheme="minorHAnsi"/>
          <w:b/>
          <w:sz w:val="21"/>
          <w:szCs w:val="21"/>
        </w:rPr>
        <w:t>prima versione del catalogo di prodotto</w:t>
      </w:r>
      <w:r w:rsidR="0025481F" w:rsidRPr="0025481F">
        <w:rPr>
          <w:rFonts w:cstheme="minorHAnsi"/>
          <w:bCs/>
          <w:sz w:val="21"/>
          <w:szCs w:val="21"/>
        </w:rPr>
        <w:t xml:space="preserve"> che vede un lungo coinvolgimento degli operatori esperienziali e delle agenzie incoming del territorio e una </w:t>
      </w:r>
      <w:r w:rsidR="0025481F" w:rsidRPr="001C5657">
        <w:rPr>
          <w:rFonts w:cstheme="minorHAnsi"/>
          <w:b/>
          <w:sz w:val="21"/>
          <w:szCs w:val="21"/>
        </w:rPr>
        <w:t>mappa</w:t>
      </w:r>
      <w:r w:rsidR="0025481F" w:rsidRPr="0025481F">
        <w:rPr>
          <w:rFonts w:cstheme="minorHAnsi"/>
          <w:bCs/>
          <w:sz w:val="21"/>
          <w:szCs w:val="21"/>
        </w:rPr>
        <w:t xml:space="preserve"> interamente dedicata ai </w:t>
      </w:r>
      <w:r w:rsidR="0025481F" w:rsidRPr="001C5657">
        <w:rPr>
          <w:rFonts w:cstheme="minorHAnsi"/>
          <w:b/>
          <w:sz w:val="21"/>
          <w:szCs w:val="21"/>
        </w:rPr>
        <w:t>Parchi del territorio</w:t>
      </w:r>
      <w:r w:rsidR="0025481F" w:rsidRPr="0025481F">
        <w:rPr>
          <w:rFonts w:cstheme="minorHAnsi"/>
          <w:bCs/>
          <w:sz w:val="21"/>
          <w:szCs w:val="21"/>
        </w:rPr>
        <w:t xml:space="preserve">. </w:t>
      </w:r>
    </w:p>
    <w:p w14:paraId="3A7AF2E9" w14:textId="77777777" w:rsidR="001C5657" w:rsidRPr="001C5657" w:rsidRDefault="001C5657" w:rsidP="001C5657">
      <w:pPr>
        <w:tabs>
          <w:tab w:val="left" w:pos="3525"/>
        </w:tabs>
        <w:spacing w:after="0" w:line="240" w:lineRule="auto"/>
        <w:ind w:left="993" w:right="709"/>
        <w:jc w:val="both"/>
        <w:rPr>
          <w:rFonts w:cstheme="minorHAnsi"/>
          <w:bCs/>
          <w:sz w:val="10"/>
          <w:szCs w:val="10"/>
        </w:rPr>
      </w:pPr>
    </w:p>
    <w:p w14:paraId="5B2A5123" w14:textId="2D760A9B" w:rsidR="0025481F" w:rsidRDefault="00EC1704" w:rsidP="001C5657">
      <w:pPr>
        <w:tabs>
          <w:tab w:val="left" w:pos="3525"/>
        </w:tabs>
        <w:spacing w:after="0" w:line="240" w:lineRule="auto"/>
        <w:ind w:left="993" w:right="709"/>
        <w:jc w:val="both"/>
        <w:rPr>
          <w:rFonts w:cstheme="minorHAnsi"/>
          <w:bCs/>
          <w:sz w:val="21"/>
          <w:szCs w:val="21"/>
        </w:rPr>
      </w:pPr>
      <w:r>
        <w:rPr>
          <w:rFonts w:cstheme="minorHAnsi"/>
          <w:bCs/>
          <w:sz w:val="21"/>
          <w:szCs w:val="21"/>
        </w:rPr>
        <w:t xml:space="preserve">Commenta Artelio: </w:t>
      </w:r>
      <w:r w:rsidR="0025481F" w:rsidRPr="0025481F">
        <w:rPr>
          <w:rFonts w:cstheme="minorHAnsi"/>
          <w:bCs/>
          <w:sz w:val="21"/>
          <w:szCs w:val="21"/>
        </w:rPr>
        <w:t>“</w:t>
      </w:r>
      <w:r w:rsidR="0025481F" w:rsidRPr="00EC1704">
        <w:rPr>
          <w:rFonts w:cstheme="minorHAnsi"/>
          <w:bCs/>
          <w:i/>
          <w:iCs/>
          <w:sz w:val="21"/>
          <w:szCs w:val="21"/>
        </w:rPr>
        <w:t>Questa è una data simbolica. Un anno dopo la presentazione del Piano Strategico, siamo molto contenti di approfittare di un momento come quello dell’assemblea dei Soci per condividere con tutti gli operatori del territorio,</w:t>
      </w:r>
      <w:r w:rsidR="00FB7FE5">
        <w:rPr>
          <w:rFonts w:cstheme="minorHAnsi"/>
          <w:bCs/>
          <w:i/>
          <w:iCs/>
          <w:sz w:val="21"/>
          <w:szCs w:val="21"/>
        </w:rPr>
        <w:t xml:space="preserve"> </w:t>
      </w:r>
      <w:r w:rsidR="0025481F" w:rsidRPr="00EC1704">
        <w:rPr>
          <w:rFonts w:cstheme="minorHAnsi"/>
          <w:bCs/>
          <w:i/>
          <w:iCs/>
          <w:sz w:val="21"/>
          <w:szCs w:val="21"/>
        </w:rPr>
        <w:t xml:space="preserve">i Comuni soci e le Istituzioni, sia i dati di bilancio della Fondazione sia le attività </w:t>
      </w:r>
      <w:r>
        <w:rPr>
          <w:rFonts w:cstheme="minorHAnsi"/>
          <w:bCs/>
          <w:i/>
          <w:iCs/>
          <w:sz w:val="21"/>
          <w:szCs w:val="21"/>
        </w:rPr>
        <w:t>introdotte</w:t>
      </w:r>
      <w:r w:rsidR="0025481F" w:rsidRPr="00EC1704">
        <w:rPr>
          <w:rFonts w:cstheme="minorHAnsi"/>
          <w:bCs/>
          <w:i/>
          <w:iCs/>
          <w:sz w:val="21"/>
          <w:szCs w:val="21"/>
        </w:rPr>
        <w:t xml:space="preserve"> sino ad ora e tutte le novità in arrivo</w:t>
      </w:r>
      <w:r w:rsidR="0025481F" w:rsidRPr="0025481F">
        <w:rPr>
          <w:rFonts w:cstheme="minorHAnsi"/>
          <w:bCs/>
          <w:sz w:val="21"/>
          <w:szCs w:val="21"/>
        </w:rPr>
        <w:t>”</w:t>
      </w:r>
      <w:r>
        <w:rPr>
          <w:rFonts w:cstheme="minorHAnsi"/>
          <w:bCs/>
          <w:sz w:val="21"/>
          <w:szCs w:val="21"/>
        </w:rPr>
        <w:t>.</w:t>
      </w:r>
    </w:p>
    <w:p w14:paraId="45FBA2BA" w14:textId="77777777" w:rsidR="00EC1704" w:rsidRPr="00EC1704" w:rsidRDefault="00EC1704" w:rsidP="001C5657">
      <w:pPr>
        <w:tabs>
          <w:tab w:val="left" w:pos="3525"/>
        </w:tabs>
        <w:spacing w:after="0" w:line="240" w:lineRule="auto"/>
        <w:ind w:left="993" w:right="709"/>
        <w:jc w:val="both"/>
        <w:rPr>
          <w:rFonts w:cstheme="minorHAnsi"/>
          <w:bCs/>
          <w:sz w:val="10"/>
          <w:szCs w:val="10"/>
        </w:rPr>
      </w:pPr>
    </w:p>
    <w:p w14:paraId="4DE20189" w14:textId="7A9261DA" w:rsidR="0025481F" w:rsidRPr="00FE564D" w:rsidRDefault="0025481F" w:rsidP="0025481F">
      <w:pPr>
        <w:tabs>
          <w:tab w:val="left" w:pos="3525"/>
        </w:tabs>
        <w:spacing w:after="0" w:line="240" w:lineRule="auto"/>
        <w:ind w:left="993" w:right="709"/>
        <w:jc w:val="both"/>
        <w:rPr>
          <w:rFonts w:cstheme="minorHAnsi"/>
          <w:bCs/>
          <w:i/>
          <w:iCs/>
          <w:sz w:val="21"/>
          <w:szCs w:val="21"/>
        </w:rPr>
      </w:pPr>
      <w:r w:rsidRPr="0025481F">
        <w:rPr>
          <w:rFonts w:cstheme="minorHAnsi"/>
          <w:bCs/>
          <w:sz w:val="21"/>
          <w:szCs w:val="21"/>
        </w:rPr>
        <w:t>“</w:t>
      </w:r>
      <w:r w:rsidRPr="00EC1704">
        <w:rPr>
          <w:rFonts w:cstheme="minorHAnsi"/>
          <w:bCs/>
          <w:i/>
          <w:iCs/>
          <w:sz w:val="21"/>
          <w:szCs w:val="21"/>
        </w:rPr>
        <w:t>Ringraziamo la Regione Veneto che sta spingendo affinché il nostro modello sia un modello per altre province. Abbiamo infatti avuto richieste per raccontare il nostro esempio sia in Italia che in contesti internazionali.</w:t>
      </w:r>
      <w:r w:rsidR="00FE564D">
        <w:rPr>
          <w:rFonts w:cstheme="minorHAnsi"/>
          <w:bCs/>
          <w:i/>
          <w:iCs/>
          <w:sz w:val="21"/>
          <w:szCs w:val="21"/>
        </w:rPr>
        <w:t xml:space="preserve"> </w:t>
      </w:r>
      <w:r w:rsidRPr="00EC1704">
        <w:rPr>
          <w:rFonts w:cstheme="minorHAnsi"/>
          <w:bCs/>
          <w:i/>
          <w:iCs/>
          <w:sz w:val="21"/>
          <w:szCs w:val="21"/>
        </w:rPr>
        <w:t>Il prossimo passo, grazie anche ai bandi di Regione Veneto e Unioncamere, saranno sia il rafforzamento delle attività di Business Intelligence</w:t>
      </w:r>
      <w:r w:rsidR="007A2589">
        <w:rPr>
          <w:rFonts w:cstheme="minorHAnsi"/>
          <w:bCs/>
          <w:i/>
          <w:iCs/>
          <w:sz w:val="21"/>
          <w:szCs w:val="21"/>
        </w:rPr>
        <w:t xml:space="preserve"> </w:t>
      </w:r>
      <w:r w:rsidRPr="00EC1704">
        <w:rPr>
          <w:rFonts w:cstheme="minorHAnsi"/>
          <w:bCs/>
          <w:i/>
          <w:iCs/>
          <w:sz w:val="21"/>
          <w:szCs w:val="21"/>
        </w:rPr>
        <w:t>che il passaggio alla promo commercializzazione</w:t>
      </w:r>
      <w:r w:rsidR="007A2589">
        <w:rPr>
          <w:rFonts w:cstheme="minorHAnsi"/>
          <w:bCs/>
          <w:i/>
          <w:iCs/>
          <w:sz w:val="21"/>
          <w:szCs w:val="21"/>
        </w:rPr>
        <w:t>,</w:t>
      </w:r>
      <w:r w:rsidRPr="00EC1704">
        <w:rPr>
          <w:rFonts w:cstheme="minorHAnsi"/>
          <w:bCs/>
          <w:i/>
          <w:iCs/>
          <w:sz w:val="21"/>
          <w:szCs w:val="21"/>
        </w:rPr>
        <w:t xml:space="preserve"> anche grazie all’utilizzo delle funzionalità integrate del DMS Veneto, rispetto alla quale prevederemo</w:t>
      </w:r>
      <w:r w:rsidR="007A2589">
        <w:rPr>
          <w:rFonts w:cstheme="minorHAnsi"/>
          <w:bCs/>
          <w:i/>
          <w:iCs/>
          <w:sz w:val="21"/>
          <w:szCs w:val="21"/>
        </w:rPr>
        <w:t xml:space="preserve"> </w:t>
      </w:r>
      <w:r w:rsidRPr="00EC1704">
        <w:rPr>
          <w:rFonts w:cstheme="minorHAnsi"/>
          <w:bCs/>
          <w:i/>
          <w:iCs/>
          <w:sz w:val="21"/>
          <w:szCs w:val="21"/>
        </w:rPr>
        <w:t>l’ampliamento delle risorse in organico specificatamente dedicate a queste nuove attività</w:t>
      </w:r>
      <w:r w:rsidRPr="0025481F">
        <w:rPr>
          <w:rFonts w:cstheme="minorHAnsi"/>
          <w:bCs/>
          <w:sz w:val="21"/>
          <w:szCs w:val="21"/>
        </w:rPr>
        <w:t>”</w:t>
      </w:r>
      <w:r w:rsidR="00EC1704">
        <w:rPr>
          <w:rFonts w:cstheme="minorHAnsi"/>
          <w:bCs/>
          <w:sz w:val="21"/>
          <w:szCs w:val="21"/>
        </w:rPr>
        <w:t>, conclude il Presidente.</w:t>
      </w:r>
    </w:p>
    <w:p w14:paraId="530289BA" w14:textId="77777777" w:rsidR="003F13E2" w:rsidRPr="003F13E2" w:rsidRDefault="003F13E2" w:rsidP="008E48FB">
      <w:pPr>
        <w:tabs>
          <w:tab w:val="left" w:pos="3525"/>
        </w:tabs>
        <w:spacing w:after="0" w:line="240" w:lineRule="auto"/>
        <w:ind w:left="993" w:right="709"/>
        <w:jc w:val="both"/>
        <w:rPr>
          <w:rFonts w:cstheme="minorHAnsi"/>
          <w:bCs/>
          <w:sz w:val="10"/>
          <w:szCs w:val="10"/>
        </w:rPr>
      </w:pPr>
    </w:p>
    <w:p w14:paraId="6DA2DA5E" w14:textId="77777777" w:rsidR="00407015" w:rsidRDefault="00407015" w:rsidP="008A1BD4">
      <w:pPr>
        <w:tabs>
          <w:tab w:val="left" w:pos="3525"/>
        </w:tabs>
        <w:spacing w:after="0" w:line="240" w:lineRule="auto"/>
        <w:ind w:left="993" w:right="709"/>
        <w:jc w:val="both"/>
        <w:rPr>
          <w:rFonts w:cstheme="minorHAnsi"/>
          <w:bCs/>
          <w:sz w:val="21"/>
          <w:szCs w:val="21"/>
        </w:rPr>
      </w:pPr>
    </w:p>
    <w:p w14:paraId="6E9A3ECA" w14:textId="1188DE03" w:rsidR="008F7FA4" w:rsidRDefault="00F430E3" w:rsidP="008A1BD4">
      <w:pPr>
        <w:tabs>
          <w:tab w:val="left" w:pos="3525"/>
        </w:tabs>
        <w:spacing w:after="0" w:line="240" w:lineRule="auto"/>
        <w:ind w:left="993" w:right="709"/>
        <w:jc w:val="both"/>
        <w:rPr>
          <w:b/>
          <w:bCs/>
          <w:sz w:val="21"/>
          <w:szCs w:val="21"/>
        </w:rPr>
      </w:pPr>
      <w:r w:rsidRPr="00771B26">
        <w:rPr>
          <w:b/>
          <w:bCs/>
          <w:sz w:val="21"/>
          <w:szCs w:val="21"/>
        </w:rPr>
        <w:t>MAGGIORI INFORMAZIONI</w:t>
      </w:r>
      <w:r w:rsidR="00FB7FE5">
        <w:rPr>
          <w:b/>
          <w:bCs/>
          <w:sz w:val="21"/>
          <w:szCs w:val="21"/>
        </w:rPr>
        <w:t xml:space="preserve">: </w:t>
      </w:r>
      <w:hyperlink r:id="rId10" w:history="1">
        <w:r w:rsidR="008764AA" w:rsidRPr="00F373F5">
          <w:rPr>
            <w:rStyle w:val="Collegamentoipertestuale"/>
            <w:b/>
            <w:bCs/>
            <w:sz w:val="21"/>
            <w:szCs w:val="21"/>
          </w:rPr>
          <w:t>www.destinationveronagarda.it</w:t>
        </w:r>
      </w:hyperlink>
    </w:p>
    <w:p w14:paraId="749D4BE8" w14:textId="77777777" w:rsidR="00FB7FE5" w:rsidRDefault="00FB7FE5" w:rsidP="008A1BD4">
      <w:pPr>
        <w:tabs>
          <w:tab w:val="left" w:pos="3525"/>
        </w:tabs>
        <w:spacing w:after="0" w:line="240" w:lineRule="auto"/>
        <w:ind w:left="993" w:right="709"/>
        <w:jc w:val="both"/>
        <w:rPr>
          <w:sz w:val="21"/>
          <w:szCs w:val="21"/>
        </w:rPr>
      </w:pPr>
    </w:p>
    <w:p w14:paraId="0064352A" w14:textId="77777777" w:rsidR="00771B26" w:rsidRDefault="00771B26" w:rsidP="00771B26">
      <w:pPr>
        <w:spacing w:after="0" w:line="240" w:lineRule="auto"/>
        <w:ind w:left="737" w:right="567"/>
        <w:rPr>
          <w:rFonts w:eastAsia="Times New Roman" w:cstheme="minorHAnsi"/>
          <w:color w:val="333333"/>
          <w:sz w:val="18"/>
          <w:szCs w:val="18"/>
          <w:lang w:eastAsia="it-IT"/>
        </w:rPr>
      </w:pPr>
    </w:p>
    <w:p w14:paraId="0250E2AC" w14:textId="30C40426" w:rsidR="00771B26" w:rsidRDefault="00A93D69" w:rsidP="00771B26">
      <w:pPr>
        <w:spacing w:after="0" w:line="240" w:lineRule="auto"/>
        <w:ind w:left="737" w:right="567"/>
        <w:rPr>
          <w:rFonts w:cstheme="minorHAnsi"/>
          <w:b/>
          <w:bCs/>
          <w:sz w:val="18"/>
          <w:szCs w:val="18"/>
        </w:rPr>
      </w:pPr>
      <w:r>
        <w:rPr>
          <w:rFonts w:cstheme="minorHAnsi"/>
          <w:b/>
          <w:bCs/>
          <w:sz w:val="18"/>
          <w:szCs w:val="18"/>
        </w:rPr>
        <w:t xml:space="preserve">     </w:t>
      </w:r>
      <w:r w:rsidR="00771B26" w:rsidRPr="005E0B66">
        <w:rPr>
          <w:rFonts w:cstheme="minorHAnsi"/>
          <w:b/>
          <w:bCs/>
          <w:sz w:val="18"/>
          <w:szCs w:val="18"/>
        </w:rPr>
        <w:t>OPEN MIND CONSULTING srl</w:t>
      </w:r>
      <w:r w:rsidR="00771B26">
        <w:rPr>
          <w:rFonts w:cstheme="minorHAnsi"/>
          <w:b/>
          <w:bCs/>
          <w:sz w:val="18"/>
          <w:szCs w:val="18"/>
        </w:rPr>
        <w:t xml:space="preserve"> - UFFICIO STAMPA DESTINATION VERONA GARDA</w:t>
      </w:r>
    </w:p>
    <w:p w14:paraId="663CAD26" w14:textId="29A23389" w:rsidR="002277A8" w:rsidRPr="00771B26" w:rsidRDefault="00A93D69" w:rsidP="00771B26">
      <w:pPr>
        <w:spacing w:after="0" w:line="240" w:lineRule="auto"/>
        <w:ind w:left="737" w:right="567"/>
        <w:rPr>
          <w:rFonts w:eastAsia="Times New Roman" w:cstheme="minorHAnsi"/>
          <w:color w:val="333333"/>
          <w:sz w:val="18"/>
          <w:szCs w:val="18"/>
          <w:lang w:eastAsia="it-IT"/>
        </w:rPr>
      </w:pPr>
      <w:r>
        <w:rPr>
          <w:rFonts w:cstheme="minorHAnsi"/>
          <w:b/>
          <w:bCs/>
          <w:sz w:val="18"/>
          <w:szCs w:val="18"/>
        </w:rPr>
        <w:t xml:space="preserve">     </w:t>
      </w:r>
      <w:r w:rsidR="00771B26">
        <w:rPr>
          <w:rFonts w:cstheme="minorHAnsi"/>
          <w:b/>
          <w:bCs/>
          <w:sz w:val="18"/>
          <w:szCs w:val="18"/>
        </w:rPr>
        <w:t>MEDIA CONTACT: VIORICA FAIT</w:t>
      </w:r>
      <w:r w:rsidR="00771B26" w:rsidRPr="005E0B66">
        <w:rPr>
          <w:rFonts w:cstheme="minorHAnsi"/>
          <w:b/>
          <w:bCs/>
          <w:sz w:val="18"/>
          <w:szCs w:val="18"/>
        </w:rPr>
        <w:br/>
      </w:r>
      <w:r>
        <w:rPr>
          <w:rFonts w:cstheme="minorHAnsi"/>
          <w:sz w:val="18"/>
          <w:szCs w:val="18"/>
        </w:rPr>
        <w:t xml:space="preserve">     </w:t>
      </w:r>
      <w:r w:rsidR="00771B26" w:rsidRPr="005E0B66">
        <w:rPr>
          <w:rFonts w:cstheme="minorHAnsi"/>
          <w:sz w:val="18"/>
          <w:szCs w:val="18"/>
        </w:rPr>
        <w:t>Corso Valdocco, 2 – 10122 Torino c/o COPERNICO GARIBALDI</w:t>
      </w:r>
      <w:r w:rsidR="00771B26" w:rsidRPr="005E0B66">
        <w:rPr>
          <w:rFonts w:cstheme="minorHAnsi"/>
          <w:sz w:val="18"/>
          <w:szCs w:val="18"/>
        </w:rPr>
        <w:br/>
      </w:r>
      <w:r>
        <w:rPr>
          <w:rFonts w:cstheme="minorHAnsi"/>
          <w:b/>
          <w:sz w:val="18"/>
          <w:szCs w:val="18"/>
        </w:rPr>
        <w:t xml:space="preserve">     </w:t>
      </w:r>
      <w:r w:rsidR="00771B26" w:rsidRPr="005E0B66">
        <w:rPr>
          <w:rFonts w:cstheme="minorHAnsi"/>
          <w:b/>
          <w:sz w:val="18"/>
          <w:szCs w:val="18"/>
        </w:rPr>
        <w:t>T:</w:t>
      </w:r>
      <w:r w:rsidR="00771B26" w:rsidRPr="005E0B66">
        <w:rPr>
          <w:rFonts w:cstheme="minorHAnsi"/>
          <w:sz w:val="18"/>
          <w:szCs w:val="18"/>
        </w:rPr>
        <w:t xml:space="preserve"> +39 011 812 8633 </w:t>
      </w:r>
      <w:r w:rsidR="00771B26" w:rsidRPr="005E0B66">
        <w:rPr>
          <w:rFonts w:cstheme="minorHAnsi"/>
          <w:b/>
          <w:sz w:val="18"/>
          <w:szCs w:val="18"/>
        </w:rPr>
        <w:t>@:</w:t>
      </w:r>
      <w:hyperlink r:id="rId11">
        <w:r w:rsidR="00771B26" w:rsidRPr="005E0B66">
          <w:rPr>
            <w:rStyle w:val="CollegamentoInternet"/>
            <w:rFonts w:cstheme="minorHAnsi"/>
            <w:sz w:val="18"/>
            <w:szCs w:val="18"/>
          </w:rPr>
          <w:t>info@openmindconsulting.it</w:t>
        </w:r>
      </w:hyperlink>
      <w:r w:rsidR="00771B26" w:rsidRPr="005E0B66">
        <w:rPr>
          <w:rFonts w:cstheme="minorHAnsi"/>
          <w:sz w:val="18"/>
          <w:szCs w:val="18"/>
        </w:rPr>
        <w:t xml:space="preserve"> </w:t>
      </w:r>
      <w:r w:rsidR="00771B26" w:rsidRPr="005E0B66">
        <w:rPr>
          <w:rFonts w:cstheme="minorHAnsi"/>
          <w:b/>
          <w:sz w:val="18"/>
          <w:szCs w:val="18"/>
        </w:rPr>
        <w:t>W</w:t>
      </w:r>
      <w:r w:rsidR="00771B26" w:rsidRPr="005E0B66">
        <w:rPr>
          <w:rFonts w:cstheme="minorHAnsi"/>
          <w:sz w:val="18"/>
          <w:szCs w:val="18"/>
        </w:rPr>
        <w:t xml:space="preserve">: </w:t>
      </w:r>
      <w:hyperlink r:id="rId12" w:history="1">
        <w:r w:rsidR="00771B26" w:rsidRPr="005E0B66">
          <w:rPr>
            <w:rStyle w:val="Collegamentoipertestuale"/>
            <w:rFonts w:cstheme="minorHAnsi"/>
            <w:sz w:val="18"/>
            <w:szCs w:val="18"/>
          </w:rPr>
          <w:t>www.openmindconsulting.it</w:t>
        </w:r>
      </w:hyperlink>
      <w:r w:rsidR="00771B26" w:rsidRPr="005E0B66">
        <w:rPr>
          <w:rFonts w:cstheme="minorHAnsi"/>
          <w:sz w:val="18"/>
          <w:szCs w:val="18"/>
        </w:rPr>
        <w:t xml:space="preserve"> </w:t>
      </w:r>
      <w:r w:rsidR="00771B26" w:rsidRPr="005E0B66">
        <w:rPr>
          <w:sz w:val="18"/>
          <w:szCs w:val="18"/>
        </w:rPr>
        <w:tab/>
      </w:r>
    </w:p>
    <w:sectPr w:rsidR="002277A8" w:rsidRPr="00771B26" w:rsidSect="00A84183">
      <w:headerReference w:type="default" r:id="rId13"/>
      <w:footerReference w:type="default" r:id="rId14"/>
      <w:pgSz w:w="11906" w:h="16838"/>
      <w:pgMar w:top="0" w:right="0" w:bottom="0"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E734E" w14:textId="77777777" w:rsidR="00A84183" w:rsidRDefault="00A84183" w:rsidP="00A21C89">
      <w:pPr>
        <w:spacing w:after="0" w:line="240" w:lineRule="auto"/>
      </w:pPr>
      <w:r>
        <w:separator/>
      </w:r>
    </w:p>
  </w:endnote>
  <w:endnote w:type="continuationSeparator" w:id="0">
    <w:p w14:paraId="67099A81" w14:textId="77777777" w:rsidR="00A84183" w:rsidRDefault="00A84183" w:rsidP="00A21C89">
      <w:pPr>
        <w:spacing w:after="0" w:line="240" w:lineRule="auto"/>
      </w:pPr>
      <w:r>
        <w:continuationSeparator/>
      </w:r>
    </w:p>
  </w:endnote>
  <w:endnote w:type="continuationNotice" w:id="1">
    <w:p w14:paraId="22AB8B40" w14:textId="77777777" w:rsidR="00A84183" w:rsidRDefault="00A84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1F2D" w14:textId="36B70AF7" w:rsidR="00A21C89" w:rsidRDefault="00682D21">
    <w:pPr>
      <w:pStyle w:val="Pidipagina"/>
    </w:pPr>
    <w:r>
      <w:rPr>
        <w:noProof/>
      </w:rPr>
      <w:drawing>
        <wp:inline distT="0" distB="0" distL="0" distR="0" wp14:anchorId="6EAA19C5" wp14:editId="5CD01B60">
          <wp:extent cx="7556500" cy="1123950"/>
          <wp:effectExtent l="0" t="0" r="6350" b="0"/>
          <wp:docPr id="17293482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23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1C279" w14:textId="77777777" w:rsidR="00A84183" w:rsidRDefault="00A84183" w:rsidP="00A21C89">
      <w:pPr>
        <w:spacing w:after="0" w:line="240" w:lineRule="auto"/>
      </w:pPr>
      <w:r>
        <w:separator/>
      </w:r>
    </w:p>
  </w:footnote>
  <w:footnote w:type="continuationSeparator" w:id="0">
    <w:p w14:paraId="3AE63DD1" w14:textId="77777777" w:rsidR="00A84183" w:rsidRDefault="00A84183" w:rsidP="00A21C89">
      <w:pPr>
        <w:spacing w:after="0" w:line="240" w:lineRule="auto"/>
      </w:pPr>
      <w:r>
        <w:continuationSeparator/>
      </w:r>
    </w:p>
  </w:footnote>
  <w:footnote w:type="continuationNotice" w:id="1">
    <w:p w14:paraId="4373FB47" w14:textId="77777777" w:rsidR="00A84183" w:rsidRDefault="00A841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AE0D" w14:textId="621FD842" w:rsidR="00A21C89" w:rsidRDefault="00F70888">
    <w:pPr>
      <w:pStyle w:val="Intestazione"/>
    </w:pPr>
    <w:r>
      <w:rPr>
        <w:noProof/>
      </w:rPr>
      <w:drawing>
        <wp:inline distT="0" distB="0" distL="0" distR="0" wp14:anchorId="7AB84EEA" wp14:editId="1DF4647B">
          <wp:extent cx="7559040" cy="1124712"/>
          <wp:effectExtent l="0" t="0" r="3810" b="0"/>
          <wp:docPr id="1660478701" name="Picture 1660478701" descr="Immagine che contiene testo, Elementi grafici,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478701" name="Immagine 1" descr="Immagine che contiene testo, Elementi grafici, Carattere,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040" cy="1124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2DB"/>
    <w:multiLevelType w:val="hybridMultilevel"/>
    <w:tmpl w:val="E0220302"/>
    <w:lvl w:ilvl="0" w:tplc="8A206666">
      <w:numFmt w:val="bullet"/>
      <w:lvlText w:val="-"/>
      <w:lvlJc w:val="left"/>
      <w:pPr>
        <w:ind w:left="1097" w:hanging="360"/>
      </w:pPr>
      <w:rPr>
        <w:rFonts w:ascii="Calibri" w:eastAsiaTheme="minorHAnsi" w:hAnsi="Calibri" w:cs="Calibri" w:hint="default"/>
      </w:rPr>
    </w:lvl>
    <w:lvl w:ilvl="1" w:tplc="04100003" w:tentative="1">
      <w:start w:val="1"/>
      <w:numFmt w:val="bullet"/>
      <w:lvlText w:val="o"/>
      <w:lvlJc w:val="left"/>
      <w:pPr>
        <w:ind w:left="1817" w:hanging="360"/>
      </w:pPr>
      <w:rPr>
        <w:rFonts w:ascii="Courier New" w:hAnsi="Courier New" w:cs="Courier New" w:hint="default"/>
      </w:rPr>
    </w:lvl>
    <w:lvl w:ilvl="2" w:tplc="04100005" w:tentative="1">
      <w:start w:val="1"/>
      <w:numFmt w:val="bullet"/>
      <w:lvlText w:val=""/>
      <w:lvlJc w:val="left"/>
      <w:pPr>
        <w:ind w:left="2537" w:hanging="360"/>
      </w:pPr>
      <w:rPr>
        <w:rFonts w:ascii="Wingdings" w:hAnsi="Wingdings" w:hint="default"/>
      </w:rPr>
    </w:lvl>
    <w:lvl w:ilvl="3" w:tplc="04100001" w:tentative="1">
      <w:start w:val="1"/>
      <w:numFmt w:val="bullet"/>
      <w:lvlText w:val=""/>
      <w:lvlJc w:val="left"/>
      <w:pPr>
        <w:ind w:left="3257" w:hanging="360"/>
      </w:pPr>
      <w:rPr>
        <w:rFonts w:ascii="Symbol" w:hAnsi="Symbol" w:hint="default"/>
      </w:rPr>
    </w:lvl>
    <w:lvl w:ilvl="4" w:tplc="04100003" w:tentative="1">
      <w:start w:val="1"/>
      <w:numFmt w:val="bullet"/>
      <w:lvlText w:val="o"/>
      <w:lvlJc w:val="left"/>
      <w:pPr>
        <w:ind w:left="3977" w:hanging="360"/>
      </w:pPr>
      <w:rPr>
        <w:rFonts w:ascii="Courier New" w:hAnsi="Courier New" w:cs="Courier New" w:hint="default"/>
      </w:rPr>
    </w:lvl>
    <w:lvl w:ilvl="5" w:tplc="04100005" w:tentative="1">
      <w:start w:val="1"/>
      <w:numFmt w:val="bullet"/>
      <w:lvlText w:val=""/>
      <w:lvlJc w:val="left"/>
      <w:pPr>
        <w:ind w:left="4697" w:hanging="360"/>
      </w:pPr>
      <w:rPr>
        <w:rFonts w:ascii="Wingdings" w:hAnsi="Wingdings" w:hint="default"/>
      </w:rPr>
    </w:lvl>
    <w:lvl w:ilvl="6" w:tplc="04100001" w:tentative="1">
      <w:start w:val="1"/>
      <w:numFmt w:val="bullet"/>
      <w:lvlText w:val=""/>
      <w:lvlJc w:val="left"/>
      <w:pPr>
        <w:ind w:left="5417" w:hanging="360"/>
      </w:pPr>
      <w:rPr>
        <w:rFonts w:ascii="Symbol" w:hAnsi="Symbol" w:hint="default"/>
      </w:rPr>
    </w:lvl>
    <w:lvl w:ilvl="7" w:tplc="04100003" w:tentative="1">
      <w:start w:val="1"/>
      <w:numFmt w:val="bullet"/>
      <w:lvlText w:val="o"/>
      <w:lvlJc w:val="left"/>
      <w:pPr>
        <w:ind w:left="6137" w:hanging="360"/>
      </w:pPr>
      <w:rPr>
        <w:rFonts w:ascii="Courier New" w:hAnsi="Courier New" w:cs="Courier New" w:hint="default"/>
      </w:rPr>
    </w:lvl>
    <w:lvl w:ilvl="8" w:tplc="04100005" w:tentative="1">
      <w:start w:val="1"/>
      <w:numFmt w:val="bullet"/>
      <w:lvlText w:val=""/>
      <w:lvlJc w:val="left"/>
      <w:pPr>
        <w:ind w:left="6857" w:hanging="360"/>
      </w:pPr>
      <w:rPr>
        <w:rFonts w:ascii="Wingdings" w:hAnsi="Wingdings" w:hint="default"/>
      </w:rPr>
    </w:lvl>
  </w:abstractNum>
  <w:abstractNum w:abstractNumId="1" w15:restartNumberingAfterBreak="0">
    <w:nsid w:val="06201DFE"/>
    <w:multiLevelType w:val="hybridMultilevel"/>
    <w:tmpl w:val="7764D33E"/>
    <w:lvl w:ilvl="0" w:tplc="098A48BA">
      <w:numFmt w:val="bullet"/>
      <w:lvlText w:val="-"/>
      <w:lvlJc w:val="left"/>
      <w:pPr>
        <w:ind w:left="1097" w:hanging="360"/>
      </w:pPr>
      <w:rPr>
        <w:rFonts w:ascii="Calibri" w:eastAsiaTheme="minorHAnsi" w:hAnsi="Calibri" w:cs="Calibri" w:hint="default"/>
      </w:rPr>
    </w:lvl>
    <w:lvl w:ilvl="1" w:tplc="04100003" w:tentative="1">
      <w:start w:val="1"/>
      <w:numFmt w:val="bullet"/>
      <w:lvlText w:val="o"/>
      <w:lvlJc w:val="left"/>
      <w:pPr>
        <w:ind w:left="1817" w:hanging="360"/>
      </w:pPr>
      <w:rPr>
        <w:rFonts w:ascii="Courier New" w:hAnsi="Courier New" w:cs="Courier New" w:hint="default"/>
      </w:rPr>
    </w:lvl>
    <w:lvl w:ilvl="2" w:tplc="04100005" w:tentative="1">
      <w:start w:val="1"/>
      <w:numFmt w:val="bullet"/>
      <w:lvlText w:val=""/>
      <w:lvlJc w:val="left"/>
      <w:pPr>
        <w:ind w:left="2537" w:hanging="360"/>
      </w:pPr>
      <w:rPr>
        <w:rFonts w:ascii="Wingdings" w:hAnsi="Wingdings" w:hint="default"/>
      </w:rPr>
    </w:lvl>
    <w:lvl w:ilvl="3" w:tplc="04100001" w:tentative="1">
      <w:start w:val="1"/>
      <w:numFmt w:val="bullet"/>
      <w:lvlText w:val=""/>
      <w:lvlJc w:val="left"/>
      <w:pPr>
        <w:ind w:left="3257" w:hanging="360"/>
      </w:pPr>
      <w:rPr>
        <w:rFonts w:ascii="Symbol" w:hAnsi="Symbol" w:hint="default"/>
      </w:rPr>
    </w:lvl>
    <w:lvl w:ilvl="4" w:tplc="04100003" w:tentative="1">
      <w:start w:val="1"/>
      <w:numFmt w:val="bullet"/>
      <w:lvlText w:val="o"/>
      <w:lvlJc w:val="left"/>
      <w:pPr>
        <w:ind w:left="3977" w:hanging="360"/>
      </w:pPr>
      <w:rPr>
        <w:rFonts w:ascii="Courier New" w:hAnsi="Courier New" w:cs="Courier New" w:hint="default"/>
      </w:rPr>
    </w:lvl>
    <w:lvl w:ilvl="5" w:tplc="04100005" w:tentative="1">
      <w:start w:val="1"/>
      <w:numFmt w:val="bullet"/>
      <w:lvlText w:val=""/>
      <w:lvlJc w:val="left"/>
      <w:pPr>
        <w:ind w:left="4697" w:hanging="360"/>
      </w:pPr>
      <w:rPr>
        <w:rFonts w:ascii="Wingdings" w:hAnsi="Wingdings" w:hint="default"/>
      </w:rPr>
    </w:lvl>
    <w:lvl w:ilvl="6" w:tplc="04100001" w:tentative="1">
      <w:start w:val="1"/>
      <w:numFmt w:val="bullet"/>
      <w:lvlText w:val=""/>
      <w:lvlJc w:val="left"/>
      <w:pPr>
        <w:ind w:left="5417" w:hanging="360"/>
      </w:pPr>
      <w:rPr>
        <w:rFonts w:ascii="Symbol" w:hAnsi="Symbol" w:hint="default"/>
      </w:rPr>
    </w:lvl>
    <w:lvl w:ilvl="7" w:tplc="04100003" w:tentative="1">
      <w:start w:val="1"/>
      <w:numFmt w:val="bullet"/>
      <w:lvlText w:val="o"/>
      <w:lvlJc w:val="left"/>
      <w:pPr>
        <w:ind w:left="6137" w:hanging="360"/>
      </w:pPr>
      <w:rPr>
        <w:rFonts w:ascii="Courier New" w:hAnsi="Courier New" w:cs="Courier New" w:hint="default"/>
      </w:rPr>
    </w:lvl>
    <w:lvl w:ilvl="8" w:tplc="04100005" w:tentative="1">
      <w:start w:val="1"/>
      <w:numFmt w:val="bullet"/>
      <w:lvlText w:val=""/>
      <w:lvlJc w:val="left"/>
      <w:pPr>
        <w:ind w:left="6857" w:hanging="360"/>
      </w:pPr>
      <w:rPr>
        <w:rFonts w:ascii="Wingdings" w:hAnsi="Wingdings" w:hint="default"/>
      </w:rPr>
    </w:lvl>
  </w:abstractNum>
  <w:abstractNum w:abstractNumId="2" w15:restartNumberingAfterBreak="0">
    <w:nsid w:val="1C4A6677"/>
    <w:multiLevelType w:val="hybridMultilevel"/>
    <w:tmpl w:val="FEBC3922"/>
    <w:lvl w:ilvl="0" w:tplc="78886938">
      <w:numFmt w:val="bullet"/>
      <w:lvlText w:val="-"/>
      <w:lvlJc w:val="left"/>
      <w:pPr>
        <w:ind w:left="1097" w:hanging="360"/>
      </w:pPr>
      <w:rPr>
        <w:rFonts w:ascii="Calibri" w:eastAsiaTheme="minorHAnsi" w:hAnsi="Calibri" w:cs="Calibri" w:hint="default"/>
      </w:rPr>
    </w:lvl>
    <w:lvl w:ilvl="1" w:tplc="04100003" w:tentative="1">
      <w:start w:val="1"/>
      <w:numFmt w:val="bullet"/>
      <w:lvlText w:val="o"/>
      <w:lvlJc w:val="left"/>
      <w:pPr>
        <w:ind w:left="1817" w:hanging="360"/>
      </w:pPr>
      <w:rPr>
        <w:rFonts w:ascii="Courier New" w:hAnsi="Courier New" w:cs="Courier New" w:hint="default"/>
      </w:rPr>
    </w:lvl>
    <w:lvl w:ilvl="2" w:tplc="04100005" w:tentative="1">
      <w:start w:val="1"/>
      <w:numFmt w:val="bullet"/>
      <w:lvlText w:val=""/>
      <w:lvlJc w:val="left"/>
      <w:pPr>
        <w:ind w:left="2537" w:hanging="360"/>
      </w:pPr>
      <w:rPr>
        <w:rFonts w:ascii="Wingdings" w:hAnsi="Wingdings" w:hint="default"/>
      </w:rPr>
    </w:lvl>
    <w:lvl w:ilvl="3" w:tplc="04100001" w:tentative="1">
      <w:start w:val="1"/>
      <w:numFmt w:val="bullet"/>
      <w:lvlText w:val=""/>
      <w:lvlJc w:val="left"/>
      <w:pPr>
        <w:ind w:left="3257" w:hanging="360"/>
      </w:pPr>
      <w:rPr>
        <w:rFonts w:ascii="Symbol" w:hAnsi="Symbol" w:hint="default"/>
      </w:rPr>
    </w:lvl>
    <w:lvl w:ilvl="4" w:tplc="04100003" w:tentative="1">
      <w:start w:val="1"/>
      <w:numFmt w:val="bullet"/>
      <w:lvlText w:val="o"/>
      <w:lvlJc w:val="left"/>
      <w:pPr>
        <w:ind w:left="3977" w:hanging="360"/>
      </w:pPr>
      <w:rPr>
        <w:rFonts w:ascii="Courier New" w:hAnsi="Courier New" w:cs="Courier New" w:hint="default"/>
      </w:rPr>
    </w:lvl>
    <w:lvl w:ilvl="5" w:tplc="04100005" w:tentative="1">
      <w:start w:val="1"/>
      <w:numFmt w:val="bullet"/>
      <w:lvlText w:val=""/>
      <w:lvlJc w:val="left"/>
      <w:pPr>
        <w:ind w:left="4697" w:hanging="360"/>
      </w:pPr>
      <w:rPr>
        <w:rFonts w:ascii="Wingdings" w:hAnsi="Wingdings" w:hint="default"/>
      </w:rPr>
    </w:lvl>
    <w:lvl w:ilvl="6" w:tplc="04100001" w:tentative="1">
      <w:start w:val="1"/>
      <w:numFmt w:val="bullet"/>
      <w:lvlText w:val=""/>
      <w:lvlJc w:val="left"/>
      <w:pPr>
        <w:ind w:left="5417" w:hanging="360"/>
      </w:pPr>
      <w:rPr>
        <w:rFonts w:ascii="Symbol" w:hAnsi="Symbol" w:hint="default"/>
      </w:rPr>
    </w:lvl>
    <w:lvl w:ilvl="7" w:tplc="04100003" w:tentative="1">
      <w:start w:val="1"/>
      <w:numFmt w:val="bullet"/>
      <w:lvlText w:val="o"/>
      <w:lvlJc w:val="left"/>
      <w:pPr>
        <w:ind w:left="6137" w:hanging="360"/>
      </w:pPr>
      <w:rPr>
        <w:rFonts w:ascii="Courier New" w:hAnsi="Courier New" w:cs="Courier New" w:hint="default"/>
      </w:rPr>
    </w:lvl>
    <w:lvl w:ilvl="8" w:tplc="04100005" w:tentative="1">
      <w:start w:val="1"/>
      <w:numFmt w:val="bullet"/>
      <w:lvlText w:val=""/>
      <w:lvlJc w:val="left"/>
      <w:pPr>
        <w:ind w:left="6857" w:hanging="360"/>
      </w:pPr>
      <w:rPr>
        <w:rFonts w:ascii="Wingdings" w:hAnsi="Wingdings" w:hint="default"/>
      </w:rPr>
    </w:lvl>
  </w:abstractNum>
  <w:abstractNum w:abstractNumId="3" w15:restartNumberingAfterBreak="0">
    <w:nsid w:val="45481D85"/>
    <w:multiLevelType w:val="hybridMultilevel"/>
    <w:tmpl w:val="8B4C83A8"/>
    <w:lvl w:ilvl="0" w:tplc="7826BAFA">
      <w:numFmt w:val="bullet"/>
      <w:lvlText w:val="-"/>
      <w:lvlJc w:val="left"/>
      <w:pPr>
        <w:ind w:left="1097" w:hanging="360"/>
      </w:pPr>
      <w:rPr>
        <w:rFonts w:ascii="Calibri" w:eastAsiaTheme="minorHAnsi" w:hAnsi="Calibri" w:cs="Calibri" w:hint="default"/>
        <w:i/>
      </w:rPr>
    </w:lvl>
    <w:lvl w:ilvl="1" w:tplc="04100003" w:tentative="1">
      <w:start w:val="1"/>
      <w:numFmt w:val="bullet"/>
      <w:lvlText w:val="o"/>
      <w:lvlJc w:val="left"/>
      <w:pPr>
        <w:ind w:left="1817" w:hanging="360"/>
      </w:pPr>
      <w:rPr>
        <w:rFonts w:ascii="Courier New" w:hAnsi="Courier New" w:cs="Courier New" w:hint="default"/>
      </w:rPr>
    </w:lvl>
    <w:lvl w:ilvl="2" w:tplc="04100005" w:tentative="1">
      <w:start w:val="1"/>
      <w:numFmt w:val="bullet"/>
      <w:lvlText w:val=""/>
      <w:lvlJc w:val="left"/>
      <w:pPr>
        <w:ind w:left="2537" w:hanging="360"/>
      </w:pPr>
      <w:rPr>
        <w:rFonts w:ascii="Wingdings" w:hAnsi="Wingdings" w:hint="default"/>
      </w:rPr>
    </w:lvl>
    <w:lvl w:ilvl="3" w:tplc="04100001" w:tentative="1">
      <w:start w:val="1"/>
      <w:numFmt w:val="bullet"/>
      <w:lvlText w:val=""/>
      <w:lvlJc w:val="left"/>
      <w:pPr>
        <w:ind w:left="3257" w:hanging="360"/>
      </w:pPr>
      <w:rPr>
        <w:rFonts w:ascii="Symbol" w:hAnsi="Symbol" w:hint="default"/>
      </w:rPr>
    </w:lvl>
    <w:lvl w:ilvl="4" w:tplc="04100003" w:tentative="1">
      <w:start w:val="1"/>
      <w:numFmt w:val="bullet"/>
      <w:lvlText w:val="o"/>
      <w:lvlJc w:val="left"/>
      <w:pPr>
        <w:ind w:left="3977" w:hanging="360"/>
      </w:pPr>
      <w:rPr>
        <w:rFonts w:ascii="Courier New" w:hAnsi="Courier New" w:cs="Courier New" w:hint="default"/>
      </w:rPr>
    </w:lvl>
    <w:lvl w:ilvl="5" w:tplc="04100005" w:tentative="1">
      <w:start w:val="1"/>
      <w:numFmt w:val="bullet"/>
      <w:lvlText w:val=""/>
      <w:lvlJc w:val="left"/>
      <w:pPr>
        <w:ind w:left="4697" w:hanging="360"/>
      </w:pPr>
      <w:rPr>
        <w:rFonts w:ascii="Wingdings" w:hAnsi="Wingdings" w:hint="default"/>
      </w:rPr>
    </w:lvl>
    <w:lvl w:ilvl="6" w:tplc="04100001" w:tentative="1">
      <w:start w:val="1"/>
      <w:numFmt w:val="bullet"/>
      <w:lvlText w:val=""/>
      <w:lvlJc w:val="left"/>
      <w:pPr>
        <w:ind w:left="5417" w:hanging="360"/>
      </w:pPr>
      <w:rPr>
        <w:rFonts w:ascii="Symbol" w:hAnsi="Symbol" w:hint="default"/>
      </w:rPr>
    </w:lvl>
    <w:lvl w:ilvl="7" w:tplc="04100003" w:tentative="1">
      <w:start w:val="1"/>
      <w:numFmt w:val="bullet"/>
      <w:lvlText w:val="o"/>
      <w:lvlJc w:val="left"/>
      <w:pPr>
        <w:ind w:left="6137" w:hanging="360"/>
      </w:pPr>
      <w:rPr>
        <w:rFonts w:ascii="Courier New" w:hAnsi="Courier New" w:cs="Courier New" w:hint="default"/>
      </w:rPr>
    </w:lvl>
    <w:lvl w:ilvl="8" w:tplc="04100005" w:tentative="1">
      <w:start w:val="1"/>
      <w:numFmt w:val="bullet"/>
      <w:lvlText w:val=""/>
      <w:lvlJc w:val="left"/>
      <w:pPr>
        <w:ind w:left="6857" w:hanging="360"/>
      </w:pPr>
      <w:rPr>
        <w:rFonts w:ascii="Wingdings" w:hAnsi="Wingdings" w:hint="default"/>
      </w:rPr>
    </w:lvl>
  </w:abstractNum>
  <w:num w:numId="1" w16cid:durableId="434912016">
    <w:abstractNumId w:val="1"/>
  </w:num>
  <w:num w:numId="2" w16cid:durableId="1343583334">
    <w:abstractNumId w:val="0"/>
  </w:num>
  <w:num w:numId="3" w16cid:durableId="1817993997">
    <w:abstractNumId w:val="2"/>
  </w:num>
  <w:num w:numId="4" w16cid:durableId="636885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DE"/>
    <w:rsid w:val="00002A19"/>
    <w:rsid w:val="0000598A"/>
    <w:rsid w:val="00006455"/>
    <w:rsid w:val="00007E36"/>
    <w:rsid w:val="00010928"/>
    <w:rsid w:val="00013A01"/>
    <w:rsid w:val="0001550B"/>
    <w:rsid w:val="000206E5"/>
    <w:rsid w:val="000242EE"/>
    <w:rsid w:val="00025F0C"/>
    <w:rsid w:val="00033148"/>
    <w:rsid w:val="00034D0E"/>
    <w:rsid w:val="00035B04"/>
    <w:rsid w:val="00035D41"/>
    <w:rsid w:val="00035D81"/>
    <w:rsid w:val="000367D0"/>
    <w:rsid w:val="00036D3A"/>
    <w:rsid w:val="00036E7B"/>
    <w:rsid w:val="0003721C"/>
    <w:rsid w:val="00041C74"/>
    <w:rsid w:val="00043FBB"/>
    <w:rsid w:val="00045508"/>
    <w:rsid w:val="000503B8"/>
    <w:rsid w:val="000509FE"/>
    <w:rsid w:val="0005758C"/>
    <w:rsid w:val="00057F81"/>
    <w:rsid w:val="0006225C"/>
    <w:rsid w:val="00064492"/>
    <w:rsid w:val="00064E74"/>
    <w:rsid w:val="0007057D"/>
    <w:rsid w:val="00070E21"/>
    <w:rsid w:val="00071839"/>
    <w:rsid w:val="000722C0"/>
    <w:rsid w:val="00072478"/>
    <w:rsid w:val="00083243"/>
    <w:rsid w:val="00083667"/>
    <w:rsid w:val="00083997"/>
    <w:rsid w:val="000873BD"/>
    <w:rsid w:val="00090DC0"/>
    <w:rsid w:val="0009687F"/>
    <w:rsid w:val="00097EAB"/>
    <w:rsid w:val="000A7B22"/>
    <w:rsid w:val="000B0142"/>
    <w:rsid w:val="000B3BDC"/>
    <w:rsid w:val="000B4C5E"/>
    <w:rsid w:val="000B5B79"/>
    <w:rsid w:val="000C4C38"/>
    <w:rsid w:val="000C60EF"/>
    <w:rsid w:val="000C68AA"/>
    <w:rsid w:val="000D0EDD"/>
    <w:rsid w:val="000D2B58"/>
    <w:rsid w:val="000D4778"/>
    <w:rsid w:val="000D7675"/>
    <w:rsid w:val="000D7A40"/>
    <w:rsid w:val="000E0768"/>
    <w:rsid w:val="000E0EFF"/>
    <w:rsid w:val="000E102C"/>
    <w:rsid w:val="000E3B2B"/>
    <w:rsid w:val="000E55D8"/>
    <w:rsid w:val="000E5BBB"/>
    <w:rsid w:val="000F2B4A"/>
    <w:rsid w:val="000F326E"/>
    <w:rsid w:val="000F3A74"/>
    <w:rsid w:val="000F52BE"/>
    <w:rsid w:val="000F53DC"/>
    <w:rsid w:val="0010071F"/>
    <w:rsid w:val="00101300"/>
    <w:rsid w:val="00101B5E"/>
    <w:rsid w:val="00104430"/>
    <w:rsid w:val="0011027D"/>
    <w:rsid w:val="0011264B"/>
    <w:rsid w:val="00112F8C"/>
    <w:rsid w:val="0011585B"/>
    <w:rsid w:val="001166CF"/>
    <w:rsid w:val="00120ECD"/>
    <w:rsid w:val="00121321"/>
    <w:rsid w:val="00122993"/>
    <w:rsid w:val="00125CB1"/>
    <w:rsid w:val="00126BBB"/>
    <w:rsid w:val="00130413"/>
    <w:rsid w:val="001306B9"/>
    <w:rsid w:val="00132424"/>
    <w:rsid w:val="00136B0D"/>
    <w:rsid w:val="00150938"/>
    <w:rsid w:val="00151C6B"/>
    <w:rsid w:val="00155002"/>
    <w:rsid w:val="00155CD7"/>
    <w:rsid w:val="001569AB"/>
    <w:rsid w:val="00160CF6"/>
    <w:rsid w:val="001621CC"/>
    <w:rsid w:val="001624A7"/>
    <w:rsid w:val="00163C73"/>
    <w:rsid w:val="0016487A"/>
    <w:rsid w:val="00166CCF"/>
    <w:rsid w:val="0016791C"/>
    <w:rsid w:val="00173ECE"/>
    <w:rsid w:val="00173F2B"/>
    <w:rsid w:val="00174216"/>
    <w:rsid w:val="00174CFA"/>
    <w:rsid w:val="001776D5"/>
    <w:rsid w:val="001848E5"/>
    <w:rsid w:val="0018547E"/>
    <w:rsid w:val="00190D18"/>
    <w:rsid w:val="00196C51"/>
    <w:rsid w:val="001A1DE8"/>
    <w:rsid w:val="001B061E"/>
    <w:rsid w:val="001B0965"/>
    <w:rsid w:val="001B6E8E"/>
    <w:rsid w:val="001B734A"/>
    <w:rsid w:val="001C5657"/>
    <w:rsid w:val="001D0456"/>
    <w:rsid w:val="001D6354"/>
    <w:rsid w:val="001D7B0C"/>
    <w:rsid w:val="001E0E2B"/>
    <w:rsid w:val="001E17CA"/>
    <w:rsid w:val="001E1D14"/>
    <w:rsid w:val="001E20AD"/>
    <w:rsid w:val="001E452F"/>
    <w:rsid w:val="002025A5"/>
    <w:rsid w:val="00207468"/>
    <w:rsid w:val="00210012"/>
    <w:rsid w:val="002125C5"/>
    <w:rsid w:val="00215260"/>
    <w:rsid w:val="002175E0"/>
    <w:rsid w:val="00220E80"/>
    <w:rsid w:val="00225E73"/>
    <w:rsid w:val="002260B8"/>
    <w:rsid w:val="002277A8"/>
    <w:rsid w:val="002313A3"/>
    <w:rsid w:val="00236AB2"/>
    <w:rsid w:val="00237BE2"/>
    <w:rsid w:val="002406FF"/>
    <w:rsid w:val="00240772"/>
    <w:rsid w:val="002408DD"/>
    <w:rsid w:val="002423FD"/>
    <w:rsid w:val="00242BE6"/>
    <w:rsid w:val="00243651"/>
    <w:rsid w:val="00244295"/>
    <w:rsid w:val="00250CFA"/>
    <w:rsid w:val="0025164E"/>
    <w:rsid w:val="0025481F"/>
    <w:rsid w:val="0025488F"/>
    <w:rsid w:val="0025555A"/>
    <w:rsid w:val="00262B36"/>
    <w:rsid w:val="00263E0A"/>
    <w:rsid w:val="00267535"/>
    <w:rsid w:val="00270EDC"/>
    <w:rsid w:val="0027488A"/>
    <w:rsid w:val="002756AF"/>
    <w:rsid w:val="0027746F"/>
    <w:rsid w:val="00282081"/>
    <w:rsid w:val="002840CA"/>
    <w:rsid w:val="00286AA3"/>
    <w:rsid w:val="00291694"/>
    <w:rsid w:val="00291ADB"/>
    <w:rsid w:val="00296E17"/>
    <w:rsid w:val="002A01B4"/>
    <w:rsid w:val="002A565F"/>
    <w:rsid w:val="002B14E4"/>
    <w:rsid w:val="002B36DA"/>
    <w:rsid w:val="002B4974"/>
    <w:rsid w:val="002B69EE"/>
    <w:rsid w:val="002C00F6"/>
    <w:rsid w:val="002C16BF"/>
    <w:rsid w:val="002C3871"/>
    <w:rsid w:val="002C3C27"/>
    <w:rsid w:val="002C4A1C"/>
    <w:rsid w:val="002C6088"/>
    <w:rsid w:val="002D10C0"/>
    <w:rsid w:val="002E0DD8"/>
    <w:rsid w:val="002E1740"/>
    <w:rsid w:val="002E193F"/>
    <w:rsid w:val="002F5638"/>
    <w:rsid w:val="002F720F"/>
    <w:rsid w:val="003007F1"/>
    <w:rsid w:val="00306397"/>
    <w:rsid w:val="00314CBE"/>
    <w:rsid w:val="0032304A"/>
    <w:rsid w:val="00337A67"/>
    <w:rsid w:val="00342EDC"/>
    <w:rsid w:val="00353393"/>
    <w:rsid w:val="003549A3"/>
    <w:rsid w:val="00356788"/>
    <w:rsid w:val="00357515"/>
    <w:rsid w:val="003576EB"/>
    <w:rsid w:val="00361752"/>
    <w:rsid w:val="0036484D"/>
    <w:rsid w:val="00371C71"/>
    <w:rsid w:val="00374BAD"/>
    <w:rsid w:val="003803EC"/>
    <w:rsid w:val="00385F5A"/>
    <w:rsid w:val="00387CEC"/>
    <w:rsid w:val="0039734F"/>
    <w:rsid w:val="003A04EE"/>
    <w:rsid w:val="003A1099"/>
    <w:rsid w:val="003A36D3"/>
    <w:rsid w:val="003A4F34"/>
    <w:rsid w:val="003B148A"/>
    <w:rsid w:val="003B1758"/>
    <w:rsid w:val="003B2472"/>
    <w:rsid w:val="003B2586"/>
    <w:rsid w:val="003B4394"/>
    <w:rsid w:val="003B5193"/>
    <w:rsid w:val="003C03A9"/>
    <w:rsid w:val="003C0444"/>
    <w:rsid w:val="003C2FBC"/>
    <w:rsid w:val="003C4413"/>
    <w:rsid w:val="003C5CAE"/>
    <w:rsid w:val="003D2029"/>
    <w:rsid w:val="003D339F"/>
    <w:rsid w:val="003D4632"/>
    <w:rsid w:val="003D5E2D"/>
    <w:rsid w:val="003E0CA6"/>
    <w:rsid w:val="003E15C0"/>
    <w:rsid w:val="003E5A3A"/>
    <w:rsid w:val="003E5D75"/>
    <w:rsid w:val="003F13E2"/>
    <w:rsid w:val="003F36D0"/>
    <w:rsid w:val="003F59EE"/>
    <w:rsid w:val="003F5DB1"/>
    <w:rsid w:val="00401027"/>
    <w:rsid w:val="00401223"/>
    <w:rsid w:val="00401D4B"/>
    <w:rsid w:val="00403596"/>
    <w:rsid w:val="00407015"/>
    <w:rsid w:val="00421EA7"/>
    <w:rsid w:val="00426FBC"/>
    <w:rsid w:val="0042737B"/>
    <w:rsid w:val="0043129F"/>
    <w:rsid w:val="0043212B"/>
    <w:rsid w:val="0043224A"/>
    <w:rsid w:val="004327AB"/>
    <w:rsid w:val="0044176F"/>
    <w:rsid w:val="00442CAB"/>
    <w:rsid w:val="004439A9"/>
    <w:rsid w:val="00443DEC"/>
    <w:rsid w:val="00447CC0"/>
    <w:rsid w:val="0045587D"/>
    <w:rsid w:val="00457225"/>
    <w:rsid w:val="004603C3"/>
    <w:rsid w:val="004634C0"/>
    <w:rsid w:val="00465DE9"/>
    <w:rsid w:val="00467701"/>
    <w:rsid w:val="00470DF0"/>
    <w:rsid w:val="00476FF0"/>
    <w:rsid w:val="00482C72"/>
    <w:rsid w:val="00483DEB"/>
    <w:rsid w:val="004861D0"/>
    <w:rsid w:val="004900CA"/>
    <w:rsid w:val="00493597"/>
    <w:rsid w:val="00495CF0"/>
    <w:rsid w:val="004A1856"/>
    <w:rsid w:val="004A427B"/>
    <w:rsid w:val="004A59CF"/>
    <w:rsid w:val="004B3FAA"/>
    <w:rsid w:val="004B6C90"/>
    <w:rsid w:val="004C0D18"/>
    <w:rsid w:val="004C5424"/>
    <w:rsid w:val="004C5F68"/>
    <w:rsid w:val="004C7F10"/>
    <w:rsid w:val="004D33AD"/>
    <w:rsid w:val="004D6ADD"/>
    <w:rsid w:val="004E069B"/>
    <w:rsid w:val="004E123C"/>
    <w:rsid w:val="004E1EAE"/>
    <w:rsid w:val="004E4C20"/>
    <w:rsid w:val="004F0DB9"/>
    <w:rsid w:val="004F3EF5"/>
    <w:rsid w:val="004F7DAE"/>
    <w:rsid w:val="004F7E0E"/>
    <w:rsid w:val="00503BF8"/>
    <w:rsid w:val="00503D65"/>
    <w:rsid w:val="00510ACD"/>
    <w:rsid w:val="005117DC"/>
    <w:rsid w:val="005118B1"/>
    <w:rsid w:val="00512191"/>
    <w:rsid w:val="00513A0C"/>
    <w:rsid w:val="0052166B"/>
    <w:rsid w:val="00525139"/>
    <w:rsid w:val="00531E42"/>
    <w:rsid w:val="00540755"/>
    <w:rsid w:val="0054087C"/>
    <w:rsid w:val="005409E7"/>
    <w:rsid w:val="005414DA"/>
    <w:rsid w:val="00541738"/>
    <w:rsid w:val="005446B1"/>
    <w:rsid w:val="0054515B"/>
    <w:rsid w:val="00545B7A"/>
    <w:rsid w:val="00546792"/>
    <w:rsid w:val="00553EB0"/>
    <w:rsid w:val="00554ED6"/>
    <w:rsid w:val="00555560"/>
    <w:rsid w:val="005637ED"/>
    <w:rsid w:val="00563E61"/>
    <w:rsid w:val="00570266"/>
    <w:rsid w:val="0057129D"/>
    <w:rsid w:val="00585127"/>
    <w:rsid w:val="00585EB7"/>
    <w:rsid w:val="005879F8"/>
    <w:rsid w:val="00592C4D"/>
    <w:rsid w:val="005A1F0C"/>
    <w:rsid w:val="005A2462"/>
    <w:rsid w:val="005A25D3"/>
    <w:rsid w:val="005A3E89"/>
    <w:rsid w:val="005A43FE"/>
    <w:rsid w:val="005B0F85"/>
    <w:rsid w:val="005B1007"/>
    <w:rsid w:val="005B71E8"/>
    <w:rsid w:val="005C491E"/>
    <w:rsid w:val="005C555E"/>
    <w:rsid w:val="005E1FA5"/>
    <w:rsid w:val="005E2040"/>
    <w:rsid w:val="005F2566"/>
    <w:rsid w:val="005F3B60"/>
    <w:rsid w:val="005F5B02"/>
    <w:rsid w:val="005F6554"/>
    <w:rsid w:val="00602105"/>
    <w:rsid w:val="006024EE"/>
    <w:rsid w:val="006034BD"/>
    <w:rsid w:val="00605152"/>
    <w:rsid w:val="00605EAC"/>
    <w:rsid w:val="0061048D"/>
    <w:rsid w:val="00611E9A"/>
    <w:rsid w:val="006155D9"/>
    <w:rsid w:val="00617035"/>
    <w:rsid w:val="00617CC6"/>
    <w:rsid w:val="0062091E"/>
    <w:rsid w:val="00620DC2"/>
    <w:rsid w:val="0062103E"/>
    <w:rsid w:val="00623B0A"/>
    <w:rsid w:val="00624268"/>
    <w:rsid w:val="00625725"/>
    <w:rsid w:val="006318F4"/>
    <w:rsid w:val="00632966"/>
    <w:rsid w:val="0063351B"/>
    <w:rsid w:val="00634B81"/>
    <w:rsid w:val="00640459"/>
    <w:rsid w:val="00641746"/>
    <w:rsid w:val="00644AF4"/>
    <w:rsid w:val="00644F57"/>
    <w:rsid w:val="00646342"/>
    <w:rsid w:val="006565D8"/>
    <w:rsid w:val="006573B0"/>
    <w:rsid w:val="00661982"/>
    <w:rsid w:val="0067294D"/>
    <w:rsid w:val="006729B8"/>
    <w:rsid w:val="00672CDE"/>
    <w:rsid w:val="00673635"/>
    <w:rsid w:val="00677105"/>
    <w:rsid w:val="006777F5"/>
    <w:rsid w:val="0068196E"/>
    <w:rsid w:val="00681F89"/>
    <w:rsid w:val="00682D21"/>
    <w:rsid w:val="006904CC"/>
    <w:rsid w:val="00694428"/>
    <w:rsid w:val="006951A6"/>
    <w:rsid w:val="00696B12"/>
    <w:rsid w:val="00697A99"/>
    <w:rsid w:val="006A0E15"/>
    <w:rsid w:val="006A387F"/>
    <w:rsid w:val="006A77AD"/>
    <w:rsid w:val="006B06DF"/>
    <w:rsid w:val="006B1319"/>
    <w:rsid w:val="006B145B"/>
    <w:rsid w:val="006B2643"/>
    <w:rsid w:val="006B26D0"/>
    <w:rsid w:val="006B7197"/>
    <w:rsid w:val="006B7234"/>
    <w:rsid w:val="006B7CC6"/>
    <w:rsid w:val="006B7F40"/>
    <w:rsid w:val="006C5A72"/>
    <w:rsid w:val="006D293C"/>
    <w:rsid w:val="006D5A6B"/>
    <w:rsid w:val="006D7AA0"/>
    <w:rsid w:val="006E05FB"/>
    <w:rsid w:val="006F10A2"/>
    <w:rsid w:val="006F495E"/>
    <w:rsid w:val="006F56AC"/>
    <w:rsid w:val="006F6E66"/>
    <w:rsid w:val="00704F24"/>
    <w:rsid w:val="00710358"/>
    <w:rsid w:val="00713AE1"/>
    <w:rsid w:val="00714BEF"/>
    <w:rsid w:val="0071754F"/>
    <w:rsid w:val="00720055"/>
    <w:rsid w:val="007214BC"/>
    <w:rsid w:val="00732A6F"/>
    <w:rsid w:val="00734D1B"/>
    <w:rsid w:val="00735C71"/>
    <w:rsid w:val="00740637"/>
    <w:rsid w:val="007406E1"/>
    <w:rsid w:val="0074163F"/>
    <w:rsid w:val="007428B8"/>
    <w:rsid w:val="00745424"/>
    <w:rsid w:val="00746AA7"/>
    <w:rsid w:val="0075016B"/>
    <w:rsid w:val="00753523"/>
    <w:rsid w:val="0075675D"/>
    <w:rsid w:val="0076012E"/>
    <w:rsid w:val="007614FB"/>
    <w:rsid w:val="00764230"/>
    <w:rsid w:val="00767A35"/>
    <w:rsid w:val="00767FC6"/>
    <w:rsid w:val="007702E9"/>
    <w:rsid w:val="00771855"/>
    <w:rsid w:val="00771B26"/>
    <w:rsid w:val="0077359E"/>
    <w:rsid w:val="00782651"/>
    <w:rsid w:val="007838B2"/>
    <w:rsid w:val="00783EEC"/>
    <w:rsid w:val="007851B4"/>
    <w:rsid w:val="0078688B"/>
    <w:rsid w:val="0078709D"/>
    <w:rsid w:val="00795177"/>
    <w:rsid w:val="007957C2"/>
    <w:rsid w:val="00795822"/>
    <w:rsid w:val="00796293"/>
    <w:rsid w:val="007966B0"/>
    <w:rsid w:val="007A1E9C"/>
    <w:rsid w:val="007A23E4"/>
    <w:rsid w:val="007A2589"/>
    <w:rsid w:val="007A40D5"/>
    <w:rsid w:val="007A6888"/>
    <w:rsid w:val="007A7CC4"/>
    <w:rsid w:val="007B0985"/>
    <w:rsid w:val="007B3336"/>
    <w:rsid w:val="007B5F62"/>
    <w:rsid w:val="007C0378"/>
    <w:rsid w:val="007C0CC4"/>
    <w:rsid w:val="007C5795"/>
    <w:rsid w:val="007C6707"/>
    <w:rsid w:val="007C6E4E"/>
    <w:rsid w:val="007C72F0"/>
    <w:rsid w:val="007D377D"/>
    <w:rsid w:val="007D7695"/>
    <w:rsid w:val="007E0D62"/>
    <w:rsid w:val="007E25FC"/>
    <w:rsid w:val="007F19F8"/>
    <w:rsid w:val="0080157B"/>
    <w:rsid w:val="0080288C"/>
    <w:rsid w:val="00803B52"/>
    <w:rsid w:val="0080439D"/>
    <w:rsid w:val="00804FD4"/>
    <w:rsid w:val="008074FC"/>
    <w:rsid w:val="00810488"/>
    <w:rsid w:val="00811460"/>
    <w:rsid w:val="00813982"/>
    <w:rsid w:val="008216B9"/>
    <w:rsid w:val="008216F0"/>
    <w:rsid w:val="00823F46"/>
    <w:rsid w:val="0082481D"/>
    <w:rsid w:val="008248B8"/>
    <w:rsid w:val="00826649"/>
    <w:rsid w:val="008274EE"/>
    <w:rsid w:val="00835403"/>
    <w:rsid w:val="0083697C"/>
    <w:rsid w:val="00837186"/>
    <w:rsid w:val="00843D47"/>
    <w:rsid w:val="00844729"/>
    <w:rsid w:val="0084514B"/>
    <w:rsid w:val="00846A79"/>
    <w:rsid w:val="008505CD"/>
    <w:rsid w:val="00850711"/>
    <w:rsid w:val="00851E9F"/>
    <w:rsid w:val="008615FC"/>
    <w:rsid w:val="00862D8C"/>
    <w:rsid w:val="00867FC4"/>
    <w:rsid w:val="00872FEE"/>
    <w:rsid w:val="00874F92"/>
    <w:rsid w:val="00876405"/>
    <w:rsid w:val="008764AA"/>
    <w:rsid w:val="008773A0"/>
    <w:rsid w:val="00881107"/>
    <w:rsid w:val="008871FD"/>
    <w:rsid w:val="008927C3"/>
    <w:rsid w:val="00895C99"/>
    <w:rsid w:val="00895EB7"/>
    <w:rsid w:val="008A1BD4"/>
    <w:rsid w:val="008A38DC"/>
    <w:rsid w:val="008A3E01"/>
    <w:rsid w:val="008B69E0"/>
    <w:rsid w:val="008B6BAC"/>
    <w:rsid w:val="008B7014"/>
    <w:rsid w:val="008C43E3"/>
    <w:rsid w:val="008C60EC"/>
    <w:rsid w:val="008C6370"/>
    <w:rsid w:val="008C6783"/>
    <w:rsid w:val="008C778A"/>
    <w:rsid w:val="008D1FC7"/>
    <w:rsid w:val="008D317E"/>
    <w:rsid w:val="008D4638"/>
    <w:rsid w:val="008E1F46"/>
    <w:rsid w:val="008E48FB"/>
    <w:rsid w:val="008E4DF8"/>
    <w:rsid w:val="008F699E"/>
    <w:rsid w:val="008F6F55"/>
    <w:rsid w:val="008F7FA4"/>
    <w:rsid w:val="0090388F"/>
    <w:rsid w:val="00905F50"/>
    <w:rsid w:val="00906DC8"/>
    <w:rsid w:val="0090732F"/>
    <w:rsid w:val="00911221"/>
    <w:rsid w:val="009113C6"/>
    <w:rsid w:val="0091190B"/>
    <w:rsid w:val="0091718E"/>
    <w:rsid w:val="00926577"/>
    <w:rsid w:val="00927B1D"/>
    <w:rsid w:val="009305A5"/>
    <w:rsid w:val="00931884"/>
    <w:rsid w:val="009349FE"/>
    <w:rsid w:val="009379ED"/>
    <w:rsid w:val="00942469"/>
    <w:rsid w:val="00943C82"/>
    <w:rsid w:val="00944046"/>
    <w:rsid w:val="009458A6"/>
    <w:rsid w:val="00946282"/>
    <w:rsid w:val="00947C2B"/>
    <w:rsid w:val="009527F3"/>
    <w:rsid w:val="00953AA3"/>
    <w:rsid w:val="00961064"/>
    <w:rsid w:val="00963D82"/>
    <w:rsid w:val="00966C23"/>
    <w:rsid w:val="00966CC1"/>
    <w:rsid w:val="00976CEE"/>
    <w:rsid w:val="00984677"/>
    <w:rsid w:val="0098550E"/>
    <w:rsid w:val="009860AC"/>
    <w:rsid w:val="009867CF"/>
    <w:rsid w:val="009956F9"/>
    <w:rsid w:val="0099673E"/>
    <w:rsid w:val="009A4F75"/>
    <w:rsid w:val="009A6117"/>
    <w:rsid w:val="009B133A"/>
    <w:rsid w:val="009B382E"/>
    <w:rsid w:val="009B4C24"/>
    <w:rsid w:val="009C07DC"/>
    <w:rsid w:val="009C1A11"/>
    <w:rsid w:val="009C3DAA"/>
    <w:rsid w:val="009C4ACC"/>
    <w:rsid w:val="009C52A9"/>
    <w:rsid w:val="009C534A"/>
    <w:rsid w:val="009C65E3"/>
    <w:rsid w:val="009D02DE"/>
    <w:rsid w:val="009D1054"/>
    <w:rsid w:val="009D1EE4"/>
    <w:rsid w:val="009D208A"/>
    <w:rsid w:val="009D7930"/>
    <w:rsid w:val="009E0349"/>
    <w:rsid w:val="009E18D5"/>
    <w:rsid w:val="009E2382"/>
    <w:rsid w:val="009E2962"/>
    <w:rsid w:val="009E6BE0"/>
    <w:rsid w:val="009E7940"/>
    <w:rsid w:val="009F5BFA"/>
    <w:rsid w:val="009F6857"/>
    <w:rsid w:val="009F7484"/>
    <w:rsid w:val="009F7589"/>
    <w:rsid w:val="00A02828"/>
    <w:rsid w:val="00A03C72"/>
    <w:rsid w:val="00A1042A"/>
    <w:rsid w:val="00A1072A"/>
    <w:rsid w:val="00A1348F"/>
    <w:rsid w:val="00A14DF8"/>
    <w:rsid w:val="00A16D78"/>
    <w:rsid w:val="00A2036E"/>
    <w:rsid w:val="00A21C89"/>
    <w:rsid w:val="00A2230B"/>
    <w:rsid w:val="00A24233"/>
    <w:rsid w:val="00A24ACA"/>
    <w:rsid w:val="00A300FE"/>
    <w:rsid w:val="00A33587"/>
    <w:rsid w:val="00A33E32"/>
    <w:rsid w:val="00A34540"/>
    <w:rsid w:val="00A43B56"/>
    <w:rsid w:val="00A4462C"/>
    <w:rsid w:val="00A45ACF"/>
    <w:rsid w:val="00A51176"/>
    <w:rsid w:val="00A62A11"/>
    <w:rsid w:val="00A63AA9"/>
    <w:rsid w:val="00A77332"/>
    <w:rsid w:val="00A80DCF"/>
    <w:rsid w:val="00A83290"/>
    <w:rsid w:val="00A84183"/>
    <w:rsid w:val="00A91FAA"/>
    <w:rsid w:val="00A92E39"/>
    <w:rsid w:val="00A93D69"/>
    <w:rsid w:val="00A940F4"/>
    <w:rsid w:val="00A96582"/>
    <w:rsid w:val="00A97FD4"/>
    <w:rsid w:val="00AA24B6"/>
    <w:rsid w:val="00AA5F23"/>
    <w:rsid w:val="00AA7B5B"/>
    <w:rsid w:val="00AB0BAE"/>
    <w:rsid w:val="00AB169D"/>
    <w:rsid w:val="00AB477A"/>
    <w:rsid w:val="00AB61A7"/>
    <w:rsid w:val="00AB65F3"/>
    <w:rsid w:val="00AC5F29"/>
    <w:rsid w:val="00AC6477"/>
    <w:rsid w:val="00AC7A23"/>
    <w:rsid w:val="00AC7DC1"/>
    <w:rsid w:val="00AD1ECA"/>
    <w:rsid w:val="00AD2288"/>
    <w:rsid w:val="00AD3528"/>
    <w:rsid w:val="00AD4FE5"/>
    <w:rsid w:val="00AD5B3D"/>
    <w:rsid w:val="00AE0ED1"/>
    <w:rsid w:val="00AE2DE5"/>
    <w:rsid w:val="00AE36E9"/>
    <w:rsid w:val="00AF5713"/>
    <w:rsid w:val="00AF6A2D"/>
    <w:rsid w:val="00AF7DC0"/>
    <w:rsid w:val="00B0290D"/>
    <w:rsid w:val="00B0783B"/>
    <w:rsid w:val="00B10EA3"/>
    <w:rsid w:val="00B111CB"/>
    <w:rsid w:val="00B123B9"/>
    <w:rsid w:val="00B1786C"/>
    <w:rsid w:val="00B27D45"/>
    <w:rsid w:val="00B309C0"/>
    <w:rsid w:val="00B31CBB"/>
    <w:rsid w:val="00B3514E"/>
    <w:rsid w:val="00B457CE"/>
    <w:rsid w:val="00B459FC"/>
    <w:rsid w:val="00B51801"/>
    <w:rsid w:val="00B56E7F"/>
    <w:rsid w:val="00B634E9"/>
    <w:rsid w:val="00B65537"/>
    <w:rsid w:val="00B65BB0"/>
    <w:rsid w:val="00B70AAC"/>
    <w:rsid w:val="00B70B7F"/>
    <w:rsid w:val="00B7333B"/>
    <w:rsid w:val="00B8113B"/>
    <w:rsid w:val="00B83169"/>
    <w:rsid w:val="00B86456"/>
    <w:rsid w:val="00B86EFF"/>
    <w:rsid w:val="00B96E6A"/>
    <w:rsid w:val="00BA1550"/>
    <w:rsid w:val="00BA432B"/>
    <w:rsid w:val="00BA5DB6"/>
    <w:rsid w:val="00BB09BD"/>
    <w:rsid w:val="00BB3557"/>
    <w:rsid w:val="00BC149D"/>
    <w:rsid w:val="00BC1682"/>
    <w:rsid w:val="00BC3779"/>
    <w:rsid w:val="00BD0409"/>
    <w:rsid w:val="00BD1127"/>
    <w:rsid w:val="00BD1A3B"/>
    <w:rsid w:val="00BD2076"/>
    <w:rsid w:val="00BD2312"/>
    <w:rsid w:val="00BD28DE"/>
    <w:rsid w:val="00BD582B"/>
    <w:rsid w:val="00BD6833"/>
    <w:rsid w:val="00BD734B"/>
    <w:rsid w:val="00BD7749"/>
    <w:rsid w:val="00BE0AB4"/>
    <w:rsid w:val="00BE0E41"/>
    <w:rsid w:val="00BE2F0B"/>
    <w:rsid w:val="00BE790F"/>
    <w:rsid w:val="00BE7D28"/>
    <w:rsid w:val="00BF2200"/>
    <w:rsid w:val="00C00C64"/>
    <w:rsid w:val="00C027BE"/>
    <w:rsid w:val="00C02DD5"/>
    <w:rsid w:val="00C056A5"/>
    <w:rsid w:val="00C07011"/>
    <w:rsid w:val="00C07A79"/>
    <w:rsid w:val="00C10EAB"/>
    <w:rsid w:val="00C14CA0"/>
    <w:rsid w:val="00C15D35"/>
    <w:rsid w:val="00C16FCC"/>
    <w:rsid w:val="00C1787A"/>
    <w:rsid w:val="00C22484"/>
    <w:rsid w:val="00C24B24"/>
    <w:rsid w:val="00C250FD"/>
    <w:rsid w:val="00C34109"/>
    <w:rsid w:val="00C34CFC"/>
    <w:rsid w:val="00C408A7"/>
    <w:rsid w:val="00C446A5"/>
    <w:rsid w:val="00C44A0D"/>
    <w:rsid w:val="00C479E4"/>
    <w:rsid w:val="00C47FF2"/>
    <w:rsid w:val="00C504A6"/>
    <w:rsid w:val="00C5397E"/>
    <w:rsid w:val="00C53A01"/>
    <w:rsid w:val="00C565AE"/>
    <w:rsid w:val="00C56D4B"/>
    <w:rsid w:val="00C60989"/>
    <w:rsid w:val="00C61C02"/>
    <w:rsid w:val="00C70811"/>
    <w:rsid w:val="00C73622"/>
    <w:rsid w:val="00C7376E"/>
    <w:rsid w:val="00C7485D"/>
    <w:rsid w:val="00C76A4F"/>
    <w:rsid w:val="00C773E7"/>
    <w:rsid w:val="00C80907"/>
    <w:rsid w:val="00C8178E"/>
    <w:rsid w:val="00C828AE"/>
    <w:rsid w:val="00C82BCC"/>
    <w:rsid w:val="00C8624A"/>
    <w:rsid w:val="00C92448"/>
    <w:rsid w:val="00C9268D"/>
    <w:rsid w:val="00C946AC"/>
    <w:rsid w:val="00C9613B"/>
    <w:rsid w:val="00CA0561"/>
    <w:rsid w:val="00CA25D3"/>
    <w:rsid w:val="00CA3401"/>
    <w:rsid w:val="00CA490F"/>
    <w:rsid w:val="00CA7C0D"/>
    <w:rsid w:val="00CB6082"/>
    <w:rsid w:val="00CC132B"/>
    <w:rsid w:val="00CC1E3D"/>
    <w:rsid w:val="00CC2E4A"/>
    <w:rsid w:val="00CC4B73"/>
    <w:rsid w:val="00CC5813"/>
    <w:rsid w:val="00CD14EB"/>
    <w:rsid w:val="00CD316F"/>
    <w:rsid w:val="00CD4C7B"/>
    <w:rsid w:val="00CD6B6A"/>
    <w:rsid w:val="00CD7C7E"/>
    <w:rsid w:val="00CE0C09"/>
    <w:rsid w:val="00CE1893"/>
    <w:rsid w:val="00CE356D"/>
    <w:rsid w:val="00CE45D0"/>
    <w:rsid w:val="00CE47C7"/>
    <w:rsid w:val="00CF0E8B"/>
    <w:rsid w:val="00CF2CB6"/>
    <w:rsid w:val="00D00526"/>
    <w:rsid w:val="00D02CBD"/>
    <w:rsid w:val="00D0370D"/>
    <w:rsid w:val="00D06539"/>
    <w:rsid w:val="00D06BCB"/>
    <w:rsid w:val="00D25408"/>
    <w:rsid w:val="00D273A1"/>
    <w:rsid w:val="00D34B2E"/>
    <w:rsid w:val="00D43EAA"/>
    <w:rsid w:val="00D447F7"/>
    <w:rsid w:val="00D44CFA"/>
    <w:rsid w:val="00D452DC"/>
    <w:rsid w:val="00D456B2"/>
    <w:rsid w:val="00D456EE"/>
    <w:rsid w:val="00D52DAF"/>
    <w:rsid w:val="00D54835"/>
    <w:rsid w:val="00D56863"/>
    <w:rsid w:val="00D66056"/>
    <w:rsid w:val="00D759B1"/>
    <w:rsid w:val="00D763C7"/>
    <w:rsid w:val="00D77E7C"/>
    <w:rsid w:val="00D83272"/>
    <w:rsid w:val="00DA07B6"/>
    <w:rsid w:val="00DA30C8"/>
    <w:rsid w:val="00DA7A2E"/>
    <w:rsid w:val="00DB095F"/>
    <w:rsid w:val="00DB0C35"/>
    <w:rsid w:val="00DB25E9"/>
    <w:rsid w:val="00DB2959"/>
    <w:rsid w:val="00DB60E8"/>
    <w:rsid w:val="00DB6ED7"/>
    <w:rsid w:val="00DC0535"/>
    <w:rsid w:val="00DC07A0"/>
    <w:rsid w:val="00DC1E93"/>
    <w:rsid w:val="00DC3156"/>
    <w:rsid w:val="00DC69E4"/>
    <w:rsid w:val="00DD16F9"/>
    <w:rsid w:val="00DD1FDB"/>
    <w:rsid w:val="00DD35E5"/>
    <w:rsid w:val="00DD4CF6"/>
    <w:rsid w:val="00DD5468"/>
    <w:rsid w:val="00DD5A71"/>
    <w:rsid w:val="00DD5B29"/>
    <w:rsid w:val="00DD6369"/>
    <w:rsid w:val="00DD67A3"/>
    <w:rsid w:val="00DE6EB6"/>
    <w:rsid w:val="00DE7B30"/>
    <w:rsid w:val="00DF055D"/>
    <w:rsid w:val="00DF12A2"/>
    <w:rsid w:val="00DF243B"/>
    <w:rsid w:val="00DF2972"/>
    <w:rsid w:val="00DF74BF"/>
    <w:rsid w:val="00DF7C2E"/>
    <w:rsid w:val="00E04DDB"/>
    <w:rsid w:val="00E061DF"/>
    <w:rsid w:val="00E07B70"/>
    <w:rsid w:val="00E13F60"/>
    <w:rsid w:val="00E143A0"/>
    <w:rsid w:val="00E16110"/>
    <w:rsid w:val="00E17D8C"/>
    <w:rsid w:val="00E23FD6"/>
    <w:rsid w:val="00E2514D"/>
    <w:rsid w:val="00E27DB2"/>
    <w:rsid w:val="00E30838"/>
    <w:rsid w:val="00E33D77"/>
    <w:rsid w:val="00E37FED"/>
    <w:rsid w:val="00E419E9"/>
    <w:rsid w:val="00E41CF7"/>
    <w:rsid w:val="00E45BA3"/>
    <w:rsid w:val="00E46AB1"/>
    <w:rsid w:val="00E5149E"/>
    <w:rsid w:val="00E5240A"/>
    <w:rsid w:val="00E530E4"/>
    <w:rsid w:val="00E5587A"/>
    <w:rsid w:val="00E55FFB"/>
    <w:rsid w:val="00E5642F"/>
    <w:rsid w:val="00E56CE4"/>
    <w:rsid w:val="00E60D92"/>
    <w:rsid w:val="00E61222"/>
    <w:rsid w:val="00E62315"/>
    <w:rsid w:val="00E65273"/>
    <w:rsid w:val="00E65864"/>
    <w:rsid w:val="00E66F70"/>
    <w:rsid w:val="00E7039A"/>
    <w:rsid w:val="00E73D11"/>
    <w:rsid w:val="00E830DF"/>
    <w:rsid w:val="00E83A01"/>
    <w:rsid w:val="00E83A2A"/>
    <w:rsid w:val="00E92D56"/>
    <w:rsid w:val="00E94FD1"/>
    <w:rsid w:val="00E95EB9"/>
    <w:rsid w:val="00EA0203"/>
    <w:rsid w:val="00EA0B9E"/>
    <w:rsid w:val="00EA3AF1"/>
    <w:rsid w:val="00EB06CD"/>
    <w:rsid w:val="00EB42E0"/>
    <w:rsid w:val="00EB66C2"/>
    <w:rsid w:val="00EC1088"/>
    <w:rsid w:val="00EC1704"/>
    <w:rsid w:val="00ED4780"/>
    <w:rsid w:val="00ED4F2F"/>
    <w:rsid w:val="00ED5940"/>
    <w:rsid w:val="00ED66D6"/>
    <w:rsid w:val="00ED6FBE"/>
    <w:rsid w:val="00ED7012"/>
    <w:rsid w:val="00EE11E7"/>
    <w:rsid w:val="00EE1B95"/>
    <w:rsid w:val="00EE5F34"/>
    <w:rsid w:val="00EF15B2"/>
    <w:rsid w:val="00EF496E"/>
    <w:rsid w:val="00EF5034"/>
    <w:rsid w:val="00EF595C"/>
    <w:rsid w:val="00EF6298"/>
    <w:rsid w:val="00EF7755"/>
    <w:rsid w:val="00F04D67"/>
    <w:rsid w:val="00F064D8"/>
    <w:rsid w:val="00F11C2C"/>
    <w:rsid w:val="00F17C4F"/>
    <w:rsid w:val="00F20016"/>
    <w:rsid w:val="00F23157"/>
    <w:rsid w:val="00F329B4"/>
    <w:rsid w:val="00F33969"/>
    <w:rsid w:val="00F35318"/>
    <w:rsid w:val="00F35648"/>
    <w:rsid w:val="00F378AF"/>
    <w:rsid w:val="00F430E3"/>
    <w:rsid w:val="00F44232"/>
    <w:rsid w:val="00F44A1A"/>
    <w:rsid w:val="00F45275"/>
    <w:rsid w:val="00F47140"/>
    <w:rsid w:val="00F57189"/>
    <w:rsid w:val="00F57BB6"/>
    <w:rsid w:val="00F6069F"/>
    <w:rsid w:val="00F61570"/>
    <w:rsid w:val="00F62D77"/>
    <w:rsid w:val="00F635EB"/>
    <w:rsid w:val="00F6369A"/>
    <w:rsid w:val="00F63C0F"/>
    <w:rsid w:val="00F6415F"/>
    <w:rsid w:val="00F66BC6"/>
    <w:rsid w:val="00F66DB7"/>
    <w:rsid w:val="00F70888"/>
    <w:rsid w:val="00F72E4F"/>
    <w:rsid w:val="00F73699"/>
    <w:rsid w:val="00F760B1"/>
    <w:rsid w:val="00F77216"/>
    <w:rsid w:val="00F77692"/>
    <w:rsid w:val="00F77BD6"/>
    <w:rsid w:val="00F8199C"/>
    <w:rsid w:val="00F85CB7"/>
    <w:rsid w:val="00F87B01"/>
    <w:rsid w:val="00F9065B"/>
    <w:rsid w:val="00F90822"/>
    <w:rsid w:val="00F920F6"/>
    <w:rsid w:val="00F93294"/>
    <w:rsid w:val="00F93690"/>
    <w:rsid w:val="00F949FB"/>
    <w:rsid w:val="00F95C4B"/>
    <w:rsid w:val="00F95F8C"/>
    <w:rsid w:val="00FA253C"/>
    <w:rsid w:val="00FA7DE6"/>
    <w:rsid w:val="00FB2223"/>
    <w:rsid w:val="00FB2A53"/>
    <w:rsid w:val="00FB65BE"/>
    <w:rsid w:val="00FB6ABE"/>
    <w:rsid w:val="00FB7468"/>
    <w:rsid w:val="00FB7FE5"/>
    <w:rsid w:val="00FC0DF8"/>
    <w:rsid w:val="00FC6FA7"/>
    <w:rsid w:val="00FC7473"/>
    <w:rsid w:val="00FD24D7"/>
    <w:rsid w:val="00FE19EB"/>
    <w:rsid w:val="00FE45C4"/>
    <w:rsid w:val="00FE4F69"/>
    <w:rsid w:val="00FE564D"/>
    <w:rsid w:val="00FE7D17"/>
    <w:rsid w:val="00FF128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4A29B"/>
  <w15:chartTrackingRefBased/>
  <w15:docId w15:val="{6646EA31-CF17-4CF5-8909-AE276BAE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1C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21C89"/>
  </w:style>
  <w:style w:type="paragraph" w:styleId="Pidipagina">
    <w:name w:val="footer"/>
    <w:basedOn w:val="Normale"/>
    <w:link w:val="PidipaginaCarattere"/>
    <w:uiPriority w:val="99"/>
    <w:unhideWhenUsed/>
    <w:rsid w:val="00A21C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21C89"/>
  </w:style>
  <w:style w:type="character" w:customStyle="1" w:styleId="CollegamentoInternet">
    <w:name w:val="Collegamento Internet"/>
    <w:basedOn w:val="Carpredefinitoparagrafo"/>
    <w:uiPriority w:val="99"/>
    <w:unhideWhenUsed/>
    <w:rsid w:val="005C555E"/>
    <w:rPr>
      <w:color w:val="0000FF"/>
      <w:u w:val="single"/>
    </w:rPr>
  </w:style>
  <w:style w:type="paragraph" w:styleId="NormaleWeb">
    <w:name w:val="Normal (Web)"/>
    <w:basedOn w:val="Normale"/>
    <w:uiPriority w:val="99"/>
    <w:unhideWhenUsed/>
    <w:rsid w:val="005C555E"/>
    <w:pPr>
      <w:spacing w:before="100" w:beforeAutospacing="1" w:after="119"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5C555E"/>
    <w:rPr>
      <w:color w:val="0000FF"/>
      <w:u w:val="single"/>
    </w:rPr>
  </w:style>
  <w:style w:type="character" w:styleId="Menzionenonrisolta">
    <w:name w:val="Unresolved Mention"/>
    <w:basedOn w:val="Carpredefinitoparagrafo"/>
    <w:uiPriority w:val="99"/>
    <w:semiHidden/>
    <w:unhideWhenUsed/>
    <w:rsid w:val="00C250FD"/>
    <w:rPr>
      <w:color w:val="605E5C"/>
      <w:shd w:val="clear" w:color="auto" w:fill="E1DFDD"/>
    </w:rPr>
  </w:style>
  <w:style w:type="paragraph" w:styleId="Paragrafoelenco">
    <w:name w:val="List Paragraph"/>
    <w:basedOn w:val="Normale"/>
    <w:uiPriority w:val="34"/>
    <w:qFormat/>
    <w:rsid w:val="00C82BCC"/>
    <w:pPr>
      <w:ind w:left="720"/>
      <w:contextualSpacing/>
    </w:pPr>
  </w:style>
  <w:style w:type="paragraph" w:styleId="Revisione">
    <w:name w:val="Revision"/>
    <w:hidden/>
    <w:uiPriority w:val="99"/>
    <w:semiHidden/>
    <w:rsid w:val="00F949FB"/>
    <w:pPr>
      <w:spacing w:after="0" w:line="240" w:lineRule="auto"/>
    </w:pPr>
  </w:style>
  <w:style w:type="character" w:styleId="Rimandocommento">
    <w:name w:val="annotation reference"/>
    <w:basedOn w:val="Carpredefinitoparagrafo"/>
    <w:uiPriority w:val="99"/>
    <w:semiHidden/>
    <w:unhideWhenUsed/>
    <w:rsid w:val="00F949FB"/>
    <w:rPr>
      <w:sz w:val="16"/>
      <w:szCs w:val="16"/>
    </w:rPr>
  </w:style>
  <w:style w:type="paragraph" w:styleId="Testocommento">
    <w:name w:val="annotation text"/>
    <w:basedOn w:val="Normale"/>
    <w:link w:val="TestocommentoCarattere"/>
    <w:uiPriority w:val="99"/>
    <w:unhideWhenUsed/>
    <w:rsid w:val="00F949FB"/>
    <w:pPr>
      <w:spacing w:line="240" w:lineRule="auto"/>
    </w:pPr>
    <w:rPr>
      <w:sz w:val="20"/>
      <w:szCs w:val="20"/>
    </w:rPr>
  </w:style>
  <w:style w:type="character" w:customStyle="1" w:styleId="TestocommentoCarattere">
    <w:name w:val="Testo commento Carattere"/>
    <w:basedOn w:val="Carpredefinitoparagrafo"/>
    <w:link w:val="Testocommento"/>
    <w:uiPriority w:val="99"/>
    <w:rsid w:val="00F949FB"/>
    <w:rPr>
      <w:sz w:val="20"/>
      <w:szCs w:val="20"/>
    </w:rPr>
  </w:style>
  <w:style w:type="paragraph" w:styleId="Soggettocommento">
    <w:name w:val="annotation subject"/>
    <w:basedOn w:val="Testocommento"/>
    <w:next w:val="Testocommento"/>
    <w:link w:val="SoggettocommentoCarattere"/>
    <w:uiPriority w:val="99"/>
    <w:semiHidden/>
    <w:unhideWhenUsed/>
    <w:rsid w:val="00F949FB"/>
    <w:rPr>
      <w:b/>
      <w:bCs/>
    </w:rPr>
  </w:style>
  <w:style w:type="character" w:customStyle="1" w:styleId="SoggettocommentoCarattere">
    <w:name w:val="Soggetto commento Carattere"/>
    <w:basedOn w:val="TestocommentoCarattere"/>
    <w:link w:val="Soggettocommento"/>
    <w:uiPriority w:val="99"/>
    <w:semiHidden/>
    <w:rsid w:val="00F949FB"/>
    <w:rPr>
      <w:b/>
      <w:bCs/>
      <w:sz w:val="20"/>
      <w:szCs w:val="20"/>
    </w:rPr>
  </w:style>
  <w:style w:type="character" w:styleId="Collegamentovisitato">
    <w:name w:val="FollowedHyperlink"/>
    <w:basedOn w:val="Carpredefinitoparagrafo"/>
    <w:uiPriority w:val="99"/>
    <w:semiHidden/>
    <w:unhideWhenUsed/>
    <w:rsid w:val="00BA43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346683">
      <w:bodyDiv w:val="1"/>
      <w:marLeft w:val="0"/>
      <w:marRight w:val="0"/>
      <w:marTop w:val="0"/>
      <w:marBottom w:val="0"/>
      <w:divBdr>
        <w:top w:val="none" w:sz="0" w:space="0" w:color="auto"/>
        <w:left w:val="none" w:sz="0" w:space="0" w:color="auto"/>
        <w:bottom w:val="none" w:sz="0" w:space="0" w:color="auto"/>
        <w:right w:val="none" w:sz="0" w:space="0" w:color="auto"/>
      </w:divBdr>
    </w:div>
    <w:div w:id="639575059">
      <w:bodyDiv w:val="1"/>
      <w:marLeft w:val="0"/>
      <w:marRight w:val="0"/>
      <w:marTop w:val="0"/>
      <w:marBottom w:val="0"/>
      <w:divBdr>
        <w:top w:val="none" w:sz="0" w:space="0" w:color="auto"/>
        <w:left w:val="none" w:sz="0" w:space="0" w:color="auto"/>
        <w:bottom w:val="none" w:sz="0" w:space="0" w:color="auto"/>
        <w:right w:val="none" w:sz="0" w:space="0" w:color="auto"/>
      </w:divBdr>
    </w:div>
    <w:div w:id="675956745">
      <w:bodyDiv w:val="1"/>
      <w:marLeft w:val="0"/>
      <w:marRight w:val="0"/>
      <w:marTop w:val="0"/>
      <w:marBottom w:val="0"/>
      <w:divBdr>
        <w:top w:val="none" w:sz="0" w:space="0" w:color="auto"/>
        <w:left w:val="none" w:sz="0" w:space="0" w:color="auto"/>
        <w:bottom w:val="none" w:sz="0" w:space="0" w:color="auto"/>
        <w:right w:val="none" w:sz="0" w:space="0" w:color="auto"/>
      </w:divBdr>
    </w:div>
    <w:div w:id="691416154">
      <w:bodyDiv w:val="1"/>
      <w:marLeft w:val="0"/>
      <w:marRight w:val="0"/>
      <w:marTop w:val="0"/>
      <w:marBottom w:val="0"/>
      <w:divBdr>
        <w:top w:val="none" w:sz="0" w:space="0" w:color="auto"/>
        <w:left w:val="none" w:sz="0" w:space="0" w:color="auto"/>
        <w:bottom w:val="none" w:sz="0" w:space="0" w:color="auto"/>
        <w:right w:val="none" w:sz="0" w:space="0" w:color="auto"/>
      </w:divBdr>
    </w:div>
    <w:div w:id="1103113658">
      <w:bodyDiv w:val="1"/>
      <w:marLeft w:val="0"/>
      <w:marRight w:val="0"/>
      <w:marTop w:val="0"/>
      <w:marBottom w:val="0"/>
      <w:divBdr>
        <w:top w:val="none" w:sz="0" w:space="0" w:color="auto"/>
        <w:left w:val="none" w:sz="0" w:space="0" w:color="auto"/>
        <w:bottom w:val="none" w:sz="0" w:space="0" w:color="auto"/>
        <w:right w:val="none" w:sz="0" w:space="0" w:color="auto"/>
      </w:divBdr>
      <w:divsChild>
        <w:div w:id="419260099">
          <w:marLeft w:val="0"/>
          <w:marRight w:val="0"/>
          <w:marTop w:val="0"/>
          <w:marBottom w:val="0"/>
          <w:divBdr>
            <w:top w:val="none" w:sz="0" w:space="0" w:color="auto"/>
            <w:left w:val="none" w:sz="0" w:space="0" w:color="auto"/>
            <w:bottom w:val="none" w:sz="0" w:space="0" w:color="auto"/>
            <w:right w:val="none" w:sz="0" w:space="0" w:color="auto"/>
          </w:divBdr>
          <w:divsChild>
            <w:div w:id="1369261809">
              <w:marLeft w:val="0"/>
              <w:marRight w:val="0"/>
              <w:marTop w:val="0"/>
              <w:marBottom w:val="0"/>
              <w:divBdr>
                <w:top w:val="none" w:sz="0" w:space="0" w:color="auto"/>
                <w:left w:val="none" w:sz="0" w:space="0" w:color="auto"/>
                <w:bottom w:val="none" w:sz="0" w:space="0" w:color="auto"/>
                <w:right w:val="none" w:sz="0" w:space="0" w:color="auto"/>
              </w:divBdr>
            </w:div>
            <w:div w:id="540635544">
              <w:marLeft w:val="0"/>
              <w:marRight w:val="0"/>
              <w:marTop w:val="0"/>
              <w:marBottom w:val="0"/>
              <w:divBdr>
                <w:top w:val="none" w:sz="0" w:space="0" w:color="auto"/>
                <w:left w:val="none" w:sz="0" w:space="0" w:color="auto"/>
                <w:bottom w:val="none" w:sz="0" w:space="0" w:color="auto"/>
                <w:right w:val="none" w:sz="0" w:space="0" w:color="auto"/>
              </w:divBdr>
            </w:div>
            <w:div w:id="1909223189">
              <w:marLeft w:val="0"/>
              <w:marRight w:val="0"/>
              <w:marTop w:val="0"/>
              <w:marBottom w:val="0"/>
              <w:divBdr>
                <w:top w:val="none" w:sz="0" w:space="0" w:color="auto"/>
                <w:left w:val="none" w:sz="0" w:space="0" w:color="auto"/>
                <w:bottom w:val="none" w:sz="0" w:space="0" w:color="auto"/>
                <w:right w:val="none" w:sz="0" w:space="0" w:color="auto"/>
              </w:divBdr>
            </w:div>
          </w:divsChild>
        </w:div>
        <w:div w:id="1709793077">
          <w:marLeft w:val="0"/>
          <w:marRight w:val="0"/>
          <w:marTop w:val="0"/>
          <w:marBottom w:val="0"/>
          <w:divBdr>
            <w:top w:val="none" w:sz="0" w:space="0" w:color="auto"/>
            <w:left w:val="none" w:sz="0" w:space="0" w:color="auto"/>
            <w:bottom w:val="none" w:sz="0" w:space="0" w:color="auto"/>
            <w:right w:val="none" w:sz="0" w:space="0" w:color="auto"/>
          </w:divBdr>
        </w:div>
        <w:div w:id="170534623">
          <w:marLeft w:val="0"/>
          <w:marRight w:val="0"/>
          <w:marTop w:val="0"/>
          <w:marBottom w:val="0"/>
          <w:divBdr>
            <w:top w:val="none" w:sz="0" w:space="0" w:color="auto"/>
            <w:left w:val="none" w:sz="0" w:space="0" w:color="auto"/>
            <w:bottom w:val="none" w:sz="0" w:space="0" w:color="auto"/>
            <w:right w:val="none" w:sz="0" w:space="0" w:color="auto"/>
          </w:divBdr>
        </w:div>
      </w:divsChild>
    </w:div>
    <w:div w:id="1109545471">
      <w:bodyDiv w:val="1"/>
      <w:marLeft w:val="0"/>
      <w:marRight w:val="0"/>
      <w:marTop w:val="0"/>
      <w:marBottom w:val="0"/>
      <w:divBdr>
        <w:top w:val="none" w:sz="0" w:space="0" w:color="auto"/>
        <w:left w:val="none" w:sz="0" w:space="0" w:color="auto"/>
        <w:bottom w:val="none" w:sz="0" w:space="0" w:color="auto"/>
        <w:right w:val="none" w:sz="0" w:space="0" w:color="auto"/>
      </w:divBdr>
    </w:div>
    <w:div w:id="1112213141">
      <w:bodyDiv w:val="1"/>
      <w:marLeft w:val="0"/>
      <w:marRight w:val="0"/>
      <w:marTop w:val="0"/>
      <w:marBottom w:val="0"/>
      <w:divBdr>
        <w:top w:val="none" w:sz="0" w:space="0" w:color="auto"/>
        <w:left w:val="none" w:sz="0" w:space="0" w:color="auto"/>
        <w:bottom w:val="none" w:sz="0" w:space="0" w:color="auto"/>
        <w:right w:val="none" w:sz="0" w:space="0" w:color="auto"/>
      </w:divBdr>
      <w:divsChild>
        <w:div w:id="551617656">
          <w:marLeft w:val="0"/>
          <w:marRight w:val="0"/>
          <w:marTop w:val="0"/>
          <w:marBottom w:val="0"/>
          <w:divBdr>
            <w:top w:val="none" w:sz="0" w:space="0" w:color="auto"/>
            <w:left w:val="none" w:sz="0" w:space="0" w:color="auto"/>
            <w:bottom w:val="none" w:sz="0" w:space="0" w:color="auto"/>
            <w:right w:val="none" w:sz="0" w:space="0" w:color="auto"/>
          </w:divBdr>
        </w:div>
        <w:div w:id="1705014065">
          <w:marLeft w:val="0"/>
          <w:marRight w:val="0"/>
          <w:marTop w:val="0"/>
          <w:marBottom w:val="0"/>
          <w:divBdr>
            <w:top w:val="none" w:sz="0" w:space="0" w:color="auto"/>
            <w:left w:val="none" w:sz="0" w:space="0" w:color="auto"/>
            <w:bottom w:val="none" w:sz="0" w:space="0" w:color="auto"/>
            <w:right w:val="none" w:sz="0" w:space="0" w:color="auto"/>
          </w:divBdr>
        </w:div>
      </w:divsChild>
    </w:div>
    <w:div w:id="1131094356">
      <w:bodyDiv w:val="1"/>
      <w:marLeft w:val="0"/>
      <w:marRight w:val="0"/>
      <w:marTop w:val="0"/>
      <w:marBottom w:val="0"/>
      <w:divBdr>
        <w:top w:val="none" w:sz="0" w:space="0" w:color="auto"/>
        <w:left w:val="none" w:sz="0" w:space="0" w:color="auto"/>
        <w:bottom w:val="none" w:sz="0" w:space="0" w:color="auto"/>
        <w:right w:val="none" w:sz="0" w:space="0" w:color="auto"/>
      </w:divBdr>
    </w:div>
    <w:div w:id="1182090928">
      <w:bodyDiv w:val="1"/>
      <w:marLeft w:val="0"/>
      <w:marRight w:val="0"/>
      <w:marTop w:val="0"/>
      <w:marBottom w:val="0"/>
      <w:divBdr>
        <w:top w:val="none" w:sz="0" w:space="0" w:color="auto"/>
        <w:left w:val="none" w:sz="0" w:space="0" w:color="auto"/>
        <w:bottom w:val="none" w:sz="0" w:space="0" w:color="auto"/>
        <w:right w:val="none" w:sz="0" w:space="0" w:color="auto"/>
      </w:divBdr>
    </w:div>
    <w:div w:id="1301962371">
      <w:bodyDiv w:val="1"/>
      <w:marLeft w:val="0"/>
      <w:marRight w:val="0"/>
      <w:marTop w:val="0"/>
      <w:marBottom w:val="0"/>
      <w:divBdr>
        <w:top w:val="none" w:sz="0" w:space="0" w:color="auto"/>
        <w:left w:val="none" w:sz="0" w:space="0" w:color="auto"/>
        <w:bottom w:val="none" w:sz="0" w:space="0" w:color="auto"/>
        <w:right w:val="none" w:sz="0" w:space="0" w:color="auto"/>
      </w:divBdr>
    </w:div>
    <w:div w:id="1383870057">
      <w:bodyDiv w:val="1"/>
      <w:marLeft w:val="0"/>
      <w:marRight w:val="0"/>
      <w:marTop w:val="0"/>
      <w:marBottom w:val="0"/>
      <w:divBdr>
        <w:top w:val="none" w:sz="0" w:space="0" w:color="auto"/>
        <w:left w:val="none" w:sz="0" w:space="0" w:color="auto"/>
        <w:bottom w:val="none" w:sz="0" w:space="0" w:color="auto"/>
        <w:right w:val="none" w:sz="0" w:space="0" w:color="auto"/>
      </w:divBdr>
      <w:divsChild>
        <w:div w:id="1760835433">
          <w:marLeft w:val="0"/>
          <w:marRight w:val="0"/>
          <w:marTop w:val="0"/>
          <w:marBottom w:val="0"/>
          <w:divBdr>
            <w:top w:val="none" w:sz="0" w:space="0" w:color="auto"/>
            <w:left w:val="none" w:sz="0" w:space="0" w:color="auto"/>
            <w:bottom w:val="none" w:sz="0" w:space="0" w:color="auto"/>
            <w:right w:val="none" w:sz="0" w:space="0" w:color="auto"/>
          </w:divBdr>
        </w:div>
        <w:div w:id="1257059420">
          <w:marLeft w:val="0"/>
          <w:marRight w:val="0"/>
          <w:marTop w:val="0"/>
          <w:marBottom w:val="0"/>
          <w:divBdr>
            <w:top w:val="none" w:sz="0" w:space="0" w:color="auto"/>
            <w:left w:val="none" w:sz="0" w:space="0" w:color="auto"/>
            <w:bottom w:val="none" w:sz="0" w:space="0" w:color="auto"/>
            <w:right w:val="none" w:sz="0" w:space="0" w:color="auto"/>
          </w:divBdr>
        </w:div>
      </w:divsChild>
    </w:div>
    <w:div w:id="1558013221">
      <w:bodyDiv w:val="1"/>
      <w:marLeft w:val="0"/>
      <w:marRight w:val="0"/>
      <w:marTop w:val="0"/>
      <w:marBottom w:val="0"/>
      <w:divBdr>
        <w:top w:val="none" w:sz="0" w:space="0" w:color="auto"/>
        <w:left w:val="none" w:sz="0" w:space="0" w:color="auto"/>
        <w:bottom w:val="none" w:sz="0" w:space="0" w:color="auto"/>
        <w:right w:val="none" w:sz="0" w:space="0" w:color="auto"/>
      </w:divBdr>
    </w:div>
    <w:div w:id="1699701647">
      <w:bodyDiv w:val="1"/>
      <w:marLeft w:val="0"/>
      <w:marRight w:val="0"/>
      <w:marTop w:val="0"/>
      <w:marBottom w:val="0"/>
      <w:divBdr>
        <w:top w:val="none" w:sz="0" w:space="0" w:color="auto"/>
        <w:left w:val="none" w:sz="0" w:space="0" w:color="auto"/>
        <w:bottom w:val="none" w:sz="0" w:space="0" w:color="auto"/>
        <w:right w:val="none" w:sz="0" w:space="0" w:color="auto"/>
      </w:divBdr>
    </w:div>
    <w:div w:id="1757479713">
      <w:bodyDiv w:val="1"/>
      <w:marLeft w:val="0"/>
      <w:marRight w:val="0"/>
      <w:marTop w:val="0"/>
      <w:marBottom w:val="0"/>
      <w:divBdr>
        <w:top w:val="none" w:sz="0" w:space="0" w:color="auto"/>
        <w:left w:val="none" w:sz="0" w:space="0" w:color="auto"/>
        <w:bottom w:val="none" w:sz="0" w:space="0" w:color="auto"/>
        <w:right w:val="none" w:sz="0" w:space="0" w:color="auto"/>
      </w:divBdr>
    </w:div>
    <w:div w:id="1787114754">
      <w:bodyDiv w:val="1"/>
      <w:marLeft w:val="0"/>
      <w:marRight w:val="0"/>
      <w:marTop w:val="0"/>
      <w:marBottom w:val="0"/>
      <w:divBdr>
        <w:top w:val="none" w:sz="0" w:space="0" w:color="auto"/>
        <w:left w:val="none" w:sz="0" w:space="0" w:color="auto"/>
        <w:bottom w:val="none" w:sz="0" w:space="0" w:color="auto"/>
        <w:right w:val="none" w:sz="0" w:space="0" w:color="auto"/>
      </w:divBdr>
    </w:div>
    <w:div w:id="21379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verona.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enmindconsulting.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penmindconsulting.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stinationveronagarda.it" TargetMode="External"/><Relationship Id="rId4" Type="http://schemas.openxmlformats.org/officeDocument/2006/relationships/settings" Target="settings.xml"/><Relationship Id="rId9" Type="http://schemas.openxmlformats.org/officeDocument/2006/relationships/hyperlink" Target="file:///C:\Users\Viorica\AppData\Local\Temp\pid-21336\www.lagodigardaveneto.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DBA69-7FEA-4CD1-82DC-2D515083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1007</Words>
  <Characters>5740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6734</CharactersWithSpaces>
  <SharedDoc>false</SharedDoc>
  <HLinks>
    <vt:vector size="6" baseType="variant">
      <vt:variant>
        <vt:i4>7798889</vt:i4>
      </vt:variant>
      <vt:variant>
        <vt:i4>0</vt:i4>
      </vt:variant>
      <vt:variant>
        <vt:i4>0</vt:i4>
      </vt:variant>
      <vt:variant>
        <vt:i4>5</vt:i4>
      </vt:variant>
      <vt:variant>
        <vt:lpwstr>https://www.visitverona.it/it/esplora/un-po-daria-fresca-a-due-passi-dal-centro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MARINI</dc:creator>
  <cp:keywords/>
  <dc:description/>
  <cp:lastModifiedBy>ANGELA MARINI</cp:lastModifiedBy>
  <cp:revision>14</cp:revision>
  <cp:lastPrinted>2024-04-02T08:45:00Z</cp:lastPrinted>
  <dcterms:created xsi:type="dcterms:W3CDTF">2024-04-18T08:26:00Z</dcterms:created>
  <dcterms:modified xsi:type="dcterms:W3CDTF">2024-04-18T11:20:00Z</dcterms:modified>
</cp:coreProperties>
</file>