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F65A" w14:textId="77777777" w:rsidR="00F45222" w:rsidRDefault="00F45222" w:rsidP="00973C89">
      <w:pPr>
        <w:spacing w:line="264" w:lineRule="auto"/>
        <w:rPr>
          <w:rFonts w:asciiTheme="minorHAnsi" w:hAnsiTheme="minorHAnsi" w:cstheme="minorHAnsi"/>
          <w:b/>
          <w:i/>
          <w:iCs/>
          <w:sz w:val="10"/>
          <w:szCs w:val="10"/>
          <w:lang w:val="it-IT"/>
        </w:rPr>
      </w:pPr>
    </w:p>
    <w:p w14:paraId="7BA85A54" w14:textId="77777777" w:rsidR="00973C89" w:rsidRDefault="00973C89" w:rsidP="00973C89">
      <w:pPr>
        <w:spacing w:line="264" w:lineRule="auto"/>
        <w:rPr>
          <w:rFonts w:asciiTheme="minorHAnsi" w:hAnsiTheme="minorHAnsi" w:cstheme="minorHAnsi"/>
          <w:b/>
          <w:i/>
          <w:iCs/>
          <w:sz w:val="10"/>
          <w:szCs w:val="10"/>
          <w:lang w:val="it-IT"/>
        </w:rPr>
      </w:pPr>
    </w:p>
    <w:p w14:paraId="0CA5B09C" w14:textId="77777777" w:rsidR="00075066" w:rsidRDefault="00075066" w:rsidP="00C7380E">
      <w:pPr>
        <w:spacing w:line="264" w:lineRule="auto"/>
        <w:jc w:val="center"/>
        <w:rPr>
          <w:rFonts w:asciiTheme="minorHAnsi" w:hAnsiTheme="minorHAnsi" w:cstheme="minorHAnsi"/>
          <w:b/>
          <w:sz w:val="32"/>
          <w:szCs w:val="32"/>
          <w:lang w:val="it-IT"/>
        </w:rPr>
      </w:pPr>
    </w:p>
    <w:p w14:paraId="4C74FBDB" w14:textId="3E6241FB" w:rsidR="00DF2945" w:rsidRPr="00DF2945" w:rsidRDefault="00DF2945" w:rsidP="00C7380E">
      <w:pPr>
        <w:spacing w:line="264" w:lineRule="auto"/>
        <w:jc w:val="center"/>
        <w:rPr>
          <w:rFonts w:asciiTheme="minorHAnsi" w:hAnsiTheme="minorHAnsi" w:cstheme="minorHAnsi"/>
          <w:b/>
          <w:sz w:val="28"/>
          <w:szCs w:val="28"/>
          <w:lang w:val="it-IT"/>
        </w:rPr>
      </w:pPr>
      <w:r w:rsidRPr="00DF2945">
        <w:rPr>
          <w:rFonts w:asciiTheme="minorHAnsi" w:hAnsiTheme="minorHAnsi" w:cstheme="minorHAnsi"/>
          <w:b/>
          <w:sz w:val="28"/>
          <w:szCs w:val="28"/>
          <w:lang w:val="it-IT"/>
        </w:rPr>
        <w:t>Arci</w:t>
      </w:r>
      <w:r>
        <w:rPr>
          <w:rFonts w:asciiTheme="minorHAnsi" w:hAnsiTheme="minorHAnsi" w:cstheme="minorHAnsi"/>
          <w:b/>
          <w:sz w:val="28"/>
          <w:szCs w:val="28"/>
          <w:lang w:val="it-IT"/>
        </w:rPr>
        <w:t>pelago delle Bahamas</w:t>
      </w:r>
    </w:p>
    <w:p w14:paraId="7E125F7A" w14:textId="739EE1C6" w:rsidR="00C7380E" w:rsidRPr="00DF2945" w:rsidRDefault="002A2FBA" w:rsidP="00C7380E">
      <w:pPr>
        <w:spacing w:line="264" w:lineRule="auto"/>
        <w:jc w:val="center"/>
        <w:rPr>
          <w:rFonts w:asciiTheme="minorHAnsi" w:hAnsiTheme="minorHAnsi" w:cstheme="minorHAnsi"/>
          <w:b/>
          <w:sz w:val="36"/>
          <w:szCs w:val="36"/>
          <w:lang w:val="it-IT"/>
        </w:rPr>
      </w:pPr>
      <w:r w:rsidRPr="00DF2945">
        <w:rPr>
          <w:rFonts w:asciiTheme="minorHAnsi" w:hAnsiTheme="minorHAnsi" w:cstheme="minorHAnsi"/>
          <w:b/>
          <w:sz w:val="36"/>
          <w:szCs w:val="36"/>
          <w:lang w:val="it-IT"/>
        </w:rPr>
        <w:t>Out Islands</w:t>
      </w:r>
      <w:r w:rsidR="00C04ACC" w:rsidRPr="00DF2945">
        <w:rPr>
          <w:rFonts w:asciiTheme="minorHAnsi" w:hAnsiTheme="minorHAnsi" w:cstheme="minorHAnsi"/>
          <w:b/>
          <w:sz w:val="36"/>
          <w:szCs w:val="36"/>
          <w:lang w:val="it-IT"/>
        </w:rPr>
        <w:t xml:space="preserve">, </w:t>
      </w:r>
      <w:r w:rsidR="007505C2">
        <w:rPr>
          <w:rFonts w:asciiTheme="minorHAnsi" w:hAnsiTheme="minorHAnsi" w:cstheme="minorHAnsi"/>
          <w:b/>
          <w:sz w:val="36"/>
          <w:szCs w:val="36"/>
          <w:lang w:val="it-IT"/>
        </w:rPr>
        <w:t>vergine bellezza</w:t>
      </w:r>
    </w:p>
    <w:p w14:paraId="5CFFD026" w14:textId="35987CCA" w:rsidR="00DF05E8" w:rsidRPr="006E7F8F" w:rsidRDefault="0082206D" w:rsidP="00791A72">
      <w:pPr>
        <w:spacing w:line="264" w:lineRule="auto"/>
        <w:jc w:val="center"/>
        <w:rPr>
          <w:rFonts w:asciiTheme="minorHAnsi" w:hAnsiTheme="minorHAnsi" w:cstheme="minorHAnsi"/>
          <w:b/>
          <w:lang w:val="it-IT"/>
        </w:rPr>
      </w:pPr>
      <w:r w:rsidRPr="006E7F8F">
        <w:rPr>
          <w:rFonts w:asciiTheme="minorHAnsi" w:hAnsiTheme="minorHAnsi" w:cstheme="minorHAnsi"/>
          <w:b/>
          <w:lang w:val="it-IT"/>
        </w:rPr>
        <w:t>Chiamate anche ‘</w:t>
      </w:r>
      <w:r w:rsidR="004B761D">
        <w:rPr>
          <w:rFonts w:asciiTheme="minorHAnsi" w:hAnsiTheme="minorHAnsi" w:cstheme="minorHAnsi"/>
          <w:b/>
          <w:lang w:val="it-IT"/>
        </w:rPr>
        <w:t>F</w:t>
      </w:r>
      <w:r w:rsidRPr="006E7F8F">
        <w:rPr>
          <w:rFonts w:asciiTheme="minorHAnsi" w:hAnsiTheme="minorHAnsi" w:cstheme="minorHAnsi"/>
          <w:b/>
          <w:lang w:val="it-IT"/>
        </w:rPr>
        <w:t xml:space="preserve">amily </w:t>
      </w:r>
      <w:r w:rsidR="004B761D">
        <w:rPr>
          <w:rFonts w:asciiTheme="minorHAnsi" w:hAnsiTheme="minorHAnsi" w:cstheme="minorHAnsi"/>
          <w:b/>
          <w:lang w:val="it-IT"/>
        </w:rPr>
        <w:t>I</w:t>
      </w:r>
      <w:r w:rsidRPr="006E7F8F">
        <w:rPr>
          <w:rFonts w:asciiTheme="minorHAnsi" w:hAnsiTheme="minorHAnsi" w:cstheme="minorHAnsi"/>
          <w:b/>
          <w:lang w:val="it-IT"/>
        </w:rPr>
        <w:t>slands’</w:t>
      </w:r>
      <w:r w:rsidR="00DF45A5">
        <w:rPr>
          <w:rFonts w:asciiTheme="minorHAnsi" w:hAnsiTheme="minorHAnsi" w:cstheme="minorHAnsi"/>
          <w:b/>
          <w:lang w:val="it-IT"/>
        </w:rPr>
        <w:t>,</w:t>
      </w:r>
      <w:r w:rsidRPr="006E7F8F">
        <w:rPr>
          <w:rFonts w:asciiTheme="minorHAnsi" w:hAnsiTheme="minorHAnsi" w:cstheme="minorHAnsi"/>
          <w:b/>
          <w:lang w:val="it-IT"/>
        </w:rPr>
        <w:t xml:space="preserve"> </w:t>
      </w:r>
      <w:r w:rsidR="006E7F8F" w:rsidRPr="006E7F8F">
        <w:rPr>
          <w:rFonts w:asciiTheme="minorHAnsi" w:hAnsiTheme="minorHAnsi" w:cstheme="minorHAnsi"/>
          <w:b/>
          <w:lang w:val="it-IT"/>
        </w:rPr>
        <w:t>quest</w:t>
      </w:r>
      <w:r w:rsidR="00CE480C">
        <w:rPr>
          <w:rFonts w:asciiTheme="minorHAnsi" w:hAnsiTheme="minorHAnsi" w:cstheme="minorHAnsi"/>
          <w:b/>
          <w:lang w:val="it-IT"/>
        </w:rPr>
        <w:t xml:space="preserve">e </w:t>
      </w:r>
      <w:r w:rsidR="006E7F8F">
        <w:rPr>
          <w:rFonts w:asciiTheme="minorHAnsi" w:hAnsiTheme="minorHAnsi" w:cstheme="minorHAnsi"/>
          <w:b/>
          <w:lang w:val="it-IT"/>
        </w:rPr>
        <w:t>isole appartenenti all’</w:t>
      </w:r>
      <w:r w:rsidR="00C1173D">
        <w:rPr>
          <w:rFonts w:asciiTheme="minorHAnsi" w:hAnsiTheme="minorHAnsi" w:cstheme="minorHAnsi"/>
          <w:b/>
          <w:lang w:val="it-IT"/>
        </w:rPr>
        <w:t>a</w:t>
      </w:r>
      <w:r w:rsidR="006E7F8F">
        <w:rPr>
          <w:rFonts w:asciiTheme="minorHAnsi" w:hAnsiTheme="minorHAnsi" w:cstheme="minorHAnsi"/>
          <w:b/>
          <w:lang w:val="it-IT"/>
        </w:rPr>
        <w:t>rcipelago delle Bahamas sono piccole</w:t>
      </w:r>
      <w:r w:rsidR="006E7F8F" w:rsidRPr="006E7F8F">
        <w:rPr>
          <w:rFonts w:asciiTheme="minorHAnsi" w:hAnsiTheme="minorHAnsi" w:cstheme="minorHAnsi"/>
          <w:b/>
          <w:lang w:val="it-IT"/>
        </w:rPr>
        <w:t xml:space="preserve"> gemme </w:t>
      </w:r>
      <w:r w:rsidR="000354A3">
        <w:rPr>
          <w:rFonts w:asciiTheme="minorHAnsi" w:hAnsiTheme="minorHAnsi" w:cstheme="minorHAnsi"/>
          <w:b/>
          <w:lang w:val="it-IT"/>
        </w:rPr>
        <w:t>dotate ciascuna di un</w:t>
      </w:r>
      <w:r w:rsidR="006E7F8F" w:rsidRPr="006E7F8F">
        <w:rPr>
          <w:rFonts w:asciiTheme="minorHAnsi" w:hAnsiTheme="minorHAnsi" w:cstheme="minorHAnsi"/>
          <w:b/>
          <w:lang w:val="it-IT"/>
        </w:rPr>
        <w:t xml:space="preserve"> mix di siti naturali, cultur</w:t>
      </w:r>
      <w:r w:rsidR="000354A3">
        <w:rPr>
          <w:rFonts w:asciiTheme="minorHAnsi" w:hAnsiTheme="minorHAnsi" w:cstheme="minorHAnsi"/>
          <w:b/>
          <w:lang w:val="it-IT"/>
        </w:rPr>
        <w:t>a</w:t>
      </w:r>
      <w:r w:rsidR="006E7F8F" w:rsidRPr="006E7F8F">
        <w:rPr>
          <w:rFonts w:asciiTheme="minorHAnsi" w:hAnsiTheme="minorHAnsi" w:cstheme="minorHAnsi"/>
          <w:b/>
          <w:lang w:val="it-IT"/>
        </w:rPr>
        <w:t>, storia e geografi</w:t>
      </w:r>
      <w:r w:rsidR="000354A3">
        <w:rPr>
          <w:rFonts w:asciiTheme="minorHAnsi" w:hAnsiTheme="minorHAnsi" w:cstheme="minorHAnsi"/>
          <w:b/>
          <w:lang w:val="it-IT"/>
        </w:rPr>
        <w:t>a</w:t>
      </w:r>
      <w:r w:rsidR="006E7F8F" w:rsidRPr="006E7F8F">
        <w:rPr>
          <w:rFonts w:asciiTheme="minorHAnsi" w:hAnsiTheme="minorHAnsi" w:cstheme="minorHAnsi"/>
          <w:b/>
          <w:lang w:val="it-IT"/>
        </w:rPr>
        <w:t xml:space="preserve"> unic</w:t>
      </w:r>
      <w:r w:rsidR="002340C4">
        <w:rPr>
          <w:rFonts w:asciiTheme="minorHAnsi" w:hAnsiTheme="minorHAnsi" w:cstheme="minorHAnsi"/>
          <w:b/>
          <w:lang w:val="it-IT"/>
        </w:rPr>
        <w:t>o</w:t>
      </w:r>
      <w:r w:rsidR="006E7F8F" w:rsidRPr="006E7F8F">
        <w:rPr>
          <w:rFonts w:asciiTheme="minorHAnsi" w:hAnsiTheme="minorHAnsi" w:cstheme="minorHAnsi"/>
          <w:b/>
          <w:lang w:val="it-IT"/>
        </w:rPr>
        <w:t xml:space="preserve">. Ogni isola </w:t>
      </w:r>
      <w:r w:rsidR="002340C4">
        <w:rPr>
          <w:rFonts w:asciiTheme="minorHAnsi" w:hAnsiTheme="minorHAnsi" w:cstheme="minorHAnsi"/>
          <w:b/>
          <w:lang w:val="it-IT"/>
        </w:rPr>
        <w:t>ha una sua personalità</w:t>
      </w:r>
      <w:r w:rsidR="0019244B">
        <w:rPr>
          <w:rFonts w:asciiTheme="minorHAnsi" w:hAnsiTheme="minorHAnsi" w:cstheme="minorHAnsi"/>
          <w:b/>
          <w:lang w:val="it-IT"/>
        </w:rPr>
        <w:t xml:space="preserve"> </w:t>
      </w:r>
      <w:r w:rsidR="006E7F8F" w:rsidRPr="006E7F8F">
        <w:rPr>
          <w:rFonts w:asciiTheme="minorHAnsi" w:hAnsiTheme="minorHAnsi" w:cstheme="minorHAnsi"/>
          <w:b/>
          <w:lang w:val="it-IT"/>
        </w:rPr>
        <w:t>ma</w:t>
      </w:r>
      <w:r w:rsidR="0019244B">
        <w:rPr>
          <w:rFonts w:asciiTheme="minorHAnsi" w:hAnsiTheme="minorHAnsi" w:cstheme="minorHAnsi"/>
          <w:b/>
          <w:lang w:val="it-IT"/>
        </w:rPr>
        <w:t>,</w:t>
      </w:r>
      <w:r w:rsidR="006E7F8F" w:rsidRPr="006E7F8F">
        <w:rPr>
          <w:rFonts w:asciiTheme="minorHAnsi" w:hAnsiTheme="minorHAnsi" w:cstheme="minorHAnsi"/>
          <w:b/>
          <w:lang w:val="it-IT"/>
        </w:rPr>
        <w:t xml:space="preserve"> </w:t>
      </w:r>
      <w:r w:rsidR="002340C4">
        <w:rPr>
          <w:rFonts w:asciiTheme="minorHAnsi" w:hAnsiTheme="minorHAnsi" w:cstheme="minorHAnsi"/>
          <w:b/>
          <w:lang w:val="it-IT"/>
        </w:rPr>
        <w:t>a ben cercare</w:t>
      </w:r>
      <w:r w:rsidR="00246CA3">
        <w:rPr>
          <w:rFonts w:asciiTheme="minorHAnsi" w:hAnsiTheme="minorHAnsi" w:cstheme="minorHAnsi"/>
          <w:b/>
          <w:lang w:val="it-IT"/>
        </w:rPr>
        <w:t xml:space="preserve">, tutte sono </w:t>
      </w:r>
      <w:r w:rsidR="006E7F8F" w:rsidRPr="006E7F8F">
        <w:rPr>
          <w:rFonts w:asciiTheme="minorHAnsi" w:hAnsiTheme="minorHAnsi" w:cstheme="minorHAnsi"/>
          <w:b/>
          <w:lang w:val="it-IT"/>
        </w:rPr>
        <w:t xml:space="preserve">legate </w:t>
      </w:r>
      <w:r w:rsidR="0088036B">
        <w:rPr>
          <w:rFonts w:asciiTheme="minorHAnsi" w:hAnsiTheme="minorHAnsi" w:cstheme="minorHAnsi"/>
          <w:b/>
          <w:lang w:val="it-IT"/>
        </w:rPr>
        <w:t xml:space="preserve">da intrecci </w:t>
      </w:r>
      <w:r w:rsidR="006E7F8F" w:rsidRPr="006E7F8F">
        <w:rPr>
          <w:rFonts w:asciiTheme="minorHAnsi" w:hAnsiTheme="minorHAnsi" w:cstheme="minorHAnsi"/>
          <w:b/>
          <w:lang w:val="it-IT"/>
        </w:rPr>
        <w:t>di ambienti, stori</w:t>
      </w:r>
      <w:r w:rsidR="0088036B">
        <w:rPr>
          <w:rFonts w:asciiTheme="minorHAnsi" w:hAnsiTheme="minorHAnsi" w:cstheme="minorHAnsi"/>
          <w:b/>
          <w:lang w:val="it-IT"/>
        </w:rPr>
        <w:t>e</w:t>
      </w:r>
      <w:r w:rsidR="0045412D">
        <w:rPr>
          <w:rFonts w:asciiTheme="minorHAnsi" w:hAnsiTheme="minorHAnsi" w:cstheme="minorHAnsi"/>
          <w:b/>
          <w:lang w:val="it-IT"/>
        </w:rPr>
        <w:t xml:space="preserve">, persone. </w:t>
      </w:r>
      <w:r w:rsidR="001A5833">
        <w:rPr>
          <w:rFonts w:asciiTheme="minorHAnsi" w:hAnsiTheme="minorHAnsi" w:cstheme="minorHAnsi"/>
          <w:b/>
          <w:lang w:val="it-IT"/>
        </w:rPr>
        <w:t xml:space="preserve">Visitare le Out Islands è quanto di più autentico si possa </w:t>
      </w:r>
      <w:r w:rsidR="00D4733C">
        <w:rPr>
          <w:rFonts w:asciiTheme="minorHAnsi" w:hAnsiTheme="minorHAnsi" w:cstheme="minorHAnsi"/>
          <w:b/>
          <w:lang w:val="it-IT"/>
        </w:rPr>
        <w:t xml:space="preserve">fare alle Bahamas e non vi sbagliate se </w:t>
      </w:r>
      <w:r w:rsidR="008B79A7">
        <w:rPr>
          <w:rFonts w:asciiTheme="minorHAnsi" w:hAnsiTheme="minorHAnsi" w:cstheme="minorHAnsi"/>
          <w:b/>
          <w:lang w:val="it-IT"/>
        </w:rPr>
        <w:t xml:space="preserve">pensate che qui troverete </w:t>
      </w:r>
      <w:r w:rsidR="004D1DF2">
        <w:rPr>
          <w:rFonts w:asciiTheme="minorHAnsi" w:hAnsiTheme="minorHAnsi" w:cstheme="minorHAnsi"/>
          <w:b/>
          <w:lang w:val="it-IT"/>
        </w:rPr>
        <w:t xml:space="preserve">un sincero contatto con </w:t>
      </w:r>
      <w:r w:rsidR="0052641E">
        <w:rPr>
          <w:rFonts w:asciiTheme="minorHAnsi" w:hAnsiTheme="minorHAnsi" w:cstheme="minorHAnsi"/>
          <w:b/>
          <w:lang w:val="it-IT"/>
        </w:rPr>
        <w:t xml:space="preserve">gli abitanti e </w:t>
      </w:r>
      <w:r w:rsidR="004D1DF2">
        <w:rPr>
          <w:rFonts w:asciiTheme="minorHAnsi" w:hAnsiTheme="minorHAnsi" w:cstheme="minorHAnsi"/>
          <w:b/>
          <w:lang w:val="it-IT"/>
        </w:rPr>
        <w:t xml:space="preserve">la </w:t>
      </w:r>
      <w:r w:rsidR="000B4EF9">
        <w:rPr>
          <w:rFonts w:asciiTheme="minorHAnsi" w:hAnsiTheme="minorHAnsi" w:cstheme="minorHAnsi"/>
          <w:b/>
          <w:lang w:val="it-IT"/>
        </w:rPr>
        <w:t>na</w:t>
      </w:r>
      <w:r w:rsidR="0052641E">
        <w:rPr>
          <w:rFonts w:asciiTheme="minorHAnsi" w:hAnsiTheme="minorHAnsi" w:cstheme="minorHAnsi"/>
          <w:b/>
          <w:lang w:val="it-IT"/>
        </w:rPr>
        <w:t>tura</w:t>
      </w:r>
      <w:r w:rsidR="007B6F91">
        <w:rPr>
          <w:rFonts w:asciiTheme="minorHAnsi" w:hAnsiTheme="minorHAnsi" w:cstheme="minorHAnsi"/>
          <w:b/>
          <w:lang w:val="it-IT"/>
        </w:rPr>
        <w:t>.</w:t>
      </w:r>
    </w:p>
    <w:p w14:paraId="7DA50B3C" w14:textId="77777777" w:rsidR="00C7380E" w:rsidRPr="006E7F8F" w:rsidRDefault="00C7380E" w:rsidP="00C7380E">
      <w:pPr>
        <w:spacing w:line="264" w:lineRule="auto"/>
        <w:jc w:val="both"/>
        <w:rPr>
          <w:rFonts w:ascii="Verdana" w:hAnsi="Verdana" w:cstheme="minorHAnsi"/>
          <w:b/>
          <w:sz w:val="8"/>
          <w:szCs w:val="8"/>
          <w:lang w:val="it-IT"/>
        </w:rPr>
      </w:pPr>
    </w:p>
    <w:p w14:paraId="3FACF98E" w14:textId="77777777" w:rsidR="00C7380E" w:rsidRPr="006E7F8F" w:rsidRDefault="00C7380E" w:rsidP="001B5880">
      <w:pPr>
        <w:spacing w:line="240" w:lineRule="auto"/>
        <w:jc w:val="both"/>
        <w:rPr>
          <w:rFonts w:asciiTheme="minorHAnsi" w:hAnsiTheme="minorHAnsi" w:cstheme="minorHAnsi"/>
          <w:bCs/>
          <w:i/>
          <w:iCs/>
          <w:sz w:val="10"/>
          <w:szCs w:val="10"/>
          <w:lang w:val="it-IT"/>
        </w:rPr>
      </w:pPr>
    </w:p>
    <w:p w14:paraId="2A94597D" w14:textId="3E895372" w:rsidR="00AB3872" w:rsidRDefault="00C7380E" w:rsidP="006C17FE">
      <w:pPr>
        <w:spacing w:line="240" w:lineRule="auto"/>
        <w:jc w:val="both"/>
        <w:rPr>
          <w:rFonts w:asciiTheme="minorHAnsi" w:hAnsiTheme="minorHAnsi" w:cstheme="minorHAnsi"/>
          <w:bCs/>
          <w:iCs/>
          <w:sz w:val="21"/>
          <w:szCs w:val="21"/>
          <w:lang w:val="it-IT"/>
        </w:rPr>
      </w:pPr>
      <w:r w:rsidRPr="00973C89">
        <w:rPr>
          <w:rFonts w:asciiTheme="minorHAnsi" w:hAnsiTheme="minorHAnsi" w:cstheme="minorHAnsi"/>
          <w:bCs/>
          <w:i/>
          <w:iCs/>
          <w:sz w:val="21"/>
          <w:szCs w:val="21"/>
          <w:lang w:val="it-IT"/>
        </w:rPr>
        <w:t xml:space="preserve">Torino, </w:t>
      </w:r>
      <w:r w:rsidR="006903A5">
        <w:rPr>
          <w:rFonts w:asciiTheme="minorHAnsi" w:hAnsiTheme="minorHAnsi" w:cstheme="minorHAnsi"/>
          <w:bCs/>
          <w:i/>
          <w:iCs/>
          <w:sz w:val="21"/>
          <w:szCs w:val="21"/>
          <w:lang w:val="it-IT"/>
        </w:rPr>
        <w:t>aprile</w:t>
      </w:r>
      <w:r w:rsidRPr="00973C89">
        <w:rPr>
          <w:rFonts w:asciiTheme="minorHAnsi" w:hAnsiTheme="minorHAnsi" w:cstheme="minorHAnsi"/>
          <w:bCs/>
          <w:i/>
          <w:iCs/>
          <w:sz w:val="21"/>
          <w:szCs w:val="21"/>
          <w:lang w:val="it-IT"/>
        </w:rPr>
        <w:t xml:space="preserve"> 202</w:t>
      </w:r>
      <w:r w:rsidR="007B6F91">
        <w:rPr>
          <w:rFonts w:asciiTheme="minorHAnsi" w:hAnsiTheme="minorHAnsi" w:cstheme="minorHAnsi"/>
          <w:bCs/>
          <w:i/>
          <w:iCs/>
          <w:sz w:val="21"/>
          <w:szCs w:val="21"/>
          <w:lang w:val="it-IT"/>
        </w:rPr>
        <w:t>4</w:t>
      </w:r>
      <w:r w:rsidRPr="00973C89">
        <w:rPr>
          <w:rFonts w:asciiTheme="minorHAnsi" w:hAnsiTheme="minorHAnsi" w:cstheme="minorHAnsi"/>
          <w:bCs/>
          <w:i/>
          <w:iCs/>
          <w:sz w:val="21"/>
          <w:szCs w:val="21"/>
          <w:lang w:val="it-IT"/>
        </w:rPr>
        <w:t xml:space="preserve"> –</w:t>
      </w:r>
      <w:r w:rsidRPr="00973C89">
        <w:rPr>
          <w:rFonts w:asciiTheme="minorHAnsi" w:hAnsiTheme="minorHAnsi" w:cstheme="minorHAnsi"/>
          <w:bCs/>
          <w:iCs/>
          <w:sz w:val="21"/>
          <w:szCs w:val="21"/>
          <w:lang w:val="it-IT"/>
        </w:rPr>
        <w:t xml:space="preserve"> </w:t>
      </w:r>
      <w:r w:rsidR="00DF2945" w:rsidRPr="00DF2945">
        <w:rPr>
          <w:rFonts w:asciiTheme="minorHAnsi" w:hAnsiTheme="minorHAnsi" w:cstheme="minorHAnsi"/>
          <w:bCs/>
          <w:iCs/>
          <w:sz w:val="21"/>
          <w:szCs w:val="21"/>
          <w:lang w:val="it-IT"/>
        </w:rPr>
        <w:t xml:space="preserve">Dalle Abaco a </w:t>
      </w:r>
      <w:proofErr w:type="spellStart"/>
      <w:r w:rsidR="00DF2945" w:rsidRPr="00DF2945">
        <w:rPr>
          <w:rFonts w:asciiTheme="minorHAnsi" w:hAnsiTheme="minorHAnsi" w:cstheme="minorHAnsi"/>
          <w:bCs/>
          <w:iCs/>
          <w:sz w:val="21"/>
          <w:szCs w:val="21"/>
          <w:lang w:val="it-IT"/>
        </w:rPr>
        <w:t>Inagua</w:t>
      </w:r>
      <w:proofErr w:type="spellEnd"/>
      <w:r w:rsidR="00DF2945" w:rsidRPr="00DF2945">
        <w:rPr>
          <w:rFonts w:asciiTheme="minorHAnsi" w:hAnsiTheme="minorHAnsi" w:cstheme="minorHAnsi"/>
          <w:bCs/>
          <w:iCs/>
          <w:sz w:val="21"/>
          <w:szCs w:val="21"/>
          <w:lang w:val="it-IT"/>
        </w:rPr>
        <w:t xml:space="preserve">, c'è </w:t>
      </w:r>
      <w:r w:rsidR="00F42204">
        <w:rPr>
          <w:rFonts w:asciiTheme="minorHAnsi" w:hAnsiTheme="minorHAnsi" w:cstheme="minorHAnsi"/>
          <w:bCs/>
          <w:iCs/>
          <w:sz w:val="21"/>
          <w:szCs w:val="21"/>
          <w:lang w:val="it-IT"/>
        </w:rPr>
        <w:t>un gruppo</w:t>
      </w:r>
      <w:r w:rsidR="00DF2945" w:rsidRPr="00DF2945">
        <w:rPr>
          <w:rFonts w:asciiTheme="minorHAnsi" w:hAnsiTheme="minorHAnsi" w:cstheme="minorHAnsi"/>
          <w:bCs/>
          <w:iCs/>
          <w:sz w:val="21"/>
          <w:szCs w:val="21"/>
          <w:lang w:val="it-IT"/>
        </w:rPr>
        <w:t xml:space="preserve"> di isole incontaminate delle Bahamas che si rivolgono ai veri intenditori della vita isolana. Un luogo dove le spiagge sono appartate, i resort e gli hotel non sono più alti delle palme circostanti e l'acqua brilla </w:t>
      </w:r>
      <w:r w:rsidR="00F42204">
        <w:rPr>
          <w:rFonts w:asciiTheme="minorHAnsi" w:hAnsiTheme="minorHAnsi" w:cstheme="minorHAnsi"/>
          <w:bCs/>
          <w:iCs/>
          <w:sz w:val="21"/>
          <w:szCs w:val="21"/>
          <w:lang w:val="it-IT"/>
        </w:rPr>
        <w:t>di infinite</w:t>
      </w:r>
      <w:r w:rsidR="00DF2945" w:rsidRPr="00DF2945">
        <w:rPr>
          <w:rFonts w:asciiTheme="minorHAnsi" w:hAnsiTheme="minorHAnsi" w:cstheme="minorHAnsi"/>
          <w:bCs/>
          <w:iCs/>
          <w:sz w:val="21"/>
          <w:szCs w:val="21"/>
          <w:lang w:val="it-IT"/>
        </w:rPr>
        <w:t xml:space="preserve"> sfumature di blu</w:t>
      </w:r>
      <w:r w:rsidR="00E73AF6">
        <w:rPr>
          <w:rFonts w:asciiTheme="minorHAnsi" w:hAnsiTheme="minorHAnsi" w:cstheme="minorHAnsi"/>
          <w:bCs/>
          <w:iCs/>
          <w:sz w:val="21"/>
          <w:szCs w:val="21"/>
          <w:lang w:val="it-IT"/>
        </w:rPr>
        <w:t xml:space="preserve"> e turchese.</w:t>
      </w:r>
    </w:p>
    <w:p w14:paraId="78C1EC25" w14:textId="17EE2AC7" w:rsidR="005D2930" w:rsidRDefault="00AB3872" w:rsidP="006C17FE">
      <w:pPr>
        <w:spacing w:line="240" w:lineRule="auto"/>
        <w:jc w:val="both"/>
        <w:rPr>
          <w:rFonts w:asciiTheme="minorHAnsi" w:hAnsiTheme="minorHAnsi" w:cstheme="minorHAnsi"/>
          <w:bCs/>
          <w:iCs/>
          <w:sz w:val="21"/>
          <w:szCs w:val="21"/>
          <w:lang w:val="it-IT"/>
        </w:rPr>
      </w:pPr>
      <w:r>
        <w:rPr>
          <w:rFonts w:asciiTheme="minorHAnsi" w:hAnsiTheme="minorHAnsi" w:cstheme="minorHAnsi"/>
          <w:bCs/>
          <w:iCs/>
          <w:sz w:val="21"/>
          <w:szCs w:val="21"/>
          <w:lang w:val="it-IT"/>
        </w:rPr>
        <w:t xml:space="preserve">Sono isole </w:t>
      </w:r>
      <w:r w:rsidR="00DF2945" w:rsidRPr="00DF2945">
        <w:rPr>
          <w:rFonts w:asciiTheme="minorHAnsi" w:hAnsiTheme="minorHAnsi" w:cstheme="minorHAnsi"/>
          <w:bCs/>
          <w:iCs/>
          <w:sz w:val="21"/>
          <w:szCs w:val="21"/>
          <w:lang w:val="it-IT"/>
        </w:rPr>
        <w:t>rilassanti</w:t>
      </w:r>
      <w:r w:rsidR="0019244B">
        <w:rPr>
          <w:rFonts w:asciiTheme="minorHAnsi" w:hAnsiTheme="minorHAnsi" w:cstheme="minorHAnsi"/>
          <w:bCs/>
          <w:iCs/>
          <w:sz w:val="21"/>
          <w:szCs w:val="21"/>
          <w:lang w:val="it-IT"/>
        </w:rPr>
        <w:t xml:space="preserve">, </w:t>
      </w:r>
      <w:r w:rsidR="00DF2945" w:rsidRPr="00DF2945">
        <w:rPr>
          <w:rFonts w:asciiTheme="minorHAnsi" w:hAnsiTheme="minorHAnsi" w:cstheme="minorHAnsi"/>
          <w:bCs/>
          <w:iCs/>
          <w:sz w:val="21"/>
          <w:szCs w:val="21"/>
          <w:lang w:val="it-IT"/>
        </w:rPr>
        <w:t xml:space="preserve">perfette per una vacanza </w:t>
      </w:r>
      <w:r>
        <w:rPr>
          <w:rFonts w:asciiTheme="minorHAnsi" w:hAnsiTheme="minorHAnsi" w:cstheme="minorHAnsi"/>
          <w:bCs/>
          <w:iCs/>
          <w:sz w:val="21"/>
          <w:szCs w:val="21"/>
          <w:lang w:val="it-IT"/>
        </w:rPr>
        <w:t xml:space="preserve">a ritmi lenti – anzi lentissimi! - </w:t>
      </w:r>
      <w:r w:rsidR="00DF2945" w:rsidRPr="00DF2945">
        <w:rPr>
          <w:rFonts w:asciiTheme="minorHAnsi" w:hAnsiTheme="minorHAnsi" w:cstheme="minorHAnsi"/>
          <w:bCs/>
          <w:iCs/>
          <w:sz w:val="21"/>
          <w:szCs w:val="21"/>
          <w:lang w:val="it-IT"/>
        </w:rPr>
        <w:t>alle Bahamas</w:t>
      </w:r>
      <w:r>
        <w:rPr>
          <w:rFonts w:asciiTheme="minorHAnsi" w:hAnsiTheme="minorHAnsi" w:cstheme="minorHAnsi"/>
          <w:bCs/>
          <w:iCs/>
          <w:sz w:val="21"/>
          <w:szCs w:val="21"/>
          <w:lang w:val="it-IT"/>
        </w:rPr>
        <w:t xml:space="preserve">; le proposte </w:t>
      </w:r>
      <w:r w:rsidR="003C1EF0">
        <w:rPr>
          <w:rFonts w:asciiTheme="minorHAnsi" w:hAnsiTheme="minorHAnsi" w:cstheme="minorHAnsi"/>
          <w:bCs/>
          <w:iCs/>
          <w:sz w:val="21"/>
          <w:szCs w:val="21"/>
          <w:lang w:val="it-IT"/>
        </w:rPr>
        <w:t xml:space="preserve">per tutti non mancano </w:t>
      </w:r>
      <w:r w:rsidR="00103509">
        <w:rPr>
          <w:rFonts w:asciiTheme="minorHAnsi" w:hAnsiTheme="minorHAnsi" w:cstheme="minorHAnsi"/>
          <w:bCs/>
          <w:iCs/>
          <w:sz w:val="21"/>
          <w:szCs w:val="21"/>
          <w:lang w:val="it-IT"/>
        </w:rPr>
        <w:t>–</w:t>
      </w:r>
      <w:r w:rsidR="003C1EF0">
        <w:rPr>
          <w:rFonts w:asciiTheme="minorHAnsi" w:hAnsiTheme="minorHAnsi" w:cstheme="minorHAnsi"/>
          <w:bCs/>
          <w:iCs/>
          <w:sz w:val="21"/>
          <w:szCs w:val="21"/>
          <w:lang w:val="it-IT"/>
        </w:rPr>
        <w:t xml:space="preserve"> </w:t>
      </w:r>
      <w:r w:rsidR="00103509">
        <w:rPr>
          <w:rFonts w:asciiTheme="minorHAnsi" w:hAnsiTheme="minorHAnsi" w:cstheme="minorHAnsi"/>
          <w:bCs/>
          <w:iCs/>
          <w:sz w:val="21"/>
          <w:szCs w:val="21"/>
          <w:lang w:val="it-IT"/>
        </w:rPr>
        <w:t>dall’emozionante battuta di pesca alla fuga romantica, dalle immersioni all’eco-turismo</w:t>
      </w:r>
      <w:r w:rsidR="00171FDD">
        <w:rPr>
          <w:rFonts w:asciiTheme="minorHAnsi" w:hAnsiTheme="minorHAnsi" w:cstheme="minorHAnsi"/>
          <w:bCs/>
          <w:iCs/>
          <w:sz w:val="21"/>
          <w:szCs w:val="21"/>
          <w:lang w:val="it-IT"/>
        </w:rPr>
        <w:t>.</w:t>
      </w:r>
      <w:r w:rsidR="004126FD">
        <w:rPr>
          <w:rFonts w:asciiTheme="minorHAnsi" w:hAnsiTheme="minorHAnsi" w:cstheme="minorHAnsi"/>
          <w:bCs/>
          <w:iCs/>
          <w:sz w:val="21"/>
          <w:szCs w:val="21"/>
          <w:lang w:val="it-IT"/>
        </w:rPr>
        <w:br/>
        <w:t xml:space="preserve">Ma dato che abbiamo parlato di </w:t>
      </w:r>
      <w:r w:rsidR="00890A91">
        <w:rPr>
          <w:rFonts w:asciiTheme="minorHAnsi" w:hAnsiTheme="minorHAnsi" w:cstheme="minorHAnsi"/>
          <w:bCs/>
          <w:iCs/>
          <w:sz w:val="21"/>
          <w:szCs w:val="21"/>
          <w:lang w:val="it-IT"/>
        </w:rPr>
        <w:t xml:space="preserve">autenticità, ci concentreremo su esperienze che sono davvero uniche </w:t>
      </w:r>
      <w:r w:rsidR="00280E16">
        <w:rPr>
          <w:rFonts w:asciiTheme="minorHAnsi" w:hAnsiTheme="minorHAnsi" w:cstheme="minorHAnsi"/>
          <w:bCs/>
          <w:iCs/>
          <w:sz w:val="21"/>
          <w:szCs w:val="21"/>
          <w:lang w:val="it-IT"/>
        </w:rPr>
        <w:t xml:space="preserve">e rappresentative di alcune delle isole </w:t>
      </w:r>
      <w:r w:rsidR="007C5E32">
        <w:rPr>
          <w:rFonts w:asciiTheme="minorHAnsi" w:hAnsiTheme="minorHAnsi" w:cstheme="minorHAnsi"/>
          <w:bCs/>
          <w:iCs/>
          <w:sz w:val="21"/>
          <w:szCs w:val="21"/>
          <w:lang w:val="it-IT"/>
        </w:rPr>
        <w:t xml:space="preserve">‘esterne’. </w:t>
      </w:r>
    </w:p>
    <w:p w14:paraId="3DFFF959" w14:textId="77777777" w:rsidR="005D2930" w:rsidRPr="00DF2F60" w:rsidRDefault="005D2930" w:rsidP="006C17FE">
      <w:pPr>
        <w:spacing w:line="240" w:lineRule="auto"/>
        <w:jc w:val="both"/>
        <w:rPr>
          <w:rFonts w:asciiTheme="minorHAnsi" w:hAnsiTheme="minorHAnsi" w:cstheme="minorHAnsi"/>
          <w:bCs/>
          <w:iCs/>
          <w:sz w:val="10"/>
          <w:szCs w:val="10"/>
          <w:lang w:val="it-IT"/>
        </w:rPr>
      </w:pPr>
    </w:p>
    <w:p w14:paraId="32D19034" w14:textId="15666226" w:rsidR="00BE0DCA" w:rsidRPr="00BE0DCA" w:rsidRDefault="00000000" w:rsidP="00BE0DCA">
      <w:pPr>
        <w:spacing w:line="240" w:lineRule="auto"/>
        <w:jc w:val="both"/>
        <w:rPr>
          <w:rFonts w:asciiTheme="minorHAnsi" w:hAnsiTheme="minorHAnsi" w:cstheme="minorHAnsi"/>
          <w:bCs/>
          <w:iCs/>
          <w:sz w:val="21"/>
          <w:szCs w:val="21"/>
          <w:lang w:val="it-IT"/>
        </w:rPr>
      </w:pPr>
      <w:hyperlink r:id="rId7" w:history="1">
        <w:r w:rsidR="0045412D" w:rsidRPr="005E7875">
          <w:rPr>
            <w:rStyle w:val="Collegamentoipertestuale"/>
            <w:rFonts w:asciiTheme="minorHAnsi" w:hAnsiTheme="minorHAnsi" w:cstheme="minorHAnsi"/>
            <w:b/>
            <w:iCs/>
            <w:sz w:val="21"/>
            <w:szCs w:val="21"/>
            <w:lang w:val="it-IT"/>
          </w:rPr>
          <w:t>Andros</w:t>
        </w:r>
      </w:hyperlink>
      <w:r w:rsidR="00BE0DCA" w:rsidRPr="00BE0DCA">
        <w:rPr>
          <w:rFonts w:asciiTheme="minorHAnsi" w:hAnsiTheme="minorHAnsi" w:cstheme="minorHAnsi"/>
          <w:bCs/>
          <w:iCs/>
          <w:sz w:val="21"/>
          <w:szCs w:val="21"/>
          <w:lang w:val="it-IT"/>
        </w:rPr>
        <w:t xml:space="preserve"> è </w:t>
      </w:r>
      <w:r w:rsidR="00105CE9">
        <w:rPr>
          <w:rFonts w:asciiTheme="minorHAnsi" w:hAnsiTheme="minorHAnsi" w:cstheme="minorHAnsi"/>
          <w:bCs/>
          <w:iCs/>
          <w:sz w:val="21"/>
          <w:szCs w:val="21"/>
          <w:lang w:val="it-IT"/>
        </w:rPr>
        <w:t>lo scrigno naturalistico</w:t>
      </w:r>
      <w:r w:rsidR="00BE0DCA" w:rsidRPr="00BE0DCA">
        <w:rPr>
          <w:rFonts w:asciiTheme="minorHAnsi" w:hAnsiTheme="minorHAnsi" w:cstheme="minorHAnsi"/>
          <w:bCs/>
          <w:iCs/>
          <w:sz w:val="21"/>
          <w:szCs w:val="21"/>
          <w:lang w:val="it-IT"/>
        </w:rPr>
        <w:t xml:space="preserve"> delle Bahamas. </w:t>
      </w:r>
      <w:r w:rsidR="00BF4C65">
        <w:rPr>
          <w:rFonts w:asciiTheme="minorHAnsi" w:hAnsiTheme="minorHAnsi" w:cstheme="minorHAnsi"/>
          <w:bCs/>
          <w:iCs/>
          <w:sz w:val="21"/>
          <w:szCs w:val="21"/>
          <w:lang w:val="it-IT"/>
        </w:rPr>
        <w:t>Possiede l</w:t>
      </w:r>
      <w:r w:rsidR="00BE0DCA" w:rsidRPr="00BE0DCA">
        <w:rPr>
          <w:rFonts w:asciiTheme="minorHAnsi" w:hAnsiTheme="minorHAnsi" w:cstheme="minorHAnsi"/>
          <w:bCs/>
          <w:iCs/>
          <w:sz w:val="21"/>
          <w:szCs w:val="21"/>
          <w:lang w:val="it-IT"/>
        </w:rPr>
        <w:t xml:space="preserve">a </w:t>
      </w:r>
      <w:r w:rsidR="00BE0DCA" w:rsidRPr="0019244B">
        <w:rPr>
          <w:rFonts w:asciiTheme="minorHAnsi" w:hAnsiTheme="minorHAnsi" w:cstheme="minorHAnsi"/>
          <w:b/>
          <w:iCs/>
          <w:sz w:val="21"/>
          <w:szCs w:val="21"/>
          <w:lang w:val="it-IT"/>
        </w:rPr>
        <w:t xml:space="preserve">terza barriera corallina più grande della </w:t>
      </w:r>
      <w:r w:rsidR="0019244B">
        <w:rPr>
          <w:rFonts w:asciiTheme="minorHAnsi" w:hAnsiTheme="minorHAnsi" w:cstheme="minorHAnsi"/>
          <w:b/>
          <w:iCs/>
          <w:sz w:val="21"/>
          <w:szCs w:val="21"/>
          <w:lang w:val="it-IT"/>
        </w:rPr>
        <w:t>T</w:t>
      </w:r>
      <w:r w:rsidR="00BE0DCA" w:rsidRPr="0019244B">
        <w:rPr>
          <w:rFonts w:asciiTheme="minorHAnsi" w:hAnsiTheme="minorHAnsi" w:cstheme="minorHAnsi"/>
          <w:b/>
          <w:iCs/>
          <w:sz w:val="21"/>
          <w:szCs w:val="21"/>
          <w:lang w:val="it-IT"/>
        </w:rPr>
        <w:t>erra</w:t>
      </w:r>
      <w:r w:rsidR="00BF4C65">
        <w:rPr>
          <w:rFonts w:asciiTheme="minorHAnsi" w:hAnsiTheme="minorHAnsi" w:cstheme="minorHAnsi"/>
          <w:bCs/>
          <w:iCs/>
          <w:sz w:val="21"/>
          <w:szCs w:val="21"/>
          <w:lang w:val="it-IT"/>
        </w:rPr>
        <w:t>, u</w:t>
      </w:r>
      <w:r w:rsidR="00BE0DCA" w:rsidRPr="00BE0DCA">
        <w:rPr>
          <w:rFonts w:asciiTheme="minorHAnsi" w:hAnsiTheme="minorHAnsi" w:cstheme="minorHAnsi"/>
          <w:bCs/>
          <w:iCs/>
          <w:sz w:val="21"/>
          <w:szCs w:val="21"/>
          <w:lang w:val="it-IT"/>
        </w:rPr>
        <w:t xml:space="preserve">n abisso </w:t>
      </w:r>
      <w:r w:rsidR="00BF4C65">
        <w:rPr>
          <w:rFonts w:asciiTheme="minorHAnsi" w:hAnsiTheme="minorHAnsi" w:cstheme="minorHAnsi"/>
          <w:bCs/>
          <w:iCs/>
          <w:sz w:val="21"/>
          <w:szCs w:val="21"/>
          <w:lang w:val="it-IT"/>
        </w:rPr>
        <w:t>profondissimo</w:t>
      </w:r>
      <w:r w:rsidR="00BE0DCA" w:rsidRPr="00BE0DCA">
        <w:rPr>
          <w:rFonts w:asciiTheme="minorHAnsi" w:hAnsiTheme="minorHAnsi" w:cstheme="minorHAnsi"/>
          <w:bCs/>
          <w:iCs/>
          <w:sz w:val="21"/>
          <w:szCs w:val="21"/>
          <w:lang w:val="it-IT"/>
        </w:rPr>
        <w:t xml:space="preserve">, circondato da coralli e </w:t>
      </w:r>
      <w:r w:rsidR="0019244B">
        <w:rPr>
          <w:rFonts w:asciiTheme="minorHAnsi" w:hAnsiTheme="minorHAnsi" w:cstheme="minorHAnsi"/>
          <w:bCs/>
          <w:iCs/>
          <w:sz w:val="21"/>
          <w:szCs w:val="21"/>
          <w:lang w:val="it-IT"/>
        </w:rPr>
        <w:t>ricco</w:t>
      </w:r>
      <w:r w:rsidR="00BE0DCA" w:rsidRPr="00BE0DCA">
        <w:rPr>
          <w:rFonts w:asciiTheme="minorHAnsi" w:hAnsiTheme="minorHAnsi" w:cstheme="minorHAnsi"/>
          <w:bCs/>
          <w:iCs/>
          <w:sz w:val="21"/>
          <w:szCs w:val="21"/>
          <w:lang w:val="it-IT"/>
        </w:rPr>
        <w:t xml:space="preserve"> di balene, delfini, marlin e tutt</w:t>
      </w:r>
      <w:r w:rsidR="00BF4C65">
        <w:rPr>
          <w:rFonts w:asciiTheme="minorHAnsi" w:hAnsiTheme="minorHAnsi" w:cstheme="minorHAnsi"/>
          <w:bCs/>
          <w:iCs/>
          <w:sz w:val="21"/>
          <w:szCs w:val="21"/>
          <w:lang w:val="it-IT"/>
        </w:rPr>
        <w:t>a la meravigliosa fauna marina</w:t>
      </w:r>
      <w:r w:rsidR="00BE0DCA" w:rsidRPr="00BE0DCA">
        <w:rPr>
          <w:rFonts w:asciiTheme="minorHAnsi" w:hAnsiTheme="minorHAnsi" w:cstheme="minorHAnsi"/>
          <w:bCs/>
          <w:iCs/>
          <w:sz w:val="21"/>
          <w:szCs w:val="21"/>
          <w:lang w:val="it-IT"/>
        </w:rPr>
        <w:t xml:space="preserve">. Grotte sottomarine </w:t>
      </w:r>
      <w:r w:rsidR="00090B95">
        <w:rPr>
          <w:rFonts w:asciiTheme="minorHAnsi" w:hAnsiTheme="minorHAnsi" w:cstheme="minorHAnsi"/>
          <w:bCs/>
          <w:iCs/>
          <w:sz w:val="21"/>
          <w:szCs w:val="21"/>
          <w:lang w:val="it-IT"/>
        </w:rPr>
        <w:t>punteggiano</w:t>
      </w:r>
      <w:r w:rsidR="00BE0DCA" w:rsidRPr="00BE0DCA">
        <w:rPr>
          <w:rFonts w:asciiTheme="minorHAnsi" w:hAnsiTheme="minorHAnsi" w:cstheme="minorHAnsi"/>
          <w:bCs/>
          <w:iCs/>
          <w:sz w:val="21"/>
          <w:szCs w:val="21"/>
          <w:lang w:val="it-IT"/>
        </w:rPr>
        <w:t xml:space="preserve"> l'isola, affiorando come affascinanti buchi blu che le leggende locali </w:t>
      </w:r>
      <w:r w:rsidR="00090B95">
        <w:rPr>
          <w:rFonts w:asciiTheme="minorHAnsi" w:hAnsiTheme="minorHAnsi" w:cstheme="minorHAnsi"/>
          <w:bCs/>
          <w:iCs/>
          <w:sz w:val="21"/>
          <w:szCs w:val="21"/>
          <w:lang w:val="it-IT"/>
        </w:rPr>
        <w:t xml:space="preserve">narrano essere </w:t>
      </w:r>
      <w:r w:rsidR="00484955">
        <w:rPr>
          <w:rFonts w:asciiTheme="minorHAnsi" w:hAnsiTheme="minorHAnsi" w:cstheme="minorHAnsi"/>
          <w:bCs/>
          <w:iCs/>
          <w:sz w:val="21"/>
          <w:szCs w:val="21"/>
          <w:lang w:val="it-IT"/>
        </w:rPr>
        <w:t xml:space="preserve">i nascondigli di </w:t>
      </w:r>
      <w:r w:rsidR="00BE0DCA" w:rsidRPr="00BE0DCA">
        <w:rPr>
          <w:rFonts w:asciiTheme="minorHAnsi" w:hAnsiTheme="minorHAnsi" w:cstheme="minorHAnsi"/>
          <w:bCs/>
          <w:iCs/>
          <w:sz w:val="21"/>
          <w:szCs w:val="21"/>
          <w:lang w:val="it-IT"/>
        </w:rPr>
        <w:t xml:space="preserve">Lusca, mostro marino che risucchia gli incauti nel blu senza fondo. Le zone umide fiancheggiate da mangrovie coprono enormi aree di Andros, intervallate da infiniti labirinti di canali che si aprono su spiagge nascoste. </w:t>
      </w:r>
      <w:r w:rsidR="00AB2025">
        <w:rPr>
          <w:rFonts w:asciiTheme="minorHAnsi" w:hAnsiTheme="minorHAnsi" w:cstheme="minorHAnsi"/>
          <w:bCs/>
          <w:iCs/>
          <w:sz w:val="21"/>
          <w:szCs w:val="21"/>
          <w:lang w:val="it-IT"/>
        </w:rPr>
        <w:t>Qui</w:t>
      </w:r>
      <w:r w:rsidR="0019244B">
        <w:rPr>
          <w:rFonts w:asciiTheme="minorHAnsi" w:hAnsiTheme="minorHAnsi" w:cstheme="minorHAnsi"/>
          <w:bCs/>
          <w:iCs/>
          <w:sz w:val="21"/>
          <w:szCs w:val="21"/>
          <w:lang w:val="it-IT"/>
        </w:rPr>
        <w:t xml:space="preserve">, </w:t>
      </w:r>
      <w:r w:rsidR="00AB2025">
        <w:rPr>
          <w:rFonts w:asciiTheme="minorHAnsi" w:hAnsiTheme="minorHAnsi" w:cstheme="minorHAnsi"/>
          <w:bCs/>
          <w:iCs/>
          <w:sz w:val="21"/>
          <w:szCs w:val="21"/>
          <w:lang w:val="it-IT"/>
        </w:rPr>
        <w:t xml:space="preserve">alle specie di avifauna locale </w:t>
      </w:r>
      <w:r w:rsidR="008A03B6">
        <w:rPr>
          <w:rFonts w:asciiTheme="minorHAnsi" w:hAnsiTheme="minorHAnsi" w:cstheme="minorHAnsi"/>
          <w:bCs/>
          <w:iCs/>
          <w:sz w:val="21"/>
          <w:szCs w:val="21"/>
          <w:lang w:val="it-IT"/>
        </w:rPr>
        <w:t>–</w:t>
      </w:r>
      <w:r w:rsidR="00AB2025">
        <w:rPr>
          <w:rFonts w:asciiTheme="minorHAnsi" w:hAnsiTheme="minorHAnsi" w:cstheme="minorHAnsi"/>
          <w:bCs/>
          <w:iCs/>
          <w:sz w:val="21"/>
          <w:szCs w:val="21"/>
          <w:lang w:val="it-IT"/>
        </w:rPr>
        <w:t xml:space="preserve"> </w:t>
      </w:r>
      <w:r w:rsidR="008A03B6">
        <w:rPr>
          <w:rFonts w:asciiTheme="minorHAnsi" w:hAnsiTheme="minorHAnsi" w:cstheme="minorHAnsi"/>
          <w:bCs/>
          <w:iCs/>
          <w:sz w:val="21"/>
          <w:szCs w:val="21"/>
          <w:lang w:val="it-IT"/>
        </w:rPr>
        <w:t xml:space="preserve">gli </w:t>
      </w:r>
      <w:r w:rsidR="00AB2025" w:rsidRPr="00BE0DCA">
        <w:rPr>
          <w:rFonts w:asciiTheme="minorHAnsi" w:hAnsiTheme="minorHAnsi" w:cstheme="minorHAnsi"/>
          <w:bCs/>
          <w:iCs/>
          <w:sz w:val="21"/>
          <w:szCs w:val="21"/>
          <w:lang w:val="it-IT"/>
        </w:rPr>
        <w:t>ibis, le spatole, i fenicotteri, i colibrì, le stelle dei boschi e il raro pappagallo delle Bahamas</w:t>
      </w:r>
      <w:r w:rsidR="00AB2025">
        <w:rPr>
          <w:rFonts w:asciiTheme="minorHAnsi" w:hAnsiTheme="minorHAnsi" w:cstheme="minorHAnsi"/>
          <w:bCs/>
          <w:iCs/>
          <w:sz w:val="21"/>
          <w:szCs w:val="21"/>
          <w:lang w:val="it-IT"/>
        </w:rPr>
        <w:t xml:space="preserve"> – si un</w:t>
      </w:r>
      <w:r w:rsidR="00545D86">
        <w:rPr>
          <w:rFonts w:asciiTheme="minorHAnsi" w:hAnsiTheme="minorHAnsi" w:cstheme="minorHAnsi"/>
          <w:bCs/>
          <w:iCs/>
          <w:sz w:val="21"/>
          <w:szCs w:val="21"/>
          <w:lang w:val="it-IT"/>
        </w:rPr>
        <w:t xml:space="preserve">iscono gli uccelli migratori, che sostano sull’isola durante il loro viaggio. </w:t>
      </w:r>
    </w:p>
    <w:p w14:paraId="6EBF2A90" w14:textId="5C9869F0" w:rsidR="00417C51" w:rsidRDefault="00546360" w:rsidP="00546360">
      <w:pPr>
        <w:spacing w:line="240" w:lineRule="auto"/>
        <w:jc w:val="both"/>
        <w:rPr>
          <w:rFonts w:asciiTheme="minorHAnsi" w:hAnsiTheme="minorHAnsi" w:cstheme="minorHAnsi"/>
          <w:bCs/>
          <w:iCs/>
          <w:sz w:val="21"/>
          <w:szCs w:val="21"/>
          <w:lang w:val="it-IT"/>
        </w:rPr>
      </w:pPr>
      <w:r w:rsidRPr="00546360">
        <w:rPr>
          <w:rFonts w:asciiTheme="minorHAnsi" w:hAnsiTheme="minorHAnsi" w:cstheme="minorHAnsi"/>
          <w:bCs/>
          <w:iCs/>
          <w:sz w:val="21"/>
          <w:szCs w:val="21"/>
          <w:lang w:val="it-IT"/>
        </w:rPr>
        <w:t xml:space="preserve">Il villaggio di </w:t>
      </w:r>
      <w:hyperlink r:id="rId8" w:history="1">
        <w:r w:rsidRPr="0023406A">
          <w:rPr>
            <w:rStyle w:val="Collegamentoipertestuale"/>
            <w:rFonts w:asciiTheme="minorHAnsi" w:hAnsiTheme="minorHAnsi" w:cstheme="minorHAnsi"/>
            <w:bCs/>
            <w:iCs/>
            <w:sz w:val="21"/>
            <w:szCs w:val="21"/>
            <w:lang w:val="it-IT"/>
          </w:rPr>
          <w:t xml:space="preserve">Red </w:t>
        </w:r>
        <w:proofErr w:type="spellStart"/>
        <w:r w:rsidRPr="0023406A">
          <w:rPr>
            <w:rStyle w:val="Collegamentoipertestuale"/>
            <w:rFonts w:asciiTheme="minorHAnsi" w:hAnsiTheme="minorHAnsi" w:cstheme="minorHAnsi"/>
            <w:bCs/>
            <w:iCs/>
            <w:sz w:val="21"/>
            <w:szCs w:val="21"/>
            <w:lang w:val="it-IT"/>
          </w:rPr>
          <w:t>Bays</w:t>
        </w:r>
        <w:proofErr w:type="spellEnd"/>
      </w:hyperlink>
      <w:r w:rsidRPr="00546360">
        <w:rPr>
          <w:rFonts w:asciiTheme="minorHAnsi" w:hAnsiTheme="minorHAnsi" w:cstheme="minorHAnsi"/>
          <w:bCs/>
          <w:iCs/>
          <w:sz w:val="21"/>
          <w:szCs w:val="21"/>
          <w:lang w:val="it-IT"/>
        </w:rPr>
        <w:t xml:space="preserve"> prospera con la cultura delle Bahamas. È l'unico insediamento sulla costa occidentale dell'isola di Andros</w:t>
      </w:r>
      <w:r w:rsidR="005E7875">
        <w:rPr>
          <w:rFonts w:asciiTheme="minorHAnsi" w:hAnsiTheme="minorHAnsi" w:cstheme="minorHAnsi"/>
          <w:bCs/>
          <w:iCs/>
          <w:sz w:val="21"/>
          <w:szCs w:val="21"/>
          <w:lang w:val="it-IT"/>
        </w:rPr>
        <w:t xml:space="preserve"> ed è</w:t>
      </w:r>
      <w:r w:rsidRPr="00546360">
        <w:rPr>
          <w:rFonts w:asciiTheme="minorHAnsi" w:hAnsiTheme="minorHAnsi" w:cstheme="minorHAnsi"/>
          <w:bCs/>
          <w:iCs/>
          <w:sz w:val="21"/>
          <w:szCs w:val="21"/>
          <w:lang w:val="it-IT"/>
        </w:rPr>
        <w:t xml:space="preserve"> noto per </w:t>
      </w:r>
      <w:r w:rsidR="0019244B">
        <w:rPr>
          <w:rFonts w:asciiTheme="minorHAnsi" w:hAnsiTheme="minorHAnsi" w:cstheme="minorHAnsi"/>
          <w:bCs/>
          <w:iCs/>
          <w:sz w:val="21"/>
          <w:szCs w:val="21"/>
          <w:lang w:val="it-IT"/>
        </w:rPr>
        <w:t>uno</w:t>
      </w:r>
      <w:r w:rsidRPr="00546360">
        <w:rPr>
          <w:rFonts w:asciiTheme="minorHAnsi" w:hAnsiTheme="minorHAnsi" w:cstheme="minorHAnsi"/>
          <w:bCs/>
          <w:iCs/>
          <w:sz w:val="21"/>
          <w:szCs w:val="21"/>
          <w:lang w:val="it-IT"/>
        </w:rPr>
        <w:t xml:space="preserve"> </w:t>
      </w:r>
      <w:r w:rsidRPr="0019244B">
        <w:rPr>
          <w:rFonts w:asciiTheme="minorHAnsi" w:hAnsiTheme="minorHAnsi" w:cstheme="minorHAnsi"/>
          <w:b/>
          <w:iCs/>
          <w:sz w:val="21"/>
          <w:szCs w:val="21"/>
          <w:lang w:val="it-IT"/>
        </w:rPr>
        <w:t>stile di</w:t>
      </w:r>
      <w:r w:rsidRPr="00546360">
        <w:rPr>
          <w:rFonts w:asciiTheme="minorHAnsi" w:hAnsiTheme="minorHAnsi" w:cstheme="minorHAnsi"/>
          <w:bCs/>
          <w:iCs/>
          <w:sz w:val="21"/>
          <w:szCs w:val="21"/>
          <w:lang w:val="it-IT"/>
        </w:rPr>
        <w:t xml:space="preserve"> </w:t>
      </w:r>
      <w:r w:rsidRPr="0019244B">
        <w:rPr>
          <w:rFonts w:asciiTheme="minorHAnsi" w:hAnsiTheme="minorHAnsi" w:cstheme="minorHAnsi"/>
          <w:b/>
          <w:iCs/>
          <w:sz w:val="21"/>
          <w:szCs w:val="21"/>
          <w:lang w:val="it-IT"/>
        </w:rPr>
        <w:t>vita di sussistenza sostenibile</w:t>
      </w:r>
      <w:r w:rsidRPr="00546360">
        <w:rPr>
          <w:rFonts w:asciiTheme="minorHAnsi" w:hAnsiTheme="minorHAnsi" w:cstheme="minorHAnsi"/>
          <w:bCs/>
          <w:iCs/>
          <w:sz w:val="21"/>
          <w:szCs w:val="21"/>
          <w:lang w:val="it-IT"/>
        </w:rPr>
        <w:t xml:space="preserve">. Ogni giorno, la gente del posto raccoglie </w:t>
      </w:r>
      <w:r w:rsidR="00831755">
        <w:rPr>
          <w:rFonts w:asciiTheme="minorHAnsi" w:hAnsiTheme="minorHAnsi" w:cstheme="minorHAnsi"/>
          <w:bCs/>
          <w:iCs/>
          <w:sz w:val="21"/>
          <w:szCs w:val="21"/>
          <w:lang w:val="it-IT"/>
        </w:rPr>
        <w:t>quello che la terra e l’oceano hanno da offrire</w:t>
      </w:r>
      <w:r w:rsidR="008A03B6">
        <w:rPr>
          <w:rFonts w:asciiTheme="minorHAnsi" w:hAnsiTheme="minorHAnsi" w:cstheme="minorHAnsi"/>
          <w:bCs/>
          <w:iCs/>
          <w:sz w:val="21"/>
          <w:szCs w:val="21"/>
          <w:lang w:val="it-IT"/>
        </w:rPr>
        <w:t>. S</w:t>
      </w:r>
      <w:r w:rsidR="00725CBF">
        <w:rPr>
          <w:rFonts w:asciiTheme="minorHAnsi" w:hAnsiTheme="minorHAnsi" w:cstheme="minorHAnsi"/>
          <w:bCs/>
          <w:iCs/>
          <w:sz w:val="21"/>
          <w:szCs w:val="21"/>
          <w:lang w:val="it-IT"/>
        </w:rPr>
        <w:t xml:space="preserve">ono abilissimi nell’intagliare il legno e nella realizzazione di robusti cesti </w:t>
      </w:r>
      <w:r w:rsidR="0006079D">
        <w:rPr>
          <w:rFonts w:asciiTheme="minorHAnsi" w:hAnsiTheme="minorHAnsi" w:cstheme="minorHAnsi"/>
          <w:bCs/>
          <w:iCs/>
          <w:sz w:val="21"/>
          <w:szCs w:val="21"/>
          <w:lang w:val="it-IT"/>
        </w:rPr>
        <w:t>di paglia</w:t>
      </w:r>
      <w:r w:rsidR="008A03B6">
        <w:rPr>
          <w:rFonts w:asciiTheme="minorHAnsi" w:hAnsiTheme="minorHAnsi" w:cstheme="minorHAnsi"/>
          <w:bCs/>
          <w:iCs/>
          <w:sz w:val="21"/>
          <w:szCs w:val="21"/>
          <w:lang w:val="it-IT"/>
        </w:rPr>
        <w:t xml:space="preserve">, </w:t>
      </w:r>
      <w:r w:rsidR="0006079D">
        <w:rPr>
          <w:rFonts w:asciiTheme="minorHAnsi" w:hAnsiTheme="minorHAnsi" w:cstheme="minorHAnsi"/>
          <w:bCs/>
          <w:iCs/>
          <w:sz w:val="21"/>
          <w:szCs w:val="21"/>
          <w:lang w:val="it-IT"/>
        </w:rPr>
        <w:t xml:space="preserve">un’arte </w:t>
      </w:r>
      <w:r w:rsidRPr="00546360">
        <w:rPr>
          <w:rFonts w:asciiTheme="minorHAnsi" w:hAnsiTheme="minorHAnsi" w:cstheme="minorHAnsi"/>
          <w:bCs/>
          <w:iCs/>
          <w:sz w:val="21"/>
          <w:szCs w:val="21"/>
          <w:lang w:val="it-IT"/>
        </w:rPr>
        <w:t>tramandata di generazione in generazione</w:t>
      </w:r>
      <w:r w:rsidR="0006079D">
        <w:rPr>
          <w:rFonts w:asciiTheme="minorHAnsi" w:hAnsiTheme="minorHAnsi" w:cstheme="minorHAnsi"/>
          <w:bCs/>
          <w:iCs/>
          <w:sz w:val="21"/>
          <w:szCs w:val="21"/>
          <w:lang w:val="it-IT"/>
        </w:rPr>
        <w:t xml:space="preserve">, </w:t>
      </w:r>
      <w:r w:rsidRPr="00546360">
        <w:rPr>
          <w:rFonts w:asciiTheme="minorHAnsi" w:hAnsiTheme="minorHAnsi" w:cstheme="minorHAnsi"/>
          <w:bCs/>
          <w:iCs/>
          <w:sz w:val="21"/>
          <w:szCs w:val="21"/>
          <w:lang w:val="it-IT"/>
        </w:rPr>
        <w:t xml:space="preserve">eredità culturale </w:t>
      </w:r>
      <w:r w:rsidR="0019244B" w:rsidRPr="00546360">
        <w:rPr>
          <w:rFonts w:asciiTheme="minorHAnsi" w:hAnsiTheme="minorHAnsi" w:cstheme="minorHAnsi"/>
          <w:bCs/>
          <w:iCs/>
          <w:sz w:val="21"/>
          <w:szCs w:val="21"/>
          <w:lang w:val="it-IT"/>
        </w:rPr>
        <w:t>de</w:t>
      </w:r>
      <w:r w:rsidR="00BB71F5">
        <w:rPr>
          <w:rFonts w:asciiTheme="minorHAnsi" w:hAnsiTheme="minorHAnsi" w:cstheme="minorHAnsi"/>
          <w:bCs/>
          <w:iCs/>
          <w:sz w:val="21"/>
          <w:szCs w:val="21"/>
          <w:lang w:val="it-IT"/>
        </w:rPr>
        <w:t xml:space="preserve">i </w:t>
      </w:r>
      <w:r w:rsidR="0019244B" w:rsidRPr="00546360">
        <w:rPr>
          <w:rFonts w:asciiTheme="minorHAnsi" w:hAnsiTheme="minorHAnsi" w:cstheme="minorHAnsi"/>
          <w:bCs/>
          <w:iCs/>
          <w:sz w:val="21"/>
          <w:szCs w:val="21"/>
          <w:lang w:val="it-IT"/>
        </w:rPr>
        <w:t>seminol</w:t>
      </w:r>
      <w:r w:rsidR="00BB71F5">
        <w:rPr>
          <w:rFonts w:asciiTheme="minorHAnsi" w:hAnsiTheme="minorHAnsi" w:cstheme="minorHAnsi"/>
          <w:bCs/>
          <w:iCs/>
          <w:sz w:val="21"/>
          <w:szCs w:val="21"/>
          <w:lang w:val="it-IT"/>
        </w:rPr>
        <w:t>i</w:t>
      </w:r>
      <w:r w:rsidR="0056046B">
        <w:rPr>
          <w:rFonts w:asciiTheme="minorHAnsi" w:hAnsiTheme="minorHAnsi" w:cstheme="minorHAnsi"/>
          <w:bCs/>
          <w:iCs/>
          <w:sz w:val="21"/>
          <w:szCs w:val="21"/>
          <w:lang w:val="it-IT"/>
        </w:rPr>
        <w:t xml:space="preserve">, </w:t>
      </w:r>
      <w:r w:rsidR="00E241C8">
        <w:rPr>
          <w:rFonts w:asciiTheme="minorHAnsi" w:hAnsiTheme="minorHAnsi" w:cstheme="minorHAnsi"/>
          <w:bCs/>
          <w:iCs/>
          <w:sz w:val="21"/>
          <w:szCs w:val="21"/>
          <w:lang w:val="it-IT"/>
        </w:rPr>
        <w:t xml:space="preserve">la tribù </w:t>
      </w:r>
      <w:r w:rsidR="00881BE2">
        <w:rPr>
          <w:rFonts w:asciiTheme="minorHAnsi" w:hAnsiTheme="minorHAnsi" w:cstheme="minorHAnsi"/>
          <w:bCs/>
          <w:iCs/>
          <w:sz w:val="21"/>
          <w:szCs w:val="21"/>
          <w:lang w:val="it-IT"/>
        </w:rPr>
        <w:t>di</w:t>
      </w:r>
      <w:r w:rsidR="00E241C8">
        <w:rPr>
          <w:rFonts w:asciiTheme="minorHAnsi" w:hAnsiTheme="minorHAnsi" w:cstheme="minorHAnsi"/>
          <w:bCs/>
          <w:iCs/>
          <w:sz w:val="21"/>
          <w:szCs w:val="21"/>
          <w:lang w:val="it-IT"/>
        </w:rPr>
        <w:t xml:space="preserve"> nativi americani </w:t>
      </w:r>
      <w:r w:rsidR="00EB0B93">
        <w:rPr>
          <w:rFonts w:asciiTheme="minorHAnsi" w:hAnsiTheme="minorHAnsi" w:cstheme="minorHAnsi"/>
          <w:bCs/>
          <w:iCs/>
          <w:sz w:val="21"/>
          <w:szCs w:val="21"/>
          <w:lang w:val="it-IT"/>
        </w:rPr>
        <w:t>esuli</w:t>
      </w:r>
      <w:r w:rsidR="00E241C8">
        <w:rPr>
          <w:rFonts w:asciiTheme="minorHAnsi" w:hAnsiTheme="minorHAnsi" w:cstheme="minorHAnsi"/>
          <w:bCs/>
          <w:iCs/>
          <w:sz w:val="21"/>
          <w:szCs w:val="21"/>
          <w:lang w:val="it-IT"/>
        </w:rPr>
        <w:t xml:space="preserve"> dalla Florida</w:t>
      </w:r>
      <w:r w:rsidR="00881BE2">
        <w:rPr>
          <w:rFonts w:asciiTheme="minorHAnsi" w:hAnsiTheme="minorHAnsi" w:cstheme="minorHAnsi"/>
          <w:bCs/>
          <w:iCs/>
          <w:sz w:val="21"/>
          <w:szCs w:val="21"/>
          <w:lang w:val="it-IT"/>
        </w:rPr>
        <w:t xml:space="preserve"> che fondarono qui, </w:t>
      </w:r>
      <w:r w:rsidR="005C25CB">
        <w:rPr>
          <w:rFonts w:asciiTheme="minorHAnsi" w:hAnsiTheme="minorHAnsi" w:cstheme="minorHAnsi"/>
          <w:bCs/>
          <w:iCs/>
          <w:sz w:val="21"/>
          <w:szCs w:val="21"/>
          <w:lang w:val="it-IT"/>
        </w:rPr>
        <w:t xml:space="preserve">assieme ad alcuni </w:t>
      </w:r>
      <w:r w:rsidR="00C14634">
        <w:rPr>
          <w:rFonts w:asciiTheme="minorHAnsi" w:hAnsiTheme="minorHAnsi" w:cstheme="minorHAnsi"/>
          <w:bCs/>
          <w:iCs/>
          <w:sz w:val="21"/>
          <w:szCs w:val="21"/>
          <w:lang w:val="it-IT"/>
        </w:rPr>
        <w:t>africani sfuggiti alla schiavitù</w:t>
      </w:r>
      <w:r w:rsidR="005C25CB">
        <w:rPr>
          <w:rFonts w:asciiTheme="minorHAnsi" w:hAnsiTheme="minorHAnsi" w:cstheme="minorHAnsi"/>
          <w:bCs/>
          <w:iCs/>
          <w:sz w:val="21"/>
          <w:szCs w:val="21"/>
          <w:lang w:val="it-IT"/>
        </w:rPr>
        <w:t xml:space="preserve">, </w:t>
      </w:r>
      <w:r w:rsidR="000D4B9F">
        <w:rPr>
          <w:rFonts w:asciiTheme="minorHAnsi" w:hAnsiTheme="minorHAnsi" w:cstheme="minorHAnsi"/>
          <w:bCs/>
          <w:iCs/>
          <w:sz w:val="21"/>
          <w:szCs w:val="21"/>
          <w:lang w:val="it-IT"/>
        </w:rPr>
        <w:t xml:space="preserve">il villaggio </w:t>
      </w:r>
      <w:r w:rsidR="005C25CB">
        <w:rPr>
          <w:rFonts w:asciiTheme="minorHAnsi" w:hAnsiTheme="minorHAnsi" w:cstheme="minorHAnsi"/>
          <w:bCs/>
          <w:iCs/>
          <w:sz w:val="21"/>
          <w:szCs w:val="21"/>
          <w:lang w:val="it-IT"/>
        </w:rPr>
        <w:t xml:space="preserve">di Red Bays, </w:t>
      </w:r>
      <w:r w:rsidR="000D4B9F">
        <w:rPr>
          <w:rFonts w:asciiTheme="minorHAnsi" w:hAnsiTheme="minorHAnsi" w:cstheme="minorHAnsi"/>
          <w:bCs/>
          <w:iCs/>
          <w:sz w:val="21"/>
          <w:szCs w:val="21"/>
          <w:lang w:val="it-IT"/>
        </w:rPr>
        <w:t>nel lontano 1800</w:t>
      </w:r>
      <w:r w:rsidR="00FD7BC8">
        <w:rPr>
          <w:rFonts w:asciiTheme="minorHAnsi" w:hAnsiTheme="minorHAnsi" w:cstheme="minorHAnsi"/>
          <w:bCs/>
          <w:iCs/>
          <w:sz w:val="21"/>
          <w:szCs w:val="21"/>
          <w:lang w:val="it-IT"/>
        </w:rPr>
        <w:t xml:space="preserve">. Tutt’oggi, i discendenti </w:t>
      </w:r>
      <w:r w:rsidR="002E2CBC">
        <w:rPr>
          <w:rFonts w:asciiTheme="minorHAnsi" w:hAnsiTheme="minorHAnsi" w:cstheme="minorHAnsi"/>
          <w:bCs/>
          <w:iCs/>
          <w:sz w:val="21"/>
          <w:szCs w:val="21"/>
          <w:lang w:val="it-IT"/>
        </w:rPr>
        <w:t>dei seminoli</w:t>
      </w:r>
      <w:r w:rsidR="00FD7BC8">
        <w:rPr>
          <w:rFonts w:asciiTheme="minorHAnsi" w:hAnsiTheme="minorHAnsi" w:cstheme="minorHAnsi"/>
          <w:bCs/>
          <w:iCs/>
          <w:sz w:val="21"/>
          <w:szCs w:val="21"/>
          <w:lang w:val="it-IT"/>
        </w:rPr>
        <w:t xml:space="preserve"> </w:t>
      </w:r>
      <w:r w:rsidR="00872460">
        <w:rPr>
          <w:rFonts w:asciiTheme="minorHAnsi" w:hAnsiTheme="minorHAnsi" w:cstheme="minorHAnsi"/>
          <w:bCs/>
          <w:iCs/>
          <w:sz w:val="21"/>
          <w:szCs w:val="21"/>
          <w:lang w:val="it-IT"/>
        </w:rPr>
        <w:t>vivono</w:t>
      </w:r>
      <w:r w:rsidR="0057615E">
        <w:rPr>
          <w:rFonts w:asciiTheme="minorHAnsi" w:hAnsiTheme="minorHAnsi" w:cstheme="minorHAnsi"/>
          <w:bCs/>
          <w:iCs/>
          <w:sz w:val="21"/>
          <w:szCs w:val="21"/>
          <w:lang w:val="it-IT"/>
        </w:rPr>
        <w:t xml:space="preserve"> in questo</w:t>
      </w:r>
      <w:r w:rsidR="00872460">
        <w:rPr>
          <w:rFonts w:asciiTheme="minorHAnsi" w:hAnsiTheme="minorHAnsi" w:cstheme="minorHAnsi"/>
          <w:bCs/>
          <w:iCs/>
          <w:sz w:val="21"/>
          <w:szCs w:val="21"/>
          <w:lang w:val="it-IT"/>
        </w:rPr>
        <w:t xml:space="preserve"> villaggio</w:t>
      </w:r>
      <w:r w:rsidR="00085D4D">
        <w:rPr>
          <w:rFonts w:asciiTheme="minorHAnsi" w:hAnsiTheme="minorHAnsi" w:cstheme="minorHAnsi"/>
          <w:bCs/>
          <w:iCs/>
          <w:sz w:val="21"/>
          <w:szCs w:val="21"/>
          <w:lang w:val="it-IT"/>
        </w:rPr>
        <w:t xml:space="preserve">, </w:t>
      </w:r>
      <w:r w:rsidR="00EC5D21">
        <w:rPr>
          <w:rFonts w:asciiTheme="minorHAnsi" w:hAnsiTheme="minorHAnsi" w:cstheme="minorHAnsi"/>
          <w:bCs/>
          <w:iCs/>
          <w:sz w:val="21"/>
          <w:szCs w:val="21"/>
          <w:lang w:val="it-IT"/>
        </w:rPr>
        <w:t xml:space="preserve">da non </w:t>
      </w:r>
      <w:r w:rsidR="008A03B6">
        <w:rPr>
          <w:rFonts w:asciiTheme="minorHAnsi" w:hAnsiTheme="minorHAnsi" w:cstheme="minorHAnsi"/>
          <w:bCs/>
          <w:iCs/>
          <w:sz w:val="21"/>
          <w:szCs w:val="21"/>
          <w:lang w:val="it-IT"/>
        </w:rPr>
        <w:t>perdere</w:t>
      </w:r>
      <w:r w:rsidR="00EC5D21">
        <w:rPr>
          <w:rFonts w:asciiTheme="minorHAnsi" w:hAnsiTheme="minorHAnsi" w:cstheme="minorHAnsi"/>
          <w:bCs/>
          <w:iCs/>
          <w:sz w:val="21"/>
          <w:szCs w:val="21"/>
          <w:lang w:val="it-IT"/>
        </w:rPr>
        <w:t xml:space="preserve"> per un’immersione culturale senza precedenti</w:t>
      </w:r>
      <w:r w:rsidR="00F6116A">
        <w:rPr>
          <w:rFonts w:asciiTheme="minorHAnsi" w:hAnsiTheme="minorHAnsi" w:cstheme="minorHAnsi"/>
          <w:bCs/>
          <w:iCs/>
          <w:sz w:val="21"/>
          <w:szCs w:val="21"/>
          <w:lang w:val="it-IT"/>
        </w:rPr>
        <w:t>. Consigliamo anche una visita all’</w:t>
      </w:r>
      <w:r w:rsidR="00F6116A" w:rsidRPr="00F6116A">
        <w:rPr>
          <w:rFonts w:asciiTheme="minorHAnsi" w:hAnsiTheme="minorHAnsi" w:cstheme="minorHAnsi"/>
          <w:bCs/>
          <w:iCs/>
          <w:sz w:val="21"/>
          <w:szCs w:val="21"/>
          <w:lang w:val="it-IT"/>
        </w:rPr>
        <w:t xml:space="preserve"> </w:t>
      </w:r>
      <w:hyperlink r:id="rId9" w:history="1">
        <w:proofErr w:type="spellStart"/>
        <w:r w:rsidR="00F6116A" w:rsidRPr="0052641E">
          <w:rPr>
            <w:rStyle w:val="Collegamentoipertestuale"/>
            <w:rFonts w:asciiTheme="minorHAnsi" w:hAnsiTheme="minorHAnsi" w:cstheme="minorHAnsi"/>
            <w:b/>
            <w:iCs/>
            <w:sz w:val="21"/>
            <w:szCs w:val="21"/>
            <w:lang w:val="it-IT"/>
          </w:rPr>
          <w:t>Androsia</w:t>
        </w:r>
        <w:proofErr w:type="spellEnd"/>
        <w:r w:rsidR="00F6116A" w:rsidRPr="0052641E">
          <w:rPr>
            <w:rStyle w:val="Collegamentoipertestuale"/>
            <w:rFonts w:asciiTheme="minorHAnsi" w:hAnsiTheme="minorHAnsi" w:cstheme="minorHAnsi"/>
            <w:b/>
            <w:iCs/>
            <w:sz w:val="21"/>
            <w:szCs w:val="21"/>
            <w:lang w:val="it-IT"/>
          </w:rPr>
          <w:t xml:space="preserve"> Batik </w:t>
        </w:r>
        <w:proofErr w:type="spellStart"/>
        <w:r w:rsidR="00F6116A" w:rsidRPr="0052641E">
          <w:rPr>
            <w:rStyle w:val="Collegamentoipertestuale"/>
            <w:rFonts w:asciiTheme="minorHAnsi" w:hAnsiTheme="minorHAnsi" w:cstheme="minorHAnsi"/>
            <w:b/>
            <w:iCs/>
            <w:sz w:val="21"/>
            <w:szCs w:val="21"/>
            <w:lang w:val="it-IT"/>
          </w:rPr>
          <w:t>Factory</w:t>
        </w:r>
        <w:proofErr w:type="spellEnd"/>
      </w:hyperlink>
      <w:r w:rsidR="00F6116A">
        <w:rPr>
          <w:rFonts w:asciiTheme="minorHAnsi" w:hAnsiTheme="minorHAnsi" w:cstheme="minorHAnsi"/>
          <w:bCs/>
          <w:iCs/>
          <w:sz w:val="21"/>
          <w:szCs w:val="21"/>
          <w:lang w:val="it-IT"/>
        </w:rPr>
        <w:t xml:space="preserve">, che produce </w:t>
      </w:r>
      <w:r w:rsidR="00F6116A" w:rsidRPr="00F6116A">
        <w:rPr>
          <w:rFonts w:asciiTheme="minorHAnsi" w:hAnsiTheme="minorHAnsi" w:cstheme="minorHAnsi"/>
          <w:bCs/>
          <w:iCs/>
          <w:sz w:val="21"/>
          <w:szCs w:val="21"/>
          <w:lang w:val="it-IT"/>
        </w:rPr>
        <w:t>sin dal 1973</w:t>
      </w:r>
      <w:r w:rsidR="00F6116A">
        <w:rPr>
          <w:rFonts w:asciiTheme="minorHAnsi" w:hAnsiTheme="minorHAnsi" w:cstheme="minorHAnsi"/>
          <w:bCs/>
          <w:iCs/>
          <w:sz w:val="21"/>
          <w:szCs w:val="21"/>
          <w:lang w:val="it-IT"/>
        </w:rPr>
        <w:t xml:space="preserve"> </w:t>
      </w:r>
      <w:r w:rsidR="0052641E">
        <w:rPr>
          <w:rFonts w:asciiTheme="minorHAnsi" w:hAnsiTheme="minorHAnsi" w:cstheme="minorHAnsi"/>
          <w:bCs/>
          <w:iCs/>
          <w:sz w:val="21"/>
          <w:szCs w:val="21"/>
          <w:lang w:val="it-IT"/>
        </w:rPr>
        <w:t>un tessuto batik</w:t>
      </w:r>
      <w:r w:rsidR="00F6116A" w:rsidRPr="00F6116A">
        <w:rPr>
          <w:rFonts w:asciiTheme="minorHAnsi" w:hAnsiTheme="minorHAnsi" w:cstheme="minorHAnsi"/>
          <w:bCs/>
          <w:iCs/>
          <w:sz w:val="21"/>
          <w:szCs w:val="21"/>
          <w:lang w:val="it-IT"/>
        </w:rPr>
        <w:t>, l’</w:t>
      </w:r>
      <w:proofErr w:type="spellStart"/>
      <w:r w:rsidR="00F6116A" w:rsidRPr="00F6116A">
        <w:rPr>
          <w:rFonts w:asciiTheme="minorHAnsi" w:hAnsiTheme="minorHAnsi" w:cstheme="minorHAnsi"/>
          <w:bCs/>
          <w:iCs/>
          <w:sz w:val="21"/>
          <w:szCs w:val="21"/>
          <w:lang w:val="it-IT"/>
        </w:rPr>
        <w:t>androsia</w:t>
      </w:r>
      <w:proofErr w:type="spellEnd"/>
      <w:r w:rsidR="00F6116A" w:rsidRPr="00F6116A">
        <w:rPr>
          <w:rFonts w:asciiTheme="minorHAnsi" w:hAnsiTheme="minorHAnsi" w:cstheme="minorHAnsi"/>
          <w:bCs/>
          <w:iCs/>
          <w:sz w:val="21"/>
          <w:szCs w:val="21"/>
          <w:lang w:val="it-IT"/>
        </w:rPr>
        <w:t>, oggi considerato un tesoro nazionale. Ogni stampa dei tessuti tinti a mano è ispirata a un elemento naturale che si trova alle Bahamas e utilizza tipicamente colori vivaci</w:t>
      </w:r>
      <w:r w:rsidR="00F6116A">
        <w:rPr>
          <w:rFonts w:asciiTheme="minorHAnsi" w:hAnsiTheme="minorHAnsi" w:cstheme="minorHAnsi"/>
          <w:bCs/>
          <w:iCs/>
          <w:sz w:val="21"/>
          <w:szCs w:val="21"/>
          <w:lang w:val="it-IT"/>
        </w:rPr>
        <w:t>.</w:t>
      </w:r>
    </w:p>
    <w:p w14:paraId="5BE506FD" w14:textId="77777777" w:rsidR="00872460" w:rsidRPr="00DF2F60" w:rsidRDefault="00872460" w:rsidP="00546360">
      <w:pPr>
        <w:spacing w:line="240" w:lineRule="auto"/>
        <w:jc w:val="both"/>
        <w:rPr>
          <w:rFonts w:asciiTheme="minorHAnsi" w:hAnsiTheme="minorHAnsi" w:cstheme="minorHAnsi"/>
          <w:bCs/>
          <w:iCs/>
          <w:sz w:val="10"/>
          <w:szCs w:val="10"/>
          <w:lang w:val="it-IT"/>
        </w:rPr>
      </w:pPr>
    </w:p>
    <w:p w14:paraId="76D39295" w14:textId="23B19834" w:rsidR="00324706" w:rsidRDefault="00CD5B30" w:rsidP="00B11E68">
      <w:pPr>
        <w:spacing w:line="240" w:lineRule="auto"/>
        <w:jc w:val="both"/>
        <w:rPr>
          <w:rFonts w:asciiTheme="minorHAnsi" w:hAnsiTheme="minorHAnsi" w:cstheme="minorHAnsi"/>
          <w:bCs/>
          <w:iCs/>
          <w:sz w:val="21"/>
          <w:szCs w:val="21"/>
          <w:lang w:val="it-IT"/>
        </w:rPr>
      </w:pPr>
      <w:r>
        <w:rPr>
          <w:rFonts w:asciiTheme="minorHAnsi" w:hAnsiTheme="minorHAnsi" w:cstheme="minorHAnsi"/>
          <w:bCs/>
          <w:iCs/>
          <w:sz w:val="21"/>
          <w:szCs w:val="21"/>
          <w:lang w:val="it-IT"/>
        </w:rPr>
        <w:t xml:space="preserve">Lunga oltre 190 </w:t>
      </w:r>
      <w:r w:rsidR="00582F74">
        <w:rPr>
          <w:rFonts w:asciiTheme="minorHAnsi" w:hAnsiTheme="minorHAnsi" w:cstheme="minorHAnsi"/>
          <w:bCs/>
          <w:iCs/>
          <w:sz w:val="21"/>
          <w:szCs w:val="21"/>
          <w:lang w:val="it-IT"/>
        </w:rPr>
        <w:t>chilometri</w:t>
      </w:r>
      <w:r>
        <w:rPr>
          <w:rFonts w:asciiTheme="minorHAnsi" w:hAnsiTheme="minorHAnsi" w:cstheme="minorHAnsi"/>
          <w:bCs/>
          <w:iCs/>
          <w:sz w:val="21"/>
          <w:szCs w:val="21"/>
          <w:lang w:val="it-IT"/>
        </w:rPr>
        <w:t xml:space="preserve">, la catena delle isole </w:t>
      </w:r>
      <w:hyperlink r:id="rId10" w:history="1">
        <w:r w:rsidRPr="00B2722E">
          <w:rPr>
            <w:rStyle w:val="Collegamentoipertestuale"/>
            <w:rFonts w:asciiTheme="minorHAnsi" w:hAnsiTheme="minorHAnsi" w:cstheme="minorHAnsi"/>
            <w:b/>
            <w:iCs/>
            <w:sz w:val="21"/>
            <w:szCs w:val="21"/>
            <w:lang w:val="it-IT"/>
          </w:rPr>
          <w:t>Abaco</w:t>
        </w:r>
      </w:hyperlink>
      <w:r>
        <w:rPr>
          <w:rFonts w:asciiTheme="minorHAnsi" w:hAnsiTheme="minorHAnsi" w:cstheme="minorHAnsi"/>
          <w:bCs/>
          <w:iCs/>
          <w:sz w:val="21"/>
          <w:szCs w:val="21"/>
          <w:lang w:val="it-IT"/>
        </w:rPr>
        <w:t xml:space="preserve"> è un arcipelago nell’arcipela</w:t>
      </w:r>
      <w:r w:rsidR="004A7D0E">
        <w:rPr>
          <w:rFonts w:asciiTheme="minorHAnsi" w:hAnsiTheme="minorHAnsi" w:cstheme="minorHAnsi"/>
          <w:bCs/>
          <w:iCs/>
          <w:sz w:val="21"/>
          <w:szCs w:val="21"/>
          <w:lang w:val="it-IT"/>
        </w:rPr>
        <w:t xml:space="preserve">go. </w:t>
      </w:r>
      <w:r w:rsidR="005A1743" w:rsidRPr="005A1743">
        <w:rPr>
          <w:rFonts w:asciiTheme="minorHAnsi" w:hAnsiTheme="minorHAnsi" w:cstheme="minorHAnsi"/>
          <w:bCs/>
          <w:iCs/>
          <w:sz w:val="21"/>
          <w:szCs w:val="21"/>
          <w:lang w:val="it-IT"/>
        </w:rPr>
        <w:t xml:space="preserve">Le Abaco furono colonizzate da coloni inglesi che rimasero fedeli alla </w:t>
      </w:r>
      <w:r w:rsidR="0019244B">
        <w:rPr>
          <w:rFonts w:asciiTheme="minorHAnsi" w:hAnsiTheme="minorHAnsi" w:cstheme="minorHAnsi"/>
          <w:bCs/>
          <w:iCs/>
          <w:sz w:val="21"/>
          <w:szCs w:val="21"/>
          <w:lang w:val="it-IT"/>
        </w:rPr>
        <w:t>C</w:t>
      </w:r>
      <w:r w:rsidR="005A1743" w:rsidRPr="005A1743">
        <w:rPr>
          <w:rFonts w:asciiTheme="minorHAnsi" w:hAnsiTheme="minorHAnsi" w:cstheme="minorHAnsi"/>
          <w:bCs/>
          <w:iCs/>
          <w:sz w:val="21"/>
          <w:szCs w:val="21"/>
          <w:lang w:val="it-IT"/>
        </w:rPr>
        <w:t xml:space="preserve">orona dopo la </w:t>
      </w:r>
      <w:r w:rsidR="002E2CBC">
        <w:rPr>
          <w:rFonts w:asciiTheme="minorHAnsi" w:hAnsiTheme="minorHAnsi" w:cstheme="minorHAnsi"/>
          <w:bCs/>
          <w:iCs/>
          <w:sz w:val="21"/>
          <w:szCs w:val="21"/>
          <w:lang w:val="it-IT"/>
        </w:rPr>
        <w:t>Guerra d’Indipendenza</w:t>
      </w:r>
      <w:r w:rsidR="005A1743" w:rsidRPr="005A1743">
        <w:rPr>
          <w:rFonts w:asciiTheme="minorHAnsi" w:hAnsiTheme="minorHAnsi" w:cstheme="minorHAnsi"/>
          <w:bCs/>
          <w:iCs/>
          <w:sz w:val="21"/>
          <w:szCs w:val="21"/>
          <w:lang w:val="it-IT"/>
        </w:rPr>
        <w:t xml:space="preserve"> </w:t>
      </w:r>
      <w:r w:rsidR="002E2CBC">
        <w:rPr>
          <w:rFonts w:asciiTheme="minorHAnsi" w:hAnsiTheme="minorHAnsi" w:cstheme="minorHAnsi"/>
          <w:bCs/>
          <w:iCs/>
          <w:sz w:val="21"/>
          <w:szCs w:val="21"/>
          <w:lang w:val="it-IT"/>
        </w:rPr>
        <w:t>A</w:t>
      </w:r>
      <w:r w:rsidR="005A1743" w:rsidRPr="005A1743">
        <w:rPr>
          <w:rFonts w:asciiTheme="minorHAnsi" w:hAnsiTheme="minorHAnsi" w:cstheme="minorHAnsi"/>
          <w:bCs/>
          <w:iCs/>
          <w:sz w:val="21"/>
          <w:szCs w:val="21"/>
          <w:lang w:val="it-IT"/>
        </w:rPr>
        <w:t>mericana, motivo per cui insediamenti come Hope Town</w:t>
      </w:r>
      <w:r w:rsidR="00C13D0D">
        <w:rPr>
          <w:rFonts w:asciiTheme="minorHAnsi" w:hAnsiTheme="minorHAnsi" w:cstheme="minorHAnsi"/>
          <w:bCs/>
          <w:iCs/>
          <w:sz w:val="21"/>
          <w:szCs w:val="21"/>
          <w:lang w:val="it-IT"/>
        </w:rPr>
        <w:t xml:space="preserve">, </w:t>
      </w:r>
      <w:r w:rsidR="005A1743" w:rsidRPr="005A1743">
        <w:rPr>
          <w:rFonts w:asciiTheme="minorHAnsi" w:hAnsiTheme="minorHAnsi" w:cstheme="minorHAnsi"/>
          <w:bCs/>
          <w:iCs/>
          <w:sz w:val="21"/>
          <w:szCs w:val="21"/>
          <w:lang w:val="it-IT"/>
        </w:rPr>
        <w:t>Elbow Cay</w:t>
      </w:r>
      <w:r w:rsidR="00C13D0D">
        <w:rPr>
          <w:rFonts w:asciiTheme="minorHAnsi" w:hAnsiTheme="minorHAnsi" w:cstheme="minorHAnsi"/>
          <w:bCs/>
          <w:iCs/>
          <w:sz w:val="21"/>
          <w:szCs w:val="21"/>
          <w:lang w:val="it-IT"/>
        </w:rPr>
        <w:t xml:space="preserve">, </w:t>
      </w:r>
      <w:r w:rsidR="005A1743" w:rsidRPr="005A1743">
        <w:rPr>
          <w:rFonts w:asciiTheme="minorHAnsi" w:hAnsiTheme="minorHAnsi" w:cstheme="minorHAnsi"/>
          <w:bCs/>
          <w:iCs/>
          <w:sz w:val="21"/>
          <w:szCs w:val="21"/>
          <w:lang w:val="it-IT"/>
        </w:rPr>
        <w:t xml:space="preserve">New Plymouth </w:t>
      </w:r>
      <w:r w:rsidR="00C13D0D">
        <w:rPr>
          <w:rFonts w:asciiTheme="minorHAnsi" w:hAnsiTheme="minorHAnsi" w:cstheme="minorHAnsi"/>
          <w:bCs/>
          <w:iCs/>
          <w:sz w:val="21"/>
          <w:szCs w:val="21"/>
          <w:lang w:val="it-IT"/>
        </w:rPr>
        <w:t xml:space="preserve">e </w:t>
      </w:r>
      <w:r w:rsidR="005A1743" w:rsidRPr="005A1743">
        <w:rPr>
          <w:rFonts w:asciiTheme="minorHAnsi" w:hAnsiTheme="minorHAnsi" w:cstheme="minorHAnsi"/>
          <w:bCs/>
          <w:iCs/>
          <w:sz w:val="21"/>
          <w:szCs w:val="21"/>
          <w:lang w:val="it-IT"/>
        </w:rPr>
        <w:t xml:space="preserve">Green Turtle Cay hanno l'aspetto di </w:t>
      </w:r>
      <w:r w:rsidR="00C1506E">
        <w:rPr>
          <w:rFonts w:asciiTheme="minorHAnsi" w:hAnsiTheme="minorHAnsi" w:cstheme="minorHAnsi"/>
          <w:bCs/>
          <w:iCs/>
          <w:sz w:val="21"/>
          <w:szCs w:val="21"/>
          <w:lang w:val="it-IT"/>
        </w:rPr>
        <w:t>villaggi</w:t>
      </w:r>
      <w:r w:rsidR="005A1743" w:rsidRPr="005A1743">
        <w:rPr>
          <w:rFonts w:asciiTheme="minorHAnsi" w:hAnsiTheme="minorHAnsi" w:cstheme="minorHAnsi"/>
          <w:bCs/>
          <w:iCs/>
          <w:sz w:val="21"/>
          <w:szCs w:val="21"/>
          <w:lang w:val="it-IT"/>
        </w:rPr>
        <w:t xml:space="preserve"> del New </w:t>
      </w:r>
      <w:proofErr w:type="spellStart"/>
      <w:r w:rsidR="005A1743" w:rsidRPr="005A1743">
        <w:rPr>
          <w:rFonts w:asciiTheme="minorHAnsi" w:hAnsiTheme="minorHAnsi" w:cstheme="minorHAnsi"/>
          <w:bCs/>
          <w:iCs/>
          <w:sz w:val="21"/>
          <w:szCs w:val="21"/>
          <w:lang w:val="it-IT"/>
        </w:rPr>
        <w:t>England</w:t>
      </w:r>
      <w:proofErr w:type="spellEnd"/>
      <w:r w:rsidR="00B2722E">
        <w:rPr>
          <w:rFonts w:asciiTheme="minorHAnsi" w:hAnsiTheme="minorHAnsi" w:cstheme="minorHAnsi"/>
          <w:bCs/>
          <w:iCs/>
          <w:sz w:val="21"/>
          <w:szCs w:val="21"/>
          <w:lang w:val="it-IT"/>
        </w:rPr>
        <w:t xml:space="preserve">, </w:t>
      </w:r>
      <w:r w:rsidR="005A1743" w:rsidRPr="005A1743">
        <w:rPr>
          <w:rFonts w:asciiTheme="minorHAnsi" w:hAnsiTheme="minorHAnsi" w:cstheme="minorHAnsi"/>
          <w:bCs/>
          <w:iCs/>
          <w:sz w:val="21"/>
          <w:szCs w:val="21"/>
          <w:lang w:val="it-IT"/>
        </w:rPr>
        <w:t>complet</w:t>
      </w:r>
      <w:r w:rsidR="00885E47">
        <w:rPr>
          <w:rFonts w:asciiTheme="minorHAnsi" w:hAnsiTheme="minorHAnsi" w:cstheme="minorHAnsi"/>
          <w:bCs/>
          <w:iCs/>
          <w:sz w:val="21"/>
          <w:szCs w:val="21"/>
          <w:lang w:val="it-IT"/>
        </w:rPr>
        <w:t>i</w:t>
      </w:r>
      <w:r w:rsidR="005A1743" w:rsidRPr="005A1743">
        <w:rPr>
          <w:rFonts w:asciiTheme="minorHAnsi" w:hAnsiTheme="minorHAnsi" w:cstheme="minorHAnsi"/>
          <w:bCs/>
          <w:iCs/>
          <w:sz w:val="21"/>
          <w:szCs w:val="21"/>
          <w:lang w:val="it-IT"/>
        </w:rPr>
        <w:t xml:space="preserve"> di staccionate</w:t>
      </w:r>
      <w:r w:rsidR="00B2722E">
        <w:rPr>
          <w:rFonts w:asciiTheme="minorHAnsi" w:hAnsiTheme="minorHAnsi" w:cstheme="minorHAnsi"/>
          <w:bCs/>
          <w:iCs/>
          <w:sz w:val="21"/>
          <w:szCs w:val="21"/>
          <w:lang w:val="it-IT"/>
        </w:rPr>
        <w:t xml:space="preserve"> ma</w:t>
      </w:r>
      <w:r w:rsidR="005A1743" w:rsidRPr="005A1743">
        <w:rPr>
          <w:rFonts w:asciiTheme="minorHAnsi" w:hAnsiTheme="minorHAnsi" w:cstheme="minorHAnsi"/>
          <w:bCs/>
          <w:iCs/>
          <w:sz w:val="21"/>
          <w:szCs w:val="21"/>
          <w:lang w:val="it-IT"/>
        </w:rPr>
        <w:t xml:space="preserve"> con il caratteristico tocco bahamiano </w:t>
      </w:r>
      <w:r w:rsidR="0019244B">
        <w:rPr>
          <w:rFonts w:asciiTheme="minorHAnsi" w:hAnsiTheme="minorHAnsi" w:cstheme="minorHAnsi"/>
          <w:bCs/>
          <w:iCs/>
          <w:sz w:val="21"/>
          <w:szCs w:val="21"/>
          <w:lang w:val="it-IT"/>
        </w:rPr>
        <w:t>dato</w:t>
      </w:r>
      <w:r w:rsidR="00B2722E">
        <w:rPr>
          <w:rFonts w:asciiTheme="minorHAnsi" w:hAnsiTheme="minorHAnsi" w:cstheme="minorHAnsi"/>
          <w:bCs/>
          <w:iCs/>
          <w:sz w:val="21"/>
          <w:szCs w:val="21"/>
          <w:lang w:val="it-IT"/>
        </w:rPr>
        <w:t xml:space="preserve"> dai</w:t>
      </w:r>
      <w:r w:rsidR="005A1743" w:rsidRPr="005A1743">
        <w:rPr>
          <w:rFonts w:asciiTheme="minorHAnsi" w:hAnsiTheme="minorHAnsi" w:cstheme="minorHAnsi"/>
          <w:bCs/>
          <w:iCs/>
          <w:sz w:val="21"/>
          <w:szCs w:val="21"/>
          <w:lang w:val="it-IT"/>
        </w:rPr>
        <w:t xml:space="preserve"> colori pastello.</w:t>
      </w:r>
      <w:r w:rsidR="00E30296">
        <w:rPr>
          <w:rFonts w:asciiTheme="minorHAnsi" w:hAnsiTheme="minorHAnsi" w:cstheme="minorHAnsi"/>
          <w:bCs/>
          <w:iCs/>
          <w:sz w:val="21"/>
          <w:szCs w:val="21"/>
          <w:lang w:val="it-IT"/>
        </w:rPr>
        <w:t xml:space="preserve"> Le Abaco sono famosissime per la pesca e l’atmosfera rilassata, ma quanti conoscono </w:t>
      </w:r>
      <w:r w:rsidR="00981EFC">
        <w:rPr>
          <w:rFonts w:asciiTheme="minorHAnsi" w:hAnsiTheme="minorHAnsi" w:cstheme="minorHAnsi"/>
          <w:bCs/>
          <w:iCs/>
          <w:sz w:val="21"/>
          <w:szCs w:val="21"/>
          <w:lang w:val="it-IT"/>
        </w:rPr>
        <w:t xml:space="preserve">il </w:t>
      </w:r>
      <w:r w:rsidR="00981EFC" w:rsidRPr="0019244B">
        <w:rPr>
          <w:rFonts w:asciiTheme="minorHAnsi" w:hAnsiTheme="minorHAnsi" w:cstheme="minorHAnsi"/>
          <w:b/>
          <w:iCs/>
          <w:sz w:val="21"/>
          <w:szCs w:val="21"/>
          <w:lang w:val="it-IT"/>
        </w:rPr>
        <w:t>centro di tutela dei cavalli selvatici</w:t>
      </w:r>
      <w:r w:rsidR="00981EFC">
        <w:rPr>
          <w:rFonts w:asciiTheme="minorHAnsi" w:hAnsiTheme="minorHAnsi" w:cstheme="minorHAnsi"/>
          <w:bCs/>
          <w:iCs/>
          <w:sz w:val="21"/>
          <w:szCs w:val="21"/>
          <w:lang w:val="it-IT"/>
        </w:rPr>
        <w:t xml:space="preserve">? </w:t>
      </w:r>
      <w:r w:rsidR="00C13D0D" w:rsidRPr="00B11E68">
        <w:rPr>
          <w:rFonts w:asciiTheme="minorHAnsi" w:hAnsiTheme="minorHAnsi" w:cstheme="minorHAnsi"/>
          <w:bCs/>
          <w:iCs/>
          <w:sz w:val="21"/>
          <w:szCs w:val="21"/>
          <w:lang w:val="it-IT"/>
        </w:rPr>
        <w:t xml:space="preserve">Al </w:t>
      </w:r>
      <w:hyperlink r:id="rId11" w:history="1">
        <w:r w:rsidR="00C13D0D" w:rsidRPr="00B11E68">
          <w:rPr>
            <w:rStyle w:val="Collegamentoipertestuale"/>
            <w:rFonts w:asciiTheme="minorHAnsi" w:hAnsiTheme="minorHAnsi" w:cstheme="minorHAnsi"/>
            <w:bCs/>
            <w:iCs/>
            <w:sz w:val="21"/>
            <w:szCs w:val="21"/>
            <w:lang w:val="it-IT"/>
          </w:rPr>
          <w:t xml:space="preserve">Wild </w:t>
        </w:r>
        <w:proofErr w:type="spellStart"/>
        <w:r w:rsidR="00C13D0D" w:rsidRPr="00B11E68">
          <w:rPr>
            <w:rStyle w:val="Collegamentoipertestuale"/>
            <w:rFonts w:asciiTheme="minorHAnsi" w:hAnsiTheme="minorHAnsi" w:cstheme="minorHAnsi"/>
            <w:bCs/>
            <w:iCs/>
            <w:sz w:val="21"/>
            <w:szCs w:val="21"/>
            <w:lang w:val="it-IT"/>
          </w:rPr>
          <w:t>Horses</w:t>
        </w:r>
        <w:proofErr w:type="spellEnd"/>
        <w:r w:rsidR="00C13D0D" w:rsidRPr="00B11E68">
          <w:rPr>
            <w:rStyle w:val="Collegamentoipertestuale"/>
            <w:rFonts w:asciiTheme="minorHAnsi" w:hAnsiTheme="minorHAnsi" w:cstheme="minorHAnsi"/>
            <w:bCs/>
            <w:iCs/>
            <w:sz w:val="21"/>
            <w:szCs w:val="21"/>
            <w:lang w:val="it-IT"/>
          </w:rPr>
          <w:t xml:space="preserve"> of Abaco </w:t>
        </w:r>
        <w:proofErr w:type="spellStart"/>
        <w:r w:rsidR="00C13D0D" w:rsidRPr="00B11E68">
          <w:rPr>
            <w:rStyle w:val="Collegamentoipertestuale"/>
            <w:rFonts w:asciiTheme="minorHAnsi" w:hAnsiTheme="minorHAnsi" w:cstheme="minorHAnsi"/>
            <w:bCs/>
            <w:iCs/>
            <w:sz w:val="21"/>
            <w:szCs w:val="21"/>
            <w:lang w:val="it-IT"/>
          </w:rPr>
          <w:t>Preservation</w:t>
        </w:r>
        <w:proofErr w:type="spellEnd"/>
        <w:r w:rsidR="00C13D0D" w:rsidRPr="00B11E68">
          <w:rPr>
            <w:rStyle w:val="Collegamentoipertestuale"/>
            <w:rFonts w:asciiTheme="minorHAnsi" w:hAnsiTheme="minorHAnsi" w:cstheme="minorHAnsi"/>
            <w:bCs/>
            <w:iCs/>
            <w:sz w:val="21"/>
            <w:szCs w:val="21"/>
            <w:lang w:val="it-IT"/>
          </w:rPr>
          <w:t xml:space="preserve"> Society</w:t>
        </w:r>
      </w:hyperlink>
      <w:r w:rsidR="007C2D5E" w:rsidRPr="00B11E68">
        <w:rPr>
          <w:rFonts w:asciiTheme="minorHAnsi" w:hAnsiTheme="minorHAnsi" w:cstheme="minorHAnsi"/>
          <w:bCs/>
          <w:iCs/>
          <w:sz w:val="21"/>
          <w:szCs w:val="21"/>
          <w:lang w:val="it-IT"/>
        </w:rPr>
        <w:t xml:space="preserve"> </w:t>
      </w:r>
      <w:r w:rsidR="00B11E68" w:rsidRPr="00B11E68">
        <w:rPr>
          <w:rFonts w:asciiTheme="minorHAnsi" w:hAnsiTheme="minorHAnsi" w:cstheme="minorHAnsi"/>
          <w:bCs/>
          <w:iCs/>
          <w:sz w:val="21"/>
          <w:szCs w:val="21"/>
          <w:lang w:val="it-IT"/>
        </w:rPr>
        <w:t>si preserva la razza dei</w:t>
      </w:r>
      <w:r w:rsidR="00B11E68">
        <w:rPr>
          <w:rFonts w:asciiTheme="minorHAnsi" w:hAnsiTheme="minorHAnsi" w:cstheme="minorHAnsi"/>
          <w:bCs/>
          <w:iCs/>
          <w:sz w:val="21"/>
          <w:szCs w:val="21"/>
          <w:lang w:val="it-IT"/>
        </w:rPr>
        <w:t xml:space="preserve"> cavalli </w:t>
      </w:r>
      <w:r w:rsidR="00B11E68" w:rsidRPr="00B11E68">
        <w:rPr>
          <w:rFonts w:asciiTheme="minorHAnsi" w:hAnsiTheme="minorHAnsi" w:cstheme="minorHAnsi"/>
          <w:bCs/>
          <w:iCs/>
          <w:sz w:val="21"/>
          <w:szCs w:val="21"/>
          <w:lang w:val="it-IT"/>
        </w:rPr>
        <w:t>spagnoli coloniali</w:t>
      </w:r>
      <w:r w:rsidR="00B11E68">
        <w:rPr>
          <w:rFonts w:asciiTheme="minorHAnsi" w:hAnsiTheme="minorHAnsi" w:cstheme="minorHAnsi"/>
          <w:bCs/>
          <w:iCs/>
          <w:sz w:val="21"/>
          <w:szCs w:val="21"/>
          <w:lang w:val="it-IT"/>
        </w:rPr>
        <w:t xml:space="preserve">, </w:t>
      </w:r>
      <w:r w:rsidR="00B11E68" w:rsidRPr="00B11E68">
        <w:rPr>
          <w:rFonts w:asciiTheme="minorHAnsi" w:hAnsiTheme="minorHAnsi" w:cstheme="minorHAnsi"/>
          <w:bCs/>
          <w:iCs/>
          <w:sz w:val="21"/>
          <w:szCs w:val="21"/>
          <w:lang w:val="it-IT"/>
        </w:rPr>
        <w:t>importanti perché rappresentano una componente della diversità genetica equina che non esiste più nel suo luogo di origine, Spagna e Portogallo</w:t>
      </w:r>
      <w:r w:rsidR="00B11E68">
        <w:rPr>
          <w:rFonts w:asciiTheme="minorHAnsi" w:hAnsiTheme="minorHAnsi" w:cstheme="minorHAnsi"/>
          <w:bCs/>
          <w:iCs/>
          <w:sz w:val="21"/>
          <w:szCs w:val="21"/>
          <w:lang w:val="it-IT"/>
        </w:rPr>
        <w:t xml:space="preserve">. </w:t>
      </w:r>
      <w:r w:rsidR="00324706">
        <w:rPr>
          <w:rFonts w:asciiTheme="minorHAnsi" w:hAnsiTheme="minorHAnsi" w:cstheme="minorHAnsi"/>
          <w:bCs/>
          <w:iCs/>
          <w:sz w:val="21"/>
          <w:szCs w:val="21"/>
          <w:lang w:val="it-IT"/>
        </w:rPr>
        <w:t>I</w:t>
      </w:r>
      <w:r w:rsidR="00770AC5" w:rsidRPr="00770AC5">
        <w:rPr>
          <w:rFonts w:asciiTheme="minorHAnsi" w:hAnsiTheme="minorHAnsi" w:cstheme="minorHAnsi"/>
          <w:bCs/>
          <w:iCs/>
          <w:sz w:val="21"/>
          <w:szCs w:val="21"/>
          <w:lang w:val="it-IT"/>
        </w:rPr>
        <w:t>n tutto il mond</w:t>
      </w:r>
      <w:r w:rsidR="00DC6E52">
        <w:rPr>
          <w:rFonts w:asciiTheme="minorHAnsi" w:hAnsiTheme="minorHAnsi" w:cstheme="minorHAnsi"/>
          <w:bCs/>
          <w:iCs/>
          <w:sz w:val="21"/>
          <w:szCs w:val="21"/>
          <w:lang w:val="it-IT"/>
        </w:rPr>
        <w:t>o, questi animali</w:t>
      </w:r>
      <w:r w:rsidR="00770AC5" w:rsidRPr="00770AC5">
        <w:rPr>
          <w:rFonts w:asciiTheme="minorHAnsi" w:hAnsiTheme="minorHAnsi" w:cstheme="minorHAnsi"/>
          <w:bCs/>
          <w:iCs/>
          <w:sz w:val="21"/>
          <w:szCs w:val="21"/>
          <w:lang w:val="it-IT"/>
        </w:rPr>
        <w:t xml:space="preserve"> sono considerati in grave pericolo di estinzione. </w:t>
      </w:r>
      <w:r w:rsidR="00DB7FEA">
        <w:rPr>
          <w:rFonts w:asciiTheme="minorHAnsi" w:hAnsiTheme="minorHAnsi" w:cstheme="minorHAnsi"/>
          <w:bCs/>
          <w:iCs/>
          <w:sz w:val="21"/>
          <w:szCs w:val="21"/>
          <w:lang w:val="it-IT"/>
        </w:rPr>
        <w:t>S</w:t>
      </w:r>
      <w:r w:rsidR="00E61758">
        <w:rPr>
          <w:rFonts w:asciiTheme="minorHAnsi" w:hAnsiTheme="minorHAnsi" w:cstheme="minorHAnsi"/>
          <w:bCs/>
          <w:iCs/>
          <w:sz w:val="21"/>
          <w:szCs w:val="21"/>
          <w:lang w:val="it-IT"/>
        </w:rPr>
        <w:t>e</w:t>
      </w:r>
      <w:r w:rsidR="00DB7FEA">
        <w:rPr>
          <w:rFonts w:asciiTheme="minorHAnsi" w:hAnsiTheme="minorHAnsi" w:cstheme="minorHAnsi"/>
          <w:bCs/>
          <w:iCs/>
          <w:sz w:val="21"/>
          <w:szCs w:val="21"/>
          <w:lang w:val="it-IT"/>
        </w:rPr>
        <w:t xml:space="preserve"> passate alle Abaco, non mancate di visitare il centro!</w:t>
      </w:r>
    </w:p>
    <w:p w14:paraId="36D3C782" w14:textId="77777777" w:rsidR="00DB7FEA" w:rsidRDefault="00DB7FEA" w:rsidP="00B11E68">
      <w:pPr>
        <w:spacing w:line="240" w:lineRule="auto"/>
        <w:jc w:val="both"/>
        <w:rPr>
          <w:rFonts w:asciiTheme="minorHAnsi" w:hAnsiTheme="minorHAnsi" w:cstheme="minorHAnsi"/>
          <w:bCs/>
          <w:iCs/>
          <w:sz w:val="21"/>
          <w:szCs w:val="21"/>
          <w:lang w:val="it-IT"/>
        </w:rPr>
      </w:pPr>
    </w:p>
    <w:p w14:paraId="22E90EFA" w14:textId="77777777" w:rsidR="00DB7FEA" w:rsidRDefault="00DB7FEA" w:rsidP="00B11E68">
      <w:pPr>
        <w:spacing w:line="240" w:lineRule="auto"/>
        <w:jc w:val="both"/>
        <w:rPr>
          <w:rFonts w:asciiTheme="minorHAnsi" w:hAnsiTheme="minorHAnsi" w:cstheme="minorHAnsi"/>
          <w:bCs/>
          <w:iCs/>
          <w:sz w:val="21"/>
          <w:szCs w:val="21"/>
          <w:lang w:val="it-IT"/>
        </w:rPr>
      </w:pPr>
    </w:p>
    <w:p w14:paraId="5C888B1F" w14:textId="77777777" w:rsidR="00DB7FEA" w:rsidRDefault="00DB7FEA" w:rsidP="00B11E68">
      <w:pPr>
        <w:spacing w:line="240" w:lineRule="auto"/>
        <w:jc w:val="both"/>
        <w:rPr>
          <w:rFonts w:asciiTheme="minorHAnsi" w:hAnsiTheme="minorHAnsi" w:cstheme="minorHAnsi"/>
          <w:bCs/>
          <w:iCs/>
          <w:sz w:val="21"/>
          <w:szCs w:val="21"/>
          <w:lang w:val="it-IT"/>
        </w:rPr>
      </w:pPr>
    </w:p>
    <w:p w14:paraId="29E63E9B" w14:textId="77777777" w:rsidR="00DB7FEA" w:rsidRDefault="00DB7FEA" w:rsidP="00B11E68">
      <w:pPr>
        <w:spacing w:line="240" w:lineRule="auto"/>
        <w:jc w:val="both"/>
        <w:rPr>
          <w:rFonts w:asciiTheme="minorHAnsi" w:hAnsiTheme="minorHAnsi" w:cstheme="minorHAnsi"/>
          <w:bCs/>
          <w:iCs/>
          <w:sz w:val="21"/>
          <w:szCs w:val="21"/>
          <w:lang w:val="it-IT"/>
        </w:rPr>
      </w:pPr>
    </w:p>
    <w:p w14:paraId="3943487B" w14:textId="77777777" w:rsidR="00C1506E" w:rsidRDefault="00C1506E" w:rsidP="00E846BB">
      <w:pPr>
        <w:spacing w:line="240" w:lineRule="auto"/>
        <w:jc w:val="both"/>
        <w:rPr>
          <w:rFonts w:asciiTheme="minorHAnsi" w:hAnsiTheme="minorHAnsi" w:cstheme="minorHAnsi"/>
          <w:bCs/>
          <w:iCs/>
          <w:sz w:val="21"/>
          <w:szCs w:val="21"/>
          <w:lang w:val="it-IT"/>
        </w:rPr>
      </w:pPr>
    </w:p>
    <w:p w14:paraId="182A4E76" w14:textId="583940E7" w:rsidR="003B2B7B" w:rsidRDefault="00E846BB" w:rsidP="003B2B7B">
      <w:pPr>
        <w:spacing w:line="240" w:lineRule="auto"/>
        <w:jc w:val="both"/>
        <w:rPr>
          <w:rFonts w:asciiTheme="minorHAnsi" w:hAnsiTheme="minorHAnsi" w:cstheme="minorHAnsi"/>
          <w:bCs/>
          <w:iCs/>
          <w:sz w:val="21"/>
          <w:szCs w:val="21"/>
          <w:lang w:val="it-IT"/>
        </w:rPr>
      </w:pPr>
      <w:r w:rsidRPr="00E846BB">
        <w:rPr>
          <w:rFonts w:asciiTheme="minorHAnsi" w:hAnsiTheme="minorHAnsi" w:cstheme="minorHAnsi"/>
          <w:bCs/>
          <w:iCs/>
          <w:sz w:val="21"/>
          <w:szCs w:val="21"/>
          <w:lang w:val="it-IT"/>
        </w:rPr>
        <w:t xml:space="preserve">Dalle spiagge di sabbia rosa di North Eleuthera </w:t>
      </w:r>
      <w:r w:rsidR="00311CBB">
        <w:rPr>
          <w:rFonts w:asciiTheme="minorHAnsi" w:hAnsiTheme="minorHAnsi" w:cstheme="minorHAnsi"/>
          <w:bCs/>
          <w:iCs/>
          <w:sz w:val="21"/>
          <w:szCs w:val="21"/>
          <w:lang w:val="it-IT"/>
        </w:rPr>
        <w:t>al</w:t>
      </w:r>
      <w:r w:rsidRPr="00E846BB">
        <w:rPr>
          <w:rFonts w:asciiTheme="minorHAnsi" w:hAnsiTheme="minorHAnsi" w:cstheme="minorHAnsi"/>
          <w:bCs/>
          <w:iCs/>
          <w:sz w:val="21"/>
          <w:szCs w:val="21"/>
          <w:lang w:val="it-IT"/>
        </w:rPr>
        <w:t xml:space="preserve"> Capo di South Eleuthera, </w:t>
      </w:r>
      <w:r w:rsidR="00311CBB">
        <w:rPr>
          <w:rFonts w:asciiTheme="minorHAnsi" w:hAnsiTheme="minorHAnsi" w:cstheme="minorHAnsi"/>
          <w:bCs/>
          <w:iCs/>
          <w:sz w:val="21"/>
          <w:szCs w:val="21"/>
          <w:lang w:val="it-IT"/>
        </w:rPr>
        <w:t>lungo tutti i</w:t>
      </w:r>
      <w:r w:rsidRPr="00E846BB">
        <w:rPr>
          <w:rFonts w:asciiTheme="minorHAnsi" w:hAnsiTheme="minorHAnsi" w:cstheme="minorHAnsi"/>
          <w:bCs/>
          <w:iCs/>
          <w:sz w:val="21"/>
          <w:szCs w:val="21"/>
          <w:lang w:val="it-IT"/>
        </w:rPr>
        <w:t xml:space="preserve"> punti intermedi, potrest</w:t>
      </w:r>
      <w:r>
        <w:rPr>
          <w:rFonts w:asciiTheme="minorHAnsi" w:hAnsiTheme="minorHAnsi" w:cstheme="minorHAnsi"/>
          <w:bCs/>
          <w:iCs/>
          <w:sz w:val="21"/>
          <w:szCs w:val="21"/>
          <w:lang w:val="it-IT"/>
        </w:rPr>
        <w:t>e</w:t>
      </w:r>
      <w:r w:rsidRPr="00E846BB">
        <w:rPr>
          <w:rFonts w:asciiTheme="minorHAnsi" w:hAnsiTheme="minorHAnsi" w:cstheme="minorHAnsi"/>
          <w:bCs/>
          <w:iCs/>
          <w:sz w:val="21"/>
          <w:szCs w:val="21"/>
          <w:lang w:val="it-IT"/>
        </w:rPr>
        <w:t xml:space="preserve"> trascorrere settimane su questa sinuosa isola e ancora non vedere tutta la bellezza naturale che c'è da esplorare.</w:t>
      </w:r>
      <w:r w:rsidR="003B2B7B">
        <w:rPr>
          <w:rFonts w:asciiTheme="minorHAnsi" w:hAnsiTheme="minorHAnsi" w:cstheme="minorHAnsi"/>
          <w:bCs/>
          <w:iCs/>
          <w:sz w:val="21"/>
          <w:szCs w:val="21"/>
          <w:lang w:val="it-IT"/>
        </w:rPr>
        <w:t xml:space="preserve"> </w:t>
      </w:r>
      <w:r w:rsidR="003B2B7B" w:rsidRPr="00E149A8">
        <w:rPr>
          <w:rFonts w:asciiTheme="minorHAnsi" w:hAnsiTheme="minorHAnsi" w:cstheme="minorHAnsi"/>
          <w:b/>
          <w:iCs/>
          <w:sz w:val="21"/>
          <w:szCs w:val="21"/>
          <w:lang w:val="it-IT"/>
        </w:rPr>
        <w:t>Eleuthera</w:t>
      </w:r>
      <w:r w:rsidR="003B2B7B">
        <w:rPr>
          <w:rFonts w:asciiTheme="minorHAnsi" w:hAnsiTheme="minorHAnsi" w:cstheme="minorHAnsi"/>
          <w:bCs/>
          <w:iCs/>
          <w:sz w:val="21"/>
          <w:szCs w:val="21"/>
          <w:lang w:val="it-IT"/>
        </w:rPr>
        <w:t xml:space="preserve"> - </w:t>
      </w:r>
      <w:r w:rsidR="003B2B7B" w:rsidRPr="00E149A8">
        <w:rPr>
          <w:rFonts w:asciiTheme="minorHAnsi" w:hAnsiTheme="minorHAnsi" w:cstheme="minorHAnsi"/>
          <w:bCs/>
          <w:iCs/>
          <w:sz w:val="21"/>
          <w:szCs w:val="21"/>
          <w:lang w:val="it-IT"/>
        </w:rPr>
        <w:t>dal greco ‘libertà’</w:t>
      </w:r>
      <w:r w:rsidR="003B2B7B">
        <w:rPr>
          <w:rFonts w:asciiTheme="minorHAnsi" w:hAnsiTheme="minorHAnsi" w:cstheme="minorHAnsi"/>
          <w:bCs/>
          <w:iCs/>
          <w:sz w:val="21"/>
          <w:szCs w:val="21"/>
          <w:lang w:val="it-IT"/>
        </w:rPr>
        <w:t xml:space="preserve"> – fu così chiamata da un gruppo di coloni puritani inglesi in fuga dalle Bermuda </w:t>
      </w:r>
      <w:r w:rsidR="003B2B7B" w:rsidRPr="00E149A8">
        <w:rPr>
          <w:rFonts w:asciiTheme="minorHAnsi" w:hAnsiTheme="minorHAnsi" w:cstheme="minorHAnsi"/>
          <w:bCs/>
          <w:iCs/>
          <w:sz w:val="21"/>
          <w:szCs w:val="21"/>
          <w:lang w:val="it-IT"/>
        </w:rPr>
        <w:t>alla fine degli anni Quaranta del Seicento</w:t>
      </w:r>
      <w:r w:rsidR="003B2B7B">
        <w:rPr>
          <w:rFonts w:asciiTheme="minorHAnsi" w:hAnsiTheme="minorHAnsi" w:cstheme="minorHAnsi"/>
          <w:bCs/>
          <w:iCs/>
          <w:sz w:val="21"/>
          <w:szCs w:val="21"/>
          <w:lang w:val="it-IT"/>
        </w:rPr>
        <w:t xml:space="preserve">, espulsi per non aver giurato fedeltà alla Corona e in cerca di un luogo dove poter praticare la propria fede liberamente. </w:t>
      </w:r>
    </w:p>
    <w:p w14:paraId="797BDA52" w14:textId="2DEFFBF1" w:rsidR="00E846BB" w:rsidRDefault="0054478C" w:rsidP="00E846BB">
      <w:pPr>
        <w:spacing w:line="240" w:lineRule="auto"/>
        <w:jc w:val="both"/>
        <w:rPr>
          <w:rFonts w:asciiTheme="minorHAnsi" w:hAnsiTheme="minorHAnsi" w:cstheme="minorHAnsi"/>
          <w:bCs/>
          <w:iCs/>
          <w:sz w:val="21"/>
          <w:szCs w:val="21"/>
          <w:lang w:val="it-IT"/>
        </w:rPr>
      </w:pPr>
      <w:r>
        <w:rPr>
          <w:rFonts w:asciiTheme="minorHAnsi" w:hAnsiTheme="minorHAnsi" w:cstheme="minorHAnsi"/>
          <w:bCs/>
          <w:iCs/>
          <w:sz w:val="21"/>
          <w:szCs w:val="21"/>
          <w:lang w:val="it-IT"/>
        </w:rPr>
        <w:t xml:space="preserve">Sottilissima – è </w:t>
      </w:r>
      <w:r w:rsidR="00E846BB" w:rsidRPr="00E846BB">
        <w:rPr>
          <w:rFonts w:asciiTheme="minorHAnsi" w:hAnsiTheme="minorHAnsi" w:cstheme="minorHAnsi"/>
          <w:bCs/>
          <w:iCs/>
          <w:sz w:val="21"/>
          <w:szCs w:val="21"/>
          <w:lang w:val="it-IT"/>
        </w:rPr>
        <w:t xml:space="preserve">larga solo </w:t>
      </w:r>
      <w:r>
        <w:rPr>
          <w:rFonts w:asciiTheme="minorHAnsi" w:hAnsiTheme="minorHAnsi" w:cstheme="minorHAnsi"/>
          <w:bCs/>
          <w:iCs/>
          <w:sz w:val="21"/>
          <w:szCs w:val="21"/>
          <w:lang w:val="it-IT"/>
        </w:rPr>
        <w:t>poco più di 3 chilometri</w:t>
      </w:r>
      <w:r w:rsidR="00E846BB" w:rsidRPr="00E846BB">
        <w:rPr>
          <w:rFonts w:asciiTheme="minorHAnsi" w:hAnsiTheme="minorHAnsi" w:cstheme="minorHAnsi"/>
          <w:bCs/>
          <w:iCs/>
          <w:sz w:val="21"/>
          <w:szCs w:val="21"/>
          <w:lang w:val="it-IT"/>
        </w:rPr>
        <w:t xml:space="preserve"> </w:t>
      </w:r>
      <w:r>
        <w:rPr>
          <w:rFonts w:asciiTheme="minorHAnsi" w:hAnsiTheme="minorHAnsi" w:cstheme="minorHAnsi"/>
          <w:bCs/>
          <w:iCs/>
          <w:sz w:val="21"/>
          <w:szCs w:val="21"/>
          <w:lang w:val="it-IT"/>
        </w:rPr>
        <w:t>–</w:t>
      </w:r>
      <w:r w:rsidR="00E846BB" w:rsidRPr="00E846BB">
        <w:rPr>
          <w:rFonts w:asciiTheme="minorHAnsi" w:hAnsiTheme="minorHAnsi" w:cstheme="minorHAnsi"/>
          <w:bCs/>
          <w:iCs/>
          <w:sz w:val="21"/>
          <w:szCs w:val="21"/>
          <w:lang w:val="it-IT"/>
        </w:rPr>
        <w:t xml:space="preserve"> </w:t>
      </w:r>
      <w:r>
        <w:rPr>
          <w:rFonts w:asciiTheme="minorHAnsi" w:hAnsiTheme="minorHAnsi" w:cstheme="minorHAnsi"/>
          <w:bCs/>
          <w:iCs/>
          <w:sz w:val="21"/>
          <w:szCs w:val="21"/>
          <w:lang w:val="it-IT"/>
        </w:rPr>
        <w:t xml:space="preserve">possiede </w:t>
      </w:r>
      <w:r w:rsidR="0019244B">
        <w:rPr>
          <w:rFonts w:asciiTheme="minorHAnsi" w:hAnsiTheme="minorHAnsi" w:cstheme="minorHAnsi"/>
          <w:bCs/>
          <w:iCs/>
          <w:sz w:val="21"/>
          <w:szCs w:val="21"/>
          <w:lang w:val="it-IT"/>
        </w:rPr>
        <w:t>morbidi e lunghi</w:t>
      </w:r>
      <w:r>
        <w:rPr>
          <w:rFonts w:asciiTheme="minorHAnsi" w:hAnsiTheme="minorHAnsi" w:cstheme="minorHAnsi"/>
          <w:bCs/>
          <w:iCs/>
          <w:sz w:val="21"/>
          <w:szCs w:val="21"/>
          <w:lang w:val="it-IT"/>
        </w:rPr>
        <w:t xml:space="preserve"> fianchi</w:t>
      </w:r>
      <w:r w:rsidR="00E846BB" w:rsidRPr="00E846BB">
        <w:rPr>
          <w:rFonts w:asciiTheme="minorHAnsi" w:hAnsiTheme="minorHAnsi" w:cstheme="minorHAnsi"/>
          <w:bCs/>
          <w:iCs/>
          <w:sz w:val="21"/>
          <w:szCs w:val="21"/>
          <w:lang w:val="it-IT"/>
        </w:rPr>
        <w:t xml:space="preserve"> di spiagge di sabbia bianca e rosa e acqua cristallina turchese. </w:t>
      </w:r>
      <w:hyperlink r:id="rId12" w:history="1">
        <w:r w:rsidR="00E846BB" w:rsidRPr="00C162CD">
          <w:rPr>
            <w:rStyle w:val="Collegamentoipertestuale"/>
            <w:rFonts w:asciiTheme="minorHAnsi" w:hAnsiTheme="minorHAnsi" w:cstheme="minorHAnsi"/>
            <w:b/>
            <w:iCs/>
            <w:sz w:val="21"/>
            <w:szCs w:val="21"/>
            <w:lang w:val="it-IT"/>
          </w:rPr>
          <w:t>Eleuthera</w:t>
        </w:r>
      </w:hyperlink>
      <w:r w:rsidR="00E846BB" w:rsidRPr="00E846BB">
        <w:rPr>
          <w:rFonts w:asciiTheme="minorHAnsi" w:hAnsiTheme="minorHAnsi" w:cstheme="minorHAnsi"/>
          <w:bCs/>
          <w:iCs/>
          <w:sz w:val="21"/>
          <w:szCs w:val="21"/>
          <w:lang w:val="it-IT"/>
        </w:rPr>
        <w:t xml:space="preserve"> è </w:t>
      </w:r>
      <w:r>
        <w:rPr>
          <w:rFonts w:asciiTheme="minorHAnsi" w:hAnsiTheme="minorHAnsi" w:cstheme="minorHAnsi"/>
          <w:bCs/>
          <w:iCs/>
          <w:sz w:val="21"/>
          <w:szCs w:val="21"/>
          <w:lang w:val="it-IT"/>
        </w:rPr>
        <w:t xml:space="preserve">anche </w:t>
      </w:r>
      <w:r w:rsidR="00E846BB" w:rsidRPr="00E846BB">
        <w:rPr>
          <w:rFonts w:asciiTheme="minorHAnsi" w:hAnsiTheme="minorHAnsi" w:cstheme="minorHAnsi"/>
          <w:bCs/>
          <w:iCs/>
          <w:sz w:val="21"/>
          <w:szCs w:val="21"/>
          <w:lang w:val="it-IT"/>
        </w:rPr>
        <w:t>nota per le alte scogliere che orlano il lato orientale dell'isola, dove l'Oceano Atlantico si infrange sulla roccia</w:t>
      </w:r>
      <w:r w:rsidR="006A4324">
        <w:rPr>
          <w:rFonts w:asciiTheme="minorHAnsi" w:hAnsiTheme="minorHAnsi" w:cstheme="minorHAnsi"/>
          <w:bCs/>
          <w:iCs/>
          <w:sz w:val="21"/>
          <w:szCs w:val="21"/>
          <w:lang w:val="it-IT"/>
        </w:rPr>
        <w:t xml:space="preserve">: è questo il rumore che accompagnerà il vostro soggiorno tra </w:t>
      </w:r>
      <w:r w:rsidR="00E846BB" w:rsidRPr="00E846BB">
        <w:rPr>
          <w:rFonts w:asciiTheme="minorHAnsi" w:hAnsiTheme="minorHAnsi" w:cstheme="minorHAnsi"/>
          <w:bCs/>
          <w:iCs/>
          <w:sz w:val="21"/>
          <w:szCs w:val="21"/>
          <w:lang w:val="it-IT"/>
        </w:rPr>
        <w:t xml:space="preserve">pesca, immersioni, </w:t>
      </w:r>
      <w:r w:rsidR="006A4324">
        <w:rPr>
          <w:rFonts w:asciiTheme="minorHAnsi" w:hAnsiTheme="minorHAnsi" w:cstheme="minorHAnsi"/>
          <w:bCs/>
          <w:iCs/>
          <w:sz w:val="21"/>
          <w:szCs w:val="21"/>
          <w:lang w:val="it-IT"/>
        </w:rPr>
        <w:t xml:space="preserve">e </w:t>
      </w:r>
      <w:r w:rsidR="00E846BB" w:rsidRPr="00E846BB">
        <w:rPr>
          <w:rFonts w:asciiTheme="minorHAnsi" w:hAnsiTheme="minorHAnsi" w:cstheme="minorHAnsi"/>
          <w:bCs/>
          <w:iCs/>
          <w:sz w:val="21"/>
          <w:szCs w:val="21"/>
          <w:lang w:val="it-IT"/>
        </w:rPr>
        <w:t>snorkeling</w:t>
      </w:r>
      <w:r w:rsidR="006A4324">
        <w:rPr>
          <w:rFonts w:asciiTheme="minorHAnsi" w:hAnsiTheme="minorHAnsi" w:cstheme="minorHAnsi"/>
          <w:bCs/>
          <w:iCs/>
          <w:sz w:val="21"/>
          <w:szCs w:val="21"/>
          <w:lang w:val="it-IT"/>
        </w:rPr>
        <w:t>. L’unica regola è lasciare a casa l’orologio.</w:t>
      </w:r>
    </w:p>
    <w:p w14:paraId="21ADBBDF" w14:textId="4B4DB624" w:rsidR="00324706" w:rsidRDefault="006A4324" w:rsidP="00B11E68">
      <w:pPr>
        <w:spacing w:line="240" w:lineRule="auto"/>
        <w:jc w:val="both"/>
        <w:rPr>
          <w:rFonts w:asciiTheme="minorHAnsi" w:hAnsiTheme="minorHAnsi" w:cstheme="minorHAnsi"/>
          <w:bCs/>
          <w:iCs/>
          <w:sz w:val="21"/>
          <w:szCs w:val="21"/>
          <w:lang w:val="it-IT"/>
        </w:rPr>
      </w:pPr>
      <w:r>
        <w:rPr>
          <w:rFonts w:asciiTheme="minorHAnsi" w:hAnsiTheme="minorHAnsi" w:cstheme="minorHAnsi"/>
          <w:bCs/>
          <w:iCs/>
          <w:sz w:val="21"/>
          <w:szCs w:val="21"/>
          <w:lang w:val="it-IT"/>
        </w:rPr>
        <w:t xml:space="preserve">Oltre a una doverosa visita alle coltivazioni di ananas di </w:t>
      </w:r>
      <w:r w:rsidR="009335C5">
        <w:rPr>
          <w:rFonts w:asciiTheme="minorHAnsi" w:hAnsiTheme="minorHAnsi" w:cstheme="minorHAnsi"/>
          <w:bCs/>
          <w:iCs/>
          <w:sz w:val="21"/>
          <w:szCs w:val="21"/>
          <w:lang w:val="it-IT"/>
        </w:rPr>
        <w:t>Lady Di, la cui produzione è considerata la migliore di tutte le Bahamas, vi cons</w:t>
      </w:r>
      <w:r w:rsidR="00907411">
        <w:rPr>
          <w:rFonts w:asciiTheme="minorHAnsi" w:hAnsiTheme="minorHAnsi" w:cstheme="minorHAnsi"/>
          <w:bCs/>
          <w:iCs/>
          <w:sz w:val="21"/>
          <w:szCs w:val="21"/>
          <w:lang w:val="it-IT"/>
        </w:rPr>
        <w:t xml:space="preserve">igliamo di </w:t>
      </w:r>
      <w:r w:rsidR="00EE5099">
        <w:rPr>
          <w:rFonts w:asciiTheme="minorHAnsi" w:hAnsiTheme="minorHAnsi" w:cstheme="minorHAnsi"/>
          <w:bCs/>
          <w:iCs/>
          <w:sz w:val="21"/>
          <w:szCs w:val="21"/>
          <w:lang w:val="it-IT"/>
        </w:rPr>
        <w:t xml:space="preserve">rilassarvi a </w:t>
      </w:r>
      <w:hyperlink r:id="rId13" w:history="1">
        <w:proofErr w:type="spellStart"/>
        <w:r w:rsidR="00EE5099" w:rsidRPr="00790800">
          <w:rPr>
            <w:rStyle w:val="Collegamentoipertestuale"/>
            <w:rFonts w:asciiTheme="minorHAnsi" w:hAnsiTheme="minorHAnsi" w:cstheme="minorHAnsi"/>
            <w:bCs/>
            <w:iCs/>
            <w:sz w:val="21"/>
            <w:szCs w:val="21"/>
            <w:lang w:val="it-IT"/>
          </w:rPr>
          <w:t>Whiteland</w:t>
        </w:r>
        <w:proofErr w:type="spellEnd"/>
        <w:r w:rsidR="00EE5099" w:rsidRPr="00790800">
          <w:rPr>
            <w:rStyle w:val="Collegamentoipertestuale"/>
            <w:rFonts w:asciiTheme="minorHAnsi" w:hAnsiTheme="minorHAnsi" w:cstheme="minorHAnsi"/>
            <w:bCs/>
            <w:iCs/>
            <w:sz w:val="21"/>
            <w:szCs w:val="21"/>
            <w:lang w:val="it-IT"/>
          </w:rPr>
          <w:t xml:space="preserve"> Beach</w:t>
        </w:r>
      </w:hyperlink>
      <w:r w:rsidR="000D0E89">
        <w:rPr>
          <w:rFonts w:asciiTheme="minorHAnsi" w:hAnsiTheme="minorHAnsi" w:cstheme="minorHAnsi"/>
          <w:bCs/>
          <w:iCs/>
          <w:sz w:val="21"/>
          <w:szCs w:val="21"/>
          <w:lang w:val="it-IT"/>
        </w:rPr>
        <w:t>, una</w:t>
      </w:r>
      <w:r w:rsidR="000D0E89" w:rsidRPr="000D0E89">
        <w:rPr>
          <w:rFonts w:asciiTheme="minorHAnsi" w:hAnsiTheme="minorHAnsi" w:cstheme="minorHAnsi"/>
          <w:bCs/>
          <w:iCs/>
          <w:sz w:val="21"/>
          <w:szCs w:val="21"/>
          <w:lang w:val="it-IT"/>
        </w:rPr>
        <w:t xml:space="preserve"> spiaggia romantica e appartata sul lato atlantico dell'isola</w:t>
      </w:r>
      <w:r w:rsidR="002C1886">
        <w:rPr>
          <w:rFonts w:asciiTheme="minorHAnsi" w:hAnsiTheme="minorHAnsi" w:cstheme="minorHAnsi"/>
          <w:bCs/>
          <w:iCs/>
          <w:sz w:val="21"/>
          <w:szCs w:val="21"/>
          <w:lang w:val="it-IT"/>
        </w:rPr>
        <w:t xml:space="preserve">. </w:t>
      </w:r>
      <w:r w:rsidR="000D0E89" w:rsidRPr="000D0E89">
        <w:rPr>
          <w:rFonts w:asciiTheme="minorHAnsi" w:hAnsiTheme="minorHAnsi" w:cstheme="minorHAnsi"/>
          <w:bCs/>
          <w:iCs/>
          <w:sz w:val="21"/>
          <w:szCs w:val="21"/>
          <w:lang w:val="it-IT"/>
        </w:rPr>
        <w:t>L'area della spiaggia è protetta dalla barriera corallina e, dopo aver camminato in acqua, scoprir</w:t>
      </w:r>
      <w:r w:rsidR="002C1886">
        <w:rPr>
          <w:rFonts w:asciiTheme="minorHAnsi" w:hAnsiTheme="minorHAnsi" w:cstheme="minorHAnsi"/>
          <w:bCs/>
          <w:iCs/>
          <w:sz w:val="21"/>
          <w:szCs w:val="21"/>
          <w:lang w:val="it-IT"/>
        </w:rPr>
        <w:t xml:space="preserve">ete </w:t>
      </w:r>
      <w:r w:rsidR="000D0E89" w:rsidRPr="000D0E89">
        <w:rPr>
          <w:rFonts w:asciiTheme="minorHAnsi" w:hAnsiTheme="minorHAnsi" w:cstheme="minorHAnsi"/>
          <w:bCs/>
          <w:iCs/>
          <w:sz w:val="21"/>
          <w:szCs w:val="21"/>
          <w:lang w:val="it-IT"/>
        </w:rPr>
        <w:t>che ha un fondale uniforme e sabbioso e molte piccole insenature naturali in cui nuotare. C'è molta ombra ed è un luogo perfetto per distendersi e rilassarsi</w:t>
      </w:r>
      <w:r w:rsidR="002C1886">
        <w:rPr>
          <w:rFonts w:asciiTheme="minorHAnsi" w:hAnsiTheme="minorHAnsi" w:cstheme="minorHAnsi"/>
          <w:bCs/>
          <w:iCs/>
          <w:sz w:val="21"/>
          <w:szCs w:val="21"/>
          <w:lang w:val="it-IT"/>
        </w:rPr>
        <w:t xml:space="preserve"> in un luogo secluso.</w:t>
      </w:r>
    </w:p>
    <w:p w14:paraId="0DDC59CD" w14:textId="77777777" w:rsidR="00324706" w:rsidRPr="003B2B7B" w:rsidRDefault="00324706" w:rsidP="00B11E68">
      <w:pPr>
        <w:spacing w:line="240" w:lineRule="auto"/>
        <w:jc w:val="both"/>
        <w:rPr>
          <w:rFonts w:asciiTheme="minorHAnsi" w:hAnsiTheme="minorHAnsi" w:cstheme="minorHAnsi"/>
          <w:bCs/>
          <w:iCs/>
          <w:sz w:val="10"/>
          <w:szCs w:val="10"/>
          <w:lang w:val="it-IT"/>
        </w:rPr>
      </w:pPr>
    </w:p>
    <w:p w14:paraId="6150EA4D" w14:textId="608B0959" w:rsidR="00324706" w:rsidRDefault="00000000" w:rsidP="00B11E68">
      <w:pPr>
        <w:spacing w:line="240" w:lineRule="auto"/>
        <w:jc w:val="both"/>
        <w:rPr>
          <w:rFonts w:asciiTheme="minorHAnsi" w:hAnsiTheme="minorHAnsi" w:cstheme="minorHAnsi"/>
          <w:bCs/>
          <w:iCs/>
          <w:sz w:val="21"/>
          <w:szCs w:val="21"/>
          <w:lang w:val="it-IT"/>
        </w:rPr>
      </w:pPr>
      <w:hyperlink r:id="rId14" w:history="1">
        <w:r w:rsidR="00AF17E2" w:rsidRPr="00FB6564">
          <w:rPr>
            <w:rStyle w:val="Collegamentoipertestuale"/>
            <w:rFonts w:asciiTheme="minorHAnsi" w:hAnsiTheme="minorHAnsi" w:cstheme="minorHAnsi"/>
            <w:b/>
            <w:iCs/>
            <w:sz w:val="21"/>
            <w:szCs w:val="21"/>
            <w:lang w:val="it-IT"/>
          </w:rPr>
          <w:t>San Salvador</w:t>
        </w:r>
      </w:hyperlink>
      <w:r w:rsidR="00AF17E2">
        <w:rPr>
          <w:rFonts w:asciiTheme="minorHAnsi" w:hAnsiTheme="minorHAnsi" w:cstheme="minorHAnsi"/>
          <w:bCs/>
          <w:iCs/>
          <w:sz w:val="21"/>
          <w:szCs w:val="21"/>
          <w:lang w:val="it-IT"/>
        </w:rPr>
        <w:t xml:space="preserve"> è un tuffo nel passato!</w:t>
      </w:r>
      <w:r w:rsidR="00FB6564">
        <w:rPr>
          <w:rFonts w:asciiTheme="minorHAnsi" w:hAnsiTheme="minorHAnsi" w:cstheme="minorHAnsi"/>
          <w:bCs/>
          <w:iCs/>
          <w:sz w:val="21"/>
          <w:szCs w:val="21"/>
          <w:lang w:val="it-IT"/>
        </w:rPr>
        <w:t xml:space="preserve"> </w:t>
      </w:r>
      <w:r w:rsidR="001D27BE">
        <w:rPr>
          <w:rFonts w:asciiTheme="minorHAnsi" w:hAnsiTheme="minorHAnsi" w:cstheme="minorHAnsi"/>
          <w:bCs/>
          <w:iCs/>
          <w:sz w:val="21"/>
          <w:szCs w:val="21"/>
          <w:lang w:val="it-IT"/>
        </w:rPr>
        <w:t xml:space="preserve">Qui ci si trova faccia a faccia con la storia delle origini delle Bahamas </w:t>
      </w:r>
      <w:r w:rsidR="00FF13DF">
        <w:rPr>
          <w:rFonts w:asciiTheme="minorHAnsi" w:hAnsiTheme="minorHAnsi" w:cstheme="minorHAnsi"/>
          <w:bCs/>
          <w:iCs/>
          <w:sz w:val="21"/>
          <w:szCs w:val="21"/>
          <w:lang w:val="it-IT"/>
        </w:rPr>
        <w:t xml:space="preserve">tra i reperti </w:t>
      </w:r>
      <w:r w:rsidR="001D27BE" w:rsidRPr="001D27BE">
        <w:rPr>
          <w:rFonts w:asciiTheme="minorHAnsi" w:hAnsiTheme="minorHAnsi" w:cstheme="minorHAnsi"/>
          <w:bCs/>
          <w:iCs/>
          <w:sz w:val="21"/>
          <w:szCs w:val="21"/>
          <w:lang w:val="it-IT"/>
        </w:rPr>
        <w:t>archeologic</w:t>
      </w:r>
      <w:r w:rsidR="00FF13DF">
        <w:rPr>
          <w:rFonts w:asciiTheme="minorHAnsi" w:hAnsiTheme="minorHAnsi" w:cstheme="minorHAnsi"/>
          <w:bCs/>
          <w:iCs/>
          <w:sz w:val="21"/>
          <w:szCs w:val="21"/>
          <w:lang w:val="it-IT"/>
        </w:rPr>
        <w:t>i</w:t>
      </w:r>
      <w:r w:rsidR="001D27BE" w:rsidRPr="001D27BE">
        <w:rPr>
          <w:rFonts w:asciiTheme="minorHAnsi" w:hAnsiTheme="minorHAnsi" w:cstheme="minorHAnsi"/>
          <w:bCs/>
          <w:iCs/>
          <w:sz w:val="21"/>
          <w:szCs w:val="21"/>
          <w:lang w:val="it-IT"/>
        </w:rPr>
        <w:t xml:space="preserve"> degli indigeni </w:t>
      </w:r>
      <w:r w:rsidR="00FF13DF">
        <w:rPr>
          <w:rFonts w:asciiTheme="minorHAnsi" w:hAnsiTheme="minorHAnsi" w:cstheme="minorHAnsi"/>
          <w:bCs/>
          <w:iCs/>
          <w:sz w:val="21"/>
          <w:szCs w:val="21"/>
          <w:lang w:val="it-IT"/>
        </w:rPr>
        <w:t>L</w:t>
      </w:r>
      <w:r w:rsidR="001D27BE" w:rsidRPr="001D27BE">
        <w:rPr>
          <w:rFonts w:asciiTheme="minorHAnsi" w:hAnsiTheme="minorHAnsi" w:cstheme="minorHAnsi"/>
          <w:bCs/>
          <w:iCs/>
          <w:sz w:val="21"/>
          <w:szCs w:val="21"/>
          <w:lang w:val="it-IT"/>
        </w:rPr>
        <w:t xml:space="preserve">ucayan, </w:t>
      </w:r>
      <w:r w:rsidR="00FF13DF">
        <w:rPr>
          <w:rFonts w:asciiTheme="minorHAnsi" w:hAnsiTheme="minorHAnsi" w:cstheme="minorHAnsi"/>
          <w:bCs/>
          <w:iCs/>
          <w:sz w:val="21"/>
          <w:szCs w:val="21"/>
          <w:lang w:val="it-IT"/>
        </w:rPr>
        <w:t xml:space="preserve">i monumenti commemorativi </w:t>
      </w:r>
      <w:r w:rsidR="001D27BE" w:rsidRPr="001D27BE">
        <w:rPr>
          <w:rFonts w:asciiTheme="minorHAnsi" w:hAnsiTheme="minorHAnsi" w:cstheme="minorHAnsi"/>
          <w:bCs/>
          <w:iCs/>
          <w:sz w:val="21"/>
          <w:szCs w:val="21"/>
          <w:lang w:val="it-IT"/>
        </w:rPr>
        <w:t>e il presente scolpito dal passato</w:t>
      </w:r>
      <w:r w:rsidR="00C162CD">
        <w:rPr>
          <w:rFonts w:asciiTheme="minorHAnsi" w:hAnsiTheme="minorHAnsi" w:cstheme="minorHAnsi"/>
          <w:bCs/>
          <w:iCs/>
          <w:sz w:val="21"/>
          <w:szCs w:val="21"/>
          <w:lang w:val="it-IT"/>
        </w:rPr>
        <w:t>.</w:t>
      </w:r>
    </w:p>
    <w:p w14:paraId="147AD5A3" w14:textId="61B3C1D3" w:rsidR="006903A5" w:rsidRDefault="006903A5" w:rsidP="006903A5">
      <w:pPr>
        <w:spacing w:line="240" w:lineRule="auto"/>
        <w:jc w:val="both"/>
        <w:rPr>
          <w:rFonts w:asciiTheme="minorHAnsi" w:hAnsiTheme="minorHAnsi" w:cstheme="minorHAnsi"/>
          <w:bCs/>
          <w:iCs/>
          <w:sz w:val="21"/>
          <w:szCs w:val="21"/>
          <w:lang w:val="it-IT"/>
        </w:rPr>
      </w:pPr>
      <w:r w:rsidRPr="006903A5">
        <w:rPr>
          <w:rFonts w:asciiTheme="minorHAnsi" w:hAnsiTheme="minorHAnsi" w:cstheme="minorHAnsi"/>
          <w:bCs/>
          <w:iCs/>
          <w:sz w:val="21"/>
          <w:szCs w:val="21"/>
          <w:lang w:val="it-IT"/>
        </w:rPr>
        <w:t>La barriera corallina fossile di Cockburn Town è ben conservata e costituit</w:t>
      </w:r>
      <w:r w:rsidR="00C162CD">
        <w:rPr>
          <w:rFonts w:asciiTheme="minorHAnsi" w:hAnsiTheme="minorHAnsi" w:cstheme="minorHAnsi"/>
          <w:bCs/>
          <w:iCs/>
          <w:sz w:val="21"/>
          <w:szCs w:val="21"/>
          <w:lang w:val="it-IT"/>
        </w:rPr>
        <w:t>a</w:t>
      </w:r>
      <w:r w:rsidRPr="006903A5">
        <w:rPr>
          <w:rFonts w:asciiTheme="minorHAnsi" w:hAnsiTheme="minorHAnsi" w:cstheme="minorHAnsi"/>
          <w:bCs/>
          <w:iCs/>
          <w:sz w:val="21"/>
          <w:szCs w:val="21"/>
          <w:lang w:val="it-IT"/>
        </w:rPr>
        <w:t xml:space="preserve"> da calcare fossilifero di aragonite a grana molto grossolana.</w:t>
      </w:r>
      <w:r w:rsidR="00C162CD">
        <w:rPr>
          <w:rFonts w:asciiTheme="minorHAnsi" w:hAnsiTheme="minorHAnsi" w:cstheme="minorHAnsi"/>
          <w:bCs/>
          <w:iCs/>
          <w:sz w:val="21"/>
          <w:szCs w:val="21"/>
          <w:lang w:val="it-IT"/>
        </w:rPr>
        <w:t xml:space="preserve"> </w:t>
      </w:r>
      <w:r w:rsidRPr="006903A5">
        <w:rPr>
          <w:rFonts w:asciiTheme="minorHAnsi" w:hAnsiTheme="minorHAnsi" w:cstheme="minorHAnsi"/>
          <w:bCs/>
          <w:iCs/>
          <w:sz w:val="21"/>
          <w:szCs w:val="21"/>
          <w:lang w:val="it-IT"/>
        </w:rPr>
        <w:t xml:space="preserve">La geologia del substrato roccioso superficiale di San Salvador è costituita interamente </w:t>
      </w:r>
      <w:r w:rsidR="00C162CD">
        <w:rPr>
          <w:rFonts w:asciiTheme="minorHAnsi" w:hAnsiTheme="minorHAnsi" w:cstheme="minorHAnsi"/>
          <w:bCs/>
          <w:iCs/>
          <w:sz w:val="21"/>
          <w:szCs w:val="21"/>
          <w:lang w:val="it-IT"/>
        </w:rPr>
        <w:t>da un tipo di calcare</w:t>
      </w:r>
      <w:r w:rsidRPr="006903A5">
        <w:rPr>
          <w:rFonts w:asciiTheme="minorHAnsi" w:hAnsiTheme="minorHAnsi" w:cstheme="minorHAnsi"/>
          <w:bCs/>
          <w:iCs/>
          <w:sz w:val="21"/>
          <w:szCs w:val="21"/>
          <w:lang w:val="it-IT"/>
        </w:rPr>
        <w:t xml:space="preserve"> chiamato calcarenit</w:t>
      </w:r>
      <w:r w:rsidR="00C162CD">
        <w:rPr>
          <w:rFonts w:asciiTheme="minorHAnsi" w:hAnsiTheme="minorHAnsi" w:cstheme="minorHAnsi"/>
          <w:bCs/>
          <w:iCs/>
          <w:sz w:val="21"/>
          <w:szCs w:val="21"/>
          <w:lang w:val="it-IT"/>
        </w:rPr>
        <w:t>e</w:t>
      </w:r>
      <w:r w:rsidRPr="006903A5">
        <w:rPr>
          <w:rFonts w:asciiTheme="minorHAnsi" w:hAnsiTheme="minorHAnsi" w:cstheme="minorHAnsi"/>
          <w:bCs/>
          <w:iCs/>
          <w:sz w:val="21"/>
          <w:szCs w:val="21"/>
          <w:lang w:val="it-IT"/>
        </w:rPr>
        <w:t xml:space="preserve">. Cristallizzati nella roccia tenera, è possibile trovare gusci di lumache fossilizzati e altre forme scheletriche. Una </w:t>
      </w:r>
      <w:r w:rsidR="00270953">
        <w:rPr>
          <w:rFonts w:asciiTheme="minorHAnsi" w:hAnsiTheme="minorHAnsi" w:cstheme="minorHAnsi"/>
          <w:bCs/>
          <w:iCs/>
          <w:sz w:val="21"/>
          <w:szCs w:val="21"/>
          <w:lang w:val="it-IT"/>
        </w:rPr>
        <w:t xml:space="preserve">fitta </w:t>
      </w:r>
      <w:r w:rsidRPr="006903A5">
        <w:rPr>
          <w:rFonts w:asciiTheme="minorHAnsi" w:hAnsiTheme="minorHAnsi" w:cstheme="minorHAnsi"/>
          <w:bCs/>
          <w:iCs/>
          <w:sz w:val="21"/>
          <w:szCs w:val="21"/>
          <w:lang w:val="it-IT"/>
        </w:rPr>
        <w:t>vegetazione ricopre gran parte dell'isola</w:t>
      </w:r>
      <w:r w:rsidR="007B16BB">
        <w:rPr>
          <w:rFonts w:asciiTheme="minorHAnsi" w:hAnsiTheme="minorHAnsi" w:cstheme="minorHAnsi"/>
          <w:bCs/>
          <w:iCs/>
          <w:sz w:val="21"/>
          <w:szCs w:val="21"/>
          <w:lang w:val="it-IT"/>
        </w:rPr>
        <w:t xml:space="preserve"> mentre l</w:t>
      </w:r>
      <w:r w:rsidRPr="006903A5">
        <w:rPr>
          <w:rFonts w:asciiTheme="minorHAnsi" w:hAnsiTheme="minorHAnsi" w:cstheme="minorHAnsi"/>
          <w:bCs/>
          <w:iCs/>
          <w:sz w:val="21"/>
          <w:szCs w:val="21"/>
          <w:lang w:val="it-IT"/>
        </w:rPr>
        <w:t>'interno è disseminato di stagni salmastri</w:t>
      </w:r>
      <w:r w:rsidR="007B16BB">
        <w:rPr>
          <w:rFonts w:asciiTheme="minorHAnsi" w:hAnsiTheme="minorHAnsi" w:cstheme="minorHAnsi"/>
          <w:bCs/>
          <w:iCs/>
          <w:sz w:val="21"/>
          <w:szCs w:val="21"/>
          <w:lang w:val="it-IT"/>
        </w:rPr>
        <w:t>.</w:t>
      </w:r>
      <w:r w:rsidR="007F415D">
        <w:rPr>
          <w:rFonts w:asciiTheme="minorHAnsi" w:hAnsiTheme="minorHAnsi" w:cstheme="minorHAnsi"/>
          <w:bCs/>
          <w:iCs/>
          <w:sz w:val="21"/>
          <w:szCs w:val="21"/>
          <w:lang w:val="it-IT"/>
        </w:rPr>
        <w:t xml:space="preserve"> In questa ambientazione s’inseriscono v</w:t>
      </w:r>
      <w:r w:rsidRPr="006903A5">
        <w:rPr>
          <w:rFonts w:asciiTheme="minorHAnsi" w:hAnsiTheme="minorHAnsi" w:cstheme="minorHAnsi"/>
          <w:bCs/>
          <w:iCs/>
          <w:sz w:val="21"/>
          <w:szCs w:val="21"/>
          <w:lang w:val="it-IT"/>
        </w:rPr>
        <w:t>ecchie rovine e altri siti archeologici</w:t>
      </w:r>
      <w:r w:rsidR="007F415D">
        <w:rPr>
          <w:rFonts w:asciiTheme="minorHAnsi" w:hAnsiTheme="minorHAnsi" w:cstheme="minorHAnsi"/>
          <w:bCs/>
          <w:iCs/>
          <w:sz w:val="21"/>
          <w:szCs w:val="21"/>
          <w:lang w:val="it-IT"/>
        </w:rPr>
        <w:t>: l</w:t>
      </w:r>
      <w:r w:rsidRPr="006903A5">
        <w:rPr>
          <w:rFonts w:asciiTheme="minorHAnsi" w:hAnsiTheme="minorHAnsi" w:cstheme="minorHAnsi"/>
          <w:bCs/>
          <w:iCs/>
          <w:sz w:val="21"/>
          <w:szCs w:val="21"/>
          <w:lang w:val="it-IT"/>
        </w:rPr>
        <w:t xml:space="preserve">o straordinario </w:t>
      </w:r>
      <w:hyperlink r:id="rId15" w:history="1">
        <w:r w:rsidRPr="00B53763">
          <w:rPr>
            <w:rStyle w:val="Collegamentoipertestuale"/>
            <w:rFonts w:asciiTheme="minorHAnsi" w:hAnsiTheme="minorHAnsi" w:cstheme="minorHAnsi"/>
            <w:bCs/>
            <w:iCs/>
            <w:sz w:val="21"/>
            <w:szCs w:val="21"/>
            <w:lang w:val="it-IT"/>
          </w:rPr>
          <w:t>Castello di Watling</w:t>
        </w:r>
      </w:hyperlink>
      <w:r w:rsidRPr="006903A5">
        <w:rPr>
          <w:rFonts w:asciiTheme="minorHAnsi" w:hAnsiTheme="minorHAnsi" w:cstheme="minorHAnsi"/>
          <w:bCs/>
          <w:iCs/>
          <w:sz w:val="21"/>
          <w:szCs w:val="21"/>
          <w:lang w:val="it-IT"/>
        </w:rPr>
        <w:t xml:space="preserve"> si trova nella regione meridionale di San Salvador</w:t>
      </w:r>
      <w:r w:rsidR="007F415D">
        <w:rPr>
          <w:rFonts w:asciiTheme="minorHAnsi" w:hAnsiTheme="minorHAnsi" w:cstheme="minorHAnsi"/>
          <w:bCs/>
          <w:iCs/>
          <w:sz w:val="21"/>
          <w:szCs w:val="21"/>
          <w:lang w:val="it-IT"/>
        </w:rPr>
        <w:t xml:space="preserve">; è </w:t>
      </w:r>
      <w:r w:rsidRPr="006903A5">
        <w:rPr>
          <w:rFonts w:asciiTheme="minorHAnsi" w:hAnsiTheme="minorHAnsi" w:cstheme="minorHAnsi"/>
          <w:bCs/>
          <w:iCs/>
          <w:sz w:val="21"/>
          <w:szCs w:val="21"/>
          <w:lang w:val="it-IT"/>
        </w:rPr>
        <w:t xml:space="preserve">noto anche come Sandy Point </w:t>
      </w:r>
      <w:r w:rsidR="00E507A0">
        <w:rPr>
          <w:rFonts w:asciiTheme="minorHAnsi" w:hAnsiTheme="minorHAnsi" w:cstheme="minorHAnsi"/>
          <w:bCs/>
          <w:iCs/>
          <w:sz w:val="21"/>
          <w:szCs w:val="21"/>
          <w:lang w:val="it-IT"/>
        </w:rPr>
        <w:t>Estate</w:t>
      </w:r>
      <w:r w:rsidR="007F415D">
        <w:rPr>
          <w:rFonts w:asciiTheme="minorHAnsi" w:hAnsiTheme="minorHAnsi" w:cstheme="minorHAnsi"/>
          <w:bCs/>
          <w:iCs/>
          <w:sz w:val="21"/>
          <w:szCs w:val="21"/>
          <w:lang w:val="it-IT"/>
        </w:rPr>
        <w:t xml:space="preserve"> e </w:t>
      </w:r>
      <w:r w:rsidRPr="006903A5">
        <w:rPr>
          <w:rFonts w:asciiTheme="minorHAnsi" w:hAnsiTheme="minorHAnsi" w:cstheme="minorHAnsi"/>
          <w:bCs/>
          <w:iCs/>
          <w:sz w:val="21"/>
          <w:szCs w:val="21"/>
          <w:lang w:val="it-IT"/>
        </w:rPr>
        <w:t xml:space="preserve">fu costruito </w:t>
      </w:r>
      <w:r w:rsidR="00A117ED">
        <w:rPr>
          <w:rFonts w:asciiTheme="minorHAnsi" w:hAnsiTheme="minorHAnsi" w:cstheme="minorHAnsi"/>
          <w:bCs/>
          <w:iCs/>
          <w:sz w:val="21"/>
          <w:szCs w:val="21"/>
          <w:lang w:val="it-IT"/>
        </w:rPr>
        <w:t>alla fine</w:t>
      </w:r>
      <w:r w:rsidRPr="006903A5">
        <w:rPr>
          <w:rFonts w:asciiTheme="minorHAnsi" w:hAnsiTheme="minorHAnsi" w:cstheme="minorHAnsi"/>
          <w:bCs/>
          <w:iCs/>
          <w:sz w:val="21"/>
          <w:szCs w:val="21"/>
          <w:lang w:val="it-IT"/>
        </w:rPr>
        <w:t xml:space="preserve"> del 1700. </w:t>
      </w:r>
      <w:r w:rsidR="00270953">
        <w:rPr>
          <w:rFonts w:asciiTheme="minorHAnsi" w:hAnsiTheme="minorHAnsi" w:cstheme="minorHAnsi"/>
          <w:bCs/>
          <w:iCs/>
          <w:sz w:val="21"/>
          <w:szCs w:val="21"/>
          <w:lang w:val="it-IT"/>
        </w:rPr>
        <w:t>Qui si</w:t>
      </w:r>
      <w:r w:rsidRPr="006903A5">
        <w:rPr>
          <w:rFonts w:asciiTheme="minorHAnsi" w:hAnsiTheme="minorHAnsi" w:cstheme="minorHAnsi"/>
          <w:bCs/>
          <w:iCs/>
          <w:sz w:val="21"/>
          <w:szCs w:val="21"/>
          <w:lang w:val="it-IT"/>
        </w:rPr>
        <w:t xml:space="preserve"> conserva la memoria del sistema di piantagioni che i lealisti stabilirono in molte isole delle Bahamas durante la Rivoluzione </w:t>
      </w:r>
      <w:r w:rsidR="00270953">
        <w:rPr>
          <w:rFonts w:asciiTheme="minorHAnsi" w:hAnsiTheme="minorHAnsi" w:cstheme="minorHAnsi"/>
          <w:bCs/>
          <w:iCs/>
          <w:sz w:val="21"/>
          <w:szCs w:val="21"/>
          <w:lang w:val="it-IT"/>
        </w:rPr>
        <w:t>A</w:t>
      </w:r>
      <w:r w:rsidRPr="006903A5">
        <w:rPr>
          <w:rFonts w:asciiTheme="minorHAnsi" w:hAnsiTheme="minorHAnsi" w:cstheme="minorHAnsi"/>
          <w:bCs/>
          <w:iCs/>
          <w:sz w:val="21"/>
          <w:szCs w:val="21"/>
          <w:lang w:val="it-IT"/>
        </w:rPr>
        <w:t>mericana.</w:t>
      </w:r>
      <w:r w:rsidR="007F415D">
        <w:rPr>
          <w:rFonts w:asciiTheme="minorHAnsi" w:hAnsiTheme="minorHAnsi" w:cstheme="minorHAnsi"/>
          <w:bCs/>
          <w:iCs/>
          <w:sz w:val="21"/>
          <w:szCs w:val="21"/>
          <w:lang w:val="it-IT"/>
        </w:rPr>
        <w:t xml:space="preserve"> </w:t>
      </w:r>
      <w:r w:rsidR="00E32BF8">
        <w:rPr>
          <w:rFonts w:asciiTheme="minorHAnsi" w:hAnsiTheme="minorHAnsi" w:cstheme="minorHAnsi"/>
          <w:bCs/>
          <w:iCs/>
          <w:sz w:val="21"/>
          <w:szCs w:val="21"/>
          <w:lang w:val="it-IT"/>
        </w:rPr>
        <w:t xml:space="preserve">Un </w:t>
      </w:r>
      <w:r w:rsidR="00CA4859">
        <w:rPr>
          <w:rFonts w:asciiTheme="minorHAnsi" w:hAnsiTheme="minorHAnsi" w:cstheme="minorHAnsi"/>
          <w:bCs/>
          <w:iCs/>
          <w:sz w:val="21"/>
          <w:szCs w:val="21"/>
          <w:lang w:val="it-IT"/>
        </w:rPr>
        <w:t>luogo</w:t>
      </w:r>
      <w:r w:rsidR="005E2D10">
        <w:rPr>
          <w:rFonts w:asciiTheme="minorHAnsi" w:hAnsiTheme="minorHAnsi" w:cstheme="minorHAnsi"/>
          <w:bCs/>
          <w:iCs/>
          <w:sz w:val="21"/>
          <w:szCs w:val="21"/>
          <w:lang w:val="it-IT"/>
        </w:rPr>
        <w:t xml:space="preserve"> di documentazione importante, ma anche </w:t>
      </w:r>
      <w:r w:rsidR="00435822">
        <w:rPr>
          <w:rFonts w:asciiTheme="minorHAnsi" w:hAnsiTheme="minorHAnsi" w:cstheme="minorHAnsi"/>
          <w:bCs/>
          <w:iCs/>
          <w:sz w:val="21"/>
          <w:szCs w:val="21"/>
          <w:lang w:val="it-IT"/>
        </w:rPr>
        <w:t>molto evocativo</w:t>
      </w:r>
      <w:r w:rsidR="00032E74">
        <w:rPr>
          <w:rFonts w:asciiTheme="minorHAnsi" w:hAnsiTheme="minorHAnsi" w:cstheme="minorHAnsi"/>
          <w:bCs/>
          <w:iCs/>
          <w:sz w:val="21"/>
          <w:szCs w:val="21"/>
          <w:lang w:val="it-IT"/>
        </w:rPr>
        <w:t xml:space="preserve"> da vedere assolutamente.</w:t>
      </w:r>
    </w:p>
    <w:p w14:paraId="1D5BB205" w14:textId="77777777" w:rsidR="00032E74" w:rsidRPr="00BC25D1" w:rsidRDefault="00032E74" w:rsidP="006903A5">
      <w:pPr>
        <w:spacing w:line="240" w:lineRule="auto"/>
        <w:jc w:val="both"/>
        <w:rPr>
          <w:rFonts w:asciiTheme="minorHAnsi" w:hAnsiTheme="minorHAnsi" w:cstheme="minorHAnsi"/>
          <w:bCs/>
          <w:iCs/>
          <w:sz w:val="10"/>
          <w:szCs w:val="10"/>
          <w:lang w:val="it-IT"/>
        </w:rPr>
      </w:pPr>
    </w:p>
    <w:p w14:paraId="2F18B42B" w14:textId="7AB5BC9D" w:rsidR="00D06BEE" w:rsidRDefault="00032E74" w:rsidP="006903A5">
      <w:pPr>
        <w:spacing w:line="240" w:lineRule="auto"/>
        <w:jc w:val="both"/>
        <w:rPr>
          <w:rFonts w:asciiTheme="minorHAnsi" w:hAnsiTheme="minorHAnsi" w:cstheme="minorHAnsi"/>
          <w:bCs/>
          <w:iCs/>
          <w:sz w:val="21"/>
          <w:szCs w:val="21"/>
          <w:lang w:val="it-IT"/>
        </w:rPr>
      </w:pPr>
      <w:r>
        <w:rPr>
          <w:rFonts w:asciiTheme="minorHAnsi" w:hAnsiTheme="minorHAnsi" w:cstheme="minorHAnsi"/>
          <w:bCs/>
          <w:iCs/>
          <w:sz w:val="21"/>
          <w:szCs w:val="21"/>
          <w:lang w:val="it-IT"/>
        </w:rPr>
        <w:t xml:space="preserve">Sono molte altre le isole appartenenti alle </w:t>
      </w:r>
      <w:hyperlink r:id="rId16" w:history="1">
        <w:r w:rsidRPr="008E4D74">
          <w:rPr>
            <w:rStyle w:val="Collegamentoipertestuale"/>
            <w:rFonts w:asciiTheme="minorHAnsi" w:hAnsiTheme="minorHAnsi" w:cstheme="minorHAnsi"/>
            <w:bCs/>
            <w:iCs/>
            <w:sz w:val="21"/>
            <w:szCs w:val="21"/>
            <w:lang w:val="it-IT"/>
          </w:rPr>
          <w:t xml:space="preserve">Out </w:t>
        </w:r>
        <w:proofErr w:type="spellStart"/>
        <w:r w:rsidRPr="008E4D74">
          <w:rPr>
            <w:rStyle w:val="Collegamentoipertestuale"/>
            <w:rFonts w:asciiTheme="minorHAnsi" w:hAnsiTheme="minorHAnsi" w:cstheme="minorHAnsi"/>
            <w:bCs/>
            <w:iCs/>
            <w:sz w:val="21"/>
            <w:szCs w:val="21"/>
            <w:lang w:val="it-IT"/>
          </w:rPr>
          <w:t>Islands</w:t>
        </w:r>
        <w:proofErr w:type="spellEnd"/>
      </w:hyperlink>
      <w:r>
        <w:rPr>
          <w:rFonts w:asciiTheme="minorHAnsi" w:hAnsiTheme="minorHAnsi" w:cstheme="minorHAnsi"/>
          <w:bCs/>
          <w:iCs/>
          <w:sz w:val="21"/>
          <w:szCs w:val="21"/>
          <w:lang w:val="it-IT"/>
        </w:rPr>
        <w:t xml:space="preserve">, tutte </w:t>
      </w:r>
      <w:r w:rsidR="00F6715E">
        <w:rPr>
          <w:rFonts w:asciiTheme="minorHAnsi" w:hAnsiTheme="minorHAnsi" w:cstheme="minorHAnsi"/>
          <w:bCs/>
          <w:iCs/>
          <w:sz w:val="21"/>
          <w:szCs w:val="21"/>
          <w:lang w:val="it-IT"/>
        </w:rPr>
        <w:t xml:space="preserve">uniche e rappresentative dell’anima delle Bahamas: </w:t>
      </w:r>
      <w:r w:rsidR="00A117ED">
        <w:rPr>
          <w:rFonts w:asciiTheme="minorHAnsi" w:hAnsiTheme="minorHAnsi" w:cstheme="minorHAnsi"/>
          <w:bCs/>
          <w:iCs/>
          <w:sz w:val="21"/>
          <w:szCs w:val="21"/>
          <w:lang w:val="it-IT"/>
        </w:rPr>
        <w:t>in</w:t>
      </w:r>
      <w:r w:rsidR="00F6715E">
        <w:rPr>
          <w:rFonts w:asciiTheme="minorHAnsi" w:hAnsiTheme="minorHAnsi" w:cstheme="minorHAnsi"/>
          <w:bCs/>
          <w:iCs/>
          <w:sz w:val="21"/>
          <w:szCs w:val="21"/>
          <w:lang w:val="it-IT"/>
        </w:rPr>
        <w:t xml:space="preserve"> questo sito si possono trovare </w:t>
      </w:r>
      <w:r w:rsidR="006339DA">
        <w:rPr>
          <w:rFonts w:asciiTheme="minorHAnsi" w:hAnsiTheme="minorHAnsi" w:cstheme="minorHAnsi"/>
          <w:bCs/>
          <w:iCs/>
          <w:sz w:val="21"/>
          <w:szCs w:val="21"/>
          <w:lang w:val="it-IT"/>
        </w:rPr>
        <w:t>le diverse destinazioni ciascuna con le proprie peculiari</w:t>
      </w:r>
      <w:r w:rsidR="00F93953">
        <w:rPr>
          <w:rFonts w:asciiTheme="minorHAnsi" w:hAnsiTheme="minorHAnsi" w:cstheme="minorHAnsi"/>
          <w:bCs/>
          <w:iCs/>
          <w:sz w:val="21"/>
          <w:szCs w:val="21"/>
          <w:lang w:val="it-IT"/>
        </w:rPr>
        <w:t xml:space="preserve">tà. </w:t>
      </w:r>
      <w:r w:rsidR="00E45B2E">
        <w:rPr>
          <w:rFonts w:asciiTheme="minorHAnsi" w:hAnsiTheme="minorHAnsi" w:cstheme="minorHAnsi"/>
          <w:bCs/>
          <w:iCs/>
          <w:sz w:val="21"/>
          <w:szCs w:val="21"/>
          <w:lang w:val="it-IT"/>
        </w:rPr>
        <w:t>Per i residenti euro</w:t>
      </w:r>
      <w:r w:rsidR="00CB74A7">
        <w:rPr>
          <w:rFonts w:asciiTheme="minorHAnsi" w:hAnsiTheme="minorHAnsi" w:cstheme="minorHAnsi"/>
          <w:bCs/>
          <w:iCs/>
          <w:sz w:val="21"/>
          <w:szCs w:val="21"/>
          <w:lang w:val="it-IT"/>
        </w:rPr>
        <w:t>pei esiste una promozione che</w:t>
      </w:r>
      <w:r w:rsidR="00AF54DF">
        <w:rPr>
          <w:rFonts w:asciiTheme="minorHAnsi" w:hAnsiTheme="minorHAnsi" w:cstheme="minorHAnsi"/>
          <w:bCs/>
          <w:iCs/>
          <w:sz w:val="21"/>
          <w:szCs w:val="21"/>
          <w:lang w:val="it-IT"/>
        </w:rPr>
        <w:t xml:space="preserve"> prevede </w:t>
      </w:r>
      <w:r w:rsidR="00C73B61">
        <w:rPr>
          <w:rFonts w:asciiTheme="minorHAnsi" w:hAnsiTheme="minorHAnsi" w:cstheme="minorHAnsi"/>
          <w:bCs/>
          <w:iCs/>
          <w:sz w:val="21"/>
          <w:szCs w:val="21"/>
          <w:lang w:val="it-IT"/>
        </w:rPr>
        <w:t>un biglietto aereo</w:t>
      </w:r>
      <w:r w:rsidR="00AF54DF">
        <w:rPr>
          <w:rFonts w:asciiTheme="minorHAnsi" w:hAnsiTheme="minorHAnsi" w:cstheme="minorHAnsi"/>
          <w:bCs/>
          <w:iCs/>
          <w:sz w:val="21"/>
          <w:szCs w:val="21"/>
          <w:lang w:val="it-IT"/>
        </w:rPr>
        <w:t xml:space="preserve"> A/R </w:t>
      </w:r>
      <w:r w:rsidR="00FE6FF7">
        <w:rPr>
          <w:rFonts w:asciiTheme="minorHAnsi" w:hAnsiTheme="minorHAnsi" w:cstheme="minorHAnsi"/>
          <w:bCs/>
          <w:iCs/>
          <w:sz w:val="21"/>
          <w:szCs w:val="21"/>
          <w:lang w:val="it-IT"/>
        </w:rPr>
        <w:t>o traghetto</w:t>
      </w:r>
      <w:r w:rsidR="00AF54DF">
        <w:rPr>
          <w:rFonts w:asciiTheme="minorHAnsi" w:hAnsiTheme="minorHAnsi" w:cstheme="minorHAnsi"/>
          <w:bCs/>
          <w:iCs/>
          <w:sz w:val="21"/>
          <w:szCs w:val="21"/>
          <w:lang w:val="it-IT"/>
        </w:rPr>
        <w:t xml:space="preserve"> da Nassau </w:t>
      </w:r>
      <w:r w:rsidR="00C73B61">
        <w:rPr>
          <w:rFonts w:asciiTheme="minorHAnsi" w:hAnsiTheme="minorHAnsi" w:cstheme="minorHAnsi"/>
          <w:bCs/>
          <w:iCs/>
          <w:sz w:val="21"/>
          <w:szCs w:val="21"/>
          <w:lang w:val="it-IT"/>
        </w:rPr>
        <w:t xml:space="preserve">gratuito in caso di una prenotazione entro il 30 giugno </w:t>
      </w:r>
      <w:r w:rsidR="00F00EE5">
        <w:rPr>
          <w:rFonts w:asciiTheme="minorHAnsi" w:hAnsiTheme="minorHAnsi" w:cstheme="minorHAnsi"/>
          <w:bCs/>
          <w:iCs/>
          <w:sz w:val="21"/>
          <w:szCs w:val="21"/>
          <w:lang w:val="it-IT"/>
        </w:rPr>
        <w:t xml:space="preserve">da 4 a 6 notti presso un hotel aderente situato in qualsiasi Out Island. </w:t>
      </w:r>
      <w:r w:rsidR="00BF3637">
        <w:rPr>
          <w:rFonts w:asciiTheme="minorHAnsi" w:hAnsiTheme="minorHAnsi" w:cstheme="minorHAnsi"/>
          <w:bCs/>
          <w:iCs/>
          <w:sz w:val="21"/>
          <w:szCs w:val="21"/>
          <w:lang w:val="it-IT"/>
        </w:rPr>
        <w:t xml:space="preserve">I biglietti gratuiti salgono a due nel caso di prenotazioni da </w:t>
      </w:r>
      <w:proofErr w:type="gramStart"/>
      <w:r w:rsidR="00BF3637">
        <w:rPr>
          <w:rFonts w:asciiTheme="minorHAnsi" w:hAnsiTheme="minorHAnsi" w:cstheme="minorHAnsi"/>
          <w:bCs/>
          <w:iCs/>
          <w:sz w:val="21"/>
          <w:szCs w:val="21"/>
          <w:lang w:val="it-IT"/>
        </w:rPr>
        <w:t>7</w:t>
      </w:r>
      <w:proofErr w:type="gramEnd"/>
      <w:r w:rsidR="00BF3637">
        <w:rPr>
          <w:rFonts w:asciiTheme="minorHAnsi" w:hAnsiTheme="minorHAnsi" w:cstheme="minorHAnsi"/>
          <w:bCs/>
          <w:iCs/>
          <w:sz w:val="21"/>
          <w:szCs w:val="21"/>
          <w:lang w:val="it-IT"/>
        </w:rPr>
        <w:t xml:space="preserve"> o più pernottamenti. L’offerta è prenotabile presso u</w:t>
      </w:r>
      <w:r w:rsidR="00985475">
        <w:rPr>
          <w:rFonts w:asciiTheme="minorHAnsi" w:hAnsiTheme="minorHAnsi" w:cstheme="minorHAnsi"/>
          <w:bCs/>
          <w:iCs/>
          <w:sz w:val="21"/>
          <w:szCs w:val="21"/>
          <w:lang w:val="it-IT"/>
        </w:rPr>
        <w:t xml:space="preserve">no dei tour operator elencati </w:t>
      </w:r>
      <w:r w:rsidR="00765180">
        <w:rPr>
          <w:rFonts w:asciiTheme="minorHAnsi" w:hAnsiTheme="minorHAnsi" w:cstheme="minorHAnsi"/>
          <w:bCs/>
          <w:iCs/>
          <w:sz w:val="21"/>
          <w:szCs w:val="21"/>
          <w:lang w:val="it-IT"/>
        </w:rPr>
        <w:t>in</w:t>
      </w:r>
      <w:r w:rsidR="00985475">
        <w:rPr>
          <w:rFonts w:asciiTheme="minorHAnsi" w:hAnsiTheme="minorHAnsi" w:cstheme="minorHAnsi"/>
          <w:bCs/>
          <w:iCs/>
          <w:sz w:val="21"/>
          <w:szCs w:val="21"/>
          <w:lang w:val="it-IT"/>
        </w:rPr>
        <w:t xml:space="preserve"> </w:t>
      </w:r>
      <w:hyperlink r:id="rId17" w:history="1">
        <w:r w:rsidR="00985475" w:rsidRPr="00B73843">
          <w:rPr>
            <w:rStyle w:val="Collegamentoipertestuale"/>
            <w:rFonts w:asciiTheme="minorHAnsi" w:hAnsiTheme="minorHAnsi" w:cstheme="minorHAnsi"/>
            <w:bCs/>
            <w:iCs/>
            <w:sz w:val="21"/>
            <w:szCs w:val="21"/>
            <w:lang w:val="it-IT"/>
          </w:rPr>
          <w:t>questa pagina</w:t>
        </w:r>
      </w:hyperlink>
      <w:r w:rsidR="00985475">
        <w:rPr>
          <w:rFonts w:asciiTheme="minorHAnsi" w:hAnsiTheme="minorHAnsi" w:cstheme="minorHAnsi"/>
          <w:bCs/>
          <w:iCs/>
          <w:sz w:val="21"/>
          <w:szCs w:val="21"/>
          <w:lang w:val="it-IT"/>
        </w:rPr>
        <w:t xml:space="preserve">. </w:t>
      </w:r>
    </w:p>
    <w:p w14:paraId="7E4FB711" w14:textId="2F3C8126" w:rsidR="00032E74" w:rsidRDefault="00F93953" w:rsidP="006903A5">
      <w:pPr>
        <w:spacing w:line="240" w:lineRule="auto"/>
        <w:jc w:val="both"/>
        <w:rPr>
          <w:rFonts w:asciiTheme="minorHAnsi" w:hAnsiTheme="minorHAnsi" w:cstheme="minorHAnsi"/>
          <w:bCs/>
          <w:iCs/>
          <w:sz w:val="21"/>
          <w:szCs w:val="21"/>
          <w:lang w:val="it-IT"/>
        </w:rPr>
      </w:pPr>
      <w:r>
        <w:rPr>
          <w:rFonts w:asciiTheme="minorHAnsi" w:hAnsiTheme="minorHAnsi" w:cstheme="minorHAnsi"/>
          <w:bCs/>
          <w:iCs/>
          <w:sz w:val="21"/>
          <w:szCs w:val="21"/>
          <w:lang w:val="it-IT"/>
        </w:rPr>
        <w:t>Non vi resta che partire!</w:t>
      </w:r>
      <w:r w:rsidR="00D06BEE">
        <w:rPr>
          <w:rFonts w:asciiTheme="minorHAnsi" w:hAnsiTheme="minorHAnsi" w:cstheme="minorHAnsi"/>
          <w:bCs/>
          <w:iCs/>
          <w:sz w:val="21"/>
          <w:szCs w:val="21"/>
          <w:lang w:val="it-IT"/>
        </w:rPr>
        <w:t xml:space="preserve"> </w:t>
      </w:r>
    </w:p>
    <w:p w14:paraId="621CFAF3" w14:textId="77777777" w:rsidR="00171FDD" w:rsidRPr="00B73843" w:rsidRDefault="00171FDD" w:rsidP="00FC1801">
      <w:pPr>
        <w:spacing w:line="240" w:lineRule="auto"/>
        <w:jc w:val="both"/>
        <w:rPr>
          <w:rFonts w:asciiTheme="minorHAnsi" w:hAnsiTheme="minorHAnsi" w:cstheme="minorHAnsi"/>
          <w:b/>
          <w:color w:val="FF0000"/>
          <w:sz w:val="10"/>
          <w:szCs w:val="10"/>
          <w:lang w:val="it-IT"/>
        </w:rPr>
      </w:pPr>
    </w:p>
    <w:p w14:paraId="756CF6C6" w14:textId="77777777" w:rsidR="00F12313" w:rsidRPr="00672E4A" w:rsidRDefault="00F12313" w:rsidP="00F12313">
      <w:pPr>
        <w:shd w:val="clear" w:color="auto" w:fill="BDD6EE" w:themeFill="accent5" w:themeFillTint="66"/>
        <w:spacing w:line="240" w:lineRule="auto"/>
        <w:jc w:val="center"/>
        <w:rPr>
          <w:rFonts w:asciiTheme="minorHAnsi" w:hAnsiTheme="minorHAnsi" w:cstheme="minorHAnsi"/>
          <w:b/>
          <w:iCs/>
          <w:sz w:val="18"/>
          <w:szCs w:val="18"/>
          <w:lang w:val="it-IT"/>
        </w:rPr>
      </w:pPr>
      <w:r w:rsidRPr="00672E4A">
        <w:rPr>
          <w:rFonts w:asciiTheme="minorHAnsi" w:hAnsiTheme="minorHAnsi" w:cstheme="minorHAnsi"/>
          <w:b/>
          <w:iCs/>
          <w:sz w:val="18"/>
          <w:szCs w:val="18"/>
          <w:lang w:val="it-IT"/>
        </w:rPr>
        <w:t>LE ISOLE BAHAMAS</w:t>
      </w:r>
    </w:p>
    <w:p w14:paraId="704410B9" w14:textId="77777777" w:rsidR="00F12313" w:rsidRPr="00672E4A" w:rsidRDefault="00F12313" w:rsidP="00F12313">
      <w:pPr>
        <w:shd w:val="clear" w:color="auto" w:fill="BDD6EE" w:themeFill="accent5" w:themeFillTint="66"/>
        <w:spacing w:line="240" w:lineRule="auto"/>
        <w:jc w:val="center"/>
        <w:rPr>
          <w:rFonts w:asciiTheme="minorHAnsi" w:hAnsiTheme="minorHAnsi" w:cstheme="minorHAnsi"/>
          <w:bCs/>
          <w:iCs/>
          <w:sz w:val="18"/>
          <w:szCs w:val="18"/>
          <w:lang w:val="it-IT"/>
        </w:rPr>
      </w:pPr>
      <w:r w:rsidRPr="00672E4A">
        <w:rPr>
          <w:rFonts w:asciiTheme="minorHAnsi" w:hAnsiTheme="minorHAnsi" w:cstheme="minorHAnsi"/>
          <w:bCs/>
          <w:iCs/>
          <w:sz w:val="18"/>
          <w:szCs w:val="18"/>
          <w:lang w:val="it-IT"/>
        </w:rPr>
        <w:t>Con oltre 700 isole e isolotti e 16 destinazioni insulari uniche, le Bahamas si trovano a soli 80 km dalla costa della Florida e offrono una facile e accessibile fuga dalla quotidianità. Le isole delle Bahamas offrono attività di pesca, nautiche, immersioni, birdwatching e molto altro di livello mondiale, migliaia di chilometri di acque tra le più spettacolari della terra e spiagge incontaminate, che aspettano famiglie, coppie e amanti dell’avventura. Esplora tutte le isole bahamas.com/it o su Facebook, YouTube o Instagram per vedere perché “Ѐ meglio alle Bahamas!”</w:t>
      </w:r>
    </w:p>
    <w:p w14:paraId="7E4280B7" w14:textId="77777777" w:rsidR="00F12313" w:rsidRPr="00672E4A" w:rsidRDefault="00F12313" w:rsidP="00F12313">
      <w:pPr>
        <w:shd w:val="clear" w:color="auto" w:fill="BDD6EE" w:themeFill="accent5" w:themeFillTint="66"/>
        <w:spacing w:line="240" w:lineRule="auto"/>
        <w:jc w:val="center"/>
        <w:rPr>
          <w:rFonts w:asciiTheme="minorHAnsi" w:hAnsiTheme="minorHAnsi" w:cstheme="minorHAnsi"/>
          <w:bCs/>
          <w:iCs/>
          <w:sz w:val="8"/>
          <w:szCs w:val="8"/>
          <w:lang w:val="it-IT"/>
        </w:rPr>
      </w:pPr>
    </w:p>
    <w:p w14:paraId="5850E1E4" w14:textId="77777777" w:rsidR="00F12313" w:rsidRPr="00672E4A" w:rsidRDefault="00F12313" w:rsidP="00F12313">
      <w:pPr>
        <w:shd w:val="clear" w:color="auto" w:fill="BDD6EE" w:themeFill="accent5" w:themeFillTint="66"/>
        <w:spacing w:line="240" w:lineRule="auto"/>
        <w:jc w:val="center"/>
        <w:rPr>
          <w:rFonts w:asciiTheme="minorHAnsi" w:hAnsiTheme="minorHAnsi" w:cstheme="minorHAnsi"/>
          <w:b/>
          <w:iCs/>
          <w:sz w:val="20"/>
          <w:szCs w:val="20"/>
          <w:lang w:val="it-IT"/>
        </w:rPr>
      </w:pPr>
      <w:r w:rsidRPr="00672E4A">
        <w:rPr>
          <w:rFonts w:asciiTheme="minorHAnsi" w:hAnsiTheme="minorHAnsi" w:cstheme="minorHAnsi"/>
          <w:b/>
          <w:iCs/>
          <w:sz w:val="20"/>
          <w:szCs w:val="20"/>
          <w:lang w:val="it-IT"/>
        </w:rPr>
        <w:t>Maggiori informazioni sulle isole Bahamas</w:t>
      </w:r>
      <w:r>
        <w:rPr>
          <w:rFonts w:asciiTheme="minorHAnsi" w:hAnsiTheme="minorHAnsi" w:cstheme="minorHAnsi"/>
          <w:b/>
          <w:iCs/>
          <w:sz w:val="20"/>
          <w:szCs w:val="20"/>
          <w:lang w:val="it-IT"/>
        </w:rPr>
        <w:t>:</w:t>
      </w:r>
    </w:p>
    <w:p w14:paraId="68561E2C" w14:textId="3CA9CAC5" w:rsidR="00F12313" w:rsidRPr="00B73843" w:rsidRDefault="00000000" w:rsidP="00B73843">
      <w:pPr>
        <w:shd w:val="clear" w:color="auto" w:fill="BDD6EE" w:themeFill="accent5" w:themeFillTint="66"/>
        <w:spacing w:line="240" w:lineRule="auto"/>
        <w:jc w:val="center"/>
        <w:rPr>
          <w:rFonts w:asciiTheme="minorHAnsi" w:hAnsiTheme="minorHAnsi" w:cstheme="minorHAnsi"/>
          <w:b/>
          <w:iCs/>
          <w:color w:val="0563C1" w:themeColor="hyperlink"/>
          <w:sz w:val="20"/>
          <w:szCs w:val="20"/>
          <w:u w:val="single"/>
          <w:lang w:val="en-US"/>
        </w:rPr>
      </w:pPr>
      <w:hyperlink r:id="rId18" w:history="1">
        <w:r w:rsidR="00F12313" w:rsidRPr="00672E4A">
          <w:rPr>
            <w:rStyle w:val="Collegamentoipertestuale"/>
            <w:rFonts w:asciiTheme="minorHAnsi" w:hAnsiTheme="minorHAnsi" w:cstheme="minorHAnsi"/>
            <w:b/>
            <w:iCs/>
            <w:sz w:val="20"/>
            <w:szCs w:val="20"/>
            <w:lang w:val="en-US"/>
          </w:rPr>
          <w:t>bahamas.com/it</w:t>
        </w:r>
      </w:hyperlink>
      <w:r w:rsidR="00F12313" w:rsidRPr="00672E4A">
        <w:rPr>
          <w:rFonts w:asciiTheme="minorHAnsi" w:hAnsiTheme="minorHAnsi" w:cstheme="minorHAnsi"/>
          <w:b/>
          <w:iCs/>
          <w:sz w:val="20"/>
          <w:szCs w:val="20"/>
          <w:lang w:val="en-US"/>
        </w:rPr>
        <w:t xml:space="preserve"> , </w:t>
      </w:r>
      <w:hyperlink r:id="rId19" w:history="1">
        <w:r w:rsidR="00F12313" w:rsidRPr="00672E4A">
          <w:rPr>
            <w:rStyle w:val="Collegamentoipertestuale"/>
            <w:rFonts w:asciiTheme="minorHAnsi" w:hAnsiTheme="minorHAnsi" w:cstheme="minorHAnsi"/>
            <w:b/>
            <w:iCs/>
            <w:sz w:val="20"/>
            <w:szCs w:val="20"/>
            <w:lang w:val="en-US"/>
          </w:rPr>
          <w:t>Facebook</w:t>
        </w:r>
      </w:hyperlink>
      <w:r w:rsidR="00F12313" w:rsidRPr="00672E4A">
        <w:rPr>
          <w:rFonts w:asciiTheme="minorHAnsi" w:hAnsiTheme="minorHAnsi" w:cstheme="minorHAnsi"/>
          <w:b/>
          <w:iCs/>
          <w:sz w:val="20"/>
          <w:szCs w:val="20"/>
          <w:lang w:val="en-US"/>
        </w:rPr>
        <w:t xml:space="preserve">, </w:t>
      </w:r>
      <w:hyperlink r:id="rId20" w:history="1">
        <w:r w:rsidR="00F12313" w:rsidRPr="00672E4A">
          <w:rPr>
            <w:rStyle w:val="Collegamentoipertestuale"/>
            <w:rFonts w:asciiTheme="minorHAnsi" w:hAnsiTheme="minorHAnsi" w:cstheme="minorHAnsi"/>
            <w:b/>
            <w:iCs/>
            <w:sz w:val="20"/>
            <w:szCs w:val="20"/>
            <w:lang w:val="en-US"/>
          </w:rPr>
          <w:t>YouTube</w:t>
        </w:r>
      </w:hyperlink>
      <w:r w:rsidR="00F12313" w:rsidRPr="00672E4A">
        <w:rPr>
          <w:rFonts w:asciiTheme="minorHAnsi" w:hAnsiTheme="minorHAnsi" w:cstheme="minorHAnsi"/>
          <w:b/>
          <w:iCs/>
          <w:sz w:val="20"/>
          <w:szCs w:val="20"/>
          <w:lang w:val="en-US"/>
        </w:rPr>
        <w:t xml:space="preserve"> e </w:t>
      </w:r>
      <w:hyperlink r:id="rId21" w:history="1">
        <w:r w:rsidR="00F12313" w:rsidRPr="00672E4A">
          <w:rPr>
            <w:rStyle w:val="Collegamentoipertestuale"/>
            <w:rFonts w:asciiTheme="minorHAnsi" w:hAnsiTheme="minorHAnsi" w:cstheme="minorHAnsi"/>
            <w:b/>
            <w:iCs/>
            <w:sz w:val="20"/>
            <w:szCs w:val="20"/>
            <w:lang w:val="en-US"/>
          </w:rPr>
          <w:t>Instagram</w:t>
        </w:r>
      </w:hyperlink>
    </w:p>
    <w:p w14:paraId="370ADCB6" w14:textId="77777777" w:rsidR="00F12313" w:rsidRPr="00F12313" w:rsidRDefault="00F12313" w:rsidP="00C4118C">
      <w:pPr>
        <w:spacing w:line="240" w:lineRule="auto"/>
        <w:jc w:val="center"/>
        <w:rPr>
          <w:rFonts w:ascii="Verdana" w:hAnsi="Verdana" w:cs="Verdana"/>
          <w:b/>
          <w:sz w:val="16"/>
          <w:szCs w:val="16"/>
          <w:lang w:val="en-US"/>
        </w:rPr>
      </w:pPr>
    </w:p>
    <w:p w14:paraId="467498F4" w14:textId="7CE81FA9" w:rsidR="00473808" w:rsidRPr="00F45222" w:rsidRDefault="00EB059C" w:rsidP="00473808">
      <w:pPr>
        <w:spacing w:line="240" w:lineRule="auto"/>
        <w:rPr>
          <w:rFonts w:ascii="Verdana" w:hAnsi="Verdana" w:cs="Verdana"/>
          <w:b/>
          <w:sz w:val="16"/>
          <w:szCs w:val="16"/>
          <w:lang w:val="es-ES"/>
        </w:rPr>
      </w:pPr>
      <w:r>
        <w:rPr>
          <w:rFonts w:ascii="Verdana" w:hAnsi="Verdana" w:cs="Verdana"/>
          <w:b/>
          <w:noProof/>
          <w:sz w:val="16"/>
          <w:szCs w:val="16"/>
          <w:lang w:val="es-ES"/>
        </w:rPr>
        <w:drawing>
          <wp:inline distT="0" distB="0" distL="0" distR="0" wp14:anchorId="0B633D4E" wp14:editId="38C9C88A">
            <wp:extent cx="1000369" cy="367665"/>
            <wp:effectExtent l="0" t="0" r="3175"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30637" cy="378790"/>
                    </a:xfrm>
                    <a:prstGeom prst="rect">
                      <a:avLst/>
                    </a:prstGeom>
                  </pic:spPr>
                </pic:pic>
              </a:graphicData>
            </a:graphic>
          </wp:inline>
        </w:drawing>
      </w:r>
    </w:p>
    <w:p w14:paraId="7C200E41" w14:textId="2506A5E5" w:rsidR="00CD597E" w:rsidRPr="00F45222" w:rsidRDefault="00EB059C" w:rsidP="00473808">
      <w:pPr>
        <w:spacing w:line="240" w:lineRule="auto"/>
        <w:rPr>
          <w:rFonts w:asciiTheme="minorHAnsi" w:hAnsiTheme="minorHAnsi" w:cstheme="minorHAnsi"/>
          <w:b/>
          <w:bCs/>
          <w:sz w:val="16"/>
          <w:szCs w:val="16"/>
          <w:lang w:val="es-ES"/>
        </w:rPr>
      </w:pPr>
      <w:r w:rsidRPr="00F45222">
        <w:rPr>
          <w:rFonts w:asciiTheme="minorHAnsi" w:hAnsiTheme="minorHAnsi" w:cstheme="minorHAnsi"/>
          <w:b/>
          <w:sz w:val="16"/>
          <w:szCs w:val="16"/>
          <w:lang w:val="es-ES"/>
        </w:rPr>
        <w:t>UFFICIO STAMPA &amp; PR BMOTIA</w:t>
      </w:r>
      <w:r w:rsidRPr="00F45222">
        <w:rPr>
          <w:rFonts w:asciiTheme="minorHAnsi" w:hAnsiTheme="minorHAnsi" w:cstheme="minorHAnsi"/>
          <w:b/>
          <w:bCs/>
          <w:sz w:val="16"/>
          <w:szCs w:val="16"/>
          <w:lang w:val="es-ES"/>
        </w:rPr>
        <w:br/>
        <w:t xml:space="preserve">OPEN MIND CONSULTING SRL </w:t>
      </w:r>
      <w:hyperlink r:id="rId23" w:history="1">
        <w:r w:rsidRPr="00F45222">
          <w:rPr>
            <w:rStyle w:val="Collegamentoipertestuale"/>
            <w:rFonts w:asciiTheme="minorHAnsi" w:hAnsiTheme="minorHAnsi" w:cstheme="minorHAnsi"/>
            <w:sz w:val="16"/>
            <w:szCs w:val="16"/>
            <w:lang w:val="es-ES"/>
          </w:rPr>
          <w:t>info@openmindconsulting.it</w:t>
        </w:r>
      </w:hyperlink>
      <w:r w:rsidRPr="00F45222">
        <w:rPr>
          <w:rFonts w:asciiTheme="minorHAnsi" w:hAnsiTheme="minorHAnsi" w:cstheme="minorHAnsi"/>
          <w:sz w:val="16"/>
          <w:szCs w:val="16"/>
          <w:lang w:val="es-ES"/>
        </w:rPr>
        <w:t xml:space="preserve"> </w:t>
      </w:r>
      <w:r w:rsidRPr="00F45222">
        <w:rPr>
          <w:rFonts w:asciiTheme="minorHAnsi" w:hAnsiTheme="minorHAnsi" w:cstheme="minorHAnsi"/>
          <w:b/>
          <w:bCs/>
          <w:sz w:val="16"/>
          <w:szCs w:val="16"/>
          <w:lang w:val="es-ES"/>
        </w:rPr>
        <w:br/>
        <w:t>VIORICA FAIT</w:t>
      </w:r>
      <w:r w:rsidRPr="00F45222">
        <w:rPr>
          <w:rFonts w:asciiTheme="minorHAnsi" w:hAnsiTheme="minorHAnsi" w:cstheme="minorHAnsi"/>
          <w:sz w:val="16"/>
          <w:szCs w:val="16"/>
          <w:lang w:val="es-ES"/>
        </w:rPr>
        <w:t xml:space="preserve"> </w:t>
      </w:r>
      <w:hyperlink r:id="rId24" w:history="1">
        <w:r w:rsidRPr="00F45222">
          <w:rPr>
            <w:rStyle w:val="Collegamentoipertestuale"/>
            <w:rFonts w:asciiTheme="minorHAnsi" w:hAnsiTheme="minorHAnsi" w:cstheme="minorHAnsi"/>
            <w:sz w:val="16"/>
            <w:szCs w:val="16"/>
            <w:lang w:val="en-US"/>
          </w:rPr>
          <w:t>viorica@openmindconsulting.it</w:t>
        </w:r>
      </w:hyperlink>
      <w:r w:rsidRPr="00F45222">
        <w:rPr>
          <w:rFonts w:asciiTheme="minorHAnsi" w:hAnsiTheme="minorHAnsi" w:cstheme="minorHAnsi"/>
          <w:b/>
          <w:bCs/>
          <w:sz w:val="16"/>
          <w:szCs w:val="16"/>
          <w:lang w:val="es-ES"/>
        </w:rPr>
        <w:t xml:space="preserve"> </w:t>
      </w:r>
      <w:r w:rsidRPr="00F45222">
        <w:rPr>
          <w:rFonts w:asciiTheme="minorHAnsi" w:hAnsiTheme="minorHAnsi" w:cstheme="minorHAnsi"/>
          <w:b/>
          <w:sz w:val="16"/>
          <w:szCs w:val="16"/>
          <w:lang w:val="en-US"/>
        </w:rPr>
        <w:t>T</w:t>
      </w:r>
      <w:r w:rsidRPr="00F45222">
        <w:rPr>
          <w:rFonts w:asciiTheme="minorHAnsi" w:hAnsiTheme="minorHAnsi" w:cstheme="minorHAnsi"/>
          <w:sz w:val="16"/>
          <w:szCs w:val="16"/>
          <w:lang w:val="en-US"/>
        </w:rPr>
        <w:t>: + 39 011 812 8633</w:t>
      </w:r>
      <w:r w:rsidRPr="00F45222">
        <w:rPr>
          <w:rFonts w:asciiTheme="minorHAnsi" w:hAnsiTheme="minorHAnsi" w:cstheme="minorHAnsi"/>
          <w:sz w:val="16"/>
          <w:szCs w:val="16"/>
          <w:lang w:val="en-US"/>
        </w:rPr>
        <w:br/>
      </w:r>
      <w:r w:rsidRPr="00F45222">
        <w:rPr>
          <w:rFonts w:asciiTheme="minorHAnsi" w:hAnsiTheme="minorHAnsi" w:cstheme="minorHAnsi"/>
          <w:b/>
          <w:sz w:val="16"/>
          <w:szCs w:val="16"/>
          <w:lang w:val="en-US"/>
        </w:rPr>
        <w:t xml:space="preserve">W: </w:t>
      </w:r>
      <w:r w:rsidRPr="00F45222">
        <w:rPr>
          <w:rFonts w:asciiTheme="minorHAnsi" w:hAnsiTheme="minorHAnsi" w:cstheme="minorHAnsi"/>
          <w:color w:val="0070C0"/>
          <w:sz w:val="16"/>
          <w:szCs w:val="16"/>
          <w:u w:val="single"/>
          <w:lang w:val="en-US"/>
        </w:rPr>
        <w:t>openmindconsulting.it</w:t>
      </w:r>
    </w:p>
    <w:sectPr w:rsidR="00CD597E" w:rsidRPr="00F45222" w:rsidSect="00594322">
      <w:headerReference w:type="default" r:id="rId25"/>
      <w:pgSz w:w="12240" w:h="15840"/>
      <w:pgMar w:top="1440" w:right="1440" w:bottom="11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6857" w14:textId="77777777" w:rsidR="00594322" w:rsidRDefault="00594322">
      <w:pPr>
        <w:spacing w:line="240" w:lineRule="auto"/>
      </w:pPr>
      <w:r>
        <w:separator/>
      </w:r>
    </w:p>
  </w:endnote>
  <w:endnote w:type="continuationSeparator" w:id="0">
    <w:p w14:paraId="4B812E6F" w14:textId="77777777" w:rsidR="00594322" w:rsidRDefault="00594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FBFD" w14:textId="77777777" w:rsidR="00594322" w:rsidRDefault="00594322">
      <w:pPr>
        <w:spacing w:line="240" w:lineRule="auto"/>
      </w:pPr>
      <w:r>
        <w:separator/>
      </w:r>
    </w:p>
  </w:footnote>
  <w:footnote w:type="continuationSeparator" w:id="0">
    <w:p w14:paraId="00762213" w14:textId="77777777" w:rsidR="00594322" w:rsidRDefault="005943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78D8" w14:textId="4302206F" w:rsidR="00030752" w:rsidRDefault="006F4BE1" w:rsidP="00A002F6">
    <w:pPr>
      <w:pStyle w:val="Intestazione"/>
    </w:pPr>
    <w:r w:rsidRPr="007D0B11">
      <w:rPr>
        <w:noProof/>
      </w:rPr>
      <w:drawing>
        <wp:anchor distT="0" distB="0" distL="114300" distR="114300" simplePos="0" relativeHeight="251659264" behindDoc="0" locked="0" layoutInCell="1" allowOverlap="1" wp14:anchorId="15EF34C5" wp14:editId="43A31E7C">
          <wp:simplePos x="0" y="0"/>
          <wp:positionH relativeFrom="margin">
            <wp:align>right</wp:align>
          </wp:positionH>
          <wp:positionV relativeFrom="paragraph">
            <wp:posOffset>-158750</wp:posOffset>
          </wp:positionV>
          <wp:extent cx="1162050" cy="888626"/>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88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BB5DD" w14:textId="488ACA32" w:rsidR="00030752" w:rsidRDefault="000307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45E2"/>
    <w:multiLevelType w:val="hybridMultilevel"/>
    <w:tmpl w:val="586A5A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D4F2498"/>
    <w:multiLevelType w:val="hybridMultilevel"/>
    <w:tmpl w:val="14742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987430">
    <w:abstractNumId w:val="1"/>
  </w:num>
  <w:num w:numId="2" w16cid:durableId="12767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9B"/>
    <w:rsid w:val="000012E1"/>
    <w:rsid w:val="000020DD"/>
    <w:rsid w:val="00005A14"/>
    <w:rsid w:val="00007170"/>
    <w:rsid w:val="00007FA2"/>
    <w:rsid w:val="00015C3E"/>
    <w:rsid w:val="00016A10"/>
    <w:rsid w:val="000209B5"/>
    <w:rsid w:val="000237F7"/>
    <w:rsid w:val="00023905"/>
    <w:rsid w:val="00027A2E"/>
    <w:rsid w:val="00030752"/>
    <w:rsid w:val="00032E74"/>
    <w:rsid w:val="00035380"/>
    <w:rsid w:val="000354A3"/>
    <w:rsid w:val="00035F4A"/>
    <w:rsid w:val="0004032E"/>
    <w:rsid w:val="00040B69"/>
    <w:rsid w:val="000416E7"/>
    <w:rsid w:val="00041A1A"/>
    <w:rsid w:val="00043AFA"/>
    <w:rsid w:val="00043EC6"/>
    <w:rsid w:val="000543CA"/>
    <w:rsid w:val="00057DB0"/>
    <w:rsid w:val="0006079D"/>
    <w:rsid w:val="00067322"/>
    <w:rsid w:val="00075066"/>
    <w:rsid w:val="00076537"/>
    <w:rsid w:val="0007721F"/>
    <w:rsid w:val="00081AE4"/>
    <w:rsid w:val="00085D4D"/>
    <w:rsid w:val="000867E5"/>
    <w:rsid w:val="00090B95"/>
    <w:rsid w:val="0009475C"/>
    <w:rsid w:val="000965AE"/>
    <w:rsid w:val="00096F4D"/>
    <w:rsid w:val="000A0902"/>
    <w:rsid w:val="000A0AC9"/>
    <w:rsid w:val="000A10E3"/>
    <w:rsid w:val="000A4855"/>
    <w:rsid w:val="000A58F5"/>
    <w:rsid w:val="000A6075"/>
    <w:rsid w:val="000B0950"/>
    <w:rsid w:val="000B4EF9"/>
    <w:rsid w:val="000B50EA"/>
    <w:rsid w:val="000D0E89"/>
    <w:rsid w:val="000D19E6"/>
    <w:rsid w:val="000D4B9F"/>
    <w:rsid w:val="000D6E5F"/>
    <w:rsid w:val="000E4D82"/>
    <w:rsid w:val="000E57B2"/>
    <w:rsid w:val="000E59D0"/>
    <w:rsid w:val="000E72D9"/>
    <w:rsid w:val="000F05B9"/>
    <w:rsid w:val="000F12F0"/>
    <w:rsid w:val="000F3C72"/>
    <w:rsid w:val="000F56B1"/>
    <w:rsid w:val="001013A0"/>
    <w:rsid w:val="00103509"/>
    <w:rsid w:val="001051A4"/>
    <w:rsid w:val="00105CE9"/>
    <w:rsid w:val="001060F6"/>
    <w:rsid w:val="0011024C"/>
    <w:rsid w:val="001143A7"/>
    <w:rsid w:val="00114BF2"/>
    <w:rsid w:val="00121EE3"/>
    <w:rsid w:val="001237A9"/>
    <w:rsid w:val="00124C08"/>
    <w:rsid w:val="00127CF2"/>
    <w:rsid w:val="00131C8B"/>
    <w:rsid w:val="001366EE"/>
    <w:rsid w:val="00136796"/>
    <w:rsid w:val="001408B8"/>
    <w:rsid w:val="001415FC"/>
    <w:rsid w:val="00144349"/>
    <w:rsid w:val="00144390"/>
    <w:rsid w:val="00147EF7"/>
    <w:rsid w:val="00150D03"/>
    <w:rsid w:val="001522EA"/>
    <w:rsid w:val="00152E84"/>
    <w:rsid w:val="00153C0D"/>
    <w:rsid w:val="00154DCD"/>
    <w:rsid w:val="00156152"/>
    <w:rsid w:val="00157A54"/>
    <w:rsid w:val="00163B3E"/>
    <w:rsid w:val="00164E98"/>
    <w:rsid w:val="00171BB0"/>
    <w:rsid w:val="00171FDD"/>
    <w:rsid w:val="00176133"/>
    <w:rsid w:val="00176FC8"/>
    <w:rsid w:val="001800B9"/>
    <w:rsid w:val="00180C0C"/>
    <w:rsid w:val="0018375B"/>
    <w:rsid w:val="00186290"/>
    <w:rsid w:val="00191AF9"/>
    <w:rsid w:val="0019244B"/>
    <w:rsid w:val="0019553B"/>
    <w:rsid w:val="0019665B"/>
    <w:rsid w:val="001A3291"/>
    <w:rsid w:val="001A3AA3"/>
    <w:rsid w:val="001A5833"/>
    <w:rsid w:val="001B40F4"/>
    <w:rsid w:val="001B556A"/>
    <w:rsid w:val="001B5880"/>
    <w:rsid w:val="001B58AF"/>
    <w:rsid w:val="001B756D"/>
    <w:rsid w:val="001C4EBF"/>
    <w:rsid w:val="001C5406"/>
    <w:rsid w:val="001C56B5"/>
    <w:rsid w:val="001C5F57"/>
    <w:rsid w:val="001D1C79"/>
    <w:rsid w:val="001D27BE"/>
    <w:rsid w:val="001D2A12"/>
    <w:rsid w:val="001D47DC"/>
    <w:rsid w:val="001D4E6C"/>
    <w:rsid w:val="001D546C"/>
    <w:rsid w:val="001D62A2"/>
    <w:rsid w:val="001D78F5"/>
    <w:rsid w:val="001E51E4"/>
    <w:rsid w:val="001E56DC"/>
    <w:rsid w:val="001F1FA8"/>
    <w:rsid w:val="001F383E"/>
    <w:rsid w:val="001F3B15"/>
    <w:rsid w:val="001F52E7"/>
    <w:rsid w:val="002024D7"/>
    <w:rsid w:val="00204A87"/>
    <w:rsid w:val="0020690C"/>
    <w:rsid w:val="00213837"/>
    <w:rsid w:val="00215065"/>
    <w:rsid w:val="00223EE7"/>
    <w:rsid w:val="00223FF2"/>
    <w:rsid w:val="00224CB0"/>
    <w:rsid w:val="0022533F"/>
    <w:rsid w:val="00227851"/>
    <w:rsid w:val="00232E53"/>
    <w:rsid w:val="0023406A"/>
    <w:rsid w:val="002340C4"/>
    <w:rsid w:val="00235AB0"/>
    <w:rsid w:val="00237E0F"/>
    <w:rsid w:val="00240C52"/>
    <w:rsid w:val="00246CA3"/>
    <w:rsid w:val="002507A9"/>
    <w:rsid w:val="00251FAC"/>
    <w:rsid w:val="00253E55"/>
    <w:rsid w:val="00254861"/>
    <w:rsid w:val="00255B92"/>
    <w:rsid w:val="0026084A"/>
    <w:rsid w:val="00263BA8"/>
    <w:rsid w:val="00264DB9"/>
    <w:rsid w:val="00264F41"/>
    <w:rsid w:val="00265085"/>
    <w:rsid w:val="00265AFB"/>
    <w:rsid w:val="0026775C"/>
    <w:rsid w:val="00270953"/>
    <w:rsid w:val="0027278A"/>
    <w:rsid w:val="00276E2B"/>
    <w:rsid w:val="00280E16"/>
    <w:rsid w:val="00281AE3"/>
    <w:rsid w:val="0028430F"/>
    <w:rsid w:val="00287B15"/>
    <w:rsid w:val="00290C96"/>
    <w:rsid w:val="00290F0F"/>
    <w:rsid w:val="00291ED0"/>
    <w:rsid w:val="00292823"/>
    <w:rsid w:val="002932D3"/>
    <w:rsid w:val="0029535B"/>
    <w:rsid w:val="0029622A"/>
    <w:rsid w:val="00297F6A"/>
    <w:rsid w:val="002A0443"/>
    <w:rsid w:val="002A2FBA"/>
    <w:rsid w:val="002A3B22"/>
    <w:rsid w:val="002A4204"/>
    <w:rsid w:val="002A68DC"/>
    <w:rsid w:val="002B0A20"/>
    <w:rsid w:val="002B0DB9"/>
    <w:rsid w:val="002B6CA4"/>
    <w:rsid w:val="002B6E5C"/>
    <w:rsid w:val="002B7048"/>
    <w:rsid w:val="002C1886"/>
    <w:rsid w:val="002C1B05"/>
    <w:rsid w:val="002C2398"/>
    <w:rsid w:val="002C6275"/>
    <w:rsid w:val="002C6A8A"/>
    <w:rsid w:val="002C780E"/>
    <w:rsid w:val="002D14B1"/>
    <w:rsid w:val="002D3E46"/>
    <w:rsid w:val="002D7162"/>
    <w:rsid w:val="002D76CD"/>
    <w:rsid w:val="002E0D97"/>
    <w:rsid w:val="002E29C3"/>
    <w:rsid w:val="002E2CBC"/>
    <w:rsid w:val="002E3610"/>
    <w:rsid w:val="002E7384"/>
    <w:rsid w:val="002F3BB3"/>
    <w:rsid w:val="0030091B"/>
    <w:rsid w:val="003010F0"/>
    <w:rsid w:val="0030319B"/>
    <w:rsid w:val="00304F4B"/>
    <w:rsid w:val="003060FA"/>
    <w:rsid w:val="00311CBB"/>
    <w:rsid w:val="00313922"/>
    <w:rsid w:val="003144E2"/>
    <w:rsid w:val="00316B74"/>
    <w:rsid w:val="00324706"/>
    <w:rsid w:val="003301D8"/>
    <w:rsid w:val="0033435B"/>
    <w:rsid w:val="00334AE2"/>
    <w:rsid w:val="00340897"/>
    <w:rsid w:val="003409EB"/>
    <w:rsid w:val="0034180E"/>
    <w:rsid w:val="00343C28"/>
    <w:rsid w:val="00350F40"/>
    <w:rsid w:val="00356029"/>
    <w:rsid w:val="00356FB3"/>
    <w:rsid w:val="003618F1"/>
    <w:rsid w:val="00364465"/>
    <w:rsid w:val="00364688"/>
    <w:rsid w:val="00365F92"/>
    <w:rsid w:val="0037043A"/>
    <w:rsid w:val="003723E0"/>
    <w:rsid w:val="00372638"/>
    <w:rsid w:val="003742FC"/>
    <w:rsid w:val="0037501B"/>
    <w:rsid w:val="0037630D"/>
    <w:rsid w:val="00377569"/>
    <w:rsid w:val="00380A56"/>
    <w:rsid w:val="00384A2A"/>
    <w:rsid w:val="00384A72"/>
    <w:rsid w:val="00385E98"/>
    <w:rsid w:val="003918DC"/>
    <w:rsid w:val="0039462C"/>
    <w:rsid w:val="00396BA2"/>
    <w:rsid w:val="00396D32"/>
    <w:rsid w:val="003A0F05"/>
    <w:rsid w:val="003A2225"/>
    <w:rsid w:val="003A2550"/>
    <w:rsid w:val="003A46B6"/>
    <w:rsid w:val="003A7385"/>
    <w:rsid w:val="003A73B5"/>
    <w:rsid w:val="003B2B7B"/>
    <w:rsid w:val="003B5F16"/>
    <w:rsid w:val="003B639D"/>
    <w:rsid w:val="003C05BB"/>
    <w:rsid w:val="003C1454"/>
    <w:rsid w:val="003C1905"/>
    <w:rsid w:val="003C1EF0"/>
    <w:rsid w:val="003C3C78"/>
    <w:rsid w:val="003C4641"/>
    <w:rsid w:val="003C5734"/>
    <w:rsid w:val="003C7638"/>
    <w:rsid w:val="003D2576"/>
    <w:rsid w:val="003D2625"/>
    <w:rsid w:val="003D35C1"/>
    <w:rsid w:val="003D4849"/>
    <w:rsid w:val="003D5B95"/>
    <w:rsid w:val="003D6BF3"/>
    <w:rsid w:val="003E0645"/>
    <w:rsid w:val="003E5F13"/>
    <w:rsid w:val="003E611A"/>
    <w:rsid w:val="003F2192"/>
    <w:rsid w:val="003F257C"/>
    <w:rsid w:val="003F359B"/>
    <w:rsid w:val="00401751"/>
    <w:rsid w:val="00401C1C"/>
    <w:rsid w:val="00406AEA"/>
    <w:rsid w:val="00406EF9"/>
    <w:rsid w:val="004126FD"/>
    <w:rsid w:val="00412C3D"/>
    <w:rsid w:val="00413AD9"/>
    <w:rsid w:val="00416091"/>
    <w:rsid w:val="004168F3"/>
    <w:rsid w:val="00417C51"/>
    <w:rsid w:val="004210AA"/>
    <w:rsid w:val="00421670"/>
    <w:rsid w:val="00421EA3"/>
    <w:rsid w:val="00422FCF"/>
    <w:rsid w:val="004251E8"/>
    <w:rsid w:val="004254EE"/>
    <w:rsid w:val="004266CB"/>
    <w:rsid w:val="00430B90"/>
    <w:rsid w:val="00431CB8"/>
    <w:rsid w:val="0043459F"/>
    <w:rsid w:val="00435788"/>
    <w:rsid w:val="00435822"/>
    <w:rsid w:val="0043592E"/>
    <w:rsid w:val="00437C25"/>
    <w:rsid w:val="004411DB"/>
    <w:rsid w:val="00444632"/>
    <w:rsid w:val="00445FE3"/>
    <w:rsid w:val="00451540"/>
    <w:rsid w:val="00451FD6"/>
    <w:rsid w:val="00452B03"/>
    <w:rsid w:val="0045412D"/>
    <w:rsid w:val="004573D2"/>
    <w:rsid w:val="0045755C"/>
    <w:rsid w:val="00460EAF"/>
    <w:rsid w:val="0046450A"/>
    <w:rsid w:val="004710B8"/>
    <w:rsid w:val="00473808"/>
    <w:rsid w:val="00476672"/>
    <w:rsid w:val="00483C04"/>
    <w:rsid w:val="00484955"/>
    <w:rsid w:val="0048599E"/>
    <w:rsid w:val="004927F6"/>
    <w:rsid w:val="00494B0C"/>
    <w:rsid w:val="00495D49"/>
    <w:rsid w:val="004A051A"/>
    <w:rsid w:val="004A1664"/>
    <w:rsid w:val="004A1883"/>
    <w:rsid w:val="004A18D7"/>
    <w:rsid w:val="004A40A5"/>
    <w:rsid w:val="004A47D1"/>
    <w:rsid w:val="004A48E9"/>
    <w:rsid w:val="004A526C"/>
    <w:rsid w:val="004A7D0E"/>
    <w:rsid w:val="004B1119"/>
    <w:rsid w:val="004B3D69"/>
    <w:rsid w:val="004B5894"/>
    <w:rsid w:val="004B5918"/>
    <w:rsid w:val="004B6024"/>
    <w:rsid w:val="004B752D"/>
    <w:rsid w:val="004B761D"/>
    <w:rsid w:val="004C0174"/>
    <w:rsid w:val="004C07DA"/>
    <w:rsid w:val="004C1E14"/>
    <w:rsid w:val="004C25E2"/>
    <w:rsid w:val="004D1DF2"/>
    <w:rsid w:val="004D334E"/>
    <w:rsid w:val="004D6FB2"/>
    <w:rsid w:val="004E07F3"/>
    <w:rsid w:val="004E0A8F"/>
    <w:rsid w:val="004E0E0A"/>
    <w:rsid w:val="004E6537"/>
    <w:rsid w:val="004F02D7"/>
    <w:rsid w:val="004F7B8A"/>
    <w:rsid w:val="005020BF"/>
    <w:rsid w:val="00502BCB"/>
    <w:rsid w:val="00504110"/>
    <w:rsid w:val="005043DD"/>
    <w:rsid w:val="005067BC"/>
    <w:rsid w:val="0050764A"/>
    <w:rsid w:val="00507B4F"/>
    <w:rsid w:val="00510711"/>
    <w:rsid w:val="005153C6"/>
    <w:rsid w:val="00516413"/>
    <w:rsid w:val="00517B31"/>
    <w:rsid w:val="00520A8A"/>
    <w:rsid w:val="0052482D"/>
    <w:rsid w:val="0052641E"/>
    <w:rsid w:val="0052733B"/>
    <w:rsid w:val="00530435"/>
    <w:rsid w:val="00533AEE"/>
    <w:rsid w:val="0054478C"/>
    <w:rsid w:val="00545D86"/>
    <w:rsid w:val="00545E23"/>
    <w:rsid w:val="0054605E"/>
    <w:rsid w:val="00546360"/>
    <w:rsid w:val="005466FE"/>
    <w:rsid w:val="005501C4"/>
    <w:rsid w:val="005516A2"/>
    <w:rsid w:val="00552D18"/>
    <w:rsid w:val="00554CFE"/>
    <w:rsid w:val="00557CB1"/>
    <w:rsid w:val="00560239"/>
    <w:rsid w:val="0056046B"/>
    <w:rsid w:val="00566658"/>
    <w:rsid w:val="00567E77"/>
    <w:rsid w:val="00571B37"/>
    <w:rsid w:val="005726DC"/>
    <w:rsid w:val="00573655"/>
    <w:rsid w:val="0057615E"/>
    <w:rsid w:val="0057703D"/>
    <w:rsid w:val="00577832"/>
    <w:rsid w:val="0058065A"/>
    <w:rsid w:val="00581A8D"/>
    <w:rsid w:val="005825CF"/>
    <w:rsid w:val="00582F74"/>
    <w:rsid w:val="00583808"/>
    <w:rsid w:val="00584353"/>
    <w:rsid w:val="00586A93"/>
    <w:rsid w:val="00587C9D"/>
    <w:rsid w:val="005920C5"/>
    <w:rsid w:val="00594322"/>
    <w:rsid w:val="00595855"/>
    <w:rsid w:val="00595951"/>
    <w:rsid w:val="005A1743"/>
    <w:rsid w:val="005A384C"/>
    <w:rsid w:val="005A55BC"/>
    <w:rsid w:val="005A70D4"/>
    <w:rsid w:val="005B3201"/>
    <w:rsid w:val="005B326D"/>
    <w:rsid w:val="005B5DBA"/>
    <w:rsid w:val="005C25CB"/>
    <w:rsid w:val="005C4028"/>
    <w:rsid w:val="005C4FCE"/>
    <w:rsid w:val="005D0EC3"/>
    <w:rsid w:val="005D2930"/>
    <w:rsid w:val="005D5CD4"/>
    <w:rsid w:val="005D6C9F"/>
    <w:rsid w:val="005E1452"/>
    <w:rsid w:val="005E1DBA"/>
    <w:rsid w:val="005E2D10"/>
    <w:rsid w:val="005E6051"/>
    <w:rsid w:val="005E7875"/>
    <w:rsid w:val="005F352A"/>
    <w:rsid w:val="005F42F7"/>
    <w:rsid w:val="005F7BA5"/>
    <w:rsid w:val="005F7F12"/>
    <w:rsid w:val="00600B81"/>
    <w:rsid w:val="0060506C"/>
    <w:rsid w:val="00615F58"/>
    <w:rsid w:val="00620729"/>
    <w:rsid w:val="00622664"/>
    <w:rsid w:val="006339DA"/>
    <w:rsid w:val="00634E0F"/>
    <w:rsid w:val="00634F06"/>
    <w:rsid w:val="006359A3"/>
    <w:rsid w:val="006409CC"/>
    <w:rsid w:val="00641819"/>
    <w:rsid w:val="0064253C"/>
    <w:rsid w:val="00642835"/>
    <w:rsid w:val="0064683A"/>
    <w:rsid w:val="006475EF"/>
    <w:rsid w:val="00650CFC"/>
    <w:rsid w:val="0066414C"/>
    <w:rsid w:val="00664DC3"/>
    <w:rsid w:val="00672058"/>
    <w:rsid w:val="00672B92"/>
    <w:rsid w:val="0067394F"/>
    <w:rsid w:val="00687270"/>
    <w:rsid w:val="006903A5"/>
    <w:rsid w:val="0069250A"/>
    <w:rsid w:val="00693D59"/>
    <w:rsid w:val="00694012"/>
    <w:rsid w:val="00694C6E"/>
    <w:rsid w:val="006A30DC"/>
    <w:rsid w:val="006A4324"/>
    <w:rsid w:val="006A447D"/>
    <w:rsid w:val="006B1701"/>
    <w:rsid w:val="006B2112"/>
    <w:rsid w:val="006C17FE"/>
    <w:rsid w:val="006C2C33"/>
    <w:rsid w:val="006C30FC"/>
    <w:rsid w:val="006C4D26"/>
    <w:rsid w:val="006D0210"/>
    <w:rsid w:val="006D382C"/>
    <w:rsid w:val="006D7A3B"/>
    <w:rsid w:val="006D7B92"/>
    <w:rsid w:val="006E1091"/>
    <w:rsid w:val="006E1F87"/>
    <w:rsid w:val="006E4374"/>
    <w:rsid w:val="006E4F13"/>
    <w:rsid w:val="006E69B8"/>
    <w:rsid w:val="006E7F8F"/>
    <w:rsid w:val="006F0164"/>
    <w:rsid w:val="006F0493"/>
    <w:rsid w:val="006F1CAA"/>
    <w:rsid w:val="006F35ED"/>
    <w:rsid w:val="006F3FAE"/>
    <w:rsid w:val="006F4BE1"/>
    <w:rsid w:val="006F5471"/>
    <w:rsid w:val="0070087C"/>
    <w:rsid w:val="007051FC"/>
    <w:rsid w:val="007057B2"/>
    <w:rsid w:val="00710381"/>
    <w:rsid w:val="00710738"/>
    <w:rsid w:val="0071080C"/>
    <w:rsid w:val="0071282B"/>
    <w:rsid w:val="007211EA"/>
    <w:rsid w:val="00721E8B"/>
    <w:rsid w:val="00722255"/>
    <w:rsid w:val="00725CBF"/>
    <w:rsid w:val="007328F6"/>
    <w:rsid w:val="007428CD"/>
    <w:rsid w:val="00745EB2"/>
    <w:rsid w:val="007505C2"/>
    <w:rsid w:val="00762C27"/>
    <w:rsid w:val="00765180"/>
    <w:rsid w:val="00766E71"/>
    <w:rsid w:val="00770AC5"/>
    <w:rsid w:val="007723D1"/>
    <w:rsid w:val="00772E51"/>
    <w:rsid w:val="0077322F"/>
    <w:rsid w:val="00774DD6"/>
    <w:rsid w:val="00784078"/>
    <w:rsid w:val="00790800"/>
    <w:rsid w:val="00790ECB"/>
    <w:rsid w:val="00791A72"/>
    <w:rsid w:val="007924D2"/>
    <w:rsid w:val="00792686"/>
    <w:rsid w:val="00792DCE"/>
    <w:rsid w:val="00794DDA"/>
    <w:rsid w:val="00794E13"/>
    <w:rsid w:val="00794EB4"/>
    <w:rsid w:val="00795781"/>
    <w:rsid w:val="0079782C"/>
    <w:rsid w:val="007B00A3"/>
    <w:rsid w:val="007B16BB"/>
    <w:rsid w:val="007B38B5"/>
    <w:rsid w:val="007B51AD"/>
    <w:rsid w:val="007B6F91"/>
    <w:rsid w:val="007B77AF"/>
    <w:rsid w:val="007C0E24"/>
    <w:rsid w:val="007C1C66"/>
    <w:rsid w:val="007C2D5E"/>
    <w:rsid w:val="007C4885"/>
    <w:rsid w:val="007C5E32"/>
    <w:rsid w:val="007C6A00"/>
    <w:rsid w:val="007C77BD"/>
    <w:rsid w:val="007D05A5"/>
    <w:rsid w:val="007D17CA"/>
    <w:rsid w:val="007D3E39"/>
    <w:rsid w:val="007D7CFD"/>
    <w:rsid w:val="007E2DC0"/>
    <w:rsid w:val="007E41B6"/>
    <w:rsid w:val="007E5AE2"/>
    <w:rsid w:val="007E7EB3"/>
    <w:rsid w:val="007F1104"/>
    <w:rsid w:val="007F415D"/>
    <w:rsid w:val="007F4450"/>
    <w:rsid w:val="007F5624"/>
    <w:rsid w:val="008013B1"/>
    <w:rsid w:val="00802282"/>
    <w:rsid w:val="0080567D"/>
    <w:rsid w:val="00806D40"/>
    <w:rsid w:val="008079C6"/>
    <w:rsid w:val="0081073E"/>
    <w:rsid w:val="008108EE"/>
    <w:rsid w:val="00812C29"/>
    <w:rsid w:val="00814602"/>
    <w:rsid w:val="00815196"/>
    <w:rsid w:val="00821863"/>
    <w:rsid w:val="0082206D"/>
    <w:rsid w:val="0082222F"/>
    <w:rsid w:val="0082264F"/>
    <w:rsid w:val="00824734"/>
    <w:rsid w:val="00826ADB"/>
    <w:rsid w:val="00831755"/>
    <w:rsid w:val="00833233"/>
    <w:rsid w:val="008335D1"/>
    <w:rsid w:val="008342FB"/>
    <w:rsid w:val="008348A9"/>
    <w:rsid w:val="00840D46"/>
    <w:rsid w:val="00842E1D"/>
    <w:rsid w:val="00846C43"/>
    <w:rsid w:val="00850C81"/>
    <w:rsid w:val="0085194F"/>
    <w:rsid w:val="008525A3"/>
    <w:rsid w:val="00855033"/>
    <w:rsid w:val="008612FD"/>
    <w:rsid w:val="00864061"/>
    <w:rsid w:val="0086545C"/>
    <w:rsid w:val="00870E8E"/>
    <w:rsid w:val="008714E1"/>
    <w:rsid w:val="00871FFE"/>
    <w:rsid w:val="00872460"/>
    <w:rsid w:val="008729AB"/>
    <w:rsid w:val="00876B9E"/>
    <w:rsid w:val="0088036B"/>
    <w:rsid w:val="00881BE2"/>
    <w:rsid w:val="00881DFD"/>
    <w:rsid w:val="008855BA"/>
    <w:rsid w:val="00885E47"/>
    <w:rsid w:val="00886BF6"/>
    <w:rsid w:val="00890A91"/>
    <w:rsid w:val="008931B6"/>
    <w:rsid w:val="008961C7"/>
    <w:rsid w:val="008A03B6"/>
    <w:rsid w:val="008A3967"/>
    <w:rsid w:val="008A4723"/>
    <w:rsid w:val="008A5609"/>
    <w:rsid w:val="008B29D5"/>
    <w:rsid w:val="008B3853"/>
    <w:rsid w:val="008B58EF"/>
    <w:rsid w:val="008B63F1"/>
    <w:rsid w:val="008B79A7"/>
    <w:rsid w:val="008C37A6"/>
    <w:rsid w:val="008C390C"/>
    <w:rsid w:val="008C3A1E"/>
    <w:rsid w:val="008C7E1F"/>
    <w:rsid w:val="008D054A"/>
    <w:rsid w:val="008D1C74"/>
    <w:rsid w:val="008D2499"/>
    <w:rsid w:val="008D31F2"/>
    <w:rsid w:val="008D3C22"/>
    <w:rsid w:val="008D3EA4"/>
    <w:rsid w:val="008D5163"/>
    <w:rsid w:val="008D51D9"/>
    <w:rsid w:val="008D7632"/>
    <w:rsid w:val="008D7B65"/>
    <w:rsid w:val="008E010A"/>
    <w:rsid w:val="008E3705"/>
    <w:rsid w:val="008E4D74"/>
    <w:rsid w:val="008F347D"/>
    <w:rsid w:val="008F53FE"/>
    <w:rsid w:val="008F5676"/>
    <w:rsid w:val="008F5F96"/>
    <w:rsid w:val="008F6AA6"/>
    <w:rsid w:val="008F7DBB"/>
    <w:rsid w:val="00905FCA"/>
    <w:rsid w:val="0090661C"/>
    <w:rsid w:val="00907411"/>
    <w:rsid w:val="009077C8"/>
    <w:rsid w:val="009115DF"/>
    <w:rsid w:val="00917105"/>
    <w:rsid w:val="0092685F"/>
    <w:rsid w:val="00931C00"/>
    <w:rsid w:val="009335C5"/>
    <w:rsid w:val="00936058"/>
    <w:rsid w:val="00936796"/>
    <w:rsid w:val="00942F0A"/>
    <w:rsid w:val="009432B2"/>
    <w:rsid w:val="00943448"/>
    <w:rsid w:val="00943D5B"/>
    <w:rsid w:val="00952AF1"/>
    <w:rsid w:val="00953AB6"/>
    <w:rsid w:val="0095408D"/>
    <w:rsid w:val="0095636B"/>
    <w:rsid w:val="00961D85"/>
    <w:rsid w:val="00964890"/>
    <w:rsid w:val="00964DE0"/>
    <w:rsid w:val="009676EB"/>
    <w:rsid w:val="00967B44"/>
    <w:rsid w:val="009719ED"/>
    <w:rsid w:val="00973C4E"/>
    <w:rsid w:val="00973C89"/>
    <w:rsid w:val="009746C4"/>
    <w:rsid w:val="00975F42"/>
    <w:rsid w:val="009809A6"/>
    <w:rsid w:val="00981679"/>
    <w:rsid w:val="00981EFC"/>
    <w:rsid w:val="009831D6"/>
    <w:rsid w:val="00985106"/>
    <w:rsid w:val="00985284"/>
    <w:rsid w:val="00985475"/>
    <w:rsid w:val="00986283"/>
    <w:rsid w:val="0099164B"/>
    <w:rsid w:val="00992A50"/>
    <w:rsid w:val="009944E4"/>
    <w:rsid w:val="00995BEF"/>
    <w:rsid w:val="00997DBD"/>
    <w:rsid w:val="009A1890"/>
    <w:rsid w:val="009A3BA1"/>
    <w:rsid w:val="009A48EF"/>
    <w:rsid w:val="009A5627"/>
    <w:rsid w:val="009A7000"/>
    <w:rsid w:val="009A7007"/>
    <w:rsid w:val="009A74B9"/>
    <w:rsid w:val="009B24ED"/>
    <w:rsid w:val="009B4E69"/>
    <w:rsid w:val="009B6086"/>
    <w:rsid w:val="009B71F9"/>
    <w:rsid w:val="009C1C75"/>
    <w:rsid w:val="009C4204"/>
    <w:rsid w:val="009C4F10"/>
    <w:rsid w:val="009D14E9"/>
    <w:rsid w:val="009D20AE"/>
    <w:rsid w:val="009D6D87"/>
    <w:rsid w:val="009D7729"/>
    <w:rsid w:val="009D7FA4"/>
    <w:rsid w:val="009E431F"/>
    <w:rsid w:val="009E489E"/>
    <w:rsid w:val="009E7F79"/>
    <w:rsid w:val="009F0668"/>
    <w:rsid w:val="009F2411"/>
    <w:rsid w:val="009F3AA3"/>
    <w:rsid w:val="009F44A5"/>
    <w:rsid w:val="00A002F6"/>
    <w:rsid w:val="00A011C1"/>
    <w:rsid w:val="00A117ED"/>
    <w:rsid w:val="00A12216"/>
    <w:rsid w:val="00A12B84"/>
    <w:rsid w:val="00A12E8E"/>
    <w:rsid w:val="00A1443D"/>
    <w:rsid w:val="00A1747C"/>
    <w:rsid w:val="00A2490C"/>
    <w:rsid w:val="00A30F3C"/>
    <w:rsid w:val="00A318B1"/>
    <w:rsid w:val="00A34653"/>
    <w:rsid w:val="00A3497C"/>
    <w:rsid w:val="00A35C78"/>
    <w:rsid w:val="00A37D1E"/>
    <w:rsid w:val="00A4381E"/>
    <w:rsid w:val="00A46BB3"/>
    <w:rsid w:val="00A47058"/>
    <w:rsid w:val="00A53747"/>
    <w:rsid w:val="00A55B66"/>
    <w:rsid w:val="00A5686B"/>
    <w:rsid w:val="00A62C2B"/>
    <w:rsid w:val="00A74737"/>
    <w:rsid w:val="00A80346"/>
    <w:rsid w:val="00A803E1"/>
    <w:rsid w:val="00A82FF4"/>
    <w:rsid w:val="00A841C5"/>
    <w:rsid w:val="00A85F06"/>
    <w:rsid w:val="00A87035"/>
    <w:rsid w:val="00A91D2B"/>
    <w:rsid w:val="00A9293F"/>
    <w:rsid w:val="00A943B5"/>
    <w:rsid w:val="00AA39BB"/>
    <w:rsid w:val="00AA5007"/>
    <w:rsid w:val="00AB2025"/>
    <w:rsid w:val="00AB349B"/>
    <w:rsid w:val="00AB37EA"/>
    <w:rsid w:val="00AB3872"/>
    <w:rsid w:val="00AB5634"/>
    <w:rsid w:val="00AC2C0F"/>
    <w:rsid w:val="00AC324B"/>
    <w:rsid w:val="00AC6E04"/>
    <w:rsid w:val="00AC7646"/>
    <w:rsid w:val="00AC7ACD"/>
    <w:rsid w:val="00AD06F8"/>
    <w:rsid w:val="00AD2121"/>
    <w:rsid w:val="00AD5531"/>
    <w:rsid w:val="00AD7D86"/>
    <w:rsid w:val="00AE054A"/>
    <w:rsid w:val="00AE230B"/>
    <w:rsid w:val="00AE4D59"/>
    <w:rsid w:val="00AE6C2E"/>
    <w:rsid w:val="00AF17E2"/>
    <w:rsid w:val="00AF2A43"/>
    <w:rsid w:val="00AF54DF"/>
    <w:rsid w:val="00B00EE8"/>
    <w:rsid w:val="00B01FDB"/>
    <w:rsid w:val="00B03D1D"/>
    <w:rsid w:val="00B059AB"/>
    <w:rsid w:val="00B0622D"/>
    <w:rsid w:val="00B07081"/>
    <w:rsid w:val="00B07388"/>
    <w:rsid w:val="00B07B73"/>
    <w:rsid w:val="00B1137E"/>
    <w:rsid w:val="00B11E68"/>
    <w:rsid w:val="00B12A85"/>
    <w:rsid w:val="00B139D3"/>
    <w:rsid w:val="00B176B7"/>
    <w:rsid w:val="00B20D13"/>
    <w:rsid w:val="00B21374"/>
    <w:rsid w:val="00B261E5"/>
    <w:rsid w:val="00B2722E"/>
    <w:rsid w:val="00B30699"/>
    <w:rsid w:val="00B31028"/>
    <w:rsid w:val="00B31C31"/>
    <w:rsid w:val="00B32E7F"/>
    <w:rsid w:val="00B443D0"/>
    <w:rsid w:val="00B452CD"/>
    <w:rsid w:val="00B52B94"/>
    <w:rsid w:val="00B53763"/>
    <w:rsid w:val="00B563EC"/>
    <w:rsid w:val="00B56C7F"/>
    <w:rsid w:val="00B579CC"/>
    <w:rsid w:val="00B64B63"/>
    <w:rsid w:val="00B7069D"/>
    <w:rsid w:val="00B70A69"/>
    <w:rsid w:val="00B73843"/>
    <w:rsid w:val="00B76A23"/>
    <w:rsid w:val="00B82A3D"/>
    <w:rsid w:val="00B84E4E"/>
    <w:rsid w:val="00B874C3"/>
    <w:rsid w:val="00BA02AF"/>
    <w:rsid w:val="00BA229A"/>
    <w:rsid w:val="00BA5AD0"/>
    <w:rsid w:val="00BA6C5E"/>
    <w:rsid w:val="00BB1EDF"/>
    <w:rsid w:val="00BB34E0"/>
    <w:rsid w:val="00BB3D06"/>
    <w:rsid w:val="00BB44AF"/>
    <w:rsid w:val="00BB71F5"/>
    <w:rsid w:val="00BB7FA7"/>
    <w:rsid w:val="00BC0DCC"/>
    <w:rsid w:val="00BC25D1"/>
    <w:rsid w:val="00BD31DF"/>
    <w:rsid w:val="00BD3368"/>
    <w:rsid w:val="00BD7737"/>
    <w:rsid w:val="00BE0DCA"/>
    <w:rsid w:val="00BE579F"/>
    <w:rsid w:val="00BE71B8"/>
    <w:rsid w:val="00BE7530"/>
    <w:rsid w:val="00BF1695"/>
    <w:rsid w:val="00BF25DD"/>
    <w:rsid w:val="00BF3637"/>
    <w:rsid w:val="00BF4C65"/>
    <w:rsid w:val="00BF6244"/>
    <w:rsid w:val="00C013A5"/>
    <w:rsid w:val="00C04ACC"/>
    <w:rsid w:val="00C05111"/>
    <w:rsid w:val="00C07E08"/>
    <w:rsid w:val="00C10967"/>
    <w:rsid w:val="00C1173D"/>
    <w:rsid w:val="00C13D0D"/>
    <w:rsid w:val="00C14634"/>
    <w:rsid w:val="00C1506E"/>
    <w:rsid w:val="00C162CD"/>
    <w:rsid w:val="00C220AE"/>
    <w:rsid w:val="00C228A5"/>
    <w:rsid w:val="00C256F5"/>
    <w:rsid w:val="00C2673C"/>
    <w:rsid w:val="00C274B6"/>
    <w:rsid w:val="00C37B60"/>
    <w:rsid w:val="00C4118C"/>
    <w:rsid w:val="00C420A3"/>
    <w:rsid w:val="00C42535"/>
    <w:rsid w:val="00C43E27"/>
    <w:rsid w:val="00C449AC"/>
    <w:rsid w:val="00C45172"/>
    <w:rsid w:val="00C462DB"/>
    <w:rsid w:val="00C46DF7"/>
    <w:rsid w:val="00C55A25"/>
    <w:rsid w:val="00C572EA"/>
    <w:rsid w:val="00C578D4"/>
    <w:rsid w:val="00C60D8E"/>
    <w:rsid w:val="00C6510E"/>
    <w:rsid w:val="00C7380E"/>
    <w:rsid w:val="00C73B61"/>
    <w:rsid w:val="00C75BAE"/>
    <w:rsid w:val="00C80F38"/>
    <w:rsid w:val="00C8138B"/>
    <w:rsid w:val="00C82096"/>
    <w:rsid w:val="00C85434"/>
    <w:rsid w:val="00C85D00"/>
    <w:rsid w:val="00C861D9"/>
    <w:rsid w:val="00C92DD5"/>
    <w:rsid w:val="00CA10E4"/>
    <w:rsid w:val="00CA1425"/>
    <w:rsid w:val="00CA3A2F"/>
    <w:rsid w:val="00CA4859"/>
    <w:rsid w:val="00CA5998"/>
    <w:rsid w:val="00CB034E"/>
    <w:rsid w:val="00CB13B8"/>
    <w:rsid w:val="00CB2CE3"/>
    <w:rsid w:val="00CB74A7"/>
    <w:rsid w:val="00CC2122"/>
    <w:rsid w:val="00CC32D9"/>
    <w:rsid w:val="00CC5579"/>
    <w:rsid w:val="00CD1778"/>
    <w:rsid w:val="00CD34A8"/>
    <w:rsid w:val="00CD3D3B"/>
    <w:rsid w:val="00CD400C"/>
    <w:rsid w:val="00CD597E"/>
    <w:rsid w:val="00CD5B30"/>
    <w:rsid w:val="00CD6726"/>
    <w:rsid w:val="00CD74EE"/>
    <w:rsid w:val="00CE1ECB"/>
    <w:rsid w:val="00CE41C1"/>
    <w:rsid w:val="00CE480C"/>
    <w:rsid w:val="00CF3CF1"/>
    <w:rsid w:val="00CF5817"/>
    <w:rsid w:val="00CF5B4D"/>
    <w:rsid w:val="00CF7896"/>
    <w:rsid w:val="00D04CA8"/>
    <w:rsid w:val="00D06BEE"/>
    <w:rsid w:val="00D147F6"/>
    <w:rsid w:val="00D152D5"/>
    <w:rsid w:val="00D16CBF"/>
    <w:rsid w:val="00D17A95"/>
    <w:rsid w:val="00D205DE"/>
    <w:rsid w:val="00D20B08"/>
    <w:rsid w:val="00D20C19"/>
    <w:rsid w:val="00D22197"/>
    <w:rsid w:val="00D24C85"/>
    <w:rsid w:val="00D2600A"/>
    <w:rsid w:val="00D276D1"/>
    <w:rsid w:val="00D31410"/>
    <w:rsid w:val="00D33666"/>
    <w:rsid w:val="00D34254"/>
    <w:rsid w:val="00D353D4"/>
    <w:rsid w:val="00D372EB"/>
    <w:rsid w:val="00D40C8D"/>
    <w:rsid w:val="00D443ED"/>
    <w:rsid w:val="00D4733C"/>
    <w:rsid w:val="00D5073A"/>
    <w:rsid w:val="00D54258"/>
    <w:rsid w:val="00D552DB"/>
    <w:rsid w:val="00D56A6A"/>
    <w:rsid w:val="00D60A6F"/>
    <w:rsid w:val="00D6247F"/>
    <w:rsid w:val="00D625E2"/>
    <w:rsid w:val="00D700A4"/>
    <w:rsid w:val="00D70413"/>
    <w:rsid w:val="00D70469"/>
    <w:rsid w:val="00D70523"/>
    <w:rsid w:val="00D71488"/>
    <w:rsid w:val="00D71782"/>
    <w:rsid w:val="00D72FEA"/>
    <w:rsid w:val="00D77051"/>
    <w:rsid w:val="00D77121"/>
    <w:rsid w:val="00D81686"/>
    <w:rsid w:val="00D84952"/>
    <w:rsid w:val="00D85B85"/>
    <w:rsid w:val="00D86AF0"/>
    <w:rsid w:val="00D91E69"/>
    <w:rsid w:val="00D94B51"/>
    <w:rsid w:val="00DA0A41"/>
    <w:rsid w:val="00DA15E3"/>
    <w:rsid w:val="00DA3197"/>
    <w:rsid w:val="00DA474B"/>
    <w:rsid w:val="00DA5064"/>
    <w:rsid w:val="00DA7C17"/>
    <w:rsid w:val="00DB0498"/>
    <w:rsid w:val="00DB6D57"/>
    <w:rsid w:val="00DB71AD"/>
    <w:rsid w:val="00DB79A6"/>
    <w:rsid w:val="00DB7D30"/>
    <w:rsid w:val="00DB7FB5"/>
    <w:rsid w:val="00DB7FEA"/>
    <w:rsid w:val="00DC5AA4"/>
    <w:rsid w:val="00DC60C2"/>
    <w:rsid w:val="00DC6E52"/>
    <w:rsid w:val="00DD3D39"/>
    <w:rsid w:val="00DD6473"/>
    <w:rsid w:val="00DD6FF6"/>
    <w:rsid w:val="00DE0925"/>
    <w:rsid w:val="00DE6B55"/>
    <w:rsid w:val="00DF05E8"/>
    <w:rsid w:val="00DF1BA8"/>
    <w:rsid w:val="00DF2945"/>
    <w:rsid w:val="00DF2F60"/>
    <w:rsid w:val="00DF45A5"/>
    <w:rsid w:val="00DF5881"/>
    <w:rsid w:val="00DF6E19"/>
    <w:rsid w:val="00DF7DE6"/>
    <w:rsid w:val="00E00FDC"/>
    <w:rsid w:val="00E052A2"/>
    <w:rsid w:val="00E10FC7"/>
    <w:rsid w:val="00E149A8"/>
    <w:rsid w:val="00E14A50"/>
    <w:rsid w:val="00E1514E"/>
    <w:rsid w:val="00E218AE"/>
    <w:rsid w:val="00E23D28"/>
    <w:rsid w:val="00E241C8"/>
    <w:rsid w:val="00E24669"/>
    <w:rsid w:val="00E26414"/>
    <w:rsid w:val="00E30296"/>
    <w:rsid w:val="00E32BF8"/>
    <w:rsid w:val="00E335D1"/>
    <w:rsid w:val="00E358EC"/>
    <w:rsid w:val="00E359B4"/>
    <w:rsid w:val="00E37921"/>
    <w:rsid w:val="00E4041E"/>
    <w:rsid w:val="00E45B2E"/>
    <w:rsid w:val="00E50027"/>
    <w:rsid w:val="00E507A0"/>
    <w:rsid w:val="00E576CA"/>
    <w:rsid w:val="00E57BBD"/>
    <w:rsid w:val="00E60D4E"/>
    <w:rsid w:val="00E61758"/>
    <w:rsid w:val="00E70449"/>
    <w:rsid w:val="00E73AF6"/>
    <w:rsid w:val="00E761F9"/>
    <w:rsid w:val="00E770BA"/>
    <w:rsid w:val="00E81905"/>
    <w:rsid w:val="00E8252F"/>
    <w:rsid w:val="00E8373B"/>
    <w:rsid w:val="00E83B3B"/>
    <w:rsid w:val="00E84690"/>
    <w:rsid w:val="00E846BB"/>
    <w:rsid w:val="00E853EB"/>
    <w:rsid w:val="00E8594A"/>
    <w:rsid w:val="00E85976"/>
    <w:rsid w:val="00E872C1"/>
    <w:rsid w:val="00E91CE5"/>
    <w:rsid w:val="00E95EE1"/>
    <w:rsid w:val="00E960E1"/>
    <w:rsid w:val="00E962FF"/>
    <w:rsid w:val="00EA24AF"/>
    <w:rsid w:val="00EA6CDB"/>
    <w:rsid w:val="00EB059C"/>
    <w:rsid w:val="00EB0B93"/>
    <w:rsid w:val="00EB26D0"/>
    <w:rsid w:val="00EB373E"/>
    <w:rsid w:val="00EB40BD"/>
    <w:rsid w:val="00EB733F"/>
    <w:rsid w:val="00EC4D1F"/>
    <w:rsid w:val="00EC5D21"/>
    <w:rsid w:val="00ED0B0E"/>
    <w:rsid w:val="00ED0EAD"/>
    <w:rsid w:val="00ED31C2"/>
    <w:rsid w:val="00ED37E2"/>
    <w:rsid w:val="00ED4DC4"/>
    <w:rsid w:val="00ED5081"/>
    <w:rsid w:val="00EE22D7"/>
    <w:rsid w:val="00EE3D2E"/>
    <w:rsid w:val="00EE5099"/>
    <w:rsid w:val="00EE5918"/>
    <w:rsid w:val="00EE7E09"/>
    <w:rsid w:val="00EF1123"/>
    <w:rsid w:val="00EF1D3C"/>
    <w:rsid w:val="00F00EE5"/>
    <w:rsid w:val="00F01A9D"/>
    <w:rsid w:val="00F02706"/>
    <w:rsid w:val="00F0350F"/>
    <w:rsid w:val="00F03CF4"/>
    <w:rsid w:val="00F05F6F"/>
    <w:rsid w:val="00F12313"/>
    <w:rsid w:val="00F136C2"/>
    <w:rsid w:val="00F14DD0"/>
    <w:rsid w:val="00F30E2F"/>
    <w:rsid w:val="00F329E3"/>
    <w:rsid w:val="00F330AB"/>
    <w:rsid w:val="00F34A83"/>
    <w:rsid w:val="00F352B4"/>
    <w:rsid w:val="00F36633"/>
    <w:rsid w:val="00F36C58"/>
    <w:rsid w:val="00F405E0"/>
    <w:rsid w:val="00F42204"/>
    <w:rsid w:val="00F445D7"/>
    <w:rsid w:val="00F45222"/>
    <w:rsid w:val="00F46BF1"/>
    <w:rsid w:val="00F47AE3"/>
    <w:rsid w:val="00F47B8E"/>
    <w:rsid w:val="00F501A9"/>
    <w:rsid w:val="00F51F8C"/>
    <w:rsid w:val="00F52430"/>
    <w:rsid w:val="00F56563"/>
    <w:rsid w:val="00F56ABB"/>
    <w:rsid w:val="00F6116A"/>
    <w:rsid w:val="00F6158A"/>
    <w:rsid w:val="00F64966"/>
    <w:rsid w:val="00F66CCD"/>
    <w:rsid w:val="00F6715E"/>
    <w:rsid w:val="00F67D79"/>
    <w:rsid w:val="00F71DE8"/>
    <w:rsid w:val="00F71EA5"/>
    <w:rsid w:val="00F76AD0"/>
    <w:rsid w:val="00F76D45"/>
    <w:rsid w:val="00F828B6"/>
    <w:rsid w:val="00F907BB"/>
    <w:rsid w:val="00F91196"/>
    <w:rsid w:val="00F937C3"/>
    <w:rsid w:val="00F93953"/>
    <w:rsid w:val="00F97414"/>
    <w:rsid w:val="00FA34C9"/>
    <w:rsid w:val="00FA6550"/>
    <w:rsid w:val="00FA76A5"/>
    <w:rsid w:val="00FB3899"/>
    <w:rsid w:val="00FB40F5"/>
    <w:rsid w:val="00FB6564"/>
    <w:rsid w:val="00FB6837"/>
    <w:rsid w:val="00FC12ED"/>
    <w:rsid w:val="00FC1801"/>
    <w:rsid w:val="00FC2EDB"/>
    <w:rsid w:val="00FC6902"/>
    <w:rsid w:val="00FC7271"/>
    <w:rsid w:val="00FD14B2"/>
    <w:rsid w:val="00FD3746"/>
    <w:rsid w:val="00FD3960"/>
    <w:rsid w:val="00FD59D0"/>
    <w:rsid w:val="00FD5C6A"/>
    <w:rsid w:val="00FD7BC8"/>
    <w:rsid w:val="00FE5968"/>
    <w:rsid w:val="00FE5CD8"/>
    <w:rsid w:val="00FE6FF7"/>
    <w:rsid w:val="00FF05B0"/>
    <w:rsid w:val="00FF0733"/>
    <w:rsid w:val="00FF13DF"/>
    <w:rsid w:val="00FF1D62"/>
    <w:rsid w:val="00FF26A7"/>
    <w:rsid w:val="00FF6070"/>
    <w:rsid w:val="00FF6AC3"/>
    <w:rsid w:val="00FF6CBF"/>
    <w:rsid w:val="00FF6E87"/>
    <w:rsid w:val="00FF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610"/>
  <w15:chartTrackingRefBased/>
  <w15:docId w15:val="{E59B10A0-A818-46E0-9670-4B0A0C68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49B"/>
    <w:pPr>
      <w:spacing w:after="0" w:line="276" w:lineRule="auto"/>
    </w:pPr>
    <w:rPr>
      <w:rFonts w:ascii="Arial" w:eastAsiaTheme="minorEastAsia" w:hAnsi="Arial" w:cs="Arial"/>
      <w:lang w:val="en"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349B"/>
    <w:rPr>
      <w:color w:val="0563C1" w:themeColor="hyperlink"/>
      <w:u w:val="single"/>
    </w:rPr>
  </w:style>
  <w:style w:type="paragraph" w:styleId="Intestazione">
    <w:name w:val="header"/>
    <w:basedOn w:val="Normale"/>
    <w:link w:val="IntestazioneCarattere"/>
    <w:uiPriority w:val="99"/>
    <w:unhideWhenUsed/>
    <w:rsid w:val="00AB349B"/>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AB349B"/>
    <w:rPr>
      <w:rFonts w:ascii="Arial" w:eastAsiaTheme="minorEastAsia" w:hAnsi="Arial" w:cs="Arial"/>
      <w:lang w:val="en" w:eastAsia="en-GB"/>
    </w:rPr>
  </w:style>
  <w:style w:type="character" w:styleId="Menzionenonrisolta">
    <w:name w:val="Unresolved Mention"/>
    <w:basedOn w:val="Carpredefinitoparagrafo"/>
    <w:uiPriority w:val="99"/>
    <w:semiHidden/>
    <w:unhideWhenUsed/>
    <w:rsid w:val="007B38B5"/>
    <w:rPr>
      <w:color w:val="605E5C"/>
      <w:shd w:val="clear" w:color="auto" w:fill="E1DFDD"/>
    </w:rPr>
  </w:style>
  <w:style w:type="paragraph" w:styleId="Pidipagina">
    <w:name w:val="footer"/>
    <w:basedOn w:val="Normale"/>
    <w:link w:val="PidipaginaCarattere"/>
    <w:uiPriority w:val="99"/>
    <w:unhideWhenUsed/>
    <w:rsid w:val="006F4BE1"/>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6F4BE1"/>
    <w:rPr>
      <w:rFonts w:ascii="Arial" w:eastAsiaTheme="minorEastAsia" w:hAnsi="Arial" w:cs="Arial"/>
      <w:lang w:val="en" w:eastAsia="en-GB"/>
    </w:rPr>
  </w:style>
  <w:style w:type="character" w:styleId="Collegamentovisitato">
    <w:name w:val="FollowedHyperlink"/>
    <w:basedOn w:val="Carpredefinitoparagrafo"/>
    <w:uiPriority w:val="99"/>
    <w:semiHidden/>
    <w:unhideWhenUsed/>
    <w:rsid w:val="00ED37E2"/>
    <w:rPr>
      <w:color w:val="954F72" w:themeColor="followedHyperlink"/>
      <w:u w:val="single"/>
    </w:rPr>
  </w:style>
  <w:style w:type="paragraph" w:styleId="Paragrafoelenco">
    <w:name w:val="List Paragraph"/>
    <w:basedOn w:val="Normale"/>
    <w:uiPriority w:val="34"/>
    <w:qFormat/>
    <w:rsid w:val="00795781"/>
    <w:pPr>
      <w:ind w:left="720"/>
      <w:contextualSpacing/>
    </w:pPr>
  </w:style>
  <w:style w:type="paragraph" w:styleId="PreformattatoHTML">
    <w:name w:val="HTML Preformatted"/>
    <w:basedOn w:val="Normale"/>
    <w:link w:val="PreformattatoHTMLCarattere"/>
    <w:uiPriority w:val="99"/>
    <w:semiHidden/>
    <w:unhideWhenUsed/>
    <w:rsid w:val="00FC1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FC12ED"/>
    <w:rPr>
      <w:rFonts w:ascii="Courier New" w:eastAsia="Times New Roman" w:hAnsi="Courier New" w:cs="Courier New"/>
      <w:sz w:val="20"/>
      <w:szCs w:val="20"/>
      <w:lang w:val="it-IT" w:eastAsia="it-IT"/>
    </w:rPr>
  </w:style>
  <w:style w:type="character" w:customStyle="1" w:styleId="y2iqfc">
    <w:name w:val="y2iqfc"/>
    <w:basedOn w:val="Carpredefinitoparagrafo"/>
    <w:rsid w:val="00FC12ED"/>
  </w:style>
  <w:style w:type="character" w:customStyle="1" w:styleId="normaltextrun">
    <w:name w:val="normaltextrun"/>
    <w:basedOn w:val="Carpredefinitoparagrafo"/>
    <w:rsid w:val="0022533F"/>
  </w:style>
  <w:style w:type="paragraph" w:customStyle="1" w:styleId="paragraph">
    <w:name w:val="paragraph"/>
    <w:basedOn w:val="Normale"/>
    <w:rsid w:val="006D021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eop">
    <w:name w:val="eop"/>
    <w:basedOn w:val="Carpredefinitoparagrafo"/>
    <w:rsid w:val="006D0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81">
      <w:bodyDiv w:val="1"/>
      <w:marLeft w:val="0"/>
      <w:marRight w:val="0"/>
      <w:marTop w:val="0"/>
      <w:marBottom w:val="0"/>
      <w:divBdr>
        <w:top w:val="none" w:sz="0" w:space="0" w:color="auto"/>
        <w:left w:val="none" w:sz="0" w:space="0" w:color="auto"/>
        <w:bottom w:val="none" w:sz="0" w:space="0" w:color="auto"/>
        <w:right w:val="none" w:sz="0" w:space="0" w:color="auto"/>
      </w:divBdr>
    </w:div>
    <w:div w:id="74910412">
      <w:bodyDiv w:val="1"/>
      <w:marLeft w:val="0"/>
      <w:marRight w:val="0"/>
      <w:marTop w:val="0"/>
      <w:marBottom w:val="0"/>
      <w:divBdr>
        <w:top w:val="none" w:sz="0" w:space="0" w:color="auto"/>
        <w:left w:val="none" w:sz="0" w:space="0" w:color="auto"/>
        <w:bottom w:val="none" w:sz="0" w:space="0" w:color="auto"/>
        <w:right w:val="none" w:sz="0" w:space="0" w:color="auto"/>
      </w:divBdr>
    </w:div>
    <w:div w:id="76362855">
      <w:bodyDiv w:val="1"/>
      <w:marLeft w:val="0"/>
      <w:marRight w:val="0"/>
      <w:marTop w:val="0"/>
      <w:marBottom w:val="0"/>
      <w:divBdr>
        <w:top w:val="none" w:sz="0" w:space="0" w:color="auto"/>
        <w:left w:val="none" w:sz="0" w:space="0" w:color="auto"/>
        <w:bottom w:val="none" w:sz="0" w:space="0" w:color="auto"/>
        <w:right w:val="none" w:sz="0" w:space="0" w:color="auto"/>
      </w:divBdr>
    </w:div>
    <w:div w:id="85805679">
      <w:bodyDiv w:val="1"/>
      <w:marLeft w:val="0"/>
      <w:marRight w:val="0"/>
      <w:marTop w:val="0"/>
      <w:marBottom w:val="0"/>
      <w:divBdr>
        <w:top w:val="none" w:sz="0" w:space="0" w:color="auto"/>
        <w:left w:val="none" w:sz="0" w:space="0" w:color="auto"/>
        <w:bottom w:val="none" w:sz="0" w:space="0" w:color="auto"/>
        <w:right w:val="none" w:sz="0" w:space="0" w:color="auto"/>
      </w:divBdr>
    </w:div>
    <w:div w:id="100684449">
      <w:bodyDiv w:val="1"/>
      <w:marLeft w:val="0"/>
      <w:marRight w:val="0"/>
      <w:marTop w:val="0"/>
      <w:marBottom w:val="0"/>
      <w:divBdr>
        <w:top w:val="none" w:sz="0" w:space="0" w:color="auto"/>
        <w:left w:val="none" w:sz="0" w:space="0" w:color="auto"/>
        <w:bottom w:val="none" w:sz="0" w:space="0" w:color="auto"/>
        <w:right w:val="none" w:sz="0" w:space="0" w:color="auto"/>
      </w:divBdr>
    </w:div>
    <w:div w:id="199826283">
      <w:bodyDiv w:val="1"/>
      <w:marLeft w:val="0"/>
      <w:marRight w:val="0"/>
      <w:marTop w:val="0"/>
      <w:marBottom w:val="0"/>
      <w:divBdr>
        <w:top w:val="none" w:sz="0" w:space="0" w:color="auto"/>
        <w:left w:val="none" w:sz="0" w:space="0" w:color="auto"/>
        <w:bottom w:val="none" w:sz="0" w:space="0" w:color="auto"/>
        <w:right w:val="none" w:sz="0" w:space="0" w:color="auto"/>
      </w:divBdr>
    </w:div>
    <w:div w:id="315913471">
      <w:bodyDiv w:val="1"/>
      <w:marLeft w:val="0"/>
      <w:marRight w:val="0"/>
      <w:marTop w:val="0"/>
      <w:marBottom w:val="0"/>
      <w:divBdr>
        <w:top w:val="none" w:sz="0" w:space="0" w:color="auto"/>
        <w:left w:val="none" w:sz="0" w:space="0" w:color="auto"/>
        <w:bottom w:val="none" w:sz="0" w:space="0" w:color="auto"/>
        <w:right w:val="none" w:sz="0" w:space="0" w:color="auto"/>
      </w:divBdr>
    </w:div>
    <w:div w:id="418604980">
      <w:bodyDiv w:val="1"/>
      <w:marLeft w:val="0"/>
      <w:marRight w:val="0"/>
      <w:marTop w:val="0"/>
      <w:marBottom w:val="0"/>
      <w:divBdr>
        <w:top w:val="none" w:sz="0" w:space="0" w:color="auto"/>
        <w:left w:val="none" w:sz="0" w:space="0" w:color="auto"/>
        <w:bottom w:val="none" w:sz="0" w:space="0" w:color="auto"/>
        <w:right w:val="none" w:sz="0" w:space="0" w:color="auto"/>
      </w:divBdr>
    </w:div>
    <w:div w:id="421417062">
      <w:bodyDiv w:val="1"/>
      <w:marLeft w:val="0"/>
      <w:marRight w:val="0"/>
      <w:marTop w:val="0"/>
      <w:marBottom w:val="0"/>
      <w:divBdr>
        <w:top w:val="none" w:sz="0" w:space="0" w:color="auto"/>
        <w:left w:val="none" w:sz="0" w:space="0" w:color="auto"/>
        <w:bottom w:val="none" w:sz="0" w:space="0" w:color="auto"/>
        <w:right w:val="none" w:sz="0" w:space="0" w:color="auto"/>
      </w:divBdr>
    </w:div>
    <w:div w:id="493839192">
      <w:bodyDiv w:val="1"/>
      <w:marLeft w:val="0"/>
      <w:marRight w:val="0"/>
      <w:marTop w:val="0"/>
      <w:marBottom w:val="0"/>
      <w:divBdr>
        <w:top w:val="none" w:sz="0" w:space="0" w:color="auto"/>
        <w:left w:val="none" w:sz="0" w:space="0" w:color="auto"/>
        <w:bottom w:val="none" w:sz="0" w:space="0" w:color="auto"/>
        <w:right w:val="none" w:sz="0" w:space="0" w:color="auto"/>
      </w:divBdr>
    </w:div>
    <w:div w:id="520120563">
      <w:bodyDiv w:val="1"/>
      <w:marLeft w:val="0"/>
      <w:marRight w:val="0"/>
      <w:marTop w:val="0"/>
      <w:marBottom w:val="0"/>
      <w:divBdr>
        <w:top w:val="none" w:sz="0" w:space="0" w:color="auto"/>
        <w:left w:val="none" w:sz="0" w:space="0" w:color="auto"/>
        <w:bottom w:val="none" w:sz="0" w:space="0" w:color="auto"/>
        <w:right w:val="none" w:sz="0" w:space="0" w:color="auto"/>
      </w:divBdr>
    </w:div>
    <w:div w:id="541673094">
      <w:bodyDiv w:val="1"/>
      <w:marLeft w:val="0"/>
      <w:marRight w:val="0"/>
      <w:marTop w:val="0"/>
      <w:marBottom w:val="0"/>
      <w:divBdr>
        <w:top w:val="none" w:sz="0" w:space="0" w:color="auto"/>
        <w:left w:val="none" w:sz="0" w:space="0" w:color="auto"/>
        <w:bottom w:val="none" w:sz="0" w:space="0" w:color="auto"/>
        <w:right w:val="none" w:sz="0" w:space="0" w:color="auto"/>
      </w:divBdr>
    </w:div>
    <w:div w:id="576211093">
      <w:bodyDiv w:val="1"/>
      <w:marLeft w:val="0"/>
      <w:marRight w:val="0"/>
      <w:marTop w:val="0"/>
      <w:marBottom w:val="0"/>
      <w:divBdr>
        <w:top w:val="none" w:sz="0" w:space="0" w:color="auto"/>
        <w:left w:val="none" w:sz="0" w:space="0" w:color="auto"/>
        <w:bottom w:val="none" w:sz="0" w:space="0" w:color="auto"/>
        <w:right w:val="none" w:sz="0" w:space="0" w:color="auto"/>
      </w:divBdr>
    </w:div>
    <w:div w:id="590046934">
      <w:bodyDiv w:val="1"/>
      <w:marLeft w:val="0"/>
      <w:marRight w:val="0"/>
      <w:marTop w:val="0"/>
      <w:marBottom w:val="0"/>
      <w:divBdr>
        <w:top w:val="none" w:sz="0" w:space="0" w:color="auto"/>
        <w:left w:val="none" w:sz="0" w:space="0" w:color="auto"/>
        <w:bottom w:val="none" w:sz="0" w:space="0" w:color="auto"/>
        <w:right w:val="none" w:sz="0" w:space="0" w:color="auto"/>
      </w:divBdr>
    </w:div>
    <w:div w:id="590165026">
      <w:bodyDiv w:val="1"/>
      <w:marLeft w:val="0"/>
      <w:marRight w:val="0"/>
      <w:marTop w:val="0"/>
      <w:marBottom w:val="0"/>
      <w:divBdr>
        <w:top w:val="none" w:sz="0" w:space="0" w:color="auto"/>
        <w:left w:val="none" w:sz="0" w:space="0" w:color="auto"/>
        <w:bottom w:val="none" w:sz="0" w:space="0" w:color="auto"/>
        <w:right w:val="none" w:sz="0" w:space="0" w:color="auto"/>
      </w:divBdr>
    </w:div>
    <w:div w:id="591354612">
      <w:bodyDiv w:val="1"/>
      <w:marLeft w:val="0"/>
      <w:marRight w:val="0"/>
      <w:marTop w:val="0"/>
      <w:marBottom w:val="0"/>
      <w:divBdr>
        <w:top w:val="none" w:sz="0" w:space="0" w:color="auto"/>
        <w:left w:val="none" w:sz="0" w:space="0" w:color="auto"/>
        <w:bottom w:val="none" w:sz="0" w:space="0" w:color="auto"/>
        <w:right w:val="none" w:sz="0" w:space="0" w:color="auto"/>
      </w:divBdr>
    </w:div>
    <w:div w:id="609361390">
      <w:bodyDiv w:val="1"/>
      <w:marLeft w:val="0"/>
      <w:marRight w:val="0"/>
      <w:marTop w:val="0"/>
      <w:marBottom w:val="0"/>
      <w:divBdr>
        <w:top w:val="none" w:sz="0" w:space="0" w:color="auto"/>
        <w:left w:val="none" w:sz="0" w:space="0" w:color="auto"/>
        <w:bottom w:val="none" w:sz="0" w:space="0" w:color="auto"/>
        <w:right w:val="none" w:sz="0" w:space="0" w:color="auto"/>
      </w:divBdr>
    </w:div>
    <w:div w:id="612590786">
      <w:bodyDiv w:val="1"/>
      <w:marLeft w:val="0"/>
      <w:marRight w:val="0"/>
      <w:marTop w:val="0"/>
      <w:marBottom w:val="0"/>
      <w:divBdr>
        <w:top w:val="none" w:sz="0" w:space="0" w:color="auto"/>
        <w:left w:val="none" w:sz="0" w:space="0" w:color="auto"/>
        <w:bottom w:val="none" w:sz="0" w:space="0" w:color="auto"/>
        <w:right w:val="none" w:sz="0" w:space="0" w:color="auto"/>
      </w:divBdr>
    </w:div>
    <w:div w:id="655453800">
      <w:bodyDiv w:val="1"/>
      <w:marLeft w:val="0"/>
      <w:marRight w:val="0"/>
      <w:marTop w:val="0"/>
      <w:marBottom w:val="0"/>
      <w:divBdr>
        <w:top w:val="none" w:sz="0" w:space="0" w:color="auto"/>
        <w:left w:val="none" w:sz="0" w:space="0" w:color="auto"/>
        <w:bottom w:val="none" w:sz="0" w:space="0" w:color="auto"/>
        <w:right w:val="none" w:sz="0" w:space="0" w:color="auto"/>
      </w:divBdr>
      <w:divsChild>
        <w:div w:id="186139368">
          <w:marLeft w:val="0"/>
          <w:marRight w:val="0"/>
          <w:marTop w:val="0"/>
          <w:marBottom w:val="0"/>
          <w:divBdr>
            <w:top w:val="none" w:sz="0" w:space="0" w:color="auto"/>
            <w:left w:val="none" w:sz="0" w:space="0" w:color="auto"/>
            <w:bottom w:val="none" w:sz="0" w:space="0" w:color="auto"/>
            <w:right w:val="none" w:sz="0" w:space="0" w:color="auto"/>
          </w:divBdr>
          <w:divsChild>
            <w:div w:id="1491487566">
              <w:marLeft w:val="0"/>
              <w:marRight w:val="0"/>
              <w:marTop w:val="0"/>
              <w:marBottom w:val="0"/>
              <w:divBdr>
                <w:top w:val="none" w:sz="0" w:space="0" w:color="auto"/>
                <w:left w:val="none" w:sz="0" w:space="0" w:color="auto"/>
                <w:bottom w:val="none" w:sz="0" w:space="0" w:color="auto"/>
                <w:right w:val="none" w:sz="0" w:space="0" w:color="auto"/>
              </w:divBdr>
              <w:divsChild>
                <w:div w:id="960107130">
                  <w:marLeft w:val="0"/>
                  <w:marRight w:val="0"/>
                  <w:marTop w:val="0"/>
                  <w:marBottom w:val="0"/>
                  <w:divBdr>
                    <w:top w:val="none" w:sz="0" w:space="0" w:color="auto"/>
                    <w:left w:val="none" w:sz="0" w:space="0" w:color="auto"/>
                    <w:bottom w:val="none" w:sz="0" w:space="0" w:color="auto"/>
                    <w:right w:val="none" w:sz="0" w:space="0" w:color="auto"/>
                  </w:divBdr>
                  <w:divsChild>
                    <w:div w:id="733545340">
                      <w:marLeft w:val="0"/>
                      <w:marRight w:val="0"/>
                      <w:marTop w:val="0"/>
                      <w:marBottom w:val="0"/>
                      <w:divBdr>
                        <w:top w:val="none" w:sz="0" w:space="0" w:color="auto"/>
                        <w:left w:val="none" w:sz="0" w:space="0" w:color="auto"/>
                        <w:bottom w:val="none" w:sz="0" w:space="0" w:color="auto"/>
                        <w:right w:val="none" w:sz="0" w:space="0" w:color="auto"/>
                      </w:divBdr>
                      <w:divsChild>
                        <w:div w:id="955940363">
                          <w:marLeft w:val="0"/>
                          <w:marRight w:val="0"/>
                          <w:marTop w:val="0"/>
                          <w:marBottom w:val="0"/>
                          <w:divBdr>
                            <w:top w:val="none" w:sz="0" w:space="0" w:color="auto"/>
                            <w:left w:val="none" w:sz="0" w:space="0" w:color="auto"/>
                            <w:bottom w:val="none" w:sz="0" w:space="0" w:color="auto"/>
                            <w:right w:val="none" w:sz="0" w:space="0" w:color="auto"/>
                          </w:divBdr>
                          <w:divsChild>
                            <w:div w:id="66223054">
                              <w:marLeft w:val="0"/>
                              <w:marRight w:val="0"/>
                              <w:marTop w:val="0"/>
                              <w:marBottom w:val="0"/>
                              <w:divBdr>
                                <w:top w:val="none" w:sz="0" w:space="0" w:color="auto"/>
                                <w:left w:val="none" w:sz="0" w:space="0" w:color="auto"/>
                                <w:bottom w:val="none" w:sz="0" w:space="0" w:color="auto"/>
                                <w:right w:val="none" w:sz="0" w:space="0" w:color="auto"/>
                              </w:divBdr>
                              <w:divsChild>
                                <w:div w:id="1160584301">
                                  <w:marLeft w:val="0"/>
                                  <w:marRight w:val="0"/>
                                  <w:marTop w:val="0"/>
                                  <w:marBottom w:val="0"/>
                                  <w:divBdr>
                                    <w:top w:val="none" w:sz="0" w:space="0" w:color="auto"/>
                                    <w:left w:val="none" w:sz="0" w:space="0" w:color="auto"/>
                                    <w:bottom w:val="none" w:sz="0" w:space="0" w:color="auto"/>
                                    <w:right w:val="none" w:sz="0" w:space="0" w:color="auto"/>
                                  </w:divBdr>
                                  <w:divsChild>
                                    <w:div w:id="1663966223">
                                      <w:marLeft w:val="0"/>
                                      <w:marRight w:val="0"/>
                                      <w:marTop w:val="0"/>
                                      <w:marBottom w:val="0"/>
                                      <w:divBdr>
                                        <w:top w:val="none" w:sz="0" w:space="0" w:color="auto"/>
                                        <w:left w:val="none" w:sz="0" w:space="0" w:color="auto"/>
                                        <w:bottom w:val="none" w:sz="0" w:space="0" w:color="auto"/>
                                        <w:right w:val="none" w:sz="0" w:space="0" w:color="auto"/>
                                      </w:divBdr>
                                    </w:div>
                                    <w:div w:id="1029530025">
                                      <w:marLeft w:val="0"/>
                                      <w:marRight w:val="0"/>
                                      <w:marTop w:val="0"/>
                                      <w:marBottom w:val="0"/>
                                      <w:divBdr>
                                        <w:top w:val="none" w:sz="0" w:space="0" w:color="auto"/>
                                        <w:left w:val="none" w:sz="0" w:space="0" w:color="auto"/>
                                        <w:bottom w:val="none" w:sz="0" w:space="0" w:color="auto"/>
                                        <w:right w:val="none" w:sz="0" w:space="0" w:color="auto"/>
                                      </w:divBdr>
                                      <w:divsChild>
                                        <w:div w:id="257060770">
                                          <w:marLeft w:val="0"/>
                                          <w:marRight w:val="165"/>
                                          <w:marTop w:val="150"/>
                                          <w:marBottom w:val="0"/>
                                          <w:divBdr>
                                            <w:top w:val="none" w:sz="0" w:space="0" w:color="auto"/>
                                            <w:left w:val="none" w:sz="0" w:space="0" w:color="auto"/>
                                            <w:bottom w:val="none" w:sz="0" w:space="0" w:color="auto"/>
                                            <w:right w:val="none" w:sz="0" w:space="0" w:color="auto"/>
                                          </w:divBdr>
                                          <w:divsChild>
                                            <w:div w:id="1391342966">
                                              <w:marLeft w:val="0"/>
                                              <w:marRight w:val="0"/>
                                              <w:marTop w:val="0"/>
                                              <w:marBottom w:val="0"/>
                                              <w:divBdr>
                                                <w:top w:val="none" w:sz="0" w:space="0" w:color="auto"/>
                                                <w:left w:val="none" w:sz="0" w:space="0" w:color="auto"/>
                                                <w:bottom w:val="none" w:sz="0" w:space="0" w:color="auto"/>
                                                <w:right w:val="none" w:sz="0" w:space="0" w:color="auto"/>
                                              </w:divBdr>
                                              <w:divsChild>
                                                <w:div w:id="1969646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042151">
      <w:bodyDiv w:val="1"/>
      <w:marLeft w:val="0"/>
      <w:marRight w:val="0"/>
      <w:marTop w:val="0"/>
      <w:marBottom w:val="0"/>
      <w:divBdr>
        <w:top w:val="none" w:sz="0" w:space="0" w:color="auto"/>
        <w:left w:val="none" w:sz="0" w:space="0" w:color="auto"/>
        <w:bottom w:val="none" w:sz="0" w:space="0" w:color="auto"/>
        <w:right w:val="none" w:sz="0" w:space="0" w:color="auto"/>
      </w:divBdr>
    </w:div>
    <w:div w:id="777219952">
      <w:bodyDiv w:val="1"/>
      <w:marLeft w:val="0"/>
      <w:marRight w:val="0"/>
      <w:marTop w:val="0"/>
      <w:marBottom w:val="0"/>
      <w:divBdr>
        <w:top w:val="none" w:sz="0" w:space="0" w:color="auto"/>
        <w:left w:val="none" w:sz="0" w:space="0" w:color="auto"/>
        <w:bottom w:val="none" w:sz="0" w:space="0" w:color="auto"/>
        <w:right w:val="none" w:sz="0" w:space="0" w:color="auto"/>
      </w:divBdr>
    </w:div>
    <w:div w:id="783579185">
      <w:bodyDiv w:val="1"/>
      <w:marLeft w:val="0"/>
      <w:marRight w:val="0"/>
      <w:marTop w:val="0"/>
      <w:marBottom w:val="0"/>
      <w:divBdr>
        <w:top w:val="none" w:sz="0" w:space="0" w:color="auto"/>
        <w:left w:val="none" w:sz="0" w:space="0" w:color="auto"/>
        <w:bottom w:val="none" w:sz="0" w:space="0" w:color="auto"/>
        <w:right w:val="none" w:sz="0" w:space="0" w:color="auto"/>
      </w:divBdr>
      <w:divsChild>
        <w:div w:id="1486051160">
          <w:marLeft w:val="0"/>
          <w:marRight w:val="0"/>
          <w:marTop w:val="0"/>
          <w:marBottom w:val="0"/>
          <w:divBdr>
            <w:top w:val="none" w:sz="0" w:space="0" w:color="auto"/>
            <w:left w:val="none" w:sz="0" w:space="0" w:color="auto"/>
            <w:bottom w:val="none" w:sz="0" w:space="0" w:color="auto"/>
            <w:right w:val="none" w:sz="0" w:space="0" w:color="auto"/>
          </w:divBdr>
          <w:divsChild>
            <w:div w:id="1529827473">
              <w:marLeft w:val="0"/>
              <w:marRight w:val="0"/>
              <w:marTop w:val="0"/>
              <w:marBottom w:val="0"/>
              <w:divBdr>
                <w:top w:val="none" w:sz="0" w:space="0" w:color="auto"/>
                <w:left w:val="none" w:sz="0" w:space="0" w:color="auto"/>
                <w:bottom w:val="none" w:sz="0" w:space="0" w:color="auto"/>
                <w:right w:val="none" w:sz="0" w:space="0" w:color="auto"/>
              </w:divBdr>
              <w:divsChild>
                <w:div w:id="302925985">
                  <w:marLeft w:val="0"/>
                  <w:marRight w:val="0"/>
                  <w:marTop w:val="0"/>
                  <w:marBottom w:val="0"/>
                  <w:divBdr>
                    <w:top w:val="none" w:sz="0" w:space="0" w:color="auto"/>
                    <w:left w:val="none" w:sz="0" w:space="0" w:color="auto"/>
                    <w:bottom w:val="none" w:sz="0" w:space="0" w:color="auto"/>
                    <w:right w:val="none" w:sz="0" w:space="0" w:color="auto"/>
                  </w:divBdr>
                  <w:divsChild>
                    <w:div w:id="1778409839">
                      <w:marLeft w:val="0"/>
                      <w:marRight w:val="0"/>
                      <w:marTop w:val="0"/>
                      <w:marBottom w:val="0"/>
                      <w:divBdr>
                        <w:top w:val="none" w:sz="0" w:space="0" w:color="auto"/>
                        <w:left w:val="none" w:sz="0" w:space="0" w:color="auto"/>
                        <w:bottom w:val="none" w:sz="0" w:space="0" w:color="auto"/>
                        <w:right w:val="none" w:sz="0" w:space="0" w:color="auto"/>
                      </w:divBdr>
                      <w:divsChild>
                        <w:div w:id="738208330">
                          <w:marLeft w:val="0"/>
                          <w:marRight w:val="0"/>
                          <w:marTop w:val="0"/>
                          <w:marBottom w:val="0"/>
                          <w:divBdr>
                            <w:top w:val="none" w:sz="0" w:space="0" w:color="auto"/>
                            <w:left w:val="none" w:sz="0" w:space="0" w:color="auto"/>
                            <w:bottom w:val="none" w:sz="0" w:space="0" w:color="auto"/>
                            <w:right w:val="none" w:sz="0" w:space="0" w:color="auto"/>
                          </w:divBdr>
                          <w:divsChild>
                            <w:div w:id="335036034">
                              <w:marLeft w:val="0"/>
                              <w:marRight w:val="0"/>
                              <w:marTop w:val="0"/>
                              <w:marBottom w:val="0"/>
                              <w:divBdr>
                                <w:top w:val="none" w:sz="0" w:space="0" w:color="auto"/>
                                <w:left w:val="none" w:sz="0" w:space="0" w:color="auto"/>
                                <w:bottom w:val="none" w:sz="0" w:space="0" w:color="auto"/>
                                <w:right w:val="none" w:sz="0" w:space="0" w:color="auto"/>
                              </w:divBdr>
                              <w:divsChild>
                                <w:div w:id="1368946433">
                                  <w:marLeft w:val="0"/>
                                  <w:marRight w:val="0"/>
                                  <w:marTop w:val="0"/>
                                  <w:marBottom w:val="0"/>
                                  <w:divBdr>
                                    <w:top w:val="none" w:sz="0" w:space="0" w:color="auto"/>
                                    <w:left w:val="none" w:sz="0" w:space="0" w:color="auto"/>
                                    <w:bottom w:val="none" w:sz="0" w:space="0" w:color="auto"/>
                                    <w:right w:val="none" w:sz="0" w:space="0" w:color="auto"/>
                                  </w:divBdr>
                                  <w:divsChild>
                                    <w:div w:id="283581335">
                                      <w:marLeft w:val="0"/>
                                      <w:marRight w:val="0"/>
                                      <w:marTop w:val="0"/>
                                      <w:marBottom w:val="0"/>
                                      <w:divBdr>
                                        <w:top w:val="none" w:sz="0" w:space="0" w:color="auto"/>
                                        <w:left w:val="none" w:sz="0" w:space="0" w:color="auto"/>
                                        <w:bottom w:val="none" w:sz="0" w:space="0" w:color="auto"/>
                                        <w:right w:val="none" w:sz="0" w:space="0" w:color="auto"/>
                                      </w:divBdr>
                                    </w:div>
                                    <w:div w:id="91512974">
                                      <w:marLeft w:val="0"/>
                                      <w:marRight w:val="0"/>
                                      <w:marTop w:val="0"/>
                                      <w:marBottom w:val="0"/>
                                      <w:divBdr>
                                        <w:top w:val="none" w:sz="0" w:space="0" w:color="auto"/>
                                        <w:left w:val="none" w:sz="0" w:space="0" w:color="auto"/>
                                        <w:bottom w:val="none" w:sz="0" w:space="0" w:color="auto"/>
                                        <w:right w:val="none" w:sz="0" w:space="0" w:color="auto"/>
                                      </w:divBdr>
                                      <w:divsChild>
                                        <w:div w:id="1254246282">
                                          <w:marLeft w:val="0"/>
                                          <w:marRight w:val="165"/>
                                          <w:marTop w:val="150"/>
                                          <w:marBottom w:val="0"/>
                                          <w:divBdr>
                                            <w:top w:val="none" w:sz="0" w:space="0" w:color="auto"/>
                                            <w:left w:val="none" w:sz="0" w:space="0" w:color="auto"/>
                                            <w:bottom w:val="none" w:sz="0" w:space="0" w:color="auto"/>
                                            <w:right w:val="none" w:sz="0" w:space="0" w:color="auto"/>
                                          </w:divBdr>
                                          <w:divsChild>
                                            <w:div w:id="671956378">
                                              <w:marLeft w:val="0"/>
                                              <w:marRight w:val="0"/>
                                              <w:marTop w:val="0"/>
                                              <w:marBottom w:val="0"/>
                                              <w:divBdr>
                                                <w:top w:val="none" w:sz="0" w:space="0" w:color="auto"/>
                                                <w:left w:val="none" w:sz="0" w:space="0" w:color="auto"/>
                                                <w:bottom w:val="none" w:sz="0" w:space="0" w:color="auto"/>
                                                <w:right w:val="none" w:sz="0" w:space="0" w:color="auto"/>
                                              </w:divBdr>
                                              <w:divsChild>
                                                <w:div w:id="663405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761240">
      <w:bodyDiv w:val="1"/>
      <w:marLeft w:val="0"/>
      <w:marRight w:val="0"/>
      <w:marTop w:val="0"/>
      <w:marBottom w:val="0"/>
      <w:divBdr>
        <w:top w:val="none" w:sz="0" w:space="0" w:color="auto"/>
        <w:left w:val="none" w:sz="0" w:space="0" w:color="auto"/>
        <w:bottom w:val="none" w:sz="0" w:space="0" w:color="auto"/>
        <w:right w:val="none" w:sz="0" w:space="0" w:color="auto"/>
      </w:divBdr>
    </w:div>
    <w:div w:id="832718180">
      <w:bodyDiv w:val="1"/>
      <w:marLeft w:val="0"/>
      <w:marRight w:val="0"/>
      <w:marTop w:val="0"/>
      <w:marBottom w:val="0"/>
      <w:divBdr>
        <w:top w:val="none" w:sz="0" w:space="0" w:color="auto"/>
        <w:left w:val="none" w:sz="0" w:space="0" w:color="auto"/>
        <w:bottom w:val="none" w:sz="0" w:space="0" w:color="auto"/>
        <w:right w:val="none" w:sz="0" w:space="0" w:color="auto"/>
      </w:divBdr>
    </w:div>
    <w:div w:id="845359826">
      <w:bodyDiv w:val="1"/>
      <w:marLeft w:val="0"/>
      <w:marRight w:val="0"/>
      <w:marTop w:val="0"/>
      <w:marBottom w:val="0"/>
      <w:divBdr>
        <w:top w:val="none" w:sz="0" w:space="0" w:color="auto"/>
        <w:left w:val="none" w:sz="0" w:space="0" w:color="auto"/>
        <w:bottom w:val="none" w:sz="0" w:space="0" w:color="auto"/>
        <w:right w:val="none" w:sz="0" w:space="0" w:color="auto"/>
      </w:divBdr>
      <w:divsChild>
        <w:div w:id="372190109">
          <w:marLeft w:val="0"/>
          <w:marRight w:val="0"/>
          <w:marTop w:val="0"/>
          <w:marBottom w:val="0"/>
          <w:divBdr>
            <w:top w:val="none" w:sz="0" w:space="0" w:color="auto"/>
            <w:left w:val="none" w:sz="0" w:space="0" w:color="auto"/>
            <w:bottom w:val="none" w:sz="0" w:space="0" w:color="auto"/>
            <w:right w:val="none" w:sz="0" w:space="0" w:color="auto"/>
          </w:divBdr>
        </w:div>
        <w:div w:id="1592468233">
          <w:marLeft w:val="0"/>
          <w:marRight w:val="0"/>
          <w:marTop w:val="0"/>
          <w:marBottom w:val="0"/>
          <w:divBdr>
            <w:top w:val="none" w:sz="0" w:space="0" w:color="auto"/>
            <w:left w:val="none" w:sz="0" w:space="0" w:color="auto"/>
            <w:bottom w:val="none" w:sz="0" w:space="0" w:color="auto"/>
            <w:right w:val="none" w:sz="0" w:space="0" w:color="auto"/>
          </w:divBdr>
          <w:divsChild>
            <w:div w:id="1893077447">
              <w:marLeft w:val="0"/>
              <w:marRight w:val="165"/>
              <w:marTop w:val="150"/>
              <w:marBottom w:val="0"/>
              <w:divBdr>
                <w:top w:val="none" w:sz="0" w:space="0" w:color="auto"/>
                <w:left w:val="none" w:sz="0" w:space="0" w:color="auto"/>
                <w:bottom w:val="none" w:sz="0" w:space="0" w:color="auto"/>
                <w:right w:val="none" w:sz="0" w:space="0" w:color="auto"/>
              </w:divBdr>
              <w:divsChild>
                <w:div w:id="67923755">
                  <w:marLeft w:val="0"/>
                  <w:marRight w:val="0"/>
                  <w:marTop w:val="0"/>
                  <w:marBottom w:val="0"/>
                  <w:divBdr>
                    <w:top w:val="none" w:sz="0" w:space="0" w:color="auto"/>
                    <w:left w:val="none" w:sz="0" w:space="0" w:color="auto"/>
                    <w:bottom w:val="none" w:sz="0" w:space="0" w:color="auto"/>
                    <w:right w:val="none" w:sz="0" w:space="0" w:color="auto"/>
                  </w:divBdr>
                  <w:divsChild>
                    <w:div w:id="687028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01206">
      <w:bodyDiv w:val="1"/>
      <w:marLeft w:val="0"/>
      <w:marRight w:val="0"/>
      <w:marTop w:val="0"/>
      <w:marBottom w:val="0"/>
      <w:divBdr>
        <w:top w:val="none" w:sz="0" w:space="0" w:color="auto"/>
        <w:left w:val="none" w:sz="0" w:space="0" w:color="auto"/>
        <w:bottom w:val="none" w:sz="0" w:space="0" w:color="auto"/>
        <w:right w:val="none" w:sz="0" w:space="0" w:color="auto"/>
      </w:divBdr>
      <w:divsChild>
        <w:div w:id="625935168">
          <w:marLeft w:val="0"/>
          <w:marRight w:val="0"/>
          <w:marTop w:val="0"/>
          <w:marBottom w:val="0"/>
          <w:divBdr>
            <w:top w:val="none" w:sz="0" w:space="0" w:color="auto"/>
            <w:left w:val="none" w:sz="0" w:space="0" w:color="auto"/>
            <w:bottom w:val="none" w:sz="0" w:space="0" w:color="auto"/>
            <w:right w:val="none" w:sz="0" w:space="0" w:color="auto"/>
          </w:divBdr>
          <w:divsChild>
            <w:div w:id="2045404848">
              <w:marLeft w:val="0"/>
              <w:marRight w:val="0"/>
              <w:marTop w:val="0"/>
              <w:marBottom w:val="0"/>
              <w:divBdr>
                <w:top w:val="none" w:sz="0" w:space="0" w:color="auto"/>
                <w:left w:val="none" w:sz="0" w:space="0" w:color="auto"/>
                <w:bottom w:val="none" w:sz="0" w:space="0" w:color="auto"/>
                <w:right w:val="none" w:sz="0" w:space="0" w:color="auto"/>
              </w:divBdr>
              <w:divsChild>
                <w:div w:id="2060933733">
                  <w:marLeft w:val="0"/>
                  <w:marRight w:val="0"/>
                  <w:marTop w:val="0"/>
                  <w:marBottom w:val="0"/>
                  <w:divBdr>
                    <w:top w:val="none" w:sz="0" w:space="0" w:color="auto"/>
                    <w:left w:val="none" w:sz="0" w:space="0" w:color="auto"/>
                    <w:bottom w:val="none" w:sz="0" w:space="0" w:color="auto"/>
                    <w:right w:val="none" w:sz="0" w:space="0" w:color="auto"/>
                  </w:divBdr>
                  <w:divsChild>
                    <w:div w:id="929967934">
                      <w:marLeft w:val="0"/>
                      <w:marRight w:val="0"/>
                      <w:marTop w:val="0"/>
                      <w:marBottom w:val="0"/>
                      <w:divBdr>
                        <w:top w:val="none" w:sz="0" w:space="0" w:color="auto"/>
                        <w:left w:val="none" w:sz="0" w:space="0" w:color="auto"/>
                        <w:bottom w:val="none" w:sz="0" w:space="0" w:color="auto"/>
                        <w:right w:val="none" w:sz="0" w:space="0" w:color="auto"/>
                      </w:divBdr>
                      <w:divsChild>
                        <w:div w:id="1511678621">
                          <w:marLeft w:val="0"/>
                          <w:marRight w:val="0"/>
                          <w:marTop w:val="0"/>
                          <w:marBottom w:val="0"/>
                          <w:divBdr>
                            <w:top w:val="none" w:sz="0" w:space="0" w:color="auto"/>
                            <w:left w:val="none" w:sz="0" w:space="0" w:color="auto"/>
                            <w:bottom w:val="none" w:sz="0" w:space="0" w:color="auto"/>
                            <w:right w:val="none" w:sz="0" w:space="0" w:color="auto"/>
                          </w:divBdr>
                          <w:divsChild>
                            <w:div w:id="195240961">
                              <w:marLeft w:val="0"/>
                              <w:marRight w:val="0"/>
                              <w:marTop w:val="0"/>
                              <w:marBottom w:val="0"/>
                              <w:divBdr>
                                <w:top w:val="none" w:sz="0" w:space="0" w:color="auto"/>
                                <w:left w:val="none" w:sz="0" w:space="0" w:color="auto"/>
                                <w:bottom w:val="none" w:sz="0" w:space="0" w:color="auto"/>
                                <w:right w:val="none" w:sz="0" w:space="0" w:color="auto"/>
                              </w:divBdr>
                              <w:divsChild>
                                <w:div w:id="1848864239">
                                  <w:marLeft w:val="0"/>
                                  <w:marRight w:val="0"/>
                                  <w:marTop w:val="0"/>
                                  <w:marBottom w:val="0"/>
                                  <w:divBdr>
                                    <w:top w:val="none" w:sz="0" w:space="0" w:color="auto"/>
                                    <w:left w:val="none" w:sz="0" w:space="0" w:color="auto"/>
                                    <w:bottom w:val="none" w:sz="0" w:space="0" w:color="auto"/>
                                    <w:right w:val="none" w:sz="0" w:space="0" w:color="auto"/>
                                  </w:divBdr>
                                  <w:divsChild>
                                    <w:div w:id="966543424">
                                      <w:marLeft w:val="0"/>
                                      <w:marRight w:val="0"/>
                                      <w:marTop w:val="0"/>
                                      <w:marBottom w:val="0"/>
                                      <w:divBdr>
                                        <w:top w:val="none" w:sz="0" w:space="0" w:color="auto"/>
                                        <w:left w:val="none" w:sz="0" w:space="0" w:color="auto"/>
                                        <w:bottom w:val="none" w:sz="0" w:space="0" w:color="auto"/>
                                        <w:right w:val="none" w:sz="0" w:space="0" w:color="auto"/>
                                      </w:divBdr>
                                    </w:div>
                                    <w:div w:id="2044135014">
                                      <w:marLeft w:val="0"/>
                                      <w:marRight w:val="0"/>
                                      <w:marTop w:val="0"/>
                                      <w:marBottom w:val="0"/>
                                      <w:divBdr>
                                        <w:top w:val="none" w:sz="0" w:space="0" w:color="auto"/>
                                        <w:left w:val="none" w:sz="0" w:space="0" w:color="auto"/>
                                        <w:bottom w:val="none" w:sz="0" w:space="0" w:color="auto"/>
                                        <w:right w:val="none" w:sz="0" w:space="0" w:color="auto"/>
                                      </w:divBdr>
                                      <w:divsChild>
                                        <w:div w:id="835072737">
                                          <w:marLeft w:val="0"/>
                                          <w:marRight w:val="165"/>
                                          <w:marTop w:val="150"/>
                                          <w:marBottom w:val="0"/>
                                          <w:divBdr>
                                            <w:top w:val="none" w:sz="0" w:space="0" w:color="auto"/>
                                            <w:left w:val="none" w:sz="0" w:space="0" w:color="auto"/>
                                            <w:bottom w:val="none" w:sz="0" w:space="0" w:color="auto"/>
                                            <w:right w:val="none" w:sz="0" w:space="0" w:color="auto"/>
                                          </w:divBdr>
                                          <w:divsChild>
                                            <w:div w:id="1222863847">
                                              <w:marLeft w:val="0"/>
                                              <w:marRight w:val="0"/>
                                              <w:marTop w:val="0"/>
                                              <w:marBottom w:val="0"/>
                                              <w:divBdr>
                                                <w:top w:val="none" w:sz="0" w:space="0" w:color="auto"/>
                                                <w:left w:val="none" w:sz="0" w:space="0" w:color="auto"/>
                                                <w:bottom w:val="none" w:sz="0" w:space="0" w:color="auto"/>
                                                <w:right w:val="none" w:sz="0" w:space="0" w:color="auto"/>
                                              </w:divBdr>
                                              <w:divsChild>
                                                <w:div w:id="14574128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252344">
      <w:bodyDiv w:val="1"/>
      <w:marLeft w:val="0"/>
      <w:marRight w:val="0"/>
      <w:marTop w:val="0"/>
      <w:marBottom w:val="0"/>
      <w:divBdr>
        <w:top w:val="none" w:sz="0" w:space="0" w:color="auto"/>
        <w:left w:val="none" w:sz="0" w:space="0" w:color="auto"/>
        <w:bottom w:val="none" w:sz="0" w:space="0" w:color="auto"/>
        <w:right w:val="none" w:sz="0" w:space="0" w:color="auto"/>
      </w:divBdr>
    </w:div>
    <w:div w:id="1130169930">
      <w:bodyDiv w:val="1"/>
      <w:marLeft w:val="0"/>
      <w:marRight w:val="0"/>
      <w:marTop w:val="0"/>
      <w:marBottom w:val="0"/>
      <w:divBdr>
        <w:top w:val="none" w:sz="0" w:space="0" w:color="auto"/>
        <w:left w:val="none" w:sz="0" w:space="0" w:color="auto"/>
        <w:bottom w:val="none" w:sz="0" w:space="0" w:color="auto"/>
        <w:right w:val="none" w:sz="0" w:space="0" w:color="auto"/>
      </w:divBdr>
    </w:div>
    <w:div w:id="1144542804">
      <w:bodyDiv w:val="1"/>
      <w:marLeft w:val="0"/>
      <w:marRight w:val="0"/>
      <w:marTop w:val="0"/>
      <w:marBottom w:val="0"/>
      <w:divBdr>
        <w:top w:val="none" w:sz="0" w:space="0" w:color="auto"/>
        <w:left w:val="none" w:sz="0" w:space="0" w:color="auto"/>
        <w:bottom w:val="none" w:sz="0" w:space="0" w:color="auto"/>
        <w:right w:val="none" w:sz="0" w:space="0" w:color="auto"/>
      </w:divBdr>
    </w:div>
    <w:div w:id="1231160410">
      <w:bodyDiv w:val="1"/>
      <w:marLeft w:val="0"/>
      <w:marRight w:val="0"/>
      <w:marTop w:val="0"/>
      <w:marBottom w:val="0"/>
      <w:divBdr>
        <w:top w:val="none" w:sz="0" w:space="0" w:color="auto"/>
        <w:left w:val="none" w:sz="0" w:space="0" w:color="auto"/>
        <w:bottom w:val="none" w:sz="0" w:space="0" w:color="auto"/>
        <w:right w:val="none" w:sz="0" w:space="0" w:color="auto"/>
      </w:divBdr>
    </w:div>
    <w:div w:id="1233813204">
      <w:bodyDiv w:val="1"/>
      <w:marLeft w:val="0"/>
      <w:marRight w:val="0"/>
      <w:marTop w:val="0"/>
      <w:marBottom w:val="0"/>
      <w:divBdr>
        <w:top w:val="none" w:sz="0" w:space="0" w:color="auto"/>
        <w:left w:val="none" w:sz="0" w:space="0" w:color="auto"/>
        <w:bottom w:val="none" w:sz="0" w:space="0" w:color="auto"/>
        <w:right w:val="none" w:sz="0" w:space="0" w:color="auto"/>
      </w:divBdr>
    </w:div>
    <w:div w:id="1257787673">
      <w:bodyDiv w:val="1"/>
      <w:marLeft w:val="0"/>
      <w:marRight w:val="0"/>
      <w:marTop w:val="0"/>
      <w:marBottom w:val="0"/>
      <w:divBdr>
        <w:top w:val="none" w:sz="0" w:space="0" w:color="auto"/>
        <w:left w:val="none" w:sz="0" w:space="0" w:color="auto"/>
        <w:bottom w:val="none" w:sz="0" w:space="0" w:color="auto"/>
        <w:right w:val="none" w:sz="0" w:space="0" w:color="auto"/>
      </w:divBdr>
    </w:div>
    <w:div w:id="1260527311">
      <w:bodyDiv w:val="1"/>
      <w:marLeft w:val="0"/>
      <w:marRight w:val="0"/>
      <w:marTop w:val="0"/>
      <w:marBottom w:val="0"/>
      <w:divBdr>
        <w:top w:val="none" w:sz="0" w:space="0" w:color="auto"/>
        <w:left w:val="none" w:sz="0" w:space="0" w:color="auto"/>
        <w:bottom w:val="none" w:sz="0" w:space="0" w:color="auto"/>
        <w:right w:val="none" w:sz="0" w:space="0" w:color="auto"/>
      </w:divBdr>
    </w:div>
    <w:div w:id="1271468625">
      <w:bodyDiv w:val="1"/>
      <w:marLeft w:val="0"/>
      <w:marRight w:val="0"/>
      <w:marTop w:val="0"/>
      <w:marBottom w:val="0"/>
      <w:divBdr>
        <w:top w:val="none" w:sz="0" w:space="0" w:color="auto"/>
        <w:left w:val="none" w:sz="0" w:space="0" w:color="auto"/>
        <w:bottom w:val="none" w:sz="0" w:space="0" w:color="auto"/>
        <w:right w:val="none" w:sz="0" w:space="0" w:color="auto"/>
      </w:divBdr>
    </w:div>
    <w:div w:id="1307006649">
      <w:bodyDiv w:val="1"/>
      <w:marLeft w:val="0"/>
      <w:marRight w:val="0"/>
      <w:marTop w:val="0"/>
      <w:marBottom w:val="0"/>
      <w:divBdr>
        <w:top w:val="none" w:sz="0" w:space="0" w:color="auto"/>
        <w:left w:val="none" w:sz="0" w:space="0" w:color="auto"/>
        <w:bottom w:val="none" w:sz="0" w:space="0" w:color="auto"/>
        <w:right w:val="none" w:sz="0" w:space="0" w:color="auto"/>
      </w:divBdr>
    </w:div>
    <w:div w:id="1399815937">
      <w:bodyDiv w:val="1"/>
      <w:marLeft w:val="0"/>
      <w:marRight w:val="0"/>
      <w:marTop w:val="0"/>
      <w:marBottom w:val="0"/>
      <w:divBdr>
        <w:top w:val="none" w:sz="0" w:space="0" w:color="auto"/>
        <w:left w:val="none" w:sz="0" w:space="0" w:color="auto"/>
        <w:bottom w:val="none" w:sz="0" w:space="0" w:color="auto"/>
        <w:right w:val="none" w:sz="0" w:space="0" w:color="auto"/>
      </w:divBdr>
    </w:div>
    <w:div w:id="1498493924">
      <w:bodyDiv w:val="1"/>
      <w:marLeft w:val="0"/>
      <w:marRight w:val="0"/>
      <w:marTop w:val="0"/>
      <w:marBottom w:val="0"/>
      <w:divBdr>
        <w:top w:val="none" w:sz="0" w:space="0" w:color="auto"/>
        <w:left w:val="none" w:sz="0" w:space="0" w:color="auto"/>
        <w:bottom w:val="none" w:sz="0" w:space="0" w:color="auto"/>
        <w:right w:val="none" w:sz="0" w:space="0" w:color="auto"/>
      </w:divBdr>
    </w:div>
    <w:div w:id="1515606551">
      <w:bodyDiv w:val="1"/>
      <w:marLeft w:val="0"/>
      <w:marRight w:val="0"/>
      <w:marTop w:val="0"/>
      <w:marBottom w:val="0"/>
      <w:divBdr>
        <w:top w:val="none" w:sz="0" w:space="0" w:color="auto"/>
        <w:left w:val="none" w:sz="0" w:space="0" w:color="auto"/>
        <w:bottom w:val="none" w:sz="0" w:space="0" w:color="auto"/>
        <w:right w:val="none" w:sz="0" w:space="0" w:color="auto"/>
      </w:divBdr>
    </w:div>
    <w:div w:id="1536884977">
      <w:bodyDiv w:val="1"/>
      <w:marLeft w:val="0"/>
      <w:marRight w:val="0"/>
      <w:marTop w:val="0"/>
      <w:marBottom w:val="0"/>
      <w:divBdr>
        <w:top w:val="none" w:sz="0" w:space="0" w:color="auto"/>
        <w:left w:val="none" w:sz="0" w:space="0" w:color="auto"/>
        <w:bottom w:val="none" w:sz="0" w:space="0" w:color="auto"/>
        <w:right w:val="none" w:sz="0" w:space="0" w:color="auto"/>
      </w:divBdr>
    </w:div>
    <w:div w:id="1601646873">
      <w:bodyDiv w:val="1"/>
      <w:marLeft w:val="0"/>
      <w:marRight w:val="0"/>
      <w:marTop w:val="0"/>
      <w:marBottom w:val="0"/>
      <w:divBdr>
        <w:top w:val="none" w:sz="0" w:space="0" w:color="auto"/>
        <w:left w:val="none" w:sz="0" w:space="0" w:color="auto"/>
        <w:bottom w:val="none" w:sz="0" w:space="0" w:color="auto"/>
        <w:right w:val="none" w:sz="0" w:space="0" w:color="auto"/>
      </w:divBdr>
    </w:div>
    <w:div w:id="1608345158">
      <w:bodyDiv w:val="1"/>
      <w:marLeft w:val="0"/>
      <w:marRight w:val="0"/>
      <w:marTop w:val="0"/>
      <w:marBottom w:val="0"/>
      <w:divBdr>
        <w:top w:val="none" w:sz="0" w:space="0" w:color="auto"/>
        <w:left w:val="none" w:sz="0" w:space="0" w:color="auto"/>
        <w:bottom w:val="none" w:sz="0" w:space="0" w:color="auto"/>
        <w:right w:val="none" w:sz="0" w:space="0" w:color="auto"/>
      </w:divBdr>
    </w:div>
    <w:div w:id="1626503273">
      <w:bodyDiv w:val="1"/>
      <w:marLeft w:val="0"/>
      <w:marRight w:val="0"/>
      <w:marTop w:val="0"/>
      <w:marBottom w:val="0"/>
      <w:divBdr>
        <w:top w:val="none" w:sz="0" w:space="0" w:color="auto"/>
        <w:left w:val="none" w:sz="0" w:space="0" w:color="auto"/>
        <w:bottom w:val="none" w:sz="0" w:space="0" w:color="auto"/>
        <w:right w:val="none" w:sz="0" w:space="0" w:color="auto"/>
      </w:divBdr>
    </w:div>
    <w:div w:id="1633445034">
      <w:bodyDiv w:val="1"/>
      <w:marLeft w:val="0"/>
      <w:marRight w:val="0"/>
      <w:marTop w:val="0"/>
      <w:marBottom w:val="0"/>
      <w:divBdr>
        <w:top w:val="none" w:sz="0" w:space="0" w:color="auto"/>
        <w:left w:val="none" w:sz="0" w:space="0" w:color="auto"/>
        <w:bottom w:val="none" w:sz="0" w:space="0" w:color="auto"/>
        <w:right w:val="none" w:sz="0" w:space="0" w:color="auto"/>
      </w:divBdr>
    </w:div>
    <w:div w:id="1678775957">
      <w:bodyDiv w:val="1"/>
      <w:marLeft w:val="0"/>
      <w:marRight w:val="0"/>
      <w:marTop w:val="0"/>
      <w:marBottom w:val="0"/>
      <w:divBdr>
        <w:top w:val="none" w:sz="0" w:space="0" w:color="auto"/>
        <w:left w:val="none" w:sz="0" w:space="0" w:color="auto"/>
        <w:bottom w:val="none" w:sz="0" w:space="0" w:color="auto"/>
        <w:right w:val="none" w:sz="0" w:space="0" w:color="auto"/>
      </w:divBdr>
    </w:div>
    <w:div w:id="1701779461">
      <w:bodyDiv w:val="1"/>
      <w:marLeft w:val="0"/>
      <w:marRight w:val="0"/>
      <w:marTop w:val="0"/>
      <w:marBottom w:val="0"/>
      <w:divBdr>
        <w:top w:val="none" w:sz="0" w:space="0" w:color="auto"/>
        <w:left w:val="none" w:sz="0" w:space="0" w:color="auto"/>
        <w:bottom w:val="none" w:sz="0" w:space="0" w:color="auto"/>
        <w:right w:val="none" w:sz="0" w:space="0" w:color="auto"/>
      </w:divBdr>
    </w:div>
    <w:div w:id="1768228195">
      <w:bodyDiv w:val="1"/>
      <w:marLeft w:val="0"/>
      <w:marRight w:val="0"/>
      <w:marTop w:val="0"/>
      <w:marBottom w:val="0"/>
      <w:divBdr>
        <w:top w:val="none" w:sz="0" w:space="0" w:color="auto"/>
        <w:left w:val="none" w:sz="0" w:space="0" w:color="auto"/>
        <w:bottom w:val="none" w:sz="0" w:space="0" w:color="auto"/>
        <w:right w:val="none" w:sz="0" w:space="0" w:color="auto"/>
      </w:divBdr>
    </w:div>
    <w:div w:id="1788506576">
      <w:bodyDiv w:val="1"/>
      <w:marLeft w:val="0"/>
      <w:marRight w:val="0"/>
      <w:marTop w:val="0"/>
      <w:marBottom w:val="0"/>
      <w:divBdr>
        <w:top w:val="none" w:sz="0" w:space="0" w:color="auto"/>
        <w:left w:val="none" w:sz="0" w:space="0" w:color="auto"/>
        <w:bottom w:val="none" w:sz="0" w:space="0" w:color="auto"/>
        <w:right w:val="none" w:sz="0" w:space="0" w:color="auto"/>
      </w:divBdr>
    </w:div>
    <w:div w:id="1845825132">
      <w:bodyDiv w:val="1"/>
      <w:marLeft w:val="0"/>
      <w:marRight w:val="0"/>
      <w:marTop w:val="0"/>
      <w:marBottom w:val="0"/>
      <w:divBdr>
        <w:top w:val="none" w:sz="0" w:space="0" w:color="auto"/>
        <w:left w:val="none" w:sz="0" w:space="0" w:color="auto"/>
        <w:bottom w:val="none" w:sz="0" w:space="0" w:color="auto"/>
        <w:right w:val="none" w:sz="0" w:space="0" w:color="auto"/>
      </w:divBdr>
    </w:div>
    <w:div w:id="1890147881">
      <w:bodyDiv w:val="1"/>
      <w:marLeft w:val="0"/>
      <w:marRight w:val="0"/>
      <w:marTop w:val="0"/>
      <w:marBottom w:val="0"/>
      <w:divBdr>
        <w:top w:val="none" w:sz="0" w:space="0" w:color="auto"/>
        <w:left w:val="none" w:sz="0" w:space="0" w:color="auto"/>
        <w:bottom w:val="none" w:sz="0" w:space="0" w:color="auto"/>
        <w:right w:val="none" w:sz="0" w:space="0" w:color="auto"/>
      </w:divBdr>
    </w:div>
    <w:div w:id="1973175278">
      <w:bodyDiv w:val="1"/>
      <w:marLeft w:val="0"/>
      <w:marRight w:val="0"/>
      <w:marTop w:val="0"/>
      <w:marBottom w:val="0"/>
      <w:divBdr>
        <w:top w:val="none" w:sz="0" w:space="0" w:color="auto"/>
        <w:left w:val="none" w:sz="0" w:space="0" w:color="auto"/>
        <w:bottom w:val="none" w:sz="0" w:space="0" w:color="auto"/>
        <w:right w:val="none" w:sz="0" w:space="0" w:color="auto"/>
      </w:divBdr>
    </w:div>
    <w:div w:id="2006010250">
      <w:bodyDiv w:val="1"/>
      <w:marLeft w:val="0"/>
      <w:marRight w:val="0"/>
      <w:marTop w:val="0"/>
      <w:marBottom w:val="0"/>
      <w:divBdr>
        <w:top w:val="none" w:sz="0" w:space="0" w:color="auto"/>
        <w:left w:val="none" w:sz="0" w:space="0" w:color="auto"/>
        <w:bottom w:val="none" w:sz="0" w:space="0" w:color="auto"/>
        <w:right w:val="none" w:sz="0" w:space="0" w:color="auto"/>
      </w:divBdr>
      <w:divsChild>
        <w:div w:id="1006714619">
          <w:marLeft w:val="0"/>
          <w:marRight w:val="0"/>
          <w:marTop w:val="0"/>
          <w:marBottom w:val="0"/>
          <w:divBdr>
            <w:top w:val="none" w:sz="0" w:space="0" w:color="auto"/>
            <w:left w:val="none" w:sz="0" w:space="0" w:color="auto"/>
            <w:bottom w:val="none" w:sz="0" w:space="0" w:color="auto"/>
            <w:right w:val="none" w:sz="0" w:space="0" w:color="auto"/>
          </w:divBdr>
          <w:divsChild>
            <w:div w:id="1217275958">
              <w:marLeft w:val="0"/>
              <w:marRight w:val="0"/>
              <w:marTop w:val="0"/>
              <w:marBottom w:val="0"/>
              <w:divBdr>
                <w:top w:val="none" w:sz="0" w:space="0" w:color="auto"/>
                <w:left w:val="none" w:sz="0" w:space="0" w:color="auto"/>
                <w:bottom w:val="none" w:sz="0" w:space="0" w:color="auto"/>
                <w:right w:val="none" w:sz="0" w:space="0" w:color="auto"/>
              </w:divBdr>
              <w:divsChild>
                <w:div w:id="976185527">
                  <w:marLeft w:val="0"/>
                  <w:marRight w:val="0"/>
                  <w:marTop w:val="0"/>
                  <w:marBottom w:val="0"/>
                  <w:divBdr>
                    <w:top w:val="none" w:sz="0" w:space="0" w:color="auto"/>
                    <w:left w:val="none" w:sz="0" w:space="0" w:color="auto"/>
                    <w:bottom w:val="none" w:sz="0" w:space="0" w:color="auto"/>
                    <w:right w:val="none" w:sz="0" w:space="0" w:color="auto"/>
                  </w:divBdr>
                  <w:divsChild>
                    <w:div w:id="779034384">
                      <w:marLeft w:val="0"/>
                      <w:marRight w:val="0"/>
                      <w:marTop w:val="0"/>
                      <w:marBottom w:val="0"/>
                      <w:divBdr>
                        <w:top w:val="none" w:sz="0" w:space="0" w:color="auto"/>
                        <w:left w:val="none" w:sz="0" w:space="0" w:color="auto"/>
                        <w:bottom w:val="none" w:sz="0" w:space="0" w:color="auto"/>
                        <w:right w:val="none" w:sz="0" w:space="0" w:color="auto"/>
                      </w:divBdr>
                      <w:divsChild>
                        <w:div w:id="1645888508">
                          <w:marLeft w:val="0"/>
                          <w:marRight w:val="0"/>
                          <w:marTop w:val="0"/>
                          <w:marBottom w:val="0"/>
                          <w:divBdr>
                            <w:top w:val="none" w:sz="0" w:space="0" w:color="auto"/>
                            <w:left w:val="none" w:sz="0" w:space="0" w:color="auto"/>
                            <w:bottom w:val="none" w:sz="0" w:space="0" w:color="auto"/>
                            <w:right w:val="none" w:sz="0" w:space="0" w:color="auto"/>
                          </w:divBdr>
                          <w:divsChild>
                            <w:div w:id="1638877385">
                              <w:marLeft w:val="0"/>
                              <w:marRight w:val="0"/>
                              <w:marTop w:val="0"/>
                              <w:marBottom w:val="0"/>
                              <w:divBdr>
                                <w:top w:val="none" w:sz="0" w:space="0" w:color="auto"/>
                                <w:left w:val="none" w:sz="0" w:space="0" w:color="auto"/>
                                <w:bottom w:val="none" w:sz="0" w:space="0" w:color="auto"/>
                                <w:right w:val="none" w:sz="0" w:space="0" w:color="auto"/>
                              </w:divBdr>
                              <w:divsChild>
                                <w:div w:id="239142201">
                                  <w:marLeft w:val="0"/>
                                  <w:marRight w:val="0"/>
                                  <w:marTop w:val="0"/>
                                  <w:marBottom w:val="0"/>
                                  <w:divBdr>
                                    <w:top w:val="none" w:sz="0" w:space="0" w:color="auto"/>
                                    <w:left w:val="none" w:sz="0" w:space="0" w:color="auto"/>
                                    <w:bottom w:val="none" w:sz="0" w:space="0" w:color="auto"/>
                                    <w:right w:val="none" w:sz="0" w:space="0" w:color="auto"/>
                                  </w:divBdr>
                                  <w:divsChild>
                                    <w:div w:id="1568420600">
                                      <w:marLeft w:val="0"/>
                                      <w:marRight w:val="0"/>
                                      <w:marTop w:val="0"/>
                                      <w:marBottom w:val="0"/>
                                      <w:divBdr>
                                        <w:top w:val="none" w:sz="0" w:space="0" w:color="auto"/>
                                        <w:left w:val="none" w:sz="0" w:space="0" w:color="auto"/>
                                        <w:bottom w:val="none" w:sz="0" w:space="0" w:color="auto"/>
                                        <w:right w:val="none" w:sz="0" w:space="0" w:color="auto"/>
                                      </w:divBdr>
                                    </w:div>
                                    <w:div w:id="1029142296">
                                      <w:marLeft w:val="0"/>
                                      <w:marRight w:val="0"/>
                                      <w:marTop w:val="0"/>
                                      <w:marBottom w:val="0"/>
                                      <w:divBdr>
                                        <w:top w:val="none" w:sz="0" w:space="0" w:color="auto"/>
                                        <w:left w:val="none" w:sz="0" w:space="0" w:color="auto"/>
                                        <w:bottom w:val="none" w:sz="0" w:space="0" w:color="auto"/>
                                        <w:right w:val="none" w:sz="0" w:space="0" w:color="auto"/>
                                      </w:divBdr>
                                      <w:divsChild>
                                        <w:div w:id="390495519">
                                          <w:marLeft w:val="0"/>
                                          <w:marRight w:val="165"/>
                                          <w:marTop w:val="150"/>
                                          <w:marBottom w:val="0"/>
                                          <w:divBdr>
                                            <w:top w:val="none" w:sz="0" w:space="0" w:color="auto"/>
                                            <w:left w:val="none" w:sz="0" w:space="0" w:color="auto"/>
                                            <w:bottom w:val="none" w:sz="0" w:space="0" w:color="auto"/>
                                            <w:right w:val="none" w:sz="0" w:space="0" w:color="auto"/>
                                          </w:divBdr>
                                          <w:divsChild>
                                            <w:div w:id="626856848">
                                              <w:marLeft w:val="0"/>
                                              <w:marRight w:val="0"/>
                                              <w:marTop w:val="0"/>
                                              <w:marBottom w:val="0"/>
                                              <w:divBdr>
                                                <w:top w:val="none" w:sz="0" w:space="0" w:color="auto"/>
                                                <w:left w:val="none" w:sz="0" w:space="0" w:color="auto"/>
                                                <w:bottom w:val="none" w:sz="0" w:space="0" w:color="auto"/>
                                                <w:right w:val="none" w:sz="0" w:space="0" w:color="auto"/>
                                              </w:divBdr>
                                              <w:divsChild>
                                                <w:div w:id="15040046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826928">
      <w:bodyDiv w:val="1"/>
      <w:marLeft w:val="0"/>
      <w:marRight w:val="0"/>
      <w:marTop w:val="0"/>
      <w:marBottom w:val="0"/>
      <w:divBdr>
        <w:top w:val="none" w:sz="0" w:space="0" w:color="auto"/>
        <w:left w:val="none" w:sz="0" w:space="0" w:color="auto"/>
        <w:bottom w:val="none" w:sz="0" w:space="0" w:color="auto"/>
        <w:right w:val="none" w:sz="0" w:space="0" w:color="auto"/>
      </w:divBdr>
    </w:div>
    <w:div w:id="2094427509">
      <w:bodyDiv w:val="1"/>
      <w:marLeft w:val="0"/>
      <w:marRight w:val="0"/>
      <w:marTop w:val="0"/>
      <w:marBottom w:val="0"/>
      <w:divBdr>
        <w:top w:val="none" w:sz="0" w:space="0" w:color="auto"/>
        <w:left w:val="none" w:sz="0" w:space="0" w:color="auto"/>
        <w:bottom w:val="none" w:sz="0" w:space="0" w:color="auto"/>
        <w:right w:val="none" w:sz="0" w:space="0" w:color="auto"/>
      </w:divBdr>
    </w:div>
    <w:div w:id="21360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hamasgeotourism.com/entries/red-bays-village/eaf534a2-485d-4035-ad17-bac80ceee0de" TargetMode="External"/><Relationship Id="rId13" Type="http://schemas.openxmlformats.org/officeDocument/2006/relationships/hyperlink" Target="https://bahamasgeotourism.com/entries/whiteland-beach/aaf8f4d7-2180-4d44-bbe0-10b9cf087e8e" TargetMode="External"/><Relationship Id="rId18" Type="http://schemas.openxmlformats.org/officeDocument/2006/relationships/hyperlink" Target="https://www.bahamas.com/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nstagram.com/VisitTheBahamas/" TargetMode="External"/><Relationship Id="rId7" Type="http://schemas.openxmlformats.org/officeDocument/2006/relationships/hyperlink" Target="https://www.myoutislands.com/bahamas-islands/andros/about" TargetMode="External"/><Relationship Id="rId12" Type="http://schemas.openxmlformats.org/officeDocument/2006/relationships/hyperlink" Target="https://www.myoutislands.com/bahamas-islands/eleuthera" TargetMode="External"/><Relationship Id="rId17" Type="http://schemas.openxmlformats.org/officeDocument/2006/relationships/hyperlink" Target="https://www.myoutislands.com/bahamas-resorts/travel-agents?location=europ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youtislands.com/bahamas-islands" TargetMode="External"/><Relationship Id="rId20" Type="http://schemas.openxmlformats.org/officeDocument/2006/relationships/hyperlink" Target="https://www.youtube.com/user/VisitTheBaha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hamasgeotourism.com/entries/wild-horses-of-abaco-preservation-society-whoa/7d32fcf2-e613-4da4-a6c1-ab15c72383c8" TargetMode="External"/><Relationship Id="rId24" Type="http://schemas.openxmlformats.org/officeDocument/2006/relationships/hyperlink" Target="mailto:viorica@openmindconsulting.it" TargetMode="External"/><Relationship Id="rId5" Type="http://schemas.openxmlformats.org/officeDocument/2006/relationships/footnotes" Target="footnotes.xml"/><Relationship Id="rId15" Type="http://schemas.openxmlformats.org/officeDocument/2006/relationships/hyperlink" Target="https://www.bahamas.com/plan-your-trip/things-to-do/watlings-castlesandy-point-estate" TargetMode="External"/><Relationship Id="rId23" Type="http://schemas.openxmlformats.org/officeDocument/2006/relationships/hyperlink" Target="mailto:info@openmindconsulting.it" TargetMode="External"/><Relationship Id="rId10" Type="http://schemas.openxmlformats.org/officeDocument/2006/relationships/hyperlink" Target="https://www.myoutislands.com/bahamas-islands/abaco/about" TargetMode="External"/><Relationship Id="rId19" Type="http://schemas.openxmlformats.org/officeDocument/2006/relationships/hyperlink" Target="https://www.facebook.com/TravelBahamas/" TargetMode="External"/><Relationship Id="rId4" Type="http://schemas.openxmlformats.org/officeDocument/2006/relationships/webSettings" Target="webSettings.xml"/><Relationship Id="rId9" Type="http://schemas.openxmlformats.org/officeDocument/2006/relationships/hyperlink" Target="http://www.androsia.com" TargetMode="External"/><Relationship Id="rId14" Type="http://schemas.openxmlformats.org/officeDocument/2006/relationships/hyperlink" Target="https://www.myoutislands.com/bahamas-islands/san-salvador" TargetMode="External"/><Relationship Id="rId22" Type="http://schemas.openxmlformats.org/officeDocument/2006/relationships/image" Target="media/image1.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1403</Words>
  <Characters>8002</Characters>
  <Application>Microsoft Office Word</Application>
  <DocSecurity>0</DocSecurity>
  <Lines>66</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Peterson</dc:creator>
  <cp:keywords/>
  <dc:description/>
  <cp:lastModifiedBy>ANGELA MARINI</cp:lastModifiedBy>
  <cp:revision>39</cp:revision>
  <dcterms:created xsi:type="dcterms:W3CDTF">2024-03-22T10:45:00Z</dcterms:created>
  <dcterms:modified xsi:type="dcterms:W3CDTF">2024-03-27T13:21:00Z</dcterms:modified>
</cp:coreProperties>
</file>