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07877C" w14:textId="77777777" w:rsidR="00512191" w:rsidRPr="00FE564D" w:rsidRDefault="00512191" w:rsidP="0043224A">
      <w:pPr>
        <w:ind w:right="850"/>
        <w:rPr>
          <w:rFonts w:ascii="Calibri" w:hAnsi="Calibri" w:cs="Calibri"/>
          <w:b/>
          <w:sz w:val="12"/>
          <w:szCs w:val="12"/>
        </w:rPr>
      </w:pPr>
    </w:p>
    <w:p w14:paraId="16F94E1D" w14:textId="53C427E1" w:rsidR="0027488A" w:rsidRDefault="28A9BCC9" w:rsidP="5DB82F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93" w:right="850"/>
        <w:jc w:val="center"/>
        <w:rPr>
          <w:rFonts w:ascii="Calibri" w:hAnsi="Calibri" w:cs="Calibri"/>
          <w:b/>
          <w:bCs/>
          <w:sz w:val="24"/>
          <w:szCs w:val="24"/>
        </w:rPr>
      </w:pPr>
      <w:r w:rsidRPr="5DB82F51">
        <w:rPr>
          <w:rFonts w:ascii="Calibri" w:hAnsi="Calibri" w:cs="Calibri"/>
          <w:b/>
          <w:bCs/>
          <w:sz w:val="24"/>
          <w:szCs w:val="24"/>
        </w:rPr>
        <w:t>P</w:t>
      </w:r>
      <w:r w:rsidR="00255CC5" w:rsidRPr="5DB82F51">
        <w:rPr>
          <w:rFonts w:ascii="Calibri" w:hAnsi="Calibri" w:cs="Calibri"/>
          <w:b/>
          <w:bCs/>
          <w:sz w:val="24"/>
          <w:szCs w:val="24"/>
        </w:rPr>
        <w:t>rovincia di Verona e Garda veronese</w:t>
      </w:r>
    </w:p>
    <w:p w14:paraId="7D4F455E" w14:textId="42ADCFA1" w:rsidR="00764ABB" w:rsidRPr="007A2589" w:rsidRDefault="5FBC6369" w:rsidP="5DB82F51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993" w:right="850"/>
        <w:jc w:val="center"/>
        <w:rPr>
          <w:rFonts w:ascii="Calibri" w:hAnsi="Calibri" w:cs="Calibri"/>
          <w:b/>
          <w:bCs/>
          <w:sz w:val="40"/>
          <w:szCs w:val="40"/>
        </w:rPr>
      </w:pPr>
      <w:r w:rsidRPr="5DB82F51">
        <w:rPr>
          <w:rFonts w:ascii="Calibri" w:hAnsi="Calibri" w:cs="Calibri"/>
          <w:b/>
          <w:bCs/>
          <w:sz w:val="40"/>
          <w:szCs w:val="40"/>
        </w:rPr>
        <w:t>La rivincita dei piccoli borghi</w:t>
      </w:r>
    </w:p>
    <w:p w14:paraId="5770EF21" w14:textId="77777777" w:rsidR="005E6C35" w:rsidRDefault="007C5795" w:rsidP="5DB82F51">
      <w:pPr>
        <w:tabs>
          <w:tab w:val="left" w:pos="3525"/>
        </w:tabs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5DB82F51">
        <w:rPr>
          <w:rFonts w:ascii="Calibri" w:hAnsi="Calibri" w:cs="Calibri"/>
          <w:b/>
          <w:bCs/>
        </w:rPr>
        <w:t xml:space="preserve">        </w:t>
      </w:r>
      <w:r w:rsidRPr="5DB82F51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="00BD3727" w:rsidRPr="5DB82F51">
        <w:rPr>
          <w:rFonts w:ascii="Calibri" w:hAnsi="Calibri" w:cs="Calibri"/>
          <w:b/>
          <w:bCs/>
          <w:sz w:val="20"/>
          <w:szCs w:val="20"/>
        </w:rPr>
        <w:t xml:space="preserve">Conosciamo tutti Soave, Borghetto sul Mincio, San Giorgio </w:t>
      </w:r>
      <w:r w:rsidR="00412FD3" w:rsidRPr="5DB82F51">
        <w:rPr>
          <w:rFonts w:ascii="Calibri" w:hAnsi="Calibri" w:cs="Calibri"/>
          <w:b/>
          <w:bCs/>
          <w:sz w:val="20"/>
          <w:szCs w:val="20"/>
        </w:rPr>
        <w:t>di Valpolicella</w:t>
      </w:r>
      <w:r w:rsidR="00B421F1" w:rsidRPr="5DB82F51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6E1C7F19" w14:textId="77777777" w:rsidR="00F60D8E" w:rsidRDefault="00B421F1" w:rsidP="5DB82F51">
      <w:pPr>
        <w:tabs>
          <w:tab w:val="left" w:pos="3525"/>
        </w:tabs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5DB82F51">
        <w:rPr>
          <w:rFonts w:ascii="Calibri" w:hAnsi="Calibri" w:cs="Calibri"/>
          <w:b/>
          <w:bCs/>
          <w:sz w:val="20"/>
          <w:szCs w:val="20"/>
        </w:rPr>
        <w:t>(detto anche ‘Ingannapoltron’</w:t>
      </w:r>
      <w:r w:rsidR="00F60D8E" w:rsidRPr="5DB82F51">
        <w:rPr>
          <w:rFonts w:ascii="Calibri" w:hAnsi="Calibri" w:cs="Calibri"/>
          <w:b/>
          <w:bCs/>
          <w:sz w:val="20"/>
          <w:szCs w:val="20"/>
        </w:rPr>
        <w:t xml:space="preserve"> ovvero ‘inganna il pigro’</w:t>
      </w:r>
      <w:r w:rsidRPr="5DB82F51">
        <w:rPr>
          <w:rFonts w:ascii="Calibri" w:hAnsi="Calibri" w:cs="Calibri"/>
          <w:b/>
          <w:bCs/>
          <w:sz w:val="20"/>
          <w:szCs w:val="20"/>
        </w:rPr>
        <w:t xml:space="preserve"> – </w:t>
      </w:r>
      <w:r w:rsidRPr="5DB82F51">
        <w:rPr>
          <w:rFonts w:ascii="Calibri" w:hAnsi="Calibri" w:cs="Calibri"/>
          <w:b/>
          <w:bCs/>
          <w:i/>
          <w:iCs/>
          <w:sz w:val="20"/>
          <w:szCs w:val="20"/>
        </w:rPr>
        <w:t>questo lo sapevate?</w:t>
      </w:r>
      <w:r w:rsidRPr="5DB82F51">
        <w:rPr>
          <w:rFonts w:ascii="Calibri" w:hAnsi="Calibri" w:cs="Calibri"/>
          <w:b/>
          <w:bCs/>
          <w:sz w:val="20"/>
          <w:szCs w:val="20"/>
        </w:rPr>
        <w:t>)</w:t>
      </w:r>
      <w:r w:rsidR="00217283" w:rsidRPr="5DB82F51">
        <w:rPr>
          <w:rFonts w:ascii="Calibri" w:hAnsi="Calibri" w:cs="Calibri"/>
          <w:b/>
          <w:bCs/>
          <w:sz w:val="20"/>
          <w:szCs w:val="20"/>
        </w:rPr>
        <w:t xml:space="preserve">, </w:t>
      </w:r>
    </w:p>
    <w:p w14:paraId="319C19FE" w14:textId="21B90B33" w:rsidR="005E6C35" w:rsidRPr="00F60D8E" w:rsidRDefault="0EE12599" w:rsidP="5DB82F51">
      <w:pPr>
        <w:tabs>
          <w:tab w:val="left" w:pos="3525"/>
        </w:tabs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5DB82F51">
        <w:rPr>
          <w:rFonts w:ascii="Calibri" w:hAnsi="Calibri" w:cs="Calibri"/>
          <w:b/>
          <w:bCs/>
          <w:sz w:val="20"/>
          <w:szCs w:val="20"/>
        </w:rPr>
        <w:t xml:space="preserve">ma cosa succede se ci allontaniamo dai soliti noti per esplorare la vasta provincia </w:t>
      </w:r>
    </w:p>
    <w:p w14:paraId="2DE970E8" w14:textId="16CEFF76" w:rsidR="005E6C35" w:rsidRPr="00F60D8E" w:rsidRDefault="0EE12599" w:rsidP="5DB82F51">
      <w:pPr>
        <w:tabs>
          <w:tab w:val="left" w:pos="3525"/>
        </w:tabs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5DB82F51">
        <w:rPr>
          <w:rFonts w:ascii="Calibri" w:hAnsi="Calibri" w:cs="Calibri"/>
          <w:b/>
          <w:bCs/>
          <w:sz w:val="20"/>
          <w:szCs w:val="20"/>
        </w:rPr>
        <w:t xml:space="preserve">di Verona alla ricerca di piccoli borghi </w:t>
      </w:r>
      <w:r w:rsidRPr="5DB82F51">
        <w:rPr>
          <w:rFonts w:ascii="Calibri" w:hAnsi="Calibri" w:cs="Calibri"/>
          <w:b/>
          <w:bCs/>
          <w:i/>
          <w:iCs/>
          <w:sz w:val="20"/>
          <w:szCs w:val="20"/>
        </w:rPr>
        <w:t xml:space="preserve">charmant? </w:t>
      </w:r>
    </w:p>
    <w:p w14:paraId="3CB6BF4E" w14:textId="77777777" w:rsidR="00482F65" w:rsidRDefault="0005241F" w:rsidP="5DB82F51">
      <w:pPr>
        <w:tabs>
          <w:tab w:val="left" w:pos="3525"/>
        </w:tabs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5DB82F51">
        <w:rPr>
          <w:rFonts w:ascii="Calibri" w:hAnsi="Calibri" w:cs="Calibri"/>
          <w:b/>
          <w:bCs/>
          <w:sz w:val="20"/>
          <w:szCs w:val="20"/>
        </w:rPr>
        <w:t>Rimarrem</w:t>
      </w:r>
      <w:r w:rsidR="00964100" w:rsidRPr="5DB82F51">
        <w:rPr>
          <w:rFonts w:ascii="Calibri" w:hAnsi="Calibri" w:cs="Calibri"/>
          <w:b/>
          <w:bCs/>
          <w:sz w:val="20"/>
          <w:szCs w:val="20"/>
        </w:rPr>
        <w:t xml:space="preserve">mo piacevolmente stupiti </w:t>
      </w:r>
      <w:r w:rsidR="005E6C35" w:rsidRPr="5DB82F51">
        <w:rPr>
          <w:rFonts w:ascii="Calibri" w:hAnsi="Calibri" w:cs="Calibri"/>
          <w:b/>
          <w:bCs/>
          <w:sz w:val="20"/>
          <w:szCs w:val="20"/>
        </w:rPr>
        <w:t>della ricchezza di questo territorio, che nasconde piccole gemme</w:t>
      </w:r>
      <w:r w:rsidR="00CA0644" w:rsidRPr="5DB82F51"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01EE814A" w14:textId="4B62FF25" w:rsidR="001166CF" w:rsidRPr="001166CF" w:rsidRDefault="00CA0644" w:rsidP="5DB82F51">
      <w:pPr>
        <w:tabs>
          <w:tab w:val="left" w:pos="3525"/>
        </w:tabs>
        <w:spacing w:after="0" w:line="240" w:lineRule="auto"/>
        <w:jc w:val="center"/>
        <w:rPr>
          <w:rFonts w:ascii="Calibri" w:hAnsi="Calibri" w:cs="Calibri"/>
          <w:b/>
          <w:bCs/>
          <w:sz w:val="20"/>
          <w:szCs w:val="20"/>
        </w:rPr>
      </w:pPr>
      <w:r w:rsidRPr="5DB82F51">
        <w:rPr>
          <w:rFonts w:ascii="Calibri" w:hAnsi="Calibri" w:cs="Calibri"/>
          <w:b/>
          <w:bCs/>
          <w:sz w:val="20"/>
          <w:szCs w:val="20"/>
        </w:rPr>
        <w:t xml:space="preserve">dalla Pianura dei Dogi alla Valpolicella, dalla Lessinia </w:t>
      </w:r>
      <w:r w:rsidR="00482F65" w:rsidRPr="5DB82F51">
        <w:rPr>
          <w:rFonts w:ascii="Calibri" w:hAnsi="Calibri" w:cs="Calibri"/>
          <w:b/>
          <w:bCs/>
          <w:sz w:val="20"/>
          <w:szCs w:val="20"/>
        </w:rPr>
        <w:t>al Garda veronese.</w:t>
      </w:r>
    </w:p>
    <w:p w14:paraId="0AA02759" w14:textId="77777777" w:rsidR="00C8178E" w:rsidRDefault="00C8178E" w:rsidP="008A1BD4">
      <w:pPr>
        <w:tabs>
          <w:tab w:val="left" w:pos="3525"/>
        </w:tabs>
        <w:spacing w:after="0" w:line="240" w:lineRule="auto"/>
        <w:ind w:left="993" w:right="709"/>
        <w:jc w:val="both"/>
        <w:rPr>
          <w:rFonts w:ascii="Calibri" w:hAnsi="Calibri" w:cs="Calibri"/>
          <w:b/>
        </w:rPr>
      </w:pPr>
    </w:p>
    <w:p w14:paraId="1D00417B" w14:textId="29914632" w:rsidR="00764ABB" w:rsidRPr="00764ABB" w:rsidRDefault="008B5553" w:rsidP="5DB82F51">
      <w:pPr>
        <w:tabs>
          <w:tab w:val="left" w:pos="3525"/>
        </w:tabs>
        <w:spacing w:after="0" w:line="240" w:lineRule="auto"/>
        <w:ind w:left="993" w:right="709"/>
        <w:jc w:val="both"/>
        <w:rPr>
          <w:sz w:val="21"/>
          <w:szCs w:val="21"/>
        </w:rPr>
      </w:pPr>
      <w:r w:rsidRPr="5DB82F51">
        <w:rPr>
          <w:i/>
          <w:iCs/>
          <w:sz w:val="21"/>
          <w:szCs w:val="21"/>
        </w:rPr>
        <w:t>Verona,</w:t>
      </w:r>
      <w:r w:rsidR="005A43FE" w:rsidRPr="5DB82F51">
        <w:rPr>
          <w:i/>
          <w:iCs/>
          <w:sz w:val="21"/>
          <w:szCs w:val="21"/>
        </w:rPr>
        <w:t xml:space="preserve"> </w:t>
      </w:r>
      <w:r w:rsidRPr="5DB82F51">
        <w:rPr>
          <w:i/>
          <w:iCs/>
          <w:sz w:val="21"/>
          <w:szCs w:val="21"/>
        </w:rPr>
        <w:t>maggio</w:t>
      </w:r>
      <w:r w:rsidR="00002A19" w:rsidRPr="5DB82F51">
        <w:rPr>
          <w:i/>
          <w:iCs/>
          <w:sz w:val="21"/>
          <w:szCs w:val="21"/>
        </w:rPr>
        <w:t xml:space="preserve"> </w:t>
      </w:r>
      <w:r w:rsidR="002E193F" w:rsidRPr="5DB82F51">
        <w:rPr>
          <w:i/>
          <w:iCs/>
          <w:sz w:val="21"/>
          <w:szCs w:val="21"/>
        </w:rPr>
        <w:t>2024</w:t>
      </w:r>
      <w:r w:rsidR="008B6225" w:rsidRPr="5DB82F51">
        <w:rPr>
          <w:i/>
          <w:iCs/>
          <w:sz w:val="21"/>
          <w:szCs w:val="21"/>
        </w:rPr>
        <w:t xml:space="preserve"> </w:t>
      </w:r>
      <w:r w:rsidR="00764ABB" w:rsidRPr="5DB82F51">
        <w:rPr>
          <w:i/>
          <w:iCs/>
          <w:sz w:val="21"/>
          <w:szCs w:val="21"/>
        </w:rPr>
        <w:t>–</w:t>
      </w:r>
      <w:r w:rsidR="008B6225" w:rsidRPr="5DB82F51">
        <w:rPr>
          <w:i/>
          <w:iCs/>
          <w:sz w:val="21"/>
          <w:szCs w:val="21"/>
        </w:rPr>
        <w:t xml:space="preserve"> </w:t>
      </w:r>
      <w:r w:rsidR="00795EC8" w:rsidRPr="5DB82F51">
        <w:rPr>
          <w:sz w:val="21"/>
          <w:szCs w:val="21"/>
        </w:rPr>
        <w:t xml:space="preserve">Quella del 2024 è una primavera timida, che non lascia ancora ascoltare appieno tutta la sua illuminante musica di colori e profumi, ma </w:t>
      </w:r>
      <w:r w:rsidR="00D44725" w:rsidRPr="5DB82F51">
        <w:rPr>
          <w:sz w:val="21"/>
          <w:szCs w:val="21"/>
        </w:rPr>
        <w:t>nella quale</w:t>
      </w:r>
      <w:r w:rsidR="00795EC8" w:rsidRPr="5DB82F51">
        <w:rPr>
          <w:sz w:val="21"/>
          <w:szCs w:val="21"/>
        </w:rPr>
        <w:t xml:space="preserve"> </w:t>
      </w:r>
      <w:r w:rsidR="19C6F8C3" w:rsidRPr="5DB82F51">
        <w:rPr>
          <w:sz w:val="21"/>
          <w:szCs w:val="21"/>
        </w:rPr>
        <w:t xml:space="preserve">ritroviamo </w:t>
      </w:r>
      <w:r w:rsidR="00795EC8" w:rsidRPr="5DB82F51">
        <w:rPr>
          <w:sz w:val="21"/>
          <w:szCs w:val="21"/>
        </w:rPr>
        <w:t>comunque sprazzi di</w:t>
      </w:r>
      <w:r w:rsidR="00D44725" w:rsidRPr="5DB82F51">
        <w:rPr>
          <w:sz w:val="21"/>
          <w:szCs w:val="21"/>
        </w:rPr>
        <w:t xml:space="preserve"> sereno</w:t>
      </w:r>
      <w:r w:rsidR="00795EC8" w:rsidRPr="5DB82F51">
        <w:rPr>
          <w:sz w:val="21"/>
          <w:szCs w:val="21"/>
        </w:rPr>
        <w:t xml:space="preserve">, che qua e là fanno capolino ad allietare le giornate. </w:t>
      </w:r>
      <w:r w:rsidR="00D44725" w:rsidRPr="5DB82F51">
        <w:rPr>
          <w:sz w:val="21"/>
          <w:szCs w:val="21"/>
        </w:rPr>
        <w:t xml:space="preserve">Del resto, </w:t>
      </w:r>
      <w:r w:rsidR="00D44725" w:rsidRPr="5DB82F51">
        <w:rPr>
          <w:i/>
          <w:iCs/>
          <w:sz w:val="21"/>
          <w:szCs w:val="21"/>
        </w:rPr>
        <w:t>magio fresco e ventoso fa l'a</w:t>
      </w:r>
      <w:r w:rsidR="008138DE" w:rsidRPr="5DB82F51">
        <w:rPr>
          <w:i/>
          <w:iCs/>
          <w:sz w:val="21"/>
          <w:szCs w:val="21"/>
        </w:rPr>
        <w:t>n</w:t>
      </w:r>
      <w:r w:rsidR="00D44725" w:rsidRPr="5DB82F51">
        <w:rPr>
          <w:i/>
          <w:iCs/>
          <w:sz w:val="21"/>
          <w:szCs w:val="21"/>
        </w:rPr>
        <w:t>no fru</w:t>
      </w:r>
      <w:r w:rsidR="008138DE" w:rsidRPr="5DB82F51">
        <w:rPr>
          <w:i/>
          <w:iCs/>
          <w:sz w:val="21"/>
          <w:szCs w:val="21"/>
        </w:rPr>
        <w:t>t</w:t>
      </w:r>
      <w:r w:rsidR="00D44725" w:rsidRPr="5DB82F51">
        <w:rPr>
          <w:i/>
          <w:iCs/>
          <w:sz w:val="21"/>
          <w:szCs w:val="21"/>
        </w:rPr>
        <w:t>uoso</w:t>
      </w:r>
      <w:r w:rsidR="00D44725" w:rsidRPr="5DB82F51">
        <w:rPr>
          <w:sz w:val="21"/>
          <w:szCs w:val="21"/>
        </w:rPr>
        <w:t>!</w:t>
      </w:r>
      <w:r w:rsidR="00795EC8" w:rsidRPr="5DB82F51">
        <w:rPr>
          <w:sz w:val="21"/>
          <w:szCs w:val="21"/>
        </w:rPr>
        <w:t xml:space="preserve"> T</w:t>
      </w:r>
      <w:r w:rsidR="00764ABB" w:rsidRPr="5DB82F51">
        <w:rPr>
          <w:sz w:val="21"/>
          <w:szCs w:val="21"/>
        </w:rPr>
        <w:t>empo di arrivi e partenze</w:t>
      </w:r>
      <w:r w:rsidR="55D88D6C" w:rsidRPr="5DB82F51">
        <w:rPr>
          <w:sz w:val="21"/>
          <w:szCs w:val="21"/>
        </w:rPr>
        <w:t xml:space="preserve"> </w:t>
      </w:r>
      <w:r w:rsidR="00764ABB" w:rsidRPr="5DB82F51">
        <w:rPr>
          <w:sz w:val="21"/>
          <w:szCs w:val="21"/>
        </w:rPr>
        <w:t>ma</w:t>
      </w:r>
      <w:r w:rsidR="6E8E6BBC" w:rsidRPr="5DB82F51">
        <w:rPr>
          <w:sz w:val="21"/>
          <w:szCs w:val="21"/>
        </w:rPr>
        <w:t>,</w:t>
      </w:r>
      <w:r w:rsidR="00764ABB" w:rsidRPr="5DB82F51">
        <w:rPr>
          <w:sz w:val="21"/>
          <w:szCs w:val="21"/>
        </w:rPr>
        <w:t xml:space="preserve"> soprattutto</w:t>
      </w:r>
      <w:r w:rsidR="7395A387" w:rsidRPr="5DB82F51">
        <w:rPr>
          <w:sz w:val="21"/>
          <w:szCs w:val="21"/>
        </w:rPr>
        <w:t>,</w:t>
      </w:r>
      <w:r w:rsidR="00764ABB" w:rsidRPr="5DB82F51">
        <w:rPr>
          <w:sz w:val="21"/>
          <w:szCs w:val="21"/>
        </w:rPr>
        <w:t xml:space="preserve"> di progetti piccoli e grandi per i viaggi</w:t>
      </w:r>
      <w:r w:rsidR="00795EC8" w:rsidRPr="5DB82F51">
        <w:rPr>
          <w:sz w:val="21"/>
          <w:szCs w:val="21"/>
        </w:rPr>
        <w:t xml:space="preserve"> vicini </w:t>
      </w:r>
      <w:r w:rsidR="00D44725" w:rsidRPr="5DB82F51">
        <w:rPr>
          <w:sz w:val="21"/>
          <w:szCs w:val="21"/>
        </w:rPr>
        <w:t xml:space="preserve">e </w:t>
      </w:r>
      <w:r w:rsidR="00795EC8" w:rsidRPr="5DB82F51">
        <w:rPr>
          <w:sz w:val="21"/>
          <w:szCs w:val="21"/>
        </w:rPr>
        <w:t>lontani</w:t>
      </w:r>
      <w:r w:rsidR="00764ABB" w:rsidRPr="5DB82F51">
        <w:rPr>
          <w:sz w:val="21"/>
          <w:szCs w:val="21"/>
        </w:rPr>
        <w:t xml:space="preserve"> che verranno.</w:t>
      </w:r>
    </w:p>
    <w:p w14:paraId="7C1E8E20" w14:textId="3F33FB86" w:rsidR="008138DE" w:rsidRDefault="0EE12599" w:rsidP="0EE12599">
      <w:pPr>
        <w:tabs>
          <w:tab w:val="left" w:pos="3525"/>
        </w:tabs>
        <w:spacing w:after="0" w:line="240" w:lineRule="auto"/>
        <w:ind w:left="993" w:right="709"/>
        <w:jc w:val="both"/>
        <w:rPr>
          <w:sz w:val="21"/>
          <w:szCs w:val="21"/>
        </w:rPr>
      </w:pPr>
      <w:r w:rsidRPr="5DB82F51">
        <w:rPr>
          <w:sz w:val="21"/>
          <w:szCs w:val="21"/>
        </w:rPr>
        <w:t xml:space="preserve">La </w:t>
      </w:r>
      <w:r w:rsidRPr="5DB82F51">
        <w:rPr>
          <w:i/>
          <w:iCs/>
          <w:sz w:val="21"/>
          <w:szCs w:val="21"/>
        </w:rPr>
        <w:t xml:space="preserve">grande </w:t>
      </w:r>
      <w:r w:rsidRPr="5DB82F51">
        <w:rPr>
          <w:sz w:val="21"/>
          <w:szCs w:val="21"/>
        </w:rPr>
        <w:t xml:space="preserve">provincia di Verona è costellata </w:t>
      </w:r>
      <w:r w:rsidR="18FF153C" w:rsidRPr="5DB82F51">
        <w:rPr>
          <w:sz w:val="21"/>
          <w:szCs w:val="21"/>
        </w:rPr>
        <w:t xml:space="preserve">ovunque </w:t>
      </w:r>
      <w:r w:rsidRPr="5DB82F51">
        <w:rPr>
          <w:sz w:val="21"/>
          <w:szCs w:val="21"/>
        </w:rPr>
        <w:t xml:space="preserve">da </w:t>
      </w:r>
      <w:r w:rsidRPr="5DB82F51">
        <w:rPr>
          <w:i/>
          <w:iCs/>
          <w:sz w:val="21"/>
          <w:szCs w:val="21"/>
        </w:rPr>
        <w:t>piccoli</w:t>
      </w:r>
      <w:r w:rsidRPr="5DB82F51">
        <w:rPr>
          <w:sz w:val="21"/>
          <w:szCs w:val="21"/>
        </w:rPr>
        <w:t xml:space="preserve"> borghi che proprio in questo periodo, tra alberi in fiore e prati </w:t>
      </w:r>
      <w:r w:rsidR="78B6F28C" w:rsidRPr="5DB82F51">
        <w:rPr>
          <w:sz w:val="21"/>
          <w:szCs w:val="21"/>
        </w:rPr>
        <w:t xml:space="preserve">in pieno </w:t>
      </w:r>
      <w:r w:rsidRPr="5DB82F51">
        <w:rPr>
          <w:sz w:val="21"/>
          <w:szCs w:val="21"/>
        </w:rPr>
        <w:t xml:space="preserve">rigoglio, mostrano il proprio profilo migliore. Quale altro momento permette di vivere in maniera altrettanto indimenticabile un </w:t>
      </w:r>
      <w:r w:rsidRPr="5DB82F51">
        <w:rPr>
          <w:i/>
          <w:iCs/>
          <w:sz w:val="21"/>
          <w:szCs w:val="21"/>
        </w:rPr>
        <w:t>break</w:t>
      </w:r>
      <w:r w:rsidRPr="5DB82F51">
        <w:rPr>
          <w:sz w:val="21"/>
          <w:szCs w:val="21"/>
        </w:rPr>
        <w:t xml:space="preserve"> veronese dalla quotidianità?</w:t>
      </w:r>
    </w:p>
    <w:p w14:paraId="4DE20189" w14:textId="1E74C16B" w:rsidR="0025481F" w:rsidRDefault="008138DE" w:rsidP="00CB5CA7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Il consiglio, quest’anno, è quello di andare alla ricerca delle piccole gemme </w:t>
      </w:r>
      <w:r w:rsidR="002A32FF">
        <w:rPr>
          <w:rFonts w:cstheme="minorHAnsi"/>
          <w:bCs/>
          <w:sz w:val="21"/>
          <w:szCs w:val="21"/>
        </w:rPr>
        <w:t>che impreziosiscono questo territorio, al di fuori delle rotte più frequentate</w:t>
      </w:r>
      <w:r w:rsidR="00CB5CA7">
        <w:rPr>
          <w:rFonts w:cstheme="minorHAnsi"/>
          <w:bCs/>
          <w:sz w:val="21"/>
          <w:szCs w:val="21"/>
        </w:rPr>
        <w:t xml:space="preserve"> e </w:t>
      </w:r>
      <w:r w:rsidR="002A32FF">
        <w:rPr>
          <w:rFonts w:cstheme="minorHAnsi"/>
          <w:bCs/>
          <w:sz w:val="21"/>
          <w:szCs w:val="21"/>
        </w:rPr>
        <w:t>lasciandosi guidare, piuttosto, da mappe disegnate dal suono del dialetto, dal modo appena percettibile in cui varia di località in località</w:t>
      </w:r>
      <w:r w:rsidR="00CB5CA7">
        <w:rPr>
          <w:rFonts w:cstheme="minorHAnsi"/>
          <w:bCs/>
          <w:sz w:val="21"/>
          <w:szCs w:val="21"/>
        </w:rPr>
        <w:t xml:space="preserve">, tra le colline dell’Est-veronese e le alture della Lessinia e della Valpolicella, tra il lago di Garda e la Pianura dei Dogi. </w:t>
      </w:r>
    </w:p>
    <w:p w14:paraId="23501696" w14:textId="77777777" w:rsidR="00C4169C" w:rsidRPr="002F3C12" w:rsidRDefault="00C4169C" w:rsidP="00CB5CA7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/>
          <w:sz w:val="10"/>
          <w:szCs w:val="10"/>
        </w:rPr>
      </w:pPr>
    </w:p>
    <w:p w14:paraId="000F22F1" w14:textId="6EF760F9" w:rsidR="00CB5CA7" w:rsidRDefault="00CB5CA7" w:rsidP="00CB5CA7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 xml:space="preserve">I </w:t>
      </w:r>
      <w:r w:rsidR="00C4169C">
        <w:rPr>
          <w:rFonts w:cstheme="minorHAnsi"/>
          <w:b/>
          <w:sz w:val="21"/>
          <w:szCs w:val="21"/>
        </w:rPr>
        <w:t>(</w:t>
      </w:r>
      <w:r>
        <w:rPr>
          <w:rFonts w:cstheme="minorHAnsi"/>
          <w:b/>
          <w:i/>
          <w:iCs/>
          <w:sz w:val="21"/>
          <w:szCs w:val="21"/>
        </w:rPr>
        <w:t>non così</w:t>
      </w:r>
      <w:r w:rsidR="00C4169C">
        <w:rPr>
          <w:rFonts w:cstheme="minorHAnsi"/>
          <w:b/>
          <w:sz w:val="21"/>
          <w:szCs w:val="21"/>
        </w:rPr>
        <w:t>)</w:t>
      </w:r>
      <w:r>
        <w:rPr>
          <w:rFonts w:cstheme="minorHAnsi"/>
          <w:b/>
          <w:sz w:val="21"/>
          <w:szCs w:val="21"/>
        </w:rPr>
        <w:t xml:space="preserve"> piccoli borghi del veronese</w:t>
      </w:r>
    </w:p>
    <w:p w14:paraId="3C186B17" w14:textId="0316DC2E" w:rsidR="00CB5CA7" w:rsidRDefault="00C4169C" w:rsidP="009C5D3C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La ricchezza di questa terra si nasconde dove gli occhi dei più non vanno a guardare: piace a tutti sorseggiare un buon calice di Soave</w:t>
      </w:r>
      <w:r w:rsidR="00C47B2E">
        <w:rPr>
          <w:rFonts w:cstheme="minorHAnsi"/>
          <w:bCs/>
          <w:sz w:val="21"/>
          <w:szCs w:val="21"/>
        </w:rPr>
        <w:t xml:space="preserve">, ma molti non sanno che, secondo </w:t>
      </w:r>
      <w:r w:rsidR="00B10DE4">
        <w:rPr>
          <w:rFonts w:cstheme="minorHAnsi"/>
          <w:bCs/>
          <w:sz w:val="21"/>
          <w:szCs w:val="21"/>
        </w:rPr>
        <w:t>un’intrigante</w:t>
      </w:r>
      <w:r w:rsidR="00C47B2E">
        <w:rPr>
          <w:rFonts w:cstheme="minorHAnsi"/>
          <w:bCs/>
          <w:sz w:val="21"/>
          <w:szCs w:val="21"/>
        </w:rPr>
        <w:t xml:space="preserve"> leggenda, il nome sarebbe stato dato a questo vino, nonché alla cittadina, nientemeno che da Dante, </w:t>
      </w:r>
      <w:r w:rsidR="006A750D">
        <w:rPr>
          <w:rFonts w:cstheme="minorHAnsi"/>
          <w:bCs/>
          <w:sz w:val="21"/>
          <w:szCs w:val="21"/>
        </w:rPr>
        <w:t>nel periodo in cui era ospite</w:t>
      </w:r>
      <w:r w:rsidR="00C47B2E">
        <w:rPr>
          <w:rFonts w:cstheme="minorHAnsi"/>
          <w:bCs/>
          <w:sz w:val="21"/>
          <w:szCs w:val="21"/>
        </w:rPr>
        <w:t xml:space="preserve"> di Cangrande della Scala.</w:t>
      </w:r>
      <w:r>
        <w:rPr>
          <w:rFonts w:cstheme="minorHAnsi"/>
          <w:bCs/>
          <w:sz w:val="21"/>
          <w:szCs w:val="21"/>
        </w:rPr>
        <w:t xml:space="preserve"> </w:t>
      </w:r>
      <w:r w:rsidR="00F0044B">
        <w:rPr>
          <w:rFonts w:cstheme="minorHAnsi"/>
          <w:bCs/>
          <w:sz w:val="21"/>
          <w:szCs w:val="21"/>
        </w:rPr>
        <w:t>E ancora: a tutti piac</w:t>
      </w:r>
      <w:r w:rsidR="00EA2449">
        <w:rPr>
          <w:rFonts w:cstheme="minorHAnsi"/>
          <w:bCs/>
          <w:sz w:val="21"/>
          <w:szCs w:val="21"/>
        </w:rPr>
        <w:t>ciono</w:t>
      </w:r>
      <w:r w:rsidR="00F0044B">
        <w:rPr>
          <w:rFonts w:cstheme="minorHAnsi"/>
          <w:bCs/>
          <w:sz w:val="21"/>
          <w:szCs w:val="21"/>
        </w:rPr>
        <w:t xml:space="preserve"> l’Amarone</w:t>
      </w:r>
      <w:r w:rsidR="00EA2449">
        <w:rPr>
          <w:rFonts w:cstheme="minorHAnsi"/>
          <w:bCs/>
          <w:sz w:val="21"/>
          <w:szCs w:val="21"/>
        </w:rPr>
        <w:t>, il Recioto e gli altri vini di questa terra</w:t>
      </w:r>
      <w:r w:rsidR="00F0044B">
        <w:rPr>
          <w:rFonts w:cstheme="minorHAnsi"/>
          <w:bCs/>
          <w:sz w:val="21"/>
          <w:szCs w:val="21"/>
        </w:rPr>
        <w:t>, ma non tutti sanno che</w:t>
      </w:r>
      <w:r w:rsidR="00C43028">
        <w:rPr>
          <w:rFonts w:cstheme="minorHAnsi"/>
          <w:bCs/>
          <w:sz w:val="21"/>
          <w:szCs w:val="21"/>
        </w:rPr>
        <w:t xml:space="preserve"> la frazione San Giorgio di Valpolicella</w:t>
      </w:r>
      <w:r w:rsidR="00BD3E06">
        <w:rPr>
          <w:rFonts w:cstheme="minorHAnsi"/>
          <w:bCs/>
          <w:sz w:val="21"/>
          <w:szCs w:val="21"/>
        </w:rPr>
        <w:t xml:space="preserve">, dominata </w:t>
      </w:r>
      <w:r w:rsidR="009C5D3C">
        <w:rPr>
          <w:rFonts w:cstheme="minorHAnsi"/>
          <w:bCs/>
          <w:sz w:val="21"/>
          <w:szCs w:val="21"/>
        </w:rPr>
        <w:t>d</w:t>
      </w:r>
      <w:r w:rsidR="00BD3E06">
        <w:rPr>
          <w:rFonts w:cstheme="minorHAnsi"/>
          <w:bCs/>
          <w:sz w:val="21"/>
          <w:szCs w:val="21"/>
        </w:rPr>
        <w:t>a una delle</w:t>
      </w:r>
      <w:r w:rsidR="009C5D3C">
        <w:rPr>
          <w:rFonts w:cstheme="minorHAnsi"/>
          <w:bCs/>
          <w:sz w:val="21"/>
          <w:szCs w:val="21"/>
        </w:rPr>
        <w:t xml:space="preserve"> più belle</w:t>
      </w:r>
      <w:r w:rsidR="00BD3E06">
        <w:rPr>
          <w:rFonts w:cstheme="minorHAnsi"/>
          <w:bCs/>
          <w:sz w:val="21"/>
          <w:szCs w:val="21"/>
        </w:rPr>
        <w:t xml:space="preserve"> pievi longobarde e da una vista che</w:t>
      </w:r>
      <w:r w:rsidR="009C5D3C">
        <w:rPr>
          <w:rFonts w:cstheme="minorHAnsi"/>
          <w:bCs/>
          <w:sz w:val="21"/>
          <w:szCs w:val="21"/>
        </w:rPr>
        <w:t xml:space="preserve"> da qui</w:t>
      </w:r>
      <w:r w:rsidR="00BD3E06">
        <w:rPr>
          <w:rFonts w:cstheme="minorHAnsi"/>
          <w:bCs/>
          <w:sz w:val="21"/>
          <w:szCs w:val="21"/>
        </w:rPr>
        <w:t xml:space="preserve"> arriva fino al lago di Garda,</w:t>
      </w:r>
      <w:r w:rsidR="00C43028">
        <w:rPr>
          <w:rFonts w:cstheme="minorHAnsi"/>
          <w:bCs/>
          <w:sz w:val="21"/>
          <w:szCs w:val="21"/>
        </w:rPr>
        <w:t xml:space="preserve"> viene anche detta San Giorgio </w:t>
      </w:r>
      <w:r w:rsidR="00C43028">
        <w:rPr>
          <w:rFonts w:cstheme="minorHAnsi"/>
          <w:bCs/>
          <w:i/>
          <w:iCs/>
          <w:sz w:val="21"/>
          <w:szCs w:val="21"/>
        </w:rPr>
        <w:t>Ingannapoltron</w:t>
      </w:r>
      <w:r w:rsidR="00BD3E06">
        <w:rPr>
          <w:rFonts w:cstheme="minorHAnsi"/>
          <w:bCs/>
          <w:sz w:val="21"/>
          <w:szCs w:val="21"/>
        </w:rPr>
        <w:t xml:space="preserve">: non </w:t>
      </w:r>
      <w:r w:rsidR="00FE1C04">
        <w:rPr>
          <w:rFonts w:cstheme="minorHAnsi"/>
          <w:bCs/>
          <w:sz w:val="21"/>
          <w:szCs w:val="21"/>
        </w:rPr>
        <w:t xml:space="preserve">certo </w:t>
      </w:r>
      <w:r w:rsidR="00BD3E06">
        <w:rPr>
          <w:rFonts w:cstheme="minorHAnsi"/>
          <w:bCs/>
          <w:sz w:val="21"/>
          <w:szCs w:val="21"/>
        </w:rPr>
        <w:t>perché qui i pigri veng</w:t>
      </w:r>
      <w:r w:rsidR="00F0044B">
        <w:rPr>
          <w:rFonts w:cstheme="minorHAnsi"/>
          <w:bCs/>
          <w:sz w:val="21"/>
          <w:szCs w:val="21"/>
        </w:rPr>
        <w:t>a</w:t>
      </w:r>
      <w:r w:rsidR="00BD3E06">
        <w:rPr>
          <w:rFonts w:cstheme="minorHAnsi"/>
          <w:bCs/>
          <w:sz w:val="21"/>
          <w:szCs w:val="21"/>
        </w:rPr>
        <w:t>no</w:t>
      </w:r>
      <w:r w:rsidR="009C5D3C">
        <w:rPr>
          <w:rFonts w:cstheme="minorHAnsi"/>
          <w:bCs/>
          <w:sz w:val="21"/>
          <w:szCs w:val="21"/>
        </w:rPr>
        <w:t xml:space="preserve"> ingannati</w:t>
      </w:r>
      <w:r w:rsidR="00BD3E06">
        <w:rPr>
          <w:rFonts w:cstheme="minorHAnsi"/>
          <w:bCs/>
          <w:sz w:val="21"/>
          <w:szCs w:val="21"/>
        </w:rPr>
        <w:t>, ma semplicemen</w:t>
      </w:r>
      <w:r w:rsidR="009C5D3C">
        <w:rPr>
          <w:rFonts w:cstheme="minorHAnsi"/>
          <w:bCs/>
          <w:sz w:val="21"/>
          <w:szCs w:val="21"/>
        </w:rPr>
        <w:t>t</w:t>
      </w:r>
      <w:r w:rsidR="00BD3E06">
        <w:rPr>
          <w:rFonts w:cstheme="minorHAnsi"/>
          <w:bCs/>
          <w:sz w:val="21"/>
          <w:szCs w:val="21"/>
        </w:rPr>
        <w:t xml:space="preserve">e perché nel Medioevo al toponimo San Giorgio In Ganna è </w:t>
      </w:r>
      <w:r w:rsidR="00151310">
        <w:rPr>
          <w:rFonts w:cstheme="minorHAnsi"/>
          <w:bCs/>
          <w:sz w:val="21"/>
          <w:szCs w:val="21"/>
        </w:rPr>
        <w:t>stata</w:t>
      </w:r>
      <w:r w:rsidR="00BD3E06">
        <w:rPr>
          <w:rFonts w:cstheme="minorHAnsi"/>
          <w:bCs/>
          <w:sz w:val="21"/>
          <w:szCs w:val="21"/>
        </w:rPr>
        <w:t xml:space="preserve"> aggiunta, scherzosamente, la parola </w:t>
      </w:r>
      <w:r w:rsidR="00BD3E06">
        <w:rPr>
          <w:rFonts w:cstheme="minorHAnsi"/>
          <w:bCs/>
          <w:i/>
          <w:iCs/>
          <w:sz w:val="21"/>
          <w:szCs w:val="21"/>
        </w:rPr>
        <w:t>poltron</w:t>
      </w:r>
      <w:r w:rsidR="00BD3E06">
        <w:rPr>
          <w:rFonts w:cstheme="minorHAnsi"/>
          <w:bCs/>
          <w:sz w:val="21"/>
          <w:szCs w:val="21"/>
        </w:rPr>
        <w:t>, e</w:t>
      </w:r>
      <w:r w:rsidR="00F0044B">
        <w:rPr>
          <w:rFonts w:cstheme="minorHAnsi"/>
          <w:bCs/>
          <w:sz w:val="21"/>
          <w:szCs w:val="21"/>
        </w:rPr>
        <w:t>...</w:t>
      </w:r>
      <w:r w:rsidR="00BD3E06">
        <w:rPr>
          <w:rFonts w:cstheme="minorHAnsi"/>
          <w:bCs/>
          <w:sz w:val="21"/>
          <w:szCs w:val="21"/>
        </w:rPr>
        <w:t xml:space="preserve"> suona </w:t>
      </w:r>
      <w:r w:rsidR="00F0044B">
        <w:rPr>
          <w:rFonts w:cstheme="minorHAnsi"/>
          <w:bCs/>
          <w:sz w:val="21"/>
          <w:szCs w:val="21"/>
        </w:rPr>
        <w:t xml:space="preserve">talmente </w:t>
      </w:r>
      <w:r w:rsidR="00BD3E06">
        <w:rPr>
          <w:rFonts w:cstheme="minorHAnsi"/>
          <w:bCs/>
          <w:sz w:val="21"/>
          <w:szCs w:val="21"/>
        </w:rPr>
        <w:t>bene</w:t>
      </w:r>
      <w:r w:rsidR="00F0044B">
        <w:rPr>
          <w:rFonts w:cstheme="minorHAnsi"/>
          <w:bCs/>
          <w:sz w:val="21"/>
          <w:szCs w:val="21"/>
        </w:rPr>
        <w:t xml:space="preserve"> che ancora oggi questo </w:t>
      </w:r>
      <w:r w:rsidR="00EA2449">
        <w:rPr>
          <w:rFonts w:cstheme="minorHAnsi"/>
          <w:bCs/>
          <w:sz w:val="21"/>
          <w:szCs w:val="21"/>
        </w:rPr>
        <w:t>nomignolo</w:t>
      </w:r>
      <w:r w:rsidR="00F0044B">
        <w:rPr>
          <w:rFonts w:cstheme="minorHAnsi"/>
          <w:bCs/>
          <w:sz w:val="21"/>
          <w:szCs w:val="21"/>
        </w:rPr>
        <w:t xml:space="preserve"> le resta appiccicato!</w:t>
      </w:r>
    </w:p>
    <w:p w14:paraId="79808276" w14:textId="77777777" w:rsidR="00E335B6" w:rsidRDefault="00F0044B" w:rsidP="009C5D3C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È piena, la provincia di Verona, di storie come queste, che</w:t>
      </w:r>
      <w:r w:rsidR="00FE1C04">
        <w:rPr>
          <w:rFonts w:cstheme="minorHAnsi"/>
          <w:bCs/>
          <w:sz w:val="21"/>
          <w:szCs w:val="21"/>
        </w:rPr>
        <w:t xml:space="preserve"> intrecciano i nomi dei luoghi alla storia umana che tra le loro strade viene scritta. È un </w:t>
      </w:r>
      <w:r w:rsidR="00E335B6">
        <w:rPr>
          <w:rFonts w:cstheme="minorHAnsi"/>
          <w:bCs/>
          <w:sz w:val="21"/>
          <w:szCs w:val="21"/>
        </w:rPr>
        <w:t>vezzo</w:t>
      </w:r>
      <w:r w:rsidR="00FE1C04">
        <w:rPr>
          <w:rFonts w:cstheme="minorHAnsi"/>
          <w:bCs/>
          <w:sz w:val="21"/>
          <w:szCs w:val="21"/>
        </w:rPr>
        <w:t xml:space="preserve"> di chi viene da città più o meno grandi, quello di definirli </w:t>
      </w:r>
      <w:r w:rsidR="00FE1C04">
        <w:rPr>
          <w:rFonts w:cstheme="minorHAnsi"/>
          <w:bCs/>
          <w:i/>
          <w:iCs/>
          <w:sz w:val="21"/>
          <w:szCs w:val="21"/>
        </w:rPr>
        <w:t xml:space="preserve">piccoli </w:t>
      </w:r>
      <w:r w:rsidR="00FE1C04" w:rsidRPr="00E335B6">
        <w:rPr>
          <w:rFonts w:cstheme="minorHAnsi"/>
          <w:bCs/>
          <w:sz w:val="21"/>
          <w:szCs w:val="21"/>
        </w:rPr>
        <w:t>borghi</w:t>
      </w:r>
      <w:r w:rsidR="00E335B6">
        <w:rPr>
          <w:rFonts w:cstheme="minorHAnsi"/>
          <w:bCs/>
          <w:sz w:val="21"/>
          <w:szCs w:val="21"/>
        </w:rPr>
        <w:t>. P</w:t>
      </w:r>
      <w:r w:rsidR="00FE1C04" w:rsidRPr="00E335B6">
        <w:rPr>
          <w:rFonts w:cstheme="minorHAnsi"/>
          <w:bCs/>
          <w:sz w:val="21"/>
          <w:szCs w:val="21"/>
        </w:rPr>
        <w:t>roviamo</w:t>
      </w:r>
      <w:r w:rsidR="00FE1C04">
        <w:rPr>
          <w:rFonts w:cstheme="minorHAnsi"/>
          <w:bCs/>
          <w:sz w:val="21"/>
          <w:szCs w:val="21"/>
        </w:rPr>
        <w:t xml:space="preserve"> a misurarli, per una volta, non per superficie, ma per intensità: intensità di vissuti</w:t>
      </w:r>
      <w:r w:rsidR="00E335B6">
        <w:rPr>
          <w:rFonts w:cstheme="minorHAnsi"/>
          <w:bCs/>
          <w:sz w:val="21"/>
          <w:szCs w:val="21"/>
        </w:rPr>
        <w:t xml:space="preserve"> e</w:t>
      </w:r>
      <w:r w:rsidR="00FE1C04">
        <w:rPr>
          <w:rFonts w:cstheme="minorHAnsi"/>
          <w:bCs/>
          <w:sz w:val="21"/>
          <w:szCs w:val="21"/>
        </w:rPr>
        <w:t xml:space="preserve"> di storie, </w:t>
      </w:r>
      <w:r w:rsidR="00E335B6">
        <w:rPr>
          <w:rFonts w:cstheme="minorHAnsi"/>
          <w:bCs/>
          <w:sz w:val="21"/>
          <w:szCs w:val="21"/>
        </w:rPr>
        <w:t>impressi sulle pietre delle strade e delle case. E succede allora che questi borghi diventano grandi, grandissimi, e viene da chiedersi perché non li si conoscesse prima. Poco male, non è mai troppo tardi. Andremo a scoprirli insieme!</w:t>
      </w:r>
    </w:p>
    <w:p w14:paraId="607A9796" w14:textId="77777777" w:rsidR="008662BA" w:rsidRPr="002F3C12" w:rsidRDefault="008662BA" w:rsidP="008662BA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/>
          <w:sz w:val="10"/>
          <w:szCs w:val="10"/>
        </w:rPr>
      </w:pPr>
    </w:p>
    <w:p w14:paraId="463A72DB" w14:textId="297ABFDB" w:rsidR="00E335B6" w:rsidRPr="008662BA" w:rsidRDefault="00D8734E" w:rsidP="009C5D3C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/>
          <w:sz w:val="21"/>
          <w:szCs w:val="21"/>
        </w:rPr>
      </w:pPr>
      <w:hyperlink r:id="rId8" w:history="1">
        <w:r w:rsidR="008662BA" w:rsidRPr="00D8734E">
          <w:rPr>
            <w:rStyle w:val="Collegamentoipertestuale"/>
            <w:rFonts w:cstheme="minorHAnsi"/>
            <w:b/>
            <w:sz w:val="21"/>
            <w:szCs w:val="21"/>
          </w:rPr>
          <w:t>Molina</w:t>
        </w:r>
      </w:hyperlink>
      <w:r w:rsidR="008662BA">
        <w:rPr>
          <w:rFonts w:cstheme="minorHAnsi"/>
          <w:b/>
          <w:sz w:val="21"/>
          <w:szCs w:val="21"/>
        </w:rPr>
        <w:t>: un borgo dell’acqua in Valpolicella</w:t>
      </w:r>
    </w:p>
    <w:p w14:paraId="15E4C6FD" w14:textId="77777777" w:rsidR="00D8734E" w:rsidRPr="00D8734E" w:rsidRDefault="008662BA" w:rsidP="00D8734E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Se il nome vi dice già qualcosa, siete sulla strada giusta: a Molina, dell’abbondanza di acqua di queste terre, hanno saputo </w:t>
      </w:r>
      <w:r w:rsidR="00EA2449">
        <w:rPr>
          <w:rFonts w:cstheme="minorHAnsi"/>
          <w:bCs/>
          <w:sz w:val="21"/>
          <w:szCs w:val="21"/>
        </w:rPr>
        <w:t xml:space="preserve">da </w:t>
      </w:r>
      <w:r>
        <w:rPr>
          <w:rFonts w:cstheme="minorHAnsi"/>
          <w:bCs/>
          <w:sz w:val="21"/>
          <w:szCs w:val="21"/>
        </w:rPr>
        <w:t>sempre fare buon uso.</w:t>
      </w:r>
      <w:r w:rsidR="00E335B6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Nel Medioevo, infatti, sono documentati in questa affascinante località di pietra bianca, ben 18 mulini, di cui oggi resta a fare da testimone</w:t>
      </w:r>
      <w:r w:rsidR="00F95C63">
        <w:rPr>
          <w:rFonts w:cstheme="minorHAnsi"/>
          <w:bCs/>
          <w:sz w:val="21"/>
          <w:szCs w:val="21"/>
        </w:rPr>
        <w:t xml:space="preserve"> </w:t>
      </w:r>
      <w:r w:rsidR="00F95C63" w:rsidRPr="00F95C63">
        <w:rPr>
          <w:rFonts w:cstheme="minorHAnsi"/>
          <w:bCs/>
          <w:sz w:val="21"/>
          <w:szCs w:val="21"/>
        </w:rPr>
        <w:t>Il Mulin de Lorenzo, recentemente ristrutturato,</w:t>
      </w:r>
      <w:r w:rsidR="00F95C63">
        <w:rPr>
          <w:rFonts w:cstheme="minorHAnsi"/>
          <w:bCs/>
          <w:sz w:val="21"/>
          <w:szCs w:val="21"/>
        </w:rPr>
        <w:t xml:space="preserve"> dove grazie all’acqua si effettuavano </w:t>
      </w:r>
      <w:r w:rsidR="00F95C63" w:rsidRPr="00F95C63">
        <w:rPr>
          <w:rFonts w:cstheme="minorHAnsi"/>
          <w:bCs/>
          <w:sz w:val="21"/>
          <w:szCs w:val="21"/>
        </w:rPr>
        <w:t>la macinazione dei cereali e la follatura della lana</w:t>
      </w:r>
      <w:r w:rsidR="00D8734E">
        <w:rPr>
          <w:rFonts w:cstheme="minorHAnsi"/>
          <w:bCs/>
          <w:sz w:val="21"/>
          <w:szCs w:val="21"/>
        </w:rPr>
        <w:t xml:space="preserve">, e il </w:t>
      </w:r>
      <w:r w:rsidR="00D8734E" w:rsidRPr="00D8734E">
        <w:rPr>
          <w:rFonts w:cstheme="minorHAnsi"/>
          <w:bCs/>
          <w:sz w:val="21"/>
          <w:szCs w:val="21"/>
        </w:rPr>
        <w:t xml:space="preserve">l Molin dei </w:t>
      </w:r>
      <w:proofErr w:type="spellStart"/>
      <w:r w:rsidR="00D8734E" w:rsidRPr="00D8734E">
        <w:rPr>
          <w:rFonts w:cstheme="minorHAnsi"/>
          <w:bCs/>
          <w:sz w:val="21"/>
          <w:szCs w:val="21"/>
        </w:rPr>
        <w:t>Veriaghi</w:t>
      </w:r>
      <w:proofErr w:type="spellEnd"/>
      <w:r w:rsidR="00D8734E" w:rsidRPr="00D8734E">
        <w:rPr>
          <w:rFonts w:cstheme="minorHAnsi"/>
          <w:bCs/>
          <w:sz w:val="21"/>
          <w:szCs w:val="21"/>
        </w:rPr>
        <w:t xml:space="preserve">: unico mulino originale ancora in funzione in Valpolicella.  </w:t>
      </w:r>
    </w:p>
    <w:p w14:paraId="03DC7F42" w14:textId="04B2A038" w:rsidR="00EA2449" w:rsidRDefault="00D8734E" w:rsidP="00D8734E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Cs/>
          <w:sz w:val="21"/>
          <w:szCs w:val="21"/>
        </w:rPr>
      </w:pPr>
      <w:r w:rsidRPr="00D8734E">
        <w:rPr>
          <w:rFonts w:cstheme="minorHAnsi"/>
          <w:bCs/>
          <w:sz w:val="21"/>
          <w:szCs w:val="21"/>
        </w:rPr>
        <w:t>Il piccolo borgo è interessante per essere forse uno dei più belli esempi di architettura in pietra della Lessinia.</w:t>
      </w:r>
    </w:p>
    <w:p w14:paraId="102F74D8" w14:textId="4F0EBFAF" w:rsidR="00F0044B" w:rsidRDefault="00F95C63" w:rsidP="009C5D3C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Al 1879 risale l’istituzione di </w:t>
      </w:r>
      <w:r w:rsidR="00C675E7">
        <w:rPr>
          <w:rFonts w:cstheme="minorHAnsi"/>
          <w:bCs/>
          <w:sz w:val="21"/>
          <w:szCs w:val="21"/>
        </w:rPr>
        <w:t xml:space="preserve">una </w:t>
      </w:r>
      <w:r w:rsidRPr="00F95C63">
        <w:rPr>
          <w:rFonts w:cstheme="minorHAnsi"/>
          <w:bCs/>
          <w:sz w:val="21"/>
          <w:szCs w:val="21"/>
        </w:rPr>
        <w:t>Malga</w:t>
      </w:r>
      <w:r>
        <w:rPr>
          <w:rFonts w:cstheme="minorHAnsi"/>
          <w:bCs/>
          <w:sz w:val="21"/>
          <w:szCs w:val="21"/>
        </w:rPr>
        <w:t xml:space="preserve"> comunitaria, dove ogni socio al mattino portava il latte delle proprie mucche per poterlo lavorare in due ambienti: il </w:t>
      </w:r>
      <w:r w:rsidRPr="00F95C63">
        <w:rPr>
          <w:rFonts w:cstheme="minorHAnsi"/>
          <w:bCs/>
          <w:i/>
          <w:iCs/>
          <w:sz w:val="21"/>
          <w:szCs w:val="21"/>
        </w:rPr>
        <w:t>logo del fogo</w:t>
      </w:r>
      <w:r w:rsidRPr="00F95C63">
        <w:rPr>
          <w:rFonts w:cstheme="minorHAnsi"/>
          <w:bCs/>
          <w:sz w:val="21"/>
          <w:szCs w:val="21"/>
        </w:rPr>
        <w:t xml:space="preserve"> (luogo del fuoco)</w:t>
      </w:r>
      <w:r>
        <w:rPr>
          <w:rFonts w:cstheme="minorHAnsi"/>
          <w:bCs/>
          <w:sz w:val="21"/>
          <w:szCs w:val="21"/>
        </w:rPr>
        <w:t xml:space="preserve">, dove </w:t>
      </w:r>
      <w:r w:rsidRPr="00F95C63">
        <w:rPr>
          <w:rFonts w:cstheme="minorHAnsi"/>
          <w:bCs/>
          <w:sz w:val="21"/>
          <w:szCs w:val="21"/>
        </w:rPr>
        <w:t>ve</w:t>
      </w:r>
      <w:r>
        <w:rPr>
          <w:rFonts w:cstheme="minorHAnsi"/>
          <w:bCs/>
          <w:sz w:val="21"/>
          <w:szCs w:val="21"/>
        </w:rPr>
        <w:t>niva</w:t>
      </w:r>
      <w:r w:rsidRPr="00F95C63">
        <w:rPr>
          <w:rFonts w:cstheme="minorHAnsi"/>
          <w:bCs/>
          <w:sz w:val="21"/>
          <w:szCs w:val="21"/>
        </w:rPr>
        <w:t xml:space="preserve"> prodotto il formaggio</w:t>
      </w:r>
      <w:r>
        <w:rPr>
          <w:rFonts w:cstheme="minorHAnsi"/>
          <w:bCs/>
          <w:sz w:val="21"/>
          <w:szCs w:val="21"/>
        </w:rPr>
        <w:t xml:space="preserve"> e il</w:t>
      </w:r>
      <w:r w:rsidRPr="00F95C63">
        <w:rPr>
          <w:rFonts w:cstheme="minorHAnsi"/>
          <w:bCs/>
          <w:sz w:val="21"/>
          <w:szCs w:val="21"/>
        </w:rPr>
        <w:t xml:space="preserve"> </w:t>
      </w:r>
      <w:r w:rsidRPr="00F95C63">
        <w:rPr>
          <w:rFonts w:cstheme="minorHAnsi"/>
          <w:bCs/>
          <w:i/>
          <w:iCs/>
          <w:sz w:val="21"/>
          <w:szCs w:val="21"/>
        </w:rPr>
        <w:t xml:space="preserve">logo </w:t>
      </w:r>
      <w:proofErr w:type="gramStart"/>
      <w:r w:rsidRPr="00F95C63">
        <w:rPr>
          <w:rFonts w:cstheme="minorHAnsi"/>
          <w:bCs/>
          <w:i/>
          <w:iCs/>
          <w:sz w:val="21"/>
          <w:szCs w:val="21"/>
        </w:rPr>
        <w:t>del late</w:t>
      </w:r>
      <w:proofErr w:type="gramEnd"/>
      <w:r w:rsidRPr="00F95C63">
        <w:rPr>
          <w:rFonts w:cstheme="minorHAnsi"/>
          <w:bCs/>
          <w:sz w:val="21"/>
          <w:szCs w:val="21"/>
        </w:rPr>
        <w:t xml:space="preserve"> (luogo del latte)</w:t>
      </w:r>
      <w:r>
        <w:rPr>
          <w:rFonts w:cstheme="minorHAnsi"/>
          <w:bCs/>
          <w:sz w:val="21"/>
          <w:szCs w:val="21"/>
        </w:rPr>
        <w:t>, il</w:t>
      </w:r>
      <w:r w:rsidRPr="00F95C63">
        <w:rPr>
          <w:rFonts w:cstheme="minorHAnsi"/>
          <w:bCs/>
          <w:sz w:val="21"/>
          <w:szCs w:val="21"/>
        </w:rPr>
        <w:t xml:space="preserve"> deposito del latte appena munto.</w:t>
      </w:r>
      <w:r>
        <w:rPr>
          <w:rFonts w:cstheme="minorHAnsi"/>
          <w:bCs/>
          <w:sz w:val="21"/>
          <w:szCs w:val="21"/>
        </w:rPr>
        <w:t xml:space="preserve"> </w:t>
      </w:r>
    </w:p>
    <w:p w14:paraId="29DD786C" w14:textId="537B8CCF" w:rsidR="00F95C63" w:rsidRDefault="00F95C63" w:rsidP="009C5D3C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Ma il luogo in cui a Molina </w:t>
      </w:r>
      <w:r w:rsidR="00AE11BF">
        <w:rPr>
          <w:rFonts w:cstheme="minorHAnsi"/>
          <w:bCs/>
          <w:sz w:val="21"/>
          <w:szCs w:val="21"/>
        </w:rPr>
        <w:t>s</w:t>
      </w:r>
      <w:r>
        <w:rPr>
          <w:rFonts w:cstheme="minorHAnsi"/>
          <w:bCs/>
          <w:sz w:val="21"/>
          <w:szCs w:val="21"/>
        </w:rPr>
        <w:t xml:space="preserve">i percepisce meglio la forza dell’acqua è, senza dubbio, il Parco delle Cascate, un’area </w:t>
      </w:r>
      <w:r w:rsidRPr="00F95C63">
        <w:rPr>
          <w:rFonts w:cstheme="minorHAnsi"/>
          <w:bCs/>
          <w:sz w:val="21"/>
          <w:szCs w:val="21"/>
        </w:rPr>
        <w:t xml:space="preserve">naturalistica di circa </w:t>
      </w:r>
      <w:r>
        <w:rPr>
          <w:rFonts w:cstheme="minorHAnsi"/>
          <w:bCs/>
          <w:sz w:val="21"/>
          <w:szCs w:val="21"/>
        </w:rPr>
        <w:t xml:space="preserve">otto ettari che, oltre a essere da vedere, è anche da </w:t>
      </w:r>
      <w:r>
        <w:rPr>
          <w:rFonts w:cstheme="minorHAnsi"/>
          <w:bCs/>
          <w:i/>
          <w:iCs/>
          <w:sz w:val="21"/>
          <w:szCs w:val="21"/>
        </w:rPr>
        <w:t>ascoltare</w:t>
      </w:r>
      <w:r>
        <w:rPr>
          <w:rFonts w:cstheme="minorHAnsi"/>
          <w:bCs/>
          <w:sz w:val="21"/>
          <w:szCs w:val="21"/>
        </w:rPr>
        <w:t xml:space="preserve">: </w:t>
      </w:r>
      <w:r w:rsidR="00C675E7">
        <w:rPr>
          <w:rFonts w:cstheme="minorHAnsi"/>
          <w:bCs/>
          <w:sz w:val="21"/>
          <w:szCs w:val="21"/>
        </w:rPr>
        <w:t>dal rilassante gorgoglio del ruscello alla furia dirompente di rapide che hanno tutte un nome (l</w:t>
      </w:r>
      <w:r w:rsidR="00C675E7" w:rsidRPr="00C675E7">
        <w:rPr>
          <w:rFonts w:cstheme="minorHAnsi"/>
          <w:bCs/>
          <w:sz w:val="21"/>
          <w:szCs w:val="21"/>
        </w:rPr>
        <w:t>a Cascata Verde, la Cascata del Pozzo dell'Orso, la Cascata del Marmittone, la Cascata Polverosa e</w:t>
      </w:r>
      <w:r w:rsidR="00C675E7">
        <w:rPr>
          <w:rFonts w:cstheme="minorHAnsi"/>
          <w:bCs/>
          <w:sz w:val="21"/>
          <w:szCs w:val="21"/>
        </w:rPr>
        <w:t>tc.) che echeggia all’unisono con l’acqua.</w:t>
      </w:r>
    </w:p>
    <w:p w14:paraId="0532C037" w14:textId="77777777" w:rsidR="00C675E7" w:rsidRPr="00C675E7" w:rsidRDefault="00C675E7" w:rsidP="009C5D3C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Cs/>
          <w:sz w:val="10"/>
          <w:szCs w:val="10"/>
        </w:rPr>
      </w:pPr>
    </w:p>
    <w:p w14:paraId="5CA809B0" w14:textId="0AD7790E" w:rsidR="00C675E7" w:rsidRPr="00C675E7" w:rsidRDefault="00C675E7" w:rsidP="009C5D3C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lastRenderedPageBreak/>
        <w:t xml:space="preserve">A Giazza, </w:t>
      </w:r>
      <w:r w:rsidR="00D8734E">
        <w:rPr>
          <w:rFonts w:cstheme="minorHAnsi"/>
          <w:b/>
          <w:sz w:val="21"/>
          <w:szCs w:val="21"/>
        </w:rPr>
        <w:t>tra</w:t>
      </w:r>
      <w:r>
        <w:rPr>
          <w:rFonts w:cstheme="minorHAnsi"/>
          <w:b/>
          <w:sz w:val="21"/>
          <w:szCs w:val="21"/>
        </w:rPr>
        <w:t xml:space="preserve"> Lessinia</w:t>
      </w:r>
      <w:r w:rsidR="00D8734E">
        <w:rPr>
          <w:rFonts w:cstheme="minorHAnsi"/>
          <w:b/>
          <w:sz w:val="21"/>
          <w:szCs w:val="21"/>
        </w:rPr>
        <w:t xml:space="preserve"> ed est veronese</w:t>
      </w:r>
      <w:r>
        <w:rPr>
          <w:rFonts w:cstheme="minorHAnsi"/>
          <w:b/>
          <w:sz w:val="21"/>
          <w:szCs w:val="21"/>
        </w:rPr>
        <w:t>, alla scoperta dei Cimbri</w:t>
      </w:r>
    </w:p>
    <w:p w14:paraId="2914A2E3" w14:textId="77777777" w:rsidR="00C675E7" w:rsidRPr="00C675E7" w:rsidRDefault="00C675E7" w:rsidP="00C675E7">
      <w:pPr>
        <w:tabs>
          <w:tab w:val="left" w:pos="3525"/>
        </w:tabs>
        <w:spacing w:after="0" w:line="240" w:lineRule="auto"/>
        <w:ind w:left="993" w:right="709"/>
        <w:jc w:val="right"/>
        <w:rPr>
          <w:rFonts w:cstheme="minorHAnsi"/>
          <w:bCs/>
          <w:i/>
          <w:iCs/>
          <w:sz w:val="21"/>
          <w:szCs w:val="21"/>
        </w:rPr>
      </w:pPr>
      <w:r w:rsidRPr="00C675E7">
        <w:rPr>
          <w:rFonts w:cstheme="minorHAnsi"/>
          <w:bCs/>
          <w:i/>
          <w:iCs/>
          <w:sz w:val="21"/>
          <w:szCs w:val="21"/>
        </w:rPr>
        <w:t>"Bèar khüt de baarot, màchatzich hörtan lieban."</w:t>
      </w:r>
    </w:p>
    <w:p w14:paraId="530289BA" w14:textId="584D6875" w:rsidR="003F13E2" w:rsidRDefault="00C675E7" w:rsidP="00C675E7">
      <w:pPr>
        <w:tabs>
          <w:tab w:val="left" w:pos="3525"/>
        </w:tabs>
        <w:spacing w:after="0" w:line="240" w:lineRule="auto"/>
        <w:ind w:left="993" w:right="709"/>
        <w:jc w:val="right"/>
        <w:rPr>
          <w:rFonts w:cstheme="minorHAnsi"/>
          <w:bCs/>
          <w:sz w:val="21"/>
          <w:szCs w:val="21"/>
        </w:rPr>
      </w:pPr>
      <w:r w:rsidRPr="00C675E7">
        <w:rPr>
          <w:rFonts w:cstheme="minorHAnsi"/>
          <w:bCs/>
          <w:sz w:val="21"/>
          <w:szCs w:val="21"/>
        </w:rPr>
        <w:t xml:space="preserve"> </w:t>
      </w:r>
      <w:r>
        <w:rPr>
          <w:rFonts w:cstheme="minorHAnsi"/>
          <w:bCs/>
          <w:sz w:val="21"/>
          <w:szCs w:val="21"/>
        </w:rPr>
        <w:t>(</w:t>
      </w:r>
      <w:r w:rsidRPr="00C675E7">
        <w:rPr>
          <w:rFonts w:cstheme="minorHAnsi"/>
          <w:bCs/>
          <w:sz w:val="21"/>
          <w:szCs w:val="21"/>
        </w:rPr>
        <w:t>Chi dice il vero si fa sempre amare</w:t>
      </w:r>
      <w:r>
        <w:rPr>
          <w:rFonts w:cstheme="minorHAnsi"/>
          <w:bCs/>
          <w:sz w:val="21"/>
          <w:szCs w:val="21"/>
        </w:rPr>
        <w:t>)</w:t>
      </w:r>
    </w:p>
    <w:p w14:paraId="0B52373B" w14:textId="63513C37" w:rsidR="00C675E7" w:rsidRPr="00C675E7" w:rsidRDefault="00C675E7" w:rsidP="00C675E7">
      <w:pPr>
        <w:tabs>
          <w:tab w:val="left" w:pos="3525"/>
        </w:tabs>
        <w:spacing w:after="0" w:line="240" w:lineRule="auto"/>
        <w:ind w:left="993" w:right="709"/>
        <w:jc w:val="right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Proverbio Cimbro</w:t>
      </w:r>
    </w:p>
    <w:p w14:paraId="69739A8A" w14:textId="7B58E6C6" w:rsidR="00CF7E53" w:rsidRDefault="00CF7E53" w:rsidP="008A1BD4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Non si conoscono con certezza le origini del popolo dei </w:t>
      </w:r>
      <w:r w:rsidR="00B54A77">
        <w:rPr>
          <w:rFonts w:cstheme="minorHAnsi"/>
          <w:bCs/>
          <w:sz w:val="21"/>
          <w:szCs w:val="21"/>
        </w:rPr>
        <w:t>c</w:t>
      </w:r>
      <w:r>
        <w:rPr>
          <w:rFonts w:cstheme="minorHAnsi"/>
          <w:bCs/>
          <w:sz w:val="21"/>
          <w:szCs w:val="21"/>
        </w:rPr>
        <w:t>imbri e le circostanze in cui questi sono arrivati in Lessinia: stando però alla loro lingua, un dialetto tedesco-bavarese tra le 12 minoranze linguistiche riconosciute oggi in Italia,</w:t>
      </w:r>
      <w:r w:rsidR="00FB5603">
        <w:rPr>
          <w:rFonts w:cstheme="minorHAnsi"/>
          <w:bCs/>
          <w:sz w:val="21"/>
          <w:szCs w:val="21"/>
        </w:rPr>
        <w:t xml:space="preserve"> i cimbri</w:t>
      </w:r>
      <w:r>
        <w:rPr>
          <w:rFonts w:cstheme="minorHAnsi"/>
          <w:bCs/>
          <w:sz w:val="21"/>
          <w:szCs w:val="21"/>
        </w:rPr>
        <w:t xml:space="preserve"> dovevano provenire dal Sud della Germania. Tante però sono le tracce lasciate </w:t>
      </w:r>
      <w:r w:rsidR="00B54A77">
        <w:rPr>
          <w:rFonts w:cstheme="minorHAnsi"/>
          <w:bCs/>
          <w:sz w:val="21"/>
          <w:szCs w:val="21"/>
        </w:rPr>
        <w:t xml:space="preserve">nei secoli all’interno dei </w:t>
      </w:r>
      <w:r w:rsidR="00B54A77">
        <w:rPr>
          <w:rFonts w:cstheme="minorHAnsi"/>
          <w:bCs/>
          <w:i/>
          <w:iCs/>
          <w:sz w:val="21"/>
          <w:szCs w:val="21"/>
        </w:rPr>
        <w:t>tredici comuni veronesi</w:t>
      </w:r>
      <w:r w:rsidR="00B54A77">
        <w:rPr>
          <w:rFonts w:cstheme="minorHAnsi"/>
          <w:bCs/>
          <w:sz w:val="21"/>
          <w:szCs w:val="21"/>
        </w:rPr>
        <w:t xml:space="preserve"> in cui è storicamente attestata la lingua cimbra, dalle colonne votive al </w:t>
      </w:r>
      <w:r w:rsidR="00B54A77" w:rsidRPr="00B54A77">
        <w:rPr>
          <w:rFonts w:cstheme="minorHAnsi"/>
          <w:bCs/>
          <w:sz w:val="21"/>
          <w:szCs w:val="21"/>
        </w:rPr>
        <w:t>culto di San Lorenzo di Limoges</w:t>
      </w:r>
      <w:r w:rsidR="00B54A77">
        <w:rPr>
          <w:rFonts w:cstheme="minorHAnsi"/>
          <w:bCs/>
          <w:sz w:val="21"/>
          <w:szCs w:val="21"/>
        </w:rPr>
        <w:t xml:space="preserve"> (altro tratto in comune tra cimbri e bavaresi), fino alla buona cucina su cui regnano i </w:t>
      </w:r>
      <w:r w:rsidR="00EA2449">
        <w:rPr>
          <w:rFonts w:cstheme="minorHAnsi"/>
          <w:bCs/>
          <w:sz w:val="21"/>
          <w:szCs w:val="21"/>
        </w:rPr>
        <w:t>B</w:t>
      </w:r>
      <w:r w:rsidR="00B54A77">
        <w:rPr>
          <w:rFonts w:cstheme="minorHAnsi"/>
          <w:bCs/>
          <w:sz w:val="21"/>
          <w:szCs w:val="21"/>
        </w:rPr>
        <w:t xml:space="preserve">igoli Cimbri. </w:t>
      </w:r>
    </w:p>
    <w:p w14:paraId="24403669" w14:textId="074BCCBB" w:rsidR="00B54A77" w:rsidRDefault="00B54A77" w:rsidP="008A1BD4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Di questi tredici comuni, tuttavia, soltanto a Giazza l’uso della lingua è arrivato fino a noi: oltre alle tante iniziative di salvaguardia linguistica, questa frazione ospita anche un Museo dei Cimbri, dove è possibile fare un viaggio nel tempo alla scoperta di questo popolo.</w:t>
      </w:r>
    </w:p>
    <w:p w14:paraId="6D1DBD9F" w14:textId="708DABDC" w:rsidR="5DB82F51" w:rsidRDefault="5DB82F51" w:rsidP="00D8734E">
      <w:pPr>
        <w:tabs>
          <w:tab w:val="left" w:pos="3525"/>
        </w:tabs>
        <w:spacing w:after="0" w:line="240" w:lineRule="auto"/>
        <w:ind w:right="709"/>
        <w:jc w:val="both"/>
        <w:rPr>
          <w:sz w:val="21"/>
          <w:szCs w:val="21"/>
        </w:rPr>
      </w:pPr>
    </w:p>
    <w:p w14:paraId="561DCA84" w14:textId="64E1A4EE" w:rsidR="002F3C12" w:rsidRPr="002F3C12" w:rsidRDefault="002F3C12" w:rsidP="008A1BD4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/>
          <w:sz w:val="21"/>
          <w:szCs w:val="21"/>
        </w:rPr>
      </w:pPr>
      <w:r>
        <w:rPr>
          <w:rFonts w:cstheme="minorHAnsi"/>
          <w:b/>
          <w:sz w:val="21"/>
          <w:szCs w:val="21"/>
        </w:rPr>
        <w:t>Campo di Brenzone: abbandono e rinascita tra gli olivi del Garda</w:t>
      </w:r>
    </w:p>
    <w:p w14:paraId="6DA2DA5E" w14:textId="168932D3" w:rsidR="00407015" w:rsidRDefault="002F3C12" w:rsidP="008A1BD4">
      <w:pPr>
        <w:tabs>
          <w:tab w:val="left" w:pos="3525"/>
        </w:tabs>
        <w:spacing w:after="0" w:line="240" w:lineRule="auto"/>
        <w:ind w:left="993" w:right="709"/>
        <w:jc w:val="both"/>
        <w:rPr>
          <w:rFonts w:cstheme="minorHAnsi"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 xml:space="preserve">Quello di Campo, </w:t>
      </w:r>
      <w:r w:rsidR="006C22AE">
        <w:rPr>
          <w:rFonts w:cstheme="minorHAnsi"/>
          <w:bCs/>
          <w:sz w:val="21"/>
          <w:szCs w:val="21"/>
        </w:rPr>
        <w:t>nel</w:t>
      </w:r>
      <w:r>
        <w:rPr>
          <w:rFonts w:cstheme="minorHAnsi"/>
          <w:bCs/>
          <w:sz w:val="21"/>
          <w:szCs w:val="21"/>
        </w:rPr>
        <w:t xml:space="preserve"> </w:t>
      </w:r>
      <w:r w:rsidR="006C22AE">
        <w:rPr>
          <w:rFonts w:cstheme="minorHAnsi"/>
          <w:bCs/>
          <w:sz w:val="21"/>
          <w:szCs w:val="21"/>
        </w:rPr>
        <w:t>N</w:t>
      </w:r>
      <w:r>
        <w:rPr>
          <w:rFonts w:cstheme="minorHAnsi"/>
          <w:bCs/>
          <w:sz w:val="21"/>
          <w:szCs w:val="21"/>
        </w:rPr>
        <w:t xml:space="preserve">ord del gardesano veneto, non è </w:t>
      </w:r>
      <w:r>
        <w:rPr>
          <w:rFonts w:cstheme="minorHAnsi"/>
          <w:bCs/>
          <w:i/>
          <w:iCs/>
          <w:sz w:val="21"/>
          <w:szCs w:val="21"/>
        </w:rPr>
        <w:t>esattamente</w:t>
      </w:r>
      <w:r>
        <w:rPr>
          <w:rFonts w:cstheme="minorHAnsi"/>
          <w:bCs/>
          <w:sz w:val="21"/>
          <w:szCs w:val="21"/>
        </w:rPr>
        <w:t xml:space="preserve"> un borgo fantasma: questa piccola località del comune di Brenzone sul Garda, raggiungibile soltanto percorrendo le antiche mulattiere, è infatti oggi abitata da appena due famiglie. </w:t>
      </w:r>
      <w:r w:rsidR="006C22AE">
        <w:rPr>
          <w:rFonts w:cstheme="minorHAnsi"/>
          <w:bCs/>
          <w:sz w:val="21"/>
          <w:szCs w:val="21"/>
        </w:rPr>
        <w:t>La memoria di chi, però, tra le sue pietre medievali e i suoi oliveti è stato bambino ed è cresciuto, ha dato vita nel 2006 alla</w:t>
      </w:r>
      <w:r w:rsidR="006C22AE">
        <w:rPr>
          <w:rFonts w:cstheme="minorHAnsi"/>
          <w:bCs/>
          <w:i/>
          <w:iCs/>
          <w:sz w:val="21"/>
          <w:szCs w:val="21"/>
        </w:rPr>
        <w:t xml:space="preserve"> </w:t>
      </w:r>
      <w:r w:rsidR="006C22AE">
        <w:rPr>
          <w:rFonts w:cstheme="minorHAnsi"/>
          <w:bCs/>
          <w:sz w:val="21"/>
          <w:szCs w:val="21"/>
        </w:rPr>
        <w:t>Fondazione Campo, che si è posta l’obiettivo di</w:t>
      </w:r>
      <w:r w:rsidR="006C22AE" w:rsidRPr="006C22AE">
        <w:rPr>
          <w:rFonts w:cstheme="minorHAnsi"/>
          <w:bCs/>
          <w:sz w:val="21"/>
          <w:szCs w:val="21"/>
        </w:rPr>
        <w:t xml:space="preserve"> far rivivere</w:t>
      </w:r>
      <w:r w:rsidR="006C22AE">
        <w:rPr>
          <w:rFonts w:cstheme="minorHAnsi"/>
          <w:bCs/>
          <w:sz w:val="21"/>
          <w:szCs w:val="21"/>
        </w:rPr>
        <w:t xml:space="preserve"> il borgo</w:t>
      </w:r>
      <w:r w:rsidR="006C22AE" w:rsidRPr="006C22AE">
        <w:rPr>
          <w:rFonts w:cstheme="minorHAnsi"/>
          <w:bCs/>
          <w:sz w:val="21"/>
          <w:szCs w:val="21"/>
        </w:rPr>
        <w:t xml:space="preserve"> grazie ad un progetto di ripristino delle abitazioni</w:t>
      </w:r>
      <w:r w:rsidR="00CF7E53">
        <w:rPr>
          <w:rFonts w:cstheme="minorHAnsi"/>
          <w:bCs/>
          <w:sz w:val="21"/>
          <w:szCs w:val="21"/>
        </w:rPr>
        <w:t xml:space="preserve"> </w:t>
      </w:r>
      <w:r w:rsidR="006C22AE">
        <w:rPr>
          <w:rFonts w:cstheme="minorHAnsi"/>
          <w:bCs/>
          <w:sz w:val="21"/>
          <w:szCs w:val="21"/>
        </w:rPr>
        <w:t xml:space="preserve">e </w:t>
      </w:r>
      <w:r w:rsidR="006C22AE" w:rsidRPr="006C22AE">
        <w:rPr>
          <w:rFonts w:cstheme="minorHAnsi"/>
          <w:bCs/>
          <w:sz w:val="21"/>
          <w:szCs w:val="21"/>
        </w:rPr>
        <w:t>l</w:t>
      </w:r>
      <w:r w:rsidR="006C22AE">
        <w:rPr>
          <w:rFonts w:cstheme="minorHAnsi"/>
          <w:bCs/>
          <w:sz w:val="21"/>
          <w:szCs w:val="21"/>
        </w:rPr>
        <w:t>’</w:t>
      </w:r>
      <w:r w:rsidR="006C22AE" w:rsidRPr="006C22AE">
        <w:rPr>
          <w:rFonts w:cstheme="minorHAnsi"/>
          <w:bCs/>
          <w:sz w:val="21"/>
          <w:szCs w:val="21"/>
        </w:rPr>
        <w:t>apertura di laboratori tradizionali della civiltà contadina baldense.</w:t>
      </w:r>
    </w:p>
    <w:p w14:paraId="0D685506" w14:textId="5A2ED57E" w:rsidR="006C22AE" w:rsidRDefault="00FB5603" w:rsidP="5DB82F51">
      <w:pPr>
        <w:tabs>
          <w:tab w:val="left" w:pos="3525"/>
        </w:tabs>
        <w:spacing w:after="0" w:line="240" w:lineRule="auto"/>
        <w:ind w:left="993" w:right="709"/>
        <w:jc w:val="both"/>
        <w:rPr>
          <w:sz w:val="21"/>
          <w:szCs w:val="21"/>
        </w:rPr>
      </w:pPr>
      <w:r w:rsidRPr="5DB82F51">
        <w:rPr>
          <w:sz w:val="21"/>
          <w:szCs w:val="21"/>
        </w:rPr>
        <w:t>I ciottoli che disegnano le arterie di questo villaggio semi-deserto nascondono uno scrigno d’arte di immenso valore: la chiesetta di San Pietro in Vincoli, di cui si hanno testimonianze scritte da più di mille anni! L’abside del tempio riporta la datazione della ricchissima decorazione a fresco che contraddistingue</w:t>
      </w:r>
      <w:r w:rsidR="00B10DE4" w:rsidRPr="5DB82F51">
        <w:rPr>
          <w:sz w:val="21"/>
          <w:szCs w:val="21"/>
        </w:rPr>
        <w:t xml:space="preserve"> gli interni</w:t>
      </w:r>
      <w:r w:rsidRPr="5DB82F51">
        <w:rPr>
          <w:sz w:val="21"/>
          <w:szCs w:val="21"/>
        </w:rPr>
        <w:t xml:space="preserve"> l’edificio, nonché la firma dell’autore: si tratta di Giorgio da Riva, che ultimò il ciclo</w:t>
      </w:r>
      <w:r w:rsidR="002504A9" w:rsidRPr="5DB82F51">
        <w:rPr>
          <w:sz w:val="21"/>
          <w:szCs w:val="21"/>
        </w:rPr>
        <w:t xml:space="preserve">, dominato dal </w:t>
      </w:r>
      <w:r w:rsidR="00B10DE4" w:rsidRPr="5DB82F51">
        <w:rPr>
          <w:sz w:val="21"/>
          <w:szCs w:val="21"/>
        </w:rPr>
        <w:t>C</w:t>
      </w:r>
      <w:r w:rsidR="002504A9" w:rsidRPr="5DB82F51">
        <w:rPr>
          <w:sz w:val="21"/>
          <w:szCs w:val="21"/>
        </w:rPr>
        <w:t xml:space="preserve">risto </w:t>
      </w:r>
      <w:r w:rsidR="00B10DE4" w:rsidRPr="5DB82F51">
        <w:rPr>
          <w:sz w:val="21"/>
          <w:szCs w:val="21"/>
        </w:rPr>
        <w:t>P</w:t>
      </w:r>
      <w:r w:rsidR="002504A9" w:rsidRPr="5DB82F51">
        <w:rPr>
          <w:sz w:val="21"/>
          <w:szCs w:val="21"/>
        </w:rPr>
        <w:t>antocratore in mandorla del catino absidale,</w:t>
      </w:r>
      <w:r w:rsidRPr="5DB82F51">
        <w:rPr>
          <w:sz w:val="21"/>
          <w:szCs w:val="21"/>
        </w:rPr>
        <w:t xml:space="preserve"> nel 1358. </w:t>
      </w:r>
      <w:r w:rsidR="1FB5651B" w:rsidRPr="5DB82F51">
        <w:rPr>
          <w:sz w:val="21"/>
          <w:szCs w:val="21"/>
        </w:rPr>
        <w:t xml:space="preserve"> </w:t>
      </w:r>
      <w:r w:rsidR="001036A0" w:rsidRPr="5DB82F51">
        <w:rPr>
          <w:sz w:val="21"/>
          <w:szCs w:val="21"/>
        </w:rPr>
        <w:t>La vista sul lago di Garda, da qui, è forse tra le più affascinanti di tutta la sponda veneta: siamo ai piedi del Monte Baldo e qui il verde degli olivi</w:t>
      </w:r>
      <w:r w:rsidRPr="5DB82F51">
        <w:rPr>
          <w:sz w:val="21"/>
          <w:szCs w:val="21"/>
        </w:rPr>
        <w:t xml:space="preserve"> </w:t>
      </w:r>
      <w:r w:rsidR="001036A0" w:rsidRPr="5DB82F51">
        <w:rPr>
          <w:sz w:val="21"/>
          <w:szCs w:val="21"/>
        </w:rPr>
        <w:t>(</w:t>
      </w:r>
      <w:r w:rsidR="001036A0" w:rsidRPr="5DB82F51">
        <w:rPr>
          <w:i/>
          <w:iCs/>
          <w:sz w:val="21"/>
          <w:szCs w:val="21"/>
        </w:rPr>
        <w:t>fun fact</w:t>
      </w:r>
      <w:r w:rsidR="001036A0" w:rsidRPr="5DB82F51">
        <w:rPr>
          <w:sz w:val="21"/>
          <w:szCs w:val="21"/>
        </w:rPr>
        <w:t xml:space="preserve">: quelli del </w:t>
      </w:r>
      <w:r w:rsidRPr="5DB82F51">
        <w:rPr>
          <w:sz w:val="21"/>
          <w:szCs w:val="21"/>
        </w:rPr>
        <w:t>Garda</w:t>
      </w:r>
      <w:r w:rsidR="001036A0" w:rsidRPr="5DB82F51">
        <w:rPr>
          <w:sz w:val="21"/>
          <w:szCs w:val="21"/>
        </w:rPr>
        <w:t xml:space="preserve"> sono i più settentrionali al mondo!)</w:t>
      </w:r>
      <w:r w:rsidRPr="5DB82F51">
        <w:rPr>
          <w:sz w:val="21"/>
          <w:szCs w:val="21"/>
        </w:rPr>
        <w:t xml:space="preserve"> si interrompe soltanto nel blu del più grande specchio d’acqua dolce del nostro paese. </w:t>
      </w:r>
    </w:p>
    <w:p w14:paraId="58236169" w14:textId="77777777" w:rsidR="002F3C12" w:rsidRDefault="002F3C12" w:rsidP="00151310">
      <w:pPr>
        <w:tabs>
          <w:tab w:val="left" w:pos="3525"/>
        </w:tabs>
        <w:spacing w:after="0" w:line="240" w:lineRule="auto"/>
        <w:ind w:right="709"/>
        <w:jc w:val="both"/>
        <w:rPr>
          <w:rFonts w:cstheme="minorHAnsi"/>
          <w:bCs/>
          <w:sz w:val="21"/>
          <w:szCs w:val="21"/>
        </w:rPr>
      </w:pPr>
    </w:p>
    <w:p w14:paraId="6E9A3ECA" w14:textId="723C54A5" w:rsidR="008F7FA4" w:rsidRDefault="00F430E3" w:rsidP="008A1BD4">
      <w:pPr>
        <w:tabs>
          <w:tab w:val="left" w:pos="3525"/>
        </w:tabs>
        <w:spacing w:after="0" w:line="240" w:lineRule="auto"/>
        <w:ind w:left="993" w:right="709"/>
        <w:jc w:val="both"/>
        <w:rPr>
          <w:b/>
          <w:bCs/>
          <w:sz w:val="21"/>
          <w:szCs w:val="21"/>
        </w:rPr>
      </w:pPr>
      <w:r w:rsidRPr="00771B26">
        <w:rPr>
          <w:b/>
          <w:bCs/>
          <w:sz w:val="21"/>
          <w:szCs w:val="21"/>
        </w:rPr>
        <w:t>MAGGIORI INFORMAZIONI</w:t>
      </w:r>
      <w:r w:rsidR="00FB7FE5">
        <w:rPr>
          <w:b/>
          <w:bCs/>
          <w:sz w:val="21"/>
          <w:szCs w:val="21"/>
        </w:rPr>
        <w:t xml:space="preserve">: </w:t>
      </w:r>
      <w:hyperlink r:id="rId9" w:history="1">
        <w:r w:rsidR="00AE11BF">
          <w:rPr>
            <w:rStyle w:val="Collegamentoipertestuale"/>
            <w:b/>
            <w:bCs/>
            <w:sz w:val="21"/>
            <w:szCs w:val="21"/>
          </w:rPr>
          <w:t>www.VisitVerona.it</w:t>
        </w:r>
      </w:hyperlink>
      <w:r w:rsidR="00AE11BF">
        <w:rPr>
          <w:rStyle w:val="Collegamentoipertestuale"/>
          <w:b/>
          <w:bCs/>
          <w:sz w:val="21"/>
          <w:szCs w:val="21"/>
        </w:rPr>
        <w:t xml:space="preserve"> – www.lagodigarda.com</w:t>
      </w:r>
    </w:p>
    <w:p w14:paraId="0064352A" w14:textId="77777777" w:rsidR="00771B26" w:rsidRDefault="00771B26" w:rsidP="00B10DE4">
      <w:pPr>
        <w:spacing w:after="0" w:line="240" w:lineRule="auto"/>
        <w:ind w:right="567"/>
        <w:rPr>
          <w:rFonts w:eastAsia="Times New Roman" w:cstheme="minorHAnsi"/>
          <w:color w:val="333333"/>
          <w:sz w:val="18"/>
          <w:szCs w:val="18"/>
          <w:lang w:eastAsia="it-IT"/>
        </w:rPr>
      </w:pPr>
    </w:p>
    <w:p w14:paraId="0250E2AC" w14:textId="30C40426" w:rsidR="00771B26" w:rsidRDefault="00A93D69" w:rsidP="00771B26">
      <w:pPr>
        <w:spacing w:after="0" w:line="240" w:lineRule="auto"/>
        <w:ind w:left="737" w:right="567"/>
        <w:rPr>
          <w:rFonts w:cstheme="minorHAnsi"/>
          <w:b/>
          <w:bCs/>
          <w:sz w:val="18"/>
          <w:szCs w:val="18"/>
        </w:rPr>
      </w:pPr>
      <w:r>
        <w:rPr>
          <w:rFonts w:cstheme="minorHAnsi"/>
          <w:b/>
          <w:bCs/>
          <w:sz w:val="18"/>
          <w:szCs w:val="18"/>
        </w:rPr>
        <w:t xml:space="preserve">     </w:t>
      </w:r>
      <w:r w:rsidR="00771B26" w:rsidRPr="005E0B66">
        <w:rPr>
          <w:rFonts w:cstheme="minorHAnsi"/>
          <w:b/>
          <w:bCs/>
          <w:sz w:val="18"/>
          <w:szCs w:val="18"/>
        </w:rPr>
        <w:t>OPEN MIND CONSULTING srl</w:t>
      </w:r>
      <w:r w:rsidR="00771B26">
        <w:rPr>
          <w:rFonts w:cstheme="minorHAnsi"/>
          <w:b/>
          <w:bCs/>
          <w:sz w:val="18"/>
          <w:szCs w:val="18"/>
        </w:rPr>
        <w:t xml:space="preserve"> - UFFICIO STAMPA DESTINATION VERONA GARDA</w:t>
      </w:r>
    </w:p>
    <w:p w14:paraId="663CAD26" w14:textId="67E87D62" w:rsidR="002277A8" w:rsidRPr="00771B26" w:rsidRDefault="00A93D69" w:rsidP="00771B26">
      <w:pPr>
        <w:spacing w:after="0" w:line="240" w:lineRule="auto"/>
        <w:ind w:left="737" w:right="567"/>
        <w:rPr>
          <w:rFonts w:eastAsia="Times New Roman" w:cstheme="minorHAnsi"/>
          <w:color w:val="333333"/>
          <w:sz w:val="18"/>
          <w:szCs w:val="18"/>
          <w:lang w:eastAsia="it-IT"/>
        </w:rPr>
      </w:pPr>
      <w:r>
        <w:rPr>
          <w:rFonts w:cstheme="minorHAnsi"/>
          <w:b/>
          <w:bCs/>
          <w:sz w:val="18"/>
          <w:szCs w:val="18"/>
        </w:rPr>
        <w:t xml:space="preserve">     </w:t>
      </w:r>
      <w:r w:rsidR="00771B26">
        <w:rPr>
          <w:rFonts w:cstheme="minorHAnsi"/>
          <w:b/>
          <w:bCs/>
          <w:sz w:val="18"/>
          <w:szCs w:val="18"/>
        </w:rPr>
        <w:t>MEDIA CONTACT: VIORICA FAIT</w:t>
      </w:r>
      <w:r w:rsidR="00B10DE4">
        <w:rPr>
          <w:rFonts w:cstheme="minorHAnsi"/>
          <w:b/>
          <w:bCs/>
          <w:sz w:val="18"/>
          <w:szCs w:val="18"/>
        </w:rPr>
        <w:t xml:space="preserve"> – COPY: CIRO ORAZZO</w:t>
      </w:r>
      <w:r w:rsidR="00771B26" w:rsidRPr="005E0B66">
        <w:rPr>
          <w:rFonts w:cstheme="minorHAnsi"/>
          <w:b/>
          <w:bCs/>
          <w:sz w:val="18"/>
          <w:szCs w:val="18"/>
        </w:rPr>
        <w:br/>
      </w:r>
      <w:r>
        <w:rPr>
          <w:rFonts w:cstheme="minorHAnsi"/>
          <w:sz w:val="18"/>
          <w:szCs w:val="18"/>
        </w:rPr>
        <w:t xml:space="preserve">     </w:t>
      </w:r>
      <w:r w:rsidR="00771B26" w:rsidRPr="005E0B66">
        <w:rPr>
          <w:rFonts w:cstheme="minorHAnsi"/>
          <w:sz w:val="18"/>
          <w:szCs w:val="18"/>
        </w:rPr>
        <w:t>Corso Valdocco, 2 – 10122 Torino c/o COPERNICO GARIBALDI</w:t>
      </w:r>
      <w:r w:rsidR="00771B26" w:rsidRPr="005E0B66">
        <w:rPr>
          <w:rFonts w:cstheme="minorHAnsi"/>
          <w:sz w:val="18"/>
          <w:szCs w:val="18"/>
        </w:rPr>
        <w:br/>
      </w:r>
      <w:r>
        <w:rPr>
          <w:rFonts w:cstheme="minorHAnsi"/>
          <w:b/>
          <w:sz w:val="18"/>
          <w:szCs w:val="18"/>
        </w:rPr>
        <w:t xml:space="preserve">     </w:t>
      </w:r>
      <w:r w:rsidR="00771B26" w:rsidRPr="005E0B66">
        <w:rPr>
          <w:rFonts w:cstheme="minorHAnsi"/>
          <w:b/>
          <w:sz w:val="18"/>
          <w:szCs w:val="18"/>
        </w:rPr>
        <w:t>T:</w:t>
      </w:r>
      <w:r w:rsidR="00771B26" w:rsidRPr="005E0B66">
        <w:rPr>
          <w:rFonts w:cstheme="minorHAnsi"/>
          <w:sz w:val="18"/>
          <w:szCs w:val="18"/>
        </w:rPr>
        <w:t xml:space="preserve"> +39 011 812 8633 </w:t>
      </w:r>
      <w:r w:rsidR="00771B26" w:rsidRPr="005E0B66">
        <w:rPr>
          <w:rFonts w:cstheme="minorHAnsi"/>
          <w:b/>
          <w:sz w:val="18"/>
          <w:szCs w:val="18"/>
        </w:rPr>
        <w:t>@:</w:t>
      </w:r>
      <w:hyperlink r:id="rId10">
        <w:r w:rsidR="00771B26" w:rsidRPr="005E0B66">
          <w:rPr>
            <w:rStyle w:val="CollegamentoInternet"/>
            <w:rFonts w:cstheme="minorHAnsi"/>
            <w:sz w:val="18"/>
            <w:szCs w:val="18"/>
          </w:rPr>
          <w:t>info@openmindconsulting.it</w:t>
        </w:r>
      </w:hyperlink>
      <w:r w:rsidR="00771B26" w:rsidRPr="005E0B66">
        <w:rPr>
          <w:rFonts w:cstheme="minorHAnsi"/>
          <w:sz w:val="18"/>
          <w:szCs w:val="18"/>
        </w:rPr>
        <w:t xml:space="preserve"> </w:t>
      </w:r>
      <w:r w:rsidR="00771B26" w:rsidRPr="005E0B66">
        <w:rPr>
          <w:rFonts w:cstheme="minorHAnsi"/>
          <w:b/>
          <w:sz w:val="18"/>
          <w:szCs w:val="18"/>
        </w:rPr>
        <w:t>W</w:t>
      </w:r>
      <w:r w:rsidR="00771B26" w:rsidRPr="005E0B66">
        <w:rPr>
          <w:rFonts w:cstheme="minorHAnsi"/>
          <w:sz w:val="18"/>
          <w:szCs w:val="18"/>
        </w:rPr>
        <w:t xml:space="preserve">: </w:t>
      </w:r>
      <w:hyperlink r:id="rId11" w:history="1">
        <w:r w:rsidR="00771B26" w:rsidRPr="005E0B66">
          <w:rPr>
            <w:rStyle w:val="Collegamentoipertestuale"/>
            <w:rFonts w:cstheme="minorHAnsi"/>
            <w:sz w:val="18"/>
            <w:szCs w:val="18"/>
          </w:rPr>
          <w:t>www.openmindconsulting.it</w:t>
        </w:r>
      </w:hyperlink>
      <w:r w:rsidR="00771B26" w:rsidRPr="005E0B66">
        <w:rPr>
          <w:rFonts w:cstheme="minorHAnsi"/>
          <w:sz w:val="18"/>
          <w:szCs w:val="18"/>
        </w:rPr>
        <w:t xml:space="preserve"> </w:t>
      </w:r>
    </w:p>
    <w:sectPr w:rsidR="002277A8" w:rsidRPr="00771B26" w:rsidSect="00D30803">
      <w:headerReference w:type="default" r:id="rId12"/>
      <w:footerReference w:type="default" r:id="rId13"/>
      <w:pgSz w:w="11906" w:h="16838"/>
      <w:pgMar w:top="0" w:right="0" w:bottom="0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900D0" w14:textId="77777777" w:rsidR="00D30803" w:rsidRDefault="00D30803" w:rsidP="00A21C89">
      <w:pPr>
        <w:spacing w:after="0" w:line="240" w:lineRule="auto"/>
      </w:pPr>
      <w:r>
        <w:separator/>
      </w:r>
    </w:p>
  </w:endnote>
  <w:endnote w:type="continuationSeparator" w:id="0">
    <w:p w14:paraId="6A2307A1" w14:textId="77777777" w:rsidR="00D30803" w:rsidRDefault="00D30803" w:rsidP="00A21C89">
      <w:pPr>
        <w:spacing w:after="0" w:line="240" w:lineRule="auto"/>
      </w:pPr>
      <w:r>
        <w:continuationSeparator/>
      </w:r>
    </w:p>
  </w:endnote>
  <w:endnote w:type="continuationNotice" w:id="1">
    <w:p w14:paraId="61F61AAA" w14:textId="77777777" w:rsidR="00D30803" w:rsidRDefault="00D308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9D1F2D" w14:textId="36B70AF7" w:rsidR="00A21C89" w:rsidRDefault="00682D21">
    <w:pPr>
      <w:pStyle w:val="Pidipagina"/>
    </w:pPr>
    <w:r>
      <w:rPr>
        <w:noProof/>
      </w:rPr>
      <w:drawing>
        <wp:inline distT="0" distB="0" distL="0" distR="0" wp14:anchorId="6EAA19C5" wp14:editId="5CD01B60">
          <wp:extent cx="7556500" cy="1123950"/>
          <wp:effectExtent l="0" t="0" r="6350" b="0"/>
          <wp:docPr id="172934825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8CB1DE" w14:textId="77777777" w:rsidR="00D30803" w:rsidRDefault="00D30803" w:rsidP="00A21C89">
      <w:pPr>
        <w:spacing w:after="0" w:line="240" w:lineRule="auto"/>
      </w:pPr>
      <w:r>
        <w:separator/>
      </w:r>
    </w:p>
  </w:footnote>
  <w:footnote w:type="continuationSeparator" w:id="0">
    <w:p w14:paraId="5D3448BC" w14:textId="77777777" w:rsidR="00D30803" w:rsidRDefault="00D30803" w:rsidP="00A21C89">
      <w:pPr>
        <w:spacing w:after="0" w:line="240" w:lineRule="auto"/>
      </w:pPr>
      <w:r>
        <w:continuationSeparator/>
      </w:r>
    </w:p>
  </w:footnote>
  <w:footnote w:type="continuationNotice" w:id="1">
    <w:p w14:paraId="1133EDD1" w14:textId="77777777" w:rsidR="00D30803" w:rsidRDefault="00D308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CAE0D" w14:textId="621FD842" w:rsidR="00A21C89" w:rsidRDefault="00F70888">
    <w:pPr>
      <w:pStyle w:val="Intestazione"/>
    </w:pPr>
    <w:r>
      <w:rPr>
        <w:noProof/>
      </w:rPr>
      <w:drawing>
        <wp:inline distT="0" distB="0" distL="0" distR="0" wp14:anchorId="7AB84EEA" wp14:editId="1DF4647B">
          <wp:extent cx="7559040" cy="1124712"/>
          <wp:effectExtent l="0" t="0" r="3810" b="0"/>
          <wp:docPr id="1660478701" name="Picture 1660478701" descr="Immagine che contiene testo, Elementi grafici, Carattere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0478701" name="Immagine 1" descr="Immagine che contiene testo, Elementi grafici, Carattere, grafica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1247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F32DB"/>
    <w:multiLevelType w:val="hybridMultilevel"/>
    <w:tmpl w:val="E0220302"/>
    <w:lvl w:ilvl="0" w:tplc="8A206666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" w15:restartNumberingAfterBreak="0">
    <w:nsid w:val="06201DFE"/>
    <w:multiLevelType w:val="hybridMultilevel"/>
    <w:tmpl w:val="7764D33E"/>
    <w:lvl w:ilvl="0" w:tplc="098A48BA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2" w15:restartNumberingAfterBreak="0">
    <w:nsid w:val="1C4A6677"/>
    <w:multiLevelType w:val="hybridMultilevel"/>
    <w:tmpl w:val="FEBC3922"/>
    <w:lvl w:ilvl="0" w:tplc="78886938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45481D85"/>
    <w:multiLevelType w:val="hybridMultilevel"/>
    <w:tmpl w:val="8B4C83A8"/>
    <w:lvl w:ilvl="0" w:tplc="7826BAFA">
      <w:numFmt w:val="bullet"/>
      <w:lvlText w:val="-"/>
      <w:lvlJc w:val="left"/>
      <w:pPr>
        <w:ind w:left="1097" w:hanging="360"/>
      </w:pPr>
      <w:rPr>
        <w:rFonts w:ascii="Calibri" w:eastAsiaTheme="minorHAnsi" w:hAnsi="Calibri" w:cs="Calibri" w:hint="default"/>
        <w:i/>
      </w:rPr>
    </w:lvl>
    <w:lvl w:ilvl="1" w:tplc="0410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num w:numId="1" w16cid:durableId="434912016">
    <w:abstractNumId w:val="1"/>
  </w:num>
  <w:num w:numId="2" w16cid:durableId="1343583334">
    <w:abstractNumId w:val="0"/>
  </w:num>
  <w:num w:numId="3" w16cid:durableId="1817993997">
    <w:abstractNumId w:val="2"/>
  </w:num>
  <w:num w:numId="4" w16cid:durableId="636885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2DE"/>
    <w:rsid w:val="00002A19"/>
    <w:rsid w:val="0000598A"/>
    <w:rsid w:val="00006455"/>
    <w:rsid w:val="00007E36"/>
    <w:rsid w:val="00010928"/>
    <w:rsid w:val="00013A01"/>
    <w:rsid w:val="0001550B"/>
    <w:rsid w:val="000206E5"/>
    <w:rsid w:val="000242EE"/>
    <w:rsid w:val="00025F0C"/>
    <w:rsid w:val="00033148"/>
    <w:rsid w:val="00034D0E"/>
    <w:rsid w:val="00035B04"/>
    <w:rsid w:val="00035D41"/>
    <w:rsid w:val="00035D81"/>
    <w:rsid w:val="000367D0"/>
    <w:rsid w:val="00036D3A"/>
    <w:rsid w:val="00036E7B"/>
    <w:rsid w:val="0003721C"/>
    <w:rsid w:val="00041C74"/>
    <w:rsid w:val="00043FBB"/>
    <w:rsid w:val="00045508"/>
    <w:rsid w:val="000503B8"/>
    <w:rsid w:val="000509FE"/>
    <w:rsid w:val="0005241F"/>
    <w:rsid w:val="0005758C"/>
    <w:rsid w:val="00057F81"/>
    <w:rsid w:val="0006225C"/>
    <w:rsid w:val="00064492"/>
    <w:rsid w:val="00064E74"/>
    <w:rsid w:val="0007057D"/>
    <w:rsid w:val="00070E21"/>
    <w:rsid w:val="00071839"/>
    <w:rsid w:val="000722C0"/>
    <w:rsid w:val="00072478"/>
    <w:rsid w:val="00083243"/>
    <w:rsid w:val="00083667"/>
    <w:rsid w:val="00083997"/>
    <w:rsid w:val="000873BD"/>
    <w:rsid w:val="00090DC0"/>
    <w:rsid w:val="0009687F"/>
    <w:rsid w:val="00097EAB"/>
    <w:rsid w:val="000A7B22"/>
    <w:rsid w:val="000B0142"/>
    <w:rsid w:val="000B3BDC"/>
    <w:rsid w:val="000B4C5E"/>
    <w:rsid w:val="000B5B79"/>
    <w:rsid w:val="000C4C38"/>
    <w:rsid w:val="000C60EF"/>
    <w:rsid w:val="000C68AA"/>
    <w:rsid w:val="000D0EDD"/>
    <w:rsid w:val="000D2B58"/>
    <w:rsid w:val="000D4778"/>
    <w:rsid w:val="000D7675"/>
    <w:rsid w:val="000D7A40"/>
    <w:rsid w:val="000E0768"/>
    <w:rsid w:val="000E0EFF"/>
    <w:rsid w:val="000E102C"/>
    <w:rsid w:val="000E3B2B"/>
    <w:rsid w:val="000E55D8"/>
    <w:rsid w:val="000E5BBB"/>
    <w:rsid w:val="000F2B4A"/>
    <w:rsid w:val="000F326E"/>
    <w:rsid w:val="000F3A74"/>
    <w:rsid w:val="000F52BE"/>
    <w:rsid w:val="000F53DC"/>
    <w:rsid w:val="0010071F"/>
    <w:rsid w:val="00101300"/>
    <w:rsid w:val="00101B5E"/>
    <w:rsid w:val="001036A0"/>
    <w:rsid w:val="00104430"/>
    <w:rsid w:val="0011027D"/>
    <w:rsid w:val="0011264B"/>
    <w:rsid w:val="00112F8C"/>
    <w:rsid w:val="0011448A"/>
    <w:rsid w:val="0011585B"/>
    <w:rsid w:val="001166CF"/>
    <w:rsid w:val="00120ECD"/>
    <w:rsid w:val="00121321"/>
    <w:rsid w:val="00122993"/>
    <w:rsid w:val="00125CB1"/>
    <w:rsid w:val="00126BBB"/>
    <w:rsid w:val="00130413"/>
    <w:rsid w:val="001306B9"/>
    <w:rsid w:val="00132424"/>
    <w:rsid w:val="00136B0D"/>
    <w:rsid w:val="00150938"/>
    <w:rsid w:val="00151310"/>
    <w:rsid w:val="00151C6B"/>
    <w:rsid w:val="00155002"/>
    <w:rsid w:val="00155CD7"/>
    <w:rsid w:val="001569AB"/>
    <w:rsid w:val="00160CF6"/>
    <w:rsid w:val="001621CC"/>
    <w:rsid w:val="001624A7"/>
    <w:rsid w:val="00163C73"/>
    <w:rsid w:val="0016487A"/>
    <w:rsid w:val="00166CCF"/>
    <w:rsid w:val="0016791C"/>
    <w:rsid w:val="00173ECE"/>
    <w:rsid w:val="00173F2B"/>
    <w:rsid w:val="00174216"/>
    <w:rsid w:val="00174CFA"/>
    <w:rsid w:val="001776D5"/>
    <w:rsid w:val="001848E5"/>
    <w:rsid w:val="0018547E"/>
    <w:rsid w:val="00190D18"/>
    <w:rsid w:val="00196C51"/>
    <w:rsid w:val="001A1DE8"/>
    <w:rsid w:val="001B061E"/>
    <w:rsid w:val="001B0965"/>
    <w:rsid w:val="001B6E8E"/>
    <w:rsid w:val="001B734A"/>
    <w:rsid w:val="001C017D"/>
    <w:rsid w:val="001C5657"/>
    <w:rsid w:val="001D0456"/>
    <w:rsid w:val="001D6354"/>
    <w:rsid w:val="001D7B0C"/>
    <w:rsid w:val="001E0E2B"/>
    <w:rsid w:val="001E17CA"/>
    <w:rsid w:val="001E1D14"/>
    <w:rsid w:val="001E20AD"/>
    <w:rsid w:val="001E452F"/>
    <w:rsid w:val="002025A5"/>
    <w:rsid w:val="00207468"/>
    <w:rsid w:val="00210012"/>
    <w:rsid w:val="002125C5"/>
    <w:rsid w:val="00215260"/>
    <w:rsid w:val="00217283"/>
    <w:rsid w:val="002175E0"/>
    <w:rsid w:val="00220E80"/>
    <w:rsid w:val="00225E73"/>
    <w:rsid w:val="002260B8"/>
    <w:rsid w:val="002277A8"/>
    <w:rsid w:val="002313A3"/>
    <w:rsid w:val="00236AB2"/>
    <w:rsid w:val="00237BE2"/>
    <w:rsid w:val="002406FF"/>
    <w:rsid w:val="00240772"/>
    <w:rsid w:val="002408DD"/>
    <w:rsid w:val="002423FD"/>
    <w:rsid w:val="00242BE6"/>
    <w:rsid w:val="00243651"/>
    <w:rsid w:val="00244295"/>
    <w:rsid w:val="002504A9"/>
    <w:rsid w:val="00250CFA"/>
    <w:rsid w:val="0025164E"/>
    <w:rsid w:val="0025481F"/>
    <w:rsid w:val="0025488F"/>
    <w:rsid w:val="0025555A"/>
    <w:rsid w:val="00255CC5"/>
    <w:rsid w:val="00262B36"/>
    <w:rsid w:val="00263E0A"/>
    <w:rsid w:val="00267535"/>
    <w:rsid w:val="00270EDC"/>
    <w:rsid w:val="0027488A"/>
    <w:rsid w:val="002756AF"/>
    <w:rsid w:val="0027746F"/>
    <w:rsid w:val="00282081"/>
    <w:rsid w:val="002840CA"/>
    <w:rsid w:val="00286AA3"/>
    <w:rsid w:val="00291694"/>
    <w:rsid w:val="00291ADB"/>
    <w:rsid w:val="00296E17"/>
    <w:rsid w:val="002A01B4"/>
    <w:rsid w:val="002A32FF"/>
    <w:rsid w:val="002A565F"/>
    <w:rsid w:val="002B14E4"/>
    <w:rsid w:val="002B36DA"/>
    <w:rsid w:val="002B4974"/>
    <w:rsid w:val="002B69EE"/>
    <w:rsid w:val="002C00F6"/>
    <w:rsid w:val="002C16BF"/>
    <w:rsid w:val="002C3871"/>
    <w:rsid w:val="002C3C27"/>
    <w:rsid w:val="002C4A1C"/>
    <w:rsid w:val="002C6088"/>
    <w:rsid w:val="002D10C0"/>
    <w:rsid w:val="002E0DD8"/>
    <w:rsid w:val="002E1740"/>
    <w:rsid w:val="002E193F"/>
    <w:rsid w:val="002F3C12"/>
    <w:rsid w:val="002F5638"/>
    <w:rsid w:val="002F720F"/>
    <w:rsid w:val="003007F1"/>
    <w:rsid w:val="00306397"/>
    <w:rsid w:val="00314CBE"/>
    <w:rsid w:val="0032304A"/>
    <w:rsid w:val="00337A67"/>
    <w:rsid w:val="00342EDC"/>
    <w:rsid w:val="00353393"/>
    <w:rsid w:val="003549A3"/>
    <w:rsid w:val="00356788"/>
    <w:rsid w:val="00357515"/>
    <w:rsid w:val="003576EB"/>
    <w:rsid w:val="00361752"/>
    <w:rsid w:val="0036484D"/>
    <w:rsid w:val="00371C71"/>
    <w:rsid w:val="00374BAD"/>
    <w:rsid w:val="003803EC"/>
    <w:rsid w:val="00385F5A"/>
    <w:rsid w:val="00387CEC"/>
    <w:rsid w:val="0039734F"/>
    <w:rsid w:val="003A04EE"/>
    <w:rsid w:val="003A1099"/>
    <w:rsid w:val="003A36D3"/>
    <w:rsid w:val="003A4F34"/>
    <w:rsid w:val="003B148A"/>
    <w:rsid w:val="003B1758"/>
    <w:rsid w:val="003B2472"/>
    <w:rsid w:val="003B2586"/>
    <w:rsid w:val="003B4394"/>
    <w:rsid w:val="003B5193"/>
    <w:rsid w:val="003C03A9"/>
    <w:rsid w:val="003C0444"/>
    <w:rsid w:val="003C2FBC"/>
    <w:rsid w:val="003C4413"/>
    <w:rsid w:val="003C5CAE"/>
    <w:rsid w:val="003D2029"/>
    <w:rsid w:val="003D339F"/>
    <w:rsid w:val="003D4632"/>
    <w:rsid w:val="003D5E2D"/>
    <w:rsid w:val="003E0CA6"/>
    <w:rsid w:val="003E15C0"/>
    <w:rsid w:val="003E5A3A"/>
    <w:rsid w:val="003E5D75"/>
    <w:rsid w:val="003F13E2"/>
    <w:rsid w:val="003F36D0"/>
    <w:rsid w:val="003F59EE"/>
    <w:rsid w:val="003F5DB1"/>
    <w:rsid w:val="00401027"/>
    <w:rsid w:val="00401223"/>
    <w:rsid w:val="00401D4B"/>
    <w:rsid w:val="00403596"/>
    <w:rsid w:val="00407015"/>
    <w:rsid w:val="00412FD3"/>
    <w:rsid w:val="00421EA7"/>
    <w:rsid w:val="00426FBC"/>
    <w:rsid w:val="0042737B"/>
    <w:rsid w:val="0043129F"/>
    <w:rsid w:val="0043212B"/>
    <w:rsid w:val="0043224A"/>
    <w:rsid w:val="004327AB"/>
    <w:rsid w:val="0044176F"/>
    <w:rsid w:val="00442CAB"/>
    <w:rsid w:val="004439A9"/>
    <w:rsid w:val="00443DEC"/>
    <w:rsid w:val="00447CC0"/>
    <w:rsid w:val="0045587D"/>
    <w:rsid w:val="00457225"/>
    <w:rsid w:val="004603C3"/>
    <w:rsid w:val="004634C0"/>
    <w:rsid w:val="00465DE9"/>
    <w:rsid w:val="00467701"/>
    <w:rsid w:val="00470DF0"/>
    <w:rsid w:val="00476FF0"/>
    <w:rsid w:val="00482C72"/>
    <w:rsid w:val="00482F65"/>
    <w:rsid w:val="00483DEB"/>
    <w:rsid w:val="004861D0"/>
    <w:rsid w:val="004900CA"/>
    <w:rsid w:val="00493597"/>
    <w:rsid w:val="00495CF0"/>
    <w:rsid w:val="004A1856"/>
    <w:rsid w:val="004A427B"/>
    <w:rsid w:val="004A59CF"/>
    <w:rsid w:val="004B3FAA"/>
    <w:rsid w:val="004B6C90"/>
    <w:rsid w:val="004C0D18"/>
    <w:rsid w:val="004C5424"/>
    <w:rsid w:val="004C5F68"/>
    <w:rsid w:val="004C7F10"/>
    <w:rsid w:val="004D33AD"/>
    <w:rsid w:val="004D6ADD"/>
    <w:rsid w:val="004E069B"/>
    <w:rsid w:val="004E123C"/>
    <w:rsid w:val="004E1EAE"/>
    <w:rsid w:val="004E4C20"/>
    <w:rsid w:val="004F0DB9"/>
    <w:rsid w:val="004F3EF5"/>
    <w:rsid w:val="004F7DAE"/>
    <w:rsid w:val="004F7E0E"/>
    <w:rsid w:val="00503BF8"/>
    <w:rsid w:val="00503D65"/>
    <w:rsid w:val="00510ACD"/>
    <w:rsid w:val="005117DC"/>
    <w:rsid w:val="005118B1"/>
    <w:rsid w:val="00512191"/>
    <w:rsid w:val="00513A0C"/>
    <w:rsid w:val="0052166B"/>
    <w:rsid w:val="00525139"/>
    <w:rsid w:val="00531E42"/>
    <w:rsid w:val="00540755"/>
    <w:rsid w:val="0054087C"/>
    <w:rsid w:val="005409E7"/>
    <w:rsid w:val="005414DA"/>
    <w:rsid w:val="00541738"/>
    <w:rsid w:val="005446B1"/>
    <w:rsid w:val="0054515B"/>
    <w:rsid w:val="00545B7A"/>
    <w:rsid w:val="00546792"/>
    <w:rsid w:val="00553EB0"/>
    <w:rsid w:val="00554ED6"/>
    <w:rsid w:val="00555560"/>
    <w:rsid w:val="005637ED"/>
    <w:rsid w:val="00563E61"/>
    <w:rsid w:val="00570266"/>
    <w:rsid w:val="0057129D"/>
    <w:rsid w:val="00585127"/>
    <w:rsid w:val="00585EB7"/>
    <w:rsid w:val="005879F8"/>
    <w:rsid w:val="00592C4D"/>
    <w:rsid w:val="00595383"/>
    <w:rsid w:val="005A1F0C"/>
    <w:rsid w:val="005A2462"/>
    <w:rsid w:val="005A25D3"/>
    <w:rsid w:val="005A3E89"/>
    <w:rsid w:val="005A43FE"/>
    <w:rsid w:val="005B0F85"/>
    <w:rsid w:val="005B1007"/>
    <w:rsid w:val="005B71E8"/>
    <w:rsid w:val="005C0033"/>
    <w:rsid w:val="005C491E"/>
    <w:rsid w:val="005C555E"/>
    <w:rsid w:val="005E1FA5"/>
    <w:rsid w:val="005E2040"/>
    <w:rsid w:val="005E6C35"/>
    <w:rsid w:val="005F2566"/>
    <w:rsid w:val="005F3B60"/>
    <w:rsid w:val="005F5B02"/>
    <w:rsid w:val="005F6554"/>
    <w:rsid w:val="00602105"/>
    <w:rsid w:val="006024EE"/>
    <w:rsid w:val="006034BD"/>
    <w:rsid w:val="00605152"/>
    <w:rsid w:val="00605EAC"/>
    <w:rsid w:val="0061048D"/>
    <w:rsid w:val="00611E9A"/>
    <w:rsid w:val="006155D9"/>
    <w:rsid w:val="00617035"/>
    <w:rsid w:val="00617CC6"/>
    <w:rsid w:val="0062091E"/>
    <w:rsid w:val="00620DC2"/>
    <w:rsid w:val="0062103E"/>
    <w:rsid w:val="00623B0A"/>
    <w:rsid w:val="00624268"/>
    <w:rsid w:val="00625725"/>
    <w:rsid w:val="006318F4"/>
    <w:rsid w:val="00632966"/>
    <w:rsid w:val="0063351B"/>
    <w:rsid w:val="00634B81"/>
    <w:rsid w:val="00640459"/>
    <w:rsid w:val="00641746"/>
    <w:rsid w:val="00644AF4"/>
    <w:rsid w:val="00644F57"/>
    <w:rsid w:val="00646342"/>
    <w:rsid w:val="006565D8"/>
    <w:rsid w:val="006573B0"/>
    <w:rsid w:val="00660180"/>
    <w:rsid w:val="00661982"/>
    <w:rsid w:val="0067294D"/>
    <w:rsid w:val="006729B8"/>
    <w:rsid w:val="00672CDE"/>
    <w:rsid w:val="00673635"/>
    <w:rsid w:val="00677105"/>
    <w:rsid w:val="006777F5"/>
    <w:rsid w:val="0068196E"/>
    <w:rsid w:val="00681F89"/>
    <w:rsid w:val="00682D21"/>
    <w:rsid w:val="006904CC"/>
    <w:rsid w:val="00694428"/>
    <w:rsid w:val="006951A6"/>
    <w:rsid w:val="00696B12"/>
    <w:rsid w:val="00697A99"/>
    <w:rsid w:val="006A0E15"/>
    <w:rsid w:val="006A387F"/>
    <w:rsid w:val="006A750D"/>
    <w:rsid w:val="006A77AD"/>
    <w:rsid w:val="006B06DF"/>
    <w:rsid w:val="006B1319"/>
    <w:rsid w:val="006B145B"/>
    <w:rsid w:val="006B2643"/>
    <w:rsid w:val="006B26D0"/>
    <w:rsid w:val="006B7197"/>
    <w:rsid w:val="006B7234"/>
    <w:rsid w:val="006B7CC6"/>
    <w:rsid w:val="006B7F40"/>
    <w:rsid w:val="006C22AE"/>
    <w:rsid w:val="006C5A72"/>
    <w:rsid w:val="006D293C"/>
    <w:rsid w:val="006D5A6B"/>
    <w:rsid w:val="006D7AA0"/>
    <w:rsid w:val="006E05FB"/>
    <w:rsid w:val="006F10A2"/>
    <w:rsid w:val="006F495E"/>
    <w:rsid w:val="006F56AC"/>
    <w:rsid w:val="006F6E66"/>
    <w:rsid w:val="00704F24"/>
    <w:rsid w:val="00710358"/>
    <w:rsid w:val="00713AE1"/>
    <w:rsid w:val="00714BEF"/>
    <w:rsid w:val="0071754F"/>
    <w:rsid w:val="00720055"/>
    <w:rsid w:val="007214BC"/>
    <w:rsid w:val="00732A6F"/>
    <w:rsid w:val="00734D1B"/>
    <w:rsid w:val="00735C71"/>
    <w:rsid w:val="00740637"/>
    <w:rsid w:val="007406E1"/>
    <w:rsid w:val="0074163F"/>
    <w:rsid w:val="007428B8"/>
    <w:rsid w:val="00745424"/>
    <w:rsid w:val="00746AA7"/>
    <w:rsid w:val="0075016B"/>
    <w:rsid w:val="00753523"/>
    <w:rsid w:val="0075675D"/>
    <w:rsid w:val="0076012E"/>
    <w:rsid w:val="007614FB"/>
    <w:rsid w:val="00764230"/>
    <w:rsid w:val="00764ABB"/>
    <w:rsid w:val="00767A35"/>
    <w:rsid w:val="00767FC6"/>
    <w:rsid w:val="007702E9"/>
    <w:rsid w:val="00771855"/>
    <w:rsid w:val="00771B26"/>
    <w:rsid w:val="0077359E"/>
    <w:rsid w:val="00782651"/>
    <w:rsid w:val="007838B2"/>
    <w:rsid w:val="00783EEC"/>
    <w:rsid w:val="007851B4"/>
    <w:rsid w:val="0078688B"/>
    <w:rsid w:val="0078709D"/>
    <w:rsid w:val="00795177"/>
    <w:rsid w:val="007957C2"/>
    <w:rsid w:val="00795822"/>
    <w:rsid w:val="00795EC8"/>
    <w:rsid w:val="00796293"/>
    <w:rsid w:val="007966B0"/>
    <w:rsid w:val="007A1E9C"/>
    <w:rsid w:val="007A23E4"/>
    <w:rsid w:val="007A2589"/>
    <w:rsid w:val="007A40D5"/>
    <w:rsid w:val="007A6888"/>
    <w:rsid w:val="007A7CC4"/>
    <w:rsid w:val="007B0985"/>
    <w:rsid w:val="007B3336"/>
    <w:rsid w:val="007B5F62"/>
    <w:rsid w:val="007C0378"/>
    <w:rsid w:val="007C0CC4"/>
    <w:rsid w:val="007C5795"/>
    <w:rsid w:val="007C6707"/>
    <w:rsid w:val="007C6E4E"/>
    <w:rsid w:val="007C72F0"/>
    <w:rsid w:val="007D377D"/>
    <w:rsid w:val="007D7695"/>
    <w:rsid w:val="007E0D62"/>
    <w:rsid w:val="007E25FC"/>
    <w:rsid w:val="007F19F8"/>
    <w:rsid w:val="0080157B"/>
    <w:rsid w:val="0080288C"/>
    <w:rsid w:val="00803B52"/>
    <w:rsid w:val="0080439D"/>
    <w:rsid w:val="00804FD4"/>
    <w:rsid w:val="008074FC"/>
    <w:rsid w:val="00810488"/>
    <w:rsid w:val="00811460"/>
    <w:rsid w:val="008138DE"/>
    <w:rsid w:val="00813982"/>
    <w:rsid w:val="008216B9"/>
    <w:rsid w:val="008216F0"/>
    <w:rsid w:val="00823F46"/>
    <w:rsid w:val="0082481D"/>
    <w:rsid w:val="008248B8"/>
    <w:rsid w:val="00826649"/>
    <w:rsid w:val="008274EE"/>
    <w:rsid w:val="00835403"/>
    <w:rsid w:val="0083697C"/>
    <w:rsid w:val="00837186"/>
    <w:rsid w:val="00843D47"/>
    <w:rsid w:val="00844729"/>
    <w:rsid w:val="0084514B"/>
    <w:rsid w:val="00846A79"/>
    <w:rsid w:val="008505CD"/>
    <w:rsid w:val="00850711"/>
    <w:rsid w:val="00851E9F"/>
    <w:rsid w:val="008615FC"/>
    <w:rsid w:val="00862D8C"/>
    <w:rsid w:val="008662BA"/>
    <w:rsid w:val="00867FC4"/>
    <w:rsid w:val="00872FEE"/>
    <w:rsid w:val="00874F92"/>
    <w:rsid w:val="00876405"/>
    <w:rsid w:val="008764AA"/>
    <w:rsid w:val="008773A0"/>
    <w:rsid w:val="00881107"/>
    <w:rsid w:val="008871FD"/>
    <w:rsid w:val="008927C3"/>
    <w:rsid w:val="00895C99"/>
    <w:rsid w:val="00895EB7"/>
    <w:rsid w:val="008A1BD4"/>
    <w:rsid w:val="008A38DC"/>
    <w:rsid w:val="008A3E01"/>
    <w:rsid w:val="008B5553"/>
    <w:rsid w:val="008B6225"/>
    <w:rsid w:val="008B69E0"/>
    <w:rsid w:val="008B6BAC"/>
    <w:rsid w:val="008B7014"/>
    <w:rsid w:val="008B7368"/>
    <w:rsid w:val="008C43E3"/>
    <w:rsid w:val="008C60EC"/>
    <w:rsid w:val="008C6370"/>
    <w:rsid w:val="008C6783"/>
    <w:rsid w:val="008C778A"/>
    <w:rsid w:val="008D1FC7"/>
    <w:rsid w:val="008D317E"/>
    <w:rsid w:val="008D4638"/>
    <w:rsid w:val="008E1F46"/>
    <w:rsid w:val="008E48FB"/>
    <w:rsid w:val="008E4DF8"/>
    <w:rsid w:val="008F699E"/>
    <w:rsid w:val="008F6F55"/>
    <w:rsid w:val="008F7FA4"/>
    <w:rsid w:val="0090388F"/>
    <w:rsid w:val="00905F50"/>
    <w:rsid w:val="00906DC8"/>
    <w:rsid w:val="0090732F"/>
    <w:rsid w:val="00911221"/>
    <w:rsid w:val="009113C6"/>
    <w:rsid w:val="0091190B"/>
    <w:rsid w:val="0091718E"/>
    <w:rsid w:val="00926577"/>
    <w:rsid w:val="00927B1D"/>
    <w:rsid w:val="009305A5"/>
    <w:rsid w:val="00931884"/>
    <w:rsid w:val="009349FE"/>
    <w:rsid w:val="009379ED"/>
    <w:rsid w:val="00942469"/>
    <w:rsid w:val="00943C82"/>
    <w:rsid w:val="00944046"/>
    <w:rsid w:val="009458A6"/>
    <w:rsid w:val="00946282"/>
    <w:rsid w:val="00947C2B"/>
    <w:rsid w:val="009527F3"/>
    <w:rsid w:val="00953AA3"/>
    <w:rsid w:val="00961064"/>
    <w:rsid w:val="00963D82"/>
    <w:rsid w:val="00964100"/>
    <w:rsid w:val="00966C23"/>
    <w:rsid w:val="00966CC1"/>
    <w:rsid w:val="00976CEE"/>
    <w:rsid w:val="00984677"/>
    <w:rsid w:val="0098550E"/>
    <w:rsid w:val="009860AC"/>
    <w:rsid w:val="009867CF"/>
    <w:rsid w:val="009950A7"/>
    <w:rsid w:val="009956F9"/>
    <w:rsid w:val="0099673E"/>
    <w:rsid w:val="009A4F75"/>
    <w:rsid w:val="009A6117"/>
    <w:rsid w:val="009B133A"/>
    <w:rsid w:val="009B382E"/>
    <w:rsid w:val="009B4C24"/>
    <w:rsid w:val="009C07DC"/>
    <w:rsid w:val="009C1A11"/>
    <w:rsid w:val="009C3DAA"/>
    <w:rsid w:val="009C4ACC"/>
    <w:rsid w:val="009C52A9"/>
    <w:rsid w:val="009C534A"/>
    <w:rsid w:val="009C5D3C"/>
    <w:rsid w:val="009C65E3"/>
    <w:rsid w:val="009D02DE"/>
    <w:rsid w:val="009D1054"/>
    <w:rsid w:val="009D1EE4"/>
    <w:rsid w:val="009D208A"/>
    <w:rsid w:val="009D7930"/>
    <w:rsid w:val="009E0349"/>
    <w:rsid w:val="009E18D5"/>
    <w:rsid w:val="009E2382"/>
    <w:rsid w:val="009E2962"/>
    <w:rsid w:val="009E6BE0"/>
    <w:rsid w:val="009E7940"/>
    <w:rsid w:val="009F3AD6"/>
    <w:rsid w:val="009F5BFA"/>
    <w:rsid w:val="009F5DF8"/>
    <w:rsid w:val="009F6857"/>
    <w:rsid w:val="009F7484"/>
    <w:rsid w:val="009F7589"/>
    <w:rsid w:val="00A02828"/>
    <w:rsid w:val="00A03C72"/>
    <w:rsid w:val="00A1042A"/>
    <w:rsid w:val="00A1072A"/>
    <w:rsid w:val="00A1348F"/>
    <w:rsid w:val="00A14DF8"/>
    <w:rsid w:val="00A16D78"/>
    <w:rsid w:val="00A2036E"/>
    <w:rsid w:val="00A21C89"/>
    <w:rsid w:val="00A2230B"/>
    <w:rsid w:val="00A24233"/>
    <w:rsid w:val="00A24ACA"/>
    <w:rsid w:val="00A300FE"/>
    <w:rsid w:val="00A32B95"/>
    <w:rsid w:val="00A33587"/>
    <w:rsid w:val="00A33E32"/>
    <w:rsid w:val="00A34540"/>
    <w:rsid w:val="00A43B56"/>
    <w:rsid w:val="00A4462C"/>
    <w:rsid w:val="00A45ACF"/>
    <w:rsid w:val="00A51176"/>
    <w:rsid w:val="00A62A11"/>
    <w:rsid w:val="00A63AA9"/>
    <w:rsid w:val="00A77332"/>
    <w:rsid w:val="00A80DCF"/>
    <w:rsid w:val="00A83290"/>
    <w:rsid w:val="00A84183"/>
    <w:rsid w:val="00A874B7"/>
    <w:rsid w:val="00A91FAA"/>
    <w:rsid w:val="00A92E39"/>
    <w:rsid w:val="00A93D69"/>
    <w:rsid w:val="00A940F4"/>
    <w:rsid w:val="00A96582"/>
    <w:rsid w:val="00A97FD4"/>
    <w:rsid w:val="00AA24B6"/>
    <w:rsid w:val="00AA5F23"/>
    <w:rsid w:val="00AA7B5B"/>
    <w:rsid w:val="00AB0BAE"/>
    <w:rsid w:val="00AB169D"/>
    <w:rsid w:val="00AB477A"/>
    <w:rsid w:val="00AB61A7"/>
    <w:rsid w:val="00AB65F3"/>
    <w:rsid w:val="00AC5F29"/>
    <w:rsid w:val="00AC6477"/>
    <w:rsid w:val="00AC7A23"/>
    <w:rsid w:val="00AC7DC1"/>
    <w:rsid w:val="00AD1ECA"/>
    <w:rsid w:val="00AD2288"/>
    <w:rsid w:val="00AD3528"/>
    <w:rsid w:val="00AD4FE5"/>
    <w:rsid w:val="00AD5B3D"/>
    <w:rsid w:val="00AE0ED1"/>
    <w:rsid w:val="00AE11BF"/>
    <w:rsid w:val="00AE2DE5"/>
    <w:rsid w:val="00AE36E9"/>
    <w:rsid w:val="00AF5713"/>
    <w:rsid w:val="00AF6A2D"/>
    <w:rsid w:val="00AF7DC0"/>
    <w:rsid w:val="00B0290D"/>
    <w:rsid w:val="00B0783B"/>
    <w:rsid w:val="00B10DE4"/>
    <w:rsid w:val="00B10EA3"/>
    <w:rsid w:val="00B111CB"/>
    <w:rsid w:val="00B123B9"/>
    <w:rsid w:val="00B1786C"/>
    <w:rsid w:val="00B27D45"/>
    <w:rsid w:val="00B309C0"/>
    <w:rsid w:val="00B31CBB"/>
    <w:rsid w:val="00B3514E"/>
    <w:rsid w:val="00B421F1"/>
    <w:rsid w:val="00B457CE"/>
    <w:rsid w:val="00B459FC"/>
    <w:rsid w:val="00B51801"/>
    <w:rsid w:val="00B54A77"/>
    <w:rsid w:val="00B56E7F"/>
    <w:rsid w:val="00B634E9"/>
    <w:rsid w:val="00B65537"/>
    <w:rsid w:val="00B65BB0"/>
    <w:rsid w:val="00B70AAC"/>
    <w:rsid w:val="00B70B7F"/>
    <w:rsid w:val="00B7333B"/>
    <w:rsid w:val="00B8113B"/>
    <w:rsid w:val="00B83169"/>
    <w:rsid w:val="00B86456"/>
    <w:rsid w:val="00B86EFF"/>
    <w:rsid w:val="00B96E6A"/>
    <w:rsid w:val="00BA1550"/>
    <w:rsid w:val="00BA432B"/>
    <w:rsid w:val="00BA5DB6"/>
    <w:rsid w:val="00BB09BD"/>
    <w:rsid w:val="00BB3557"/>
    <w:rsid w:val="00BC149D"/>
    <w:rsid w:val="00BC1682"/>
    <w:rsid w:val="00BC3779"/>
    <w:rsid w:val="00BD0409"/>
    <w:rsid w:val="00BD1127"/>
    <w:rsid w:val="00BD1A3B"/>
    <w:rsid w:val="00BD2076"/>
    <w:rsid w:val="00BD2312"/>
    <w:rsid w:val="00BD28DE"/>
    <w:rsid w:val="00BD3727"/>
    <w:rsid w:val="00BD3E06"/>
    <w:rsid w:val="00BD582B"/>
    <w:rsid w:val="00BD6833"/>
    <w:rsid w:val="00BD734B"/>
    <w:rsid w:val="00BD7749"/>
    <w:rsid w:val="00BE0AB4"/>
    <w:rsid w:val="00BE0E41"/>
    <w:rsid w:val="00BE2F0B"/>
    <w:rsid w:val="00BE790F"/>
    <w:rsid w:val="00BE7D28"/>
    <w:rsid w:val="00BF2200"/>
    <w:rsid w:val="00C00C64"/>
    <w:rsid w:val="00C027BE"/>
    <w:rsid w:val="00C02DD5"/>
    <w:rsid w:val="00C056A5"/>
    <w:rsid w:val="00C07011"/>
    <w:rsid w:val="00C07A79"/>
    <w:rsid w:val="00C10EAB"/>
    <w:rsid w:val="00C14CA0"/>
    <w:rsid w:val="00C15D35"/>
    <w:rsid w:val="00C16FCC"/>
    <w:rsid w:val="00C1787A"/>
    <w:rsid w:val="00C22484"/>
    <w:rsid w:val="00C24B24"/>
    <w:rsid w:val="00C250FD"/>
    <w:rsid w:val="00C34109"/>
    <w:rsid w:val="00C34CFC"/>
    <w:rsid w:val="00C408A7"/>
    <w:rsid w:val="00C4169C"/>
    <w:rsid w:val="00C43028"/>
    <w:rsid w:val="00C446A5"/>
    <w:rsid w:val="00C44A0D"/>
    <w:rsid w:val="00C479E4"/>
    <w:rsid w:val="00C47B2E"/>
    <w:rsid w:val="00C47FF2"/>
    <w:rsid w:val="00C504A6"/>
    <w:rsid w:val="00C5397E"/>
    <w:rsid w:val="00C53A01"/>
    <w:rsid w:val="00C565AE"/>
    <w:rsid w:val="00C56D4B"/>
    <w:rsid w:val="00C60989"/>
    <w:rsid w:val="00C61C02"/>
    <w:rsid w:val="00C675E7"/>
    <w:rsid w:val="00C70811"/>
    <w:rsid w:val="00C73622"/>
    <w:rsid w:val="00C7376E"/>
    <w:rsid w:val="00C7485D"/>
    <w:rsid w:val="00C76A4F"/>
    <w:rsid w:val="00C773E7"/>
    <w:rsid w:val="00C80907"/>
    <w:rsid w:val="00C8178E"/>
    <w:rsid w:val="00C828AE"/>
    <w:rsid w:val="00C82BCC"/>
    <w:rsid w:val="00C8624A"/>
    <w:rsid w:val="00C92448"/>
    <w:rsid w:val="00C9268D"/>
    <w:rsid w:val="00C946AC"/>
    <w:rsid w:val="00C9613B"/>
    <w:rsid w:val="00CA0561"/>
    <w:rsid w:val="00CA0644"/>
    <w:rsid w:val="00CA25D3"/>
    <w:rsid w:val="00CA3401"/>
    <w:rsid w:val="00CA490F"/>
    <w:rsid w:val="00CA7C0D"/>
    <w:rsid w:val="00CB5CA7"/>
    <w:rsid w:val="00CB6082"/>
    <w:rsid w:val="00CC132B"/>
    <w:rsid w:val="00CC1E3D"/>
    <w:rsid w:val="00CC2E4A"/>
    <w:rsid w:val="00CC4B73"/>
    <w:rsid w:val="00CC5813"/>
    <w:rsid w:val="00CD14EB"/>
    <w:rsid w:val="00CD316F"/>
    <w:rsid w:val="00CD4C7B"/>
    <w:rsid w:val="00CD6B6A"/>
    <w:rsid w:val="00CD7C7E"/>
    <w:rsid w:val="00CE0C09"/>
    <w:rsid w:val="00CE1893"/>
    <w:rsid w:val="00CE356D"/>
    <w:rsid w:val="00CE45D0"/>
    <w:rsid w:val="00CE47C7"/>
    <w:rsid w:val="00CF0E8B"/>
    <w:rsid w:val="00CF2CB6"/>
    <w:rsid w:val="00CF7E53"/>
    <w:rsid w:val="00D00526"/>
    <w:rsid w:val="00D02CBD"/>
    <w:rsid w:val="00D0370D"/>
    <w:rsid w:val="00D06539"/>
    <w:rsid w:val="00D06BCB"/>
    <w:rsid w:val="00D25408"/>
    <w:rsid w:val="00D273A1"/>
    <w:rsid w:val="00D30803"/>
    <w:rsid w:val="00D34B2E"/>
    <w:rsid w:val="00D43EAA"/>
    <w:rsid w:val="00D44725"/>
    <w:rsid w:val="00D447F7"/>
    <w:rsid w:val="00D44CFA"/>
    <w:rsid w:val="00D452DC"/>
    <w:rsid w:val="00D456B2"/>
    <w:rsid w:val="00D456EE"/>
    <w:rsid w:val="00D52DAF"/>
    <w:rsid w:val="00D54835"/>
    <w:rsid w:val="00D56863"/>
    <w:rsid w:val="00D66056"/>
    <w:rsid w:val="00D759B1"/>
    <w:rsid w:val="00D763C7"/>
    <w:rsid w:val="00D77E7C"/>
    <w:rsid w:val="00D83272"/>
    <w:rsid w:val="00D8734E"/>
    <w:rsid w:val="00DA07B6"/>
    <w:rsid w:val="00DA30C8"/>
    <w:rsid w:val="00DA7A2E"/>
    <w:rsid w:val="00DB095F"/>
    <w:rsid w:val="00DB0C35"/>
    <w:rsid w:val="00DB25E9"/>
    <w:rsid w:val="00DB2959"/>
    <w:rsid w:val="00DB60E8"/>
    <w:rsid w:val="00DB6ED7"/>
    <w:rsid w:val="00DC0535"/>
    <w:rsid w:val="00DC07A0"/>
    <w:rsid w:val="00DC1E93"/>
    <w:rsid w:val="00DC3156"/>
    <w:rsid w:val="00DC69E4"/>
    <w:rsid w:val="00DD16F9"/>
    <w:rsid w:val="00DD1FDB"/>
    <w:rsid w:val="00DD35E5"/>
    <w:rsid w:val="00DD4CF6"/>
    <w:rsid w:val="00DD5468"/>
    <w:rsid w:val="00DD5A71"/>
    <w:rsid w:val="00DD5B29"/>
    <w:rsid w:val="00DD6369"/>
    <w:rsid w:val="00DD67A3"/>
    <w:rsid w:val="00DE6EB6"/>
    <w:rsid w:val="00DE7B30"/>
    <w:rsid w:val="00DF055D"/>
    <w:rsid w:val="00DF12A2"/>
    <w:rsid w:val="00DF243B"/>
    <w:rsid w:val="00DF2972"/>
    <w:rsid w:val="00DF74BF"/>
    <w:rsid w:val="00DF7C2E"/>
    <w:rsid w:val="00E04DDB"/>
    <w:rsid w:val="00E061DF"/>
    <w:rsid w:val="00E07B70"/>
    <w:rsid w:val="00E13F60"/>
    <w:rsid w:val="00E143A0"/>
    <w:rsid w:val="00E16110"/>
    <w:rsid w:val="00E17D8C"/>
    <w:rsid w:val="00E23FD6"/>
    <w:rsid w:val="00E2514D"/>
    <w:rsid w:val="00E27DB2"/>
    <w:rsid w:val="00E30838"/>
    <w:rsid w:val="00E335B6"/>
    <w:rsid w:val="00E33D77"/>
    <w:rsid w:val="00E37FED"/>
    <w:rsid w:val="00E419E9"/>
    <w:rsid w:val="00E41CF7"/>
    <w:rsid w:val="00E45BA3"/>
    <w:rsid w:val="00E46AB1"/>
    <w:rsid w:val="00E5149E"/>
    <w:rsid w:val="00E5240A"/>
    <w:rsid w:val="00E530E4"/>
    <w:rsid w:val="00E5587A"/>
    <w:rsid w:val="00E55FFB"/>
    <w:rsid w:val="00E5642F"/>
    <w:rsid w:val="00E56CE4"/>
    <w:rsid w:val="00E60D92"/>
    <w:rsid w:val="00E61222"/>
    <w:rsid w:val="00E62315"/>
    <w:rsid w:val="00E65273"/>
    <w:rsid w:val="00E65864"/>
    <w:rsid w:val="00E66F70"/>
    <w:rsid w:val="00E7039A"/>
    <w:rsid w:val="00E73D11"/>
    <w:rsid w:val="00E830DF"/>
    <w:rsid w:val="00E83A01"/>
    <w:rsid w:val="00E83A2A"/>
    <w:rsid w:val="00E92D56"/>
    <w:rsid w:val="00E94FD1"/>
    <w:rsid w:val="00E95EB9"/>
    <w:rsid w:val="00EA0203"/>
    <w:rsid w:val="00EA0B9E"/>
    <w:rsid w:val="00EA2449"/>
    <w:rsid w:val="00EA3AF1"/>
    <w:rsid w:val="00EB06CD"/>
    <w:rsid w:val="00EB0936"/>
    <w:rsid w:val="00EB42E0"/>
    <w:rsid w:val="00EB66C2"/>
    <w:rsid w:val="00EC1088"/>
    <w:rsid w:val="00EC1704"/>
    <w:rsid w:val="00ED4780"/>
    <w:rsid w:val="00ED4F2F"/>
    <w:rsid w:val="00ED5940"/>
    <w:rsid w:val="00ED66D6"/>
    <w:rsid w:val="00ED6FBE"/>
    <w:rsid w:val="00ED7012"/>
    <w:rsid w:val="00EE11E7"/>
    <w:rsid w:val="00EE1B95"/>
    <w:rsid w:val="00EE5F34"/>
    <w:rsid w:val="00EF15B2"/>
    <w:rsid w:val="00EF496E"/>
    <w:rsid w:val="00EF5034"/>
    <w:rsid w:val="00EF595C"/>
    <w:rsid w:val="00EF6298"/>
    <w:rsid w:val="00EF7755"/>
    <w:rsid w:val="00F0044B"/>
    <w:rsid w:val="00F04D67"/>
    <w:rsid w:val="00F064D8"/>
    <w:rsid w:val="00F11C2C"/>
    <w:rsid w:val="00F17C4F"/>
    <w:rsid w:val="00F20016"/>
    <w:rsid w:val="00F23157"/>
    <w:rsid w:val="00F329B4"/>
    <w:rsid w:val="00F33969"/>
    <w:rsid w:val="00F35318"/>
    <w:rsid w:val="00F35648"/>
    <w:rsid w:val="00F378AF"/>
    <w:rsid w:val="00F430E3"/>
    <w:rsid w:val="00F44232"/>
    <w:rsid w:val="00F44A1A"/>
    <w:rsid w:val="00F45275"/>
    <w:rsid w:val="00F47140"/>
    <w:rsid w:val="00F57189"/>
    <w:rsid w:val="00F57BB6"/>
    <w:rsid w:val="00F6069F"/>
    <w:rsid w:val="00F60D8E"/>
    <w:rsid w:val="00F61570"/>
    <w:rsid w:val="00F62D77"/>
    <w:rsid w:val="00F635EB"/>
    <w:rsid w:val="00F6369A"/>
    <w:rsid w:val="00F63C0F"/>
    <w:rsid w:val="00F6415F"/>
    <w:rsid w:val="00F66BC6"/>
    <w:rsid w:val="00F66DB7"/>
    <w:rsid w:val="00F70888"/>
    <w:rsid w:val="00F72E4F"/>
    <w:rsid w:val="00F73699"/>
    <w:rsid w:val="00F760B1"/>
    <w:rsid w:val="00F77216"/>
    <w:rsid w:val="00F77692"/>
    <w:rsid w:val="00F77BD6"/>
    <w:rsid w:val="00F8199C"/>
    <w:rsid w:val="00F85CB7"/>
    <w:rsid w:val="00F87B01"/>
    <w:rsid w:val="00F9065B"/>
    <w:rsid w:val="00F90822"/>
    <w:rsid w:val="00F920F6"/>
    <w:rsid w:val="00F93294"/>
    <w:rsid w:val="00F93690"/>
    <w:rsid w:val="00F949FB"/>
    <w:rsid w:val="00F95C4B"/>
    <w:rsid w:val="00F95C63"/>
    <w:rsid w:val="00F95F8C"/>
    <w:rsid w:val="00FA253C"/>
    <w:rsid w:val="00FA7DE6"/>
    <w:rsid w:val="00FB2223"/>
    <w:rsid w:val="00FB2A53"/>
    <w:rsid w:val="00FB5603"/>
    <w:rsid w:val="00FB65BE"/>
    <w:rsid w:val="00FB6ABE"/>
    <w:rsid w:val="00FB7468"/>
    <w:rsid w:val="00FB7FE5"/>
    <w:rsid w:val="00FC0DF8"/>
    <w:rsid w:val="00FC6FA7"/>
    <w:rsid w:val="00FC7473"/>
    <w:rsid w:val="00FD24D7"/>
    <w:rsid w:val="00FE19EB"/>
    <w:rsid w:val="00FE1C04"/>
    <w:rsid w:val="00FE45C4"/>
    <w:rsid w:val="00FE4F69"/>
    <w:rsid w:val="00FE564D"/>
    <w:rsid w:val="00FE7D17"/>
    <w:rsid w:val="00FF128E"/>
    <w:rsid w:val="03642326"/>
    <w:rsid w:val="0E4B2597"/>
    <w:rsid w:val="0EE12599"/>
    <w:rsid w:val="18FF153C"/>
    <w:rsid w:val="19C6F8C3"/>
    <w:rsid w:val="1FB5651B"/>
    <w:rsid w:val="20AFCDDF"/>
    <w:rsid w:val="28A9BCC9"/>
    <w:rsid w:val="2E02253B"/>
    <w:rsid w:val="5583227B"/>
    <w:rsid w:val="55D88D6C"/>
    <w:rsid w:val="5DB82F51"/>
    <w:rsid w:val="5FBC6369"/>
    <w:rsid w:val="672C0AC7"/>
    <w:rsid w:val="6E8E6BBC"/>
    <w:rsid w:val="7395A387"/>
    <w:rsid w:val="78B6F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4A29B"/>
  <w15:chartTrackingRefBased/>
  <w15:docId w15:val="{6646EA31-CF17-4CF5-8909-AE276BAEA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1C89"/>
  </w:style>
  <w:style w:type="paragraph" w:styleId="Pidipagina">
    <w:name w:val="footer"/>
    <w:basedOn w:val="Normale"/>
    <w:link w:val="PidipaginaCarattere"/>
    <w:uiPriority w:val="99"/>
    <w:unhideWhenUsed/>
    <w:rsid w:val="00A21C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1C89"/>
  </w:style>
  <w:style w:type="character" w:customStyle="1" w:styleId="CollegamentoInternet">
    <w:name w:val="Collegamento Internet"/>
    <w:basedOn w:val="Carpredefinitoparagrafo"/>
    <w:uiPriority w:val="99"/>
    <w:unhideWhenUsed/>
    <w:rsid w:val="005C555E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5C555E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C555E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250F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C82BCC"/>
    <w:pPr>
      <w:ind w:left="720"/>
      <w:contextualSpacing/>
    </w:pPr>
  </w:style>
  <w:style w:type="paragraph" w:styleId="Revisione">
    <w:name w:val="Revision"/>
    <w:hidden/>
    <w:uiPriority w:val="99"/>
    <w:semiHidden/>
    <w:rsid w:val="00F949FB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F949F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949F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949F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949F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949FB"/>
    <w:rPr>
      <w:b/>
      <w:bCs/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A43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03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79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8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ovalpolicella.it/ita/scopri-la-valpolicella-borghi-e-frazioni/97/molina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openmindconsulting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openmindconsulting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stinationveronagarda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DBA69-7FEA-4CD1-82DC-2D515083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1153</Words>
  <Characters>6573</Characters>
  <Application>Microsoft Office Word</Application>
  <DocSecurity>4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MARINI</dc:creator>
  <cp:keywords/>
  <dc:description/>
  <cp:lastModifiedBy>ANGELA MARINI</cp:lastModifiedBy>
  <cp:revision>2</cp:revision>
  <cp:lastPrinted>2024-05-08T07:20:00Z</cp:lastPrinted>
  <dcterms:created xsi:type="dcterms:W3CDTF">2024-05-08T08:37:00Z</dcterms:created>
  <dcterms:modified xsi:type="dcterms:W3CDTF">2024-05-08T08:37:00Z</dcterms:modified>
</cp:coreProperties>
</file>