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AF65A" w14:textId="77777777" w:rsidR="00F45222" w:rsidRDefault="00F45222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6A1B385E" w14:textId="77777777" w:rsidR="0017791D" w:rsidRDefault="0017791D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23F5CBEB" w14:textId="77777777" w:rsidR="0017791D" w:rsidRDefault="0017791D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7BA85A54" w14:textId="77777777" w:rsidR="00973C89" w:rsidRPr="00EF4FEA" w:rsidRDefault="00973C89" w:rsidP="00080108">
      <w:pPr>
        <w:spacing w:line="240" w:lineRule="auto"/>
        <w:rPr>
          <w:rFonts w:asciiTheme="minorHAnsi" w:hAnsiTheme="minorHAnsi" w:cstheme="minorHAnsi"/>
          <w:b/>
          <w:i/>
          <w:iCs/>
          <w:sz w:val="36"/>
          <w:szCs w:val="36"/>
          <w:lang w:val="it-IT"/>
        </w:rPr>
      </w:pPr>
    </w:p>
    <w:p w14:paraId="1D6CBC9E" w14:textId="77777777" w:rsidR="00EF4FEA" w:rsidRDefault="00624AF0" w:rsidP="0008010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EF4FEA">
        <w:rPr>
          <w:rFonts w:asciiTheme="minorHAnsi" w:hAnsiTheme="minorHAnsi" w:cstheme="minorHAnsi"/>
          <w:b/>
          <w:sz w:val="36"/>
          <w:szCs w:val="36"/>
          <w:lang w:val="it-IT"/>
        </w:rPr>
        <w:t xml:space="preserve">Dai coralli alle </w:t>
      </w:r>
      <w:r w:rsidR="0008389A" w:rsidRPr="00EF4FEA">
        <w:rPr>
          <w:rFonts w:asciiTheme="minorHAnsi" w:hAnsiTheme="minorHAnsi" w:cstheme="minorHAnsi"/>
          <w:b/>
          <w:sz w:val="36"/>
          <w:szCs w:val="36"/>
          <w:lang w:val="it-IT"/>
        </w:rPr>
        <w:t>mangrovie</w:t>
      </w:r>
      <w:r w:rsidRPr="00EF4FEA">
        <w:rPr>
          <w:rFonts w:asciiTheme="minorHAnsi" w:hAnsiTheme="minorHAnsi" w:cstheme="minorHAnsi"/>
          <w:b/>
          <w:sz w:val="36"/>
          <w:szCs w:val="36"/>
          <w:lang w:val="it-IT"/>
        </w:rPr>
        <w:t xml:space="preserve">, </w:t>
      </w:r>
    </w:p>
    <w:p w14:paraId="7E125F7A" w14:textId="2D921E51" w:rsidR="00C7380E" w:rsidRPr="00EF4FEA" w:rsidRDefault="00624AF0" w:rsidP="0008010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EF4FEA">
        <w:rPr>
          <w:rFonts w:asciiTheme="minorHAnsi" w:hAnsiTheme="minorHAnsi" w:cstheme="minorHAnsi"/>
          <w:b/>
          <w:sz w:val="36"/>
          <w:szCs w:val="36"/>
          <w:lang w:val="it-IT"/>
        </w:rPr>
        <w:t xml:space="preserve">le </w:t>
      </w:r>
      <w:r w:rsidR="0008389A" w:rsidRPr="00EF4FEA">
        <w:rPr>
          <w:rFonts w:asciiTheme="minorHAnsi" w:hAnsiTheme="minorHAnsi" w:cstheme="minorHAnsi"/>
          <w:b/>
          <w:sz w:val="36"/>
          <w:szCs w:val="36"/>
          <w:lang w:val="it-IT"/>
        </w:rPr>
        <w:t>Bahamas</w:t>
      </w:r>
      <w:r w:rsidRPr="00EF4FEA">
        <w:rPr>
          <w:rFonts w:asciiTheme="minorHAnsi" w:hAnsiTheme="minorHAnsi" w:cstheme="minorHAnsi"/>
          <w:b/>
          <w:sz w:val="36"/>
          <w:szCs w:val="36"/>
          <w:lang w:val="it-IT"/>
        </w:rPr>
        <w:t xml:space="preserve"> </w:t>
      </w:r>
      <w:r w:rsidR="0008389A" w:rsidRPr="00EF4FEA">
        <w:rPr>
          <w:rFonts w:asciiTheme="minorHAnsi" w:hAnsiTheme="minorHAnsi" w:cstheme="minorHAnsi"/>
          <w:b/>
          <w:sz w:val="36"/>
          <w:szCs w:val="36"/>
          <w:lang w:val="it-IT"/>
        </w:rPr>
        <w:t>a tutela della propria biodiversità</w:t>
      </w:r>
    </w:p>
    <w:p w14:paraId="3FACF98E" w14:textId="2E8E829B" w:rsidR="00C7380E" w:rsidRDefault="00146614" w:rsidP="0008010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Un arcipelago di 700 isole dominate dalla natura, di cui 16 meta turistica</w:t>
      </w:r>
      <w:r w:rsidR="001D23BD">
        <w:rPr>
          <w:rFonts w:asciiTheme="minorHAnsi" w:hAnsiTheme="minorHAnsi" w:cstheme="minorHAnsi"/>
          <w:b/>
          <w:lang w:val="it-IT"/>
        </w:rPr>
        <w:t>,</w:t>
      </w:r>
      <w:r>
        <w:rPr>
          <w:rFonts w:asciiTheme="minorHAnsi" w:hAnsiTheme="minorHAnsi" w:cstheme="minorHAnsi"/>
          <w:b/>
          <w:lang w:val="it-IT"/>
        </w:rPr>
        <w:t xml:space="preserve"> </w:t>
      </w:r>
      <w:r w:rsidR="00771FC3">
        <w:rPr>
          <w:rFonts w:asciiTheme="minorHAnsi" w:hAnsiTheme="minorHAnsi" w:cstheme="minorHAnsi"/>
          <w:b/>
          <w:lang w:val="it-IT"/>
        </w:rPr>
        <w:t xml:space="preserve">implicano </w:t>
      </w:r>
      <w:r w:rsidR="00BE2FDA">
        <w:rPr>
          <w:rFonts w:asciiTheme="minorHAnsi" w:hAnsiTheme="minorHAnsi" w:cstheme="minorHAnsi"/>
          <w:b/>
          <w:lang w:val="it-IT"/>
        </w:rPr>
        <w:t>un immenso impegno da parte de</w:t>
      </w:r>
      <w:r w:rsidR="009A2916">
        <w:rPr>
          <w:rFonts w:asciiTheme="minorHAnsi" w:hAnsiTheme="minorHAnsi" w:cstheme="minorHAnsi"/>
          <w:b/>
          <w:lang w:val="it-IT"/>
        </w:rPr>
        <w:t xml:space="preserve">l </w:t>
      </w:r>
      <w:r w:rsidR="00080108">
        <w:rPr>
          <w:rFonts w:asciiTheme="minorHAnsi" w:hAnsiTheme="minorHAnsi" w:cstheme="minorHAnsi"/>
          <w:b/>
          <w:lang w:val="it-IT"/>
        </w:rPr>
        <w:t>G</w:t>
      </w:r>
      <w:r w:rsidR="009A2916">
        <w:rPr>
          <w:rFonts w:asciiTheme="minorHAnsi" w:hAnsiTheme="minorHAnsi" w:cstheme="minorHAnsi"/>
          <w:b/>
          <w:lang w:val="it-IT"/>
        </w:rPr>
        <w:t xml:space="preserve">overno nella protezione </w:t>
      </w:r>
      <w:r w:rsidR="001D23BD">
        <w:rPr>
          <w:rFonts w:asciiTheme="minorHAnsi" w:hAnsiTheme="minorHAnsi" w:cstheme="minorHAnsi"/>
          <w:b/>
          <w:lang w:val="it-IT"/>
        </w:rPr>
        <w:t>e nella tutela della bellezza incont</w:t>
      </w:r>
      <w:r w:rsidR="00207A98">
        <w:rPr>
          <w:rFonts w:asciiTheme="minorHAnsi" w:hAnsiTheme="minorHAnsi" w:cstheme="minorHAnsi"/>
          <w:b/>
          <w:lang w:val="it-IT"/>
        </w:rPr>
        <w:t>aminata di</w:t>
      </w:r>
      <w:r w:rsidR="0074308B">
        <w:rPr>
          <w:rFonts w:asciiTheme="minorHAnsi" w:hAnsiTheme="minorHAnsi" w:cstheme="minorHAnsi"/>
          <w:b/>
          <w:lang w:val="it-IT"/>
        </w:rPr>
        <w:t xml:space="preserve"> quest</w:t>
      </w:r>
      <w:r w:rsidR="00ED4FA7">
        <w:rPr>
          <w:rFonts w:asciiTheme="minorHAnsi" w:hAnsiTheme="minorHAnsi" w:cstheme="minorHAnsi"/>
          <w:b/>
          <w:lang w:val="it-IT"/>
        </w:rPr>
        <w:t xml:space="preserve">o </w:t>
      </w:r>
      <w:r w:rsidR="00381FC5">
        <w:rPr>
          <w:rFonts w:asciiTheme="minorHAnsi" w:hAnsiTheme="minorHAnsi" w:cstheme="minorHAnsi"/>
          <w:b/>
          <w:lang w:val="it-IT"/>
        </w:rPr>
        <w:t>prezioso</w:t>
      </w:r>
      <w:r w:rsidR="00ED4FA7">
        <w:rPr>
          <w:rFonts w:asciiTheme="minorHAnsi" w:hAnsiTheme="minorHAnsi" w:cstheme="minorHAnsi"/>
          <w:b/>
          <w:lang w:val="it-IT"/>
        </w:rPr>
        <w:t xml:space="preserve"> ecosistema</w:t>
      </w:r>
      <w:r w:rsidR="00513C23">
        <w:rPr>
          <w:rFonts w:asciiTheme="minorHAnsi" w:hAnsiTheme="minorHAnsi" w:cstheme="minorHAnsi"/>
          <w:b/>
          <w:lang w:val="it-IT"/>
        </w:rPr>
        <w:t xml:space="preserve">; un impegno che </w:t>
      </w:r>
      <w:r w:rsidR="00D40483">
        <w:rPr>
          <w:rFonts w:asciiTheme="minorHAnsi" w:hAnsiTheme="minorHAnsi" w:cstheme="minorHAnsi"/>
          <w:b/>
          <w:lang w:val="it-IT"/>
        </w:rPr>
        <w:t xml:space="preserve">si allarga all’attivazione di misure </w:t>
      </w:r>
      <w:r w:rsidR="00E36E6C">
        <w:rPr>
          <w:rFonts w:asciiTheme="minorHAnsi" w:hAnsiTheme="minorHAnsi" w:cstheme="minorHAnsi"/>
          <w:b/>
          <w:lang w:val="it-IT"/>
        </w:rPr>
        <w:t>atte a sostenere l’econom</w:t>
      </w:r>
      <w:r w:rsidR="00A95DA6">
        <w:rPr>
          <w:rFonts w:asciiTheme="minorHAnsi" w:hAnsiTheme="minorHAnsi" w:cstheme="minorHAnsi"/>
          <w:b/>
          <w:lang w:val="it-IT"/>
        </w:rPr>
        <w:t>i</w:t>
      </w:r>
      <w:r w:rsidR="00E36E6C">
        <w:rPr>
          <w:rFonts w:asciiTheme="minorHAnsi" w:hAnsiTheme="minorHAnsi" w:cstheme="minorHAnsi"/>
          <w:b/>
          <w:lang w:val="it-IT"/>
        </w:rPr>
        <w:t>a delle comuni</w:t>
      </w:r>
      <w:r w:rsidR="00A95DA6">
        <w:rPr>
          <w:rFonts w:asciiTheme="minorHAnsi" w:hAnsiTheme="minorHAnsi" w:cstheme="minorHAnsi"/>
          <w:b/>
          <w:lang w:val="it-IT"/>
        </w:rPr>
        <w:t xml:space="preserve">tà a garanzia </w:t>
      </w:r>
      <w:r w:rsidR="0036131E">
        <w:rPr>
          <w:rFonts w:asciiTheme="minorHAnsi" w:hAnsiTheme="minorHAnsi" w:cstheme="minorHAnsi"/>
          <w:b/>
          <w:lang w:val="it-IT"/>
        </w:rPr>
        <w:t>di un adeguato stile di vita.</w:t>
      </w:r>
    </w:p>
    <w:p w14:paraId="0FA18465" w14:textId="77777777" w:rsidR="00116386" w:rsidRDefault="007D77C2" w:rsidP="0008010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16386">
        <w:rPr>
          <w:rFonts w:asciiTheme="minorHAnsi" w:hAnsiTheme="minorHAnsi" w:cstheme="minorHAnsi"/>
          <w:b/>
          <w:lang w:val="it-IT"/>
        </w:rPr>
        <w:t>In tutto questo, c’è spazio anche per il nostro intervento in qualità di turista</w:t>
      </w:r>
      <w:r w:rsidR="006221A2" w:rsidRPr="00116386">
        <w:rPr>
          <w:rFonts w:asciiTheme="minorHAnsi" w:hAnsiTheme="minorHAnsi" w:cstheme="minorHAnsi"/>
          <w:b/>
          <w:lang w:val="it-IT"/>
        </w:rPr>
        <w:t xml:space="preserve"> consapevole</w:t>
      </w:r>
      <w:r w:rsidR="00116386" w:rsidRPr="00116386">
        <w:rPr>
          <w:rFonts w:asciiTheme="minorHAnsi" w:hAnsiTheme="minorHAnsi" w:cstheme="minorHAnsi"/>
          <w:b/>
          <w:lang w:val="it-IT"/>
        </w:rPr>
        <w:t>;</w:t>
      </w:r>
      <w:r w:rsidR="00116386">
        <w:rPr>
          <w:rFonts w:asciiTheme="minorHAnsi" w:hAnsiTheme="minorHAnsi" w:cstheme="minorHAnsi"/>
          <w:b/>
          <w:lang w:val="it-IT"/>
        </w:rPr>
        <w:t xml:space="preserve"> </w:t>
      </w:r>
    </w:p>
    <w:p w14:paraId="58E5D783" w14:textId="0925F12A" w:rsidR="004F2A86" w:rsidRDefault="00116386" w:rsidP="0008010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farne parte è possibile</w:t>
      </w:r>
    </w:p>
    <w:p w14:paraId="6DEE5C54" w14:textId="77777777" w:rsidR="0036131E" w:rsidRPr="0036131E" w:rsidRDefault="0036131E" w:rsidP="0008010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</w:p>
    <w:p w14:paraId="48A96B88" w14:textId="5DD3670A" w:rsidR="00E57596" w:rsidRDefault="00C7380E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973C8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Torino,</w:t>
      </w:r>
      <w:r w:rsidR="00C03D4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</w:t>
      </w:r>
      <w:r w:rsidR="000043F6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maggio</w:t>
      </w:r>
      <w:r w:rsidRPr="00973C8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202</w:t>
      </w:r>
      <w:r w:rsidR="007B6F91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4</w:t>
      </w:r>
      <w:r w:rsidRPr="00973C8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–</w:t>
      </w:r>
      <w:r w:rsidRPr="00973C8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DB3B0D" w:rsidRPr="00DB3B0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Le Bahamas </w:t>
      </w:r>
      <w:r w:rsidR="00DB3B0D">
        <w:rPr>
          <w:rFonts w:asciiTheme="minorHAnsi" w:hAnsiTheme="minorHAnsi" w:cstheme="minorHAnsi"/>
          <w:bCs/>
          <w:iCs/>
          <w:sz w:val="21"/>
          <w:szCs w:val="21"/>
          <w:lang w:val="it-IT"/>
        </w:rPr>
        <w:t>sono da tempo</w:t>
      </w:r>
      <w:r w:rsidR="00F0193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0719A7">
        <w:rPr>
          <w:rFonts w:asciiTheme="minorHAnsi" w:hAnsiTheme="minorHAnsi" w:cstheme="minorHAnsi"/>
          <w:bCs/>
          <w:iCs/>
          <w:sz w:val="21"/>
          <w:szCs w:val="21"/>
          <w:lang w:val="it-IT"/>
        </w:rPr>
        <w:t>impegnate nella conservazione del delicato ecosistema che le caratterizza</w:t>
      </w:r>
      <w:r w:rsidR="00BD19B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: se ne occupa </w:t>
      </w:r>
      <w:r w:rsidR="00003CD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il </w:t>
      </w:r>
      <w:hyperlink r:id="rId7" w:history="1">
        <w:r w:rsidR="00003CDB" w:rsidRPr="005E62B9">
          <w:rPr>
            <w:rStyle w:val="Collegamentoipertestuale"/>
            <w:rFonts w:asciiTheme="minorHAnsi" w:hAnsiTheme="minorHAnsi" w:cstheme="minorHAnsi"/>
            <w:iCs/>
            <w:sz w:val="21"/>
            <w:szCs w:val="21"/>
            <w:lang w:val="it-IT"/>
          </w:rPr>
          <w:t>Bahamas National Trust</w:t>
        </w:r>
      </w:hyperlink>
      <w:r w:rsidR="00003CDB" w:rsidRPr="00DB3B0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7D0933">
        <w:rPr>
          <w:rFonts w:asciiTheme="minorHAnsi" w:hAnsiTheme="minorHAnsi" w:cstheme="minorHAnsi"/>
          <w:bCs/>
          <w:iCs/>
          <w:sz w:val="21"/>
          <w:szCs w:val="21"/>
          <w:lang w:val="it-IT"/>
        </w:rPr>
        <w:t>impegnato n</w:t>
      </w:r>
      <w:r w:rsidR="006352F2">
        <w:rPr>
          <w:rFonts w:asciiTheme="minorHAnsi" w:hAnsiTheme="minorHAnsi" w:cstheme="minorHAnsi"/>
          <w:bCs/>
          <w:iCs/>
          <w:sz w:val="21"/>
          <w:szCs w:val="21"/>
          <w:lang w:val="it-IT"/>
        </w:rPr>
        <w:t>ell</w:t>
      </w:r>
      <w:r w:rsidR="00403E8F">
        <w:rPr>
          <w:rFonts w:asciiTheme="minorHAnsi" w:hAnsiTheme="minorHAnsi" w:cstheme="minorHAnsi"/>
          <w:bCs/>
          <w:iCs/>
          <w:sz w:val="21"/>
          <w:szCs w:val="21"/>
          <w:lang w:val="it-IT"/>
        </w:rPr>
        <w:t>a</w:t>
      </w:r>
      <w:r w:rsidR="006352F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403E8F">
        <w:rPr>
          <w:rFonts w:asciiTheme="minorHAnsi" w:hAnsiTheme="minorHAnsi" w:cstheme="minorHAnsi"/>
          <w:bCs/>
          <w:iCs/>
          <w:sz w:val="21"/>
          <w:szCs w:val="21"/>
          <w:lang w:val="it-IT"/>
        </w:rPr>
        <w:t>protezione di 33 aree designate parco nazionale.</w:t>
      </w:r>
    </w:p>
    <w:p w14:paraId="5AB53725" w14:textId="5293EDC7" w:rsidR="00E57596" w:rsidRDefault="0031146A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Per terra, per mare, diverse sono le </w:t>
      </w:r>
      <w:r w:rsidR="00445357">
        <w:rPr>
          <w:rFonts w:asciiTheme="minorHAnsi" w:hAnsiTheme="minorHAnsi" w:cstheme="minorHAnsi"/>
          <w:bCs/>
          <w:iCs/>
          <w:sz w:val="21"/>
          <w:szCs w:val="21"/>
          <w:lang w:val="it-IT"/>
        </w:rPr>
        <w:t>specie animali e vegetali in via d’estinzione</w:t>
      </w:r>
      <w:r w:rsidR="00222C5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o che stanno subendo </w:t>
      </w:r>
      <w:r w:rsidR="00D303ED">
        <w:rPr>
          <w:rFonts w:asciiTheme="minorHAnsi" w:hAnsiTheme="minorHAnsi" w:cstheme="minorHAnsi"/>
          <w:bCs/>
          <w:iCs/>
          <w:sz w:val="21"/>
          <w:szCs w:val="21"/>
          <w:lang w:val="it-IT"/>
        </w:rPr>
        <w:t>danni</w:t>
      </w:r>
      <w:r w:rsidR="0097771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per cause diverse</w:t>
      </w:r>
      <w:r w:rsidR="006C50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: </w:t>
      </w:r>
      <w:r w:rsidR="00B420E4">
        <w:rPr>
          <w:rFonts w:asciiTheme="minorHAnsi" w:hAnsiTheme="minorHAnsi" w:cstheme="minorHAnsi"/>
          <w:bCs/>
          <w:iCs/>
          <w:sz w:val="21"/>
          <w:szCs w:val="21"/>
          <w:lang w:val="it-IT"/>
        </w:rPr>
        <w:t>l’iguana delle rocce delle Bahamas</w:t>
      </w:r>
      <w:r w:rsidR="0097771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per esempio, il corallo, il fenicottero delle Indie occidentali diventato </w:t>
      </w:r>
      <w:r w:rsidR="000F6D15">
        <w:rPr>
          <w:rFonts w:asciiTheme="minorHAnsi" w:hAnsiTheme="minorHAnsi" w:cstheme="minorHAnsi"/>
          <w:bCs/>
          <w:iCs/>
          <w:sz w:val="21"/>
          <w:szCs w:val="21"/>
          <w:lang w:val="it-IT"/>
        </w:rPr>
        <w:t>uccello nazionale, ma anche le mangrovie</w:t>
      </w:r>
      <w:r w:rsidR="000F3D48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le zone umide</w:t>
      </w:r>
      <w:r w:rsidR="00C01D48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71628B">
        <w:rPr>
          <w:rFonts w:asciiTheme="minorHAnsi" w:hAnsiTheme="minorHAnsi" w:cstheme="minorHAnsi"/>
          <w:bCs/>
          <w:iCs/>
          <w:sz w:val="21"/>
          <w:szCs w:val="21"/>
          <w:lang w:val="it-IT"/>
        </w:rPr>
        <w:t>le grotte e il sistema reticolare sottomarino che creano.</w:t>
      </w:r>
    </w:p>
    <w:p w14:paraId="2F4F4E7B" w14:textId="77777777" w:rsidR="0071628B" w:rsidRPr="00C706BA" w:rsidRDefault="0071628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603214D9" w14:textId="63D79093" w:rsidR="00046CEB" w:rsidRDefault="00261B86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Con quasi 10 milioni di arrivi </w:t>
      </w:r>
      <w:r w:rsidR="00A8799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turistici </w:t>
      </w:r>
      <w:r w:rsidR="00535AB7">
        <w:rPr>
          <w:rFonts w:asciiTheme="minorHAnsi" w:hAnsiTheme="minorHAnsi" w:cstheme="minorHAnsi"/>
          <w:bCs/>
          <w:iCs/>
          <w:sz w:val="21"/>
          <w:szCs w:val="21"/>
          <w:lang w:val="it-IT"/>
        </w:rPr>
        <w:t>nel 2023</w:t>
      </w:r>
      <w:r w:rsidR="009042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le Bahamas </w:t>
      </w:r>
      <w:r w:rsidR="008248B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non possono che sentirsi in dovere </w:t>
      </w:r>
      <w:r w:rsid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>di tutelare un patrimonio così importante, che attrae visitatori da tutto il mondo</w:t>
      </w:r>
      <w:r w:rsidR="001F159F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e per questo si </w:t>
      </w:r>
      <w:r w:rsidR="009F034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sono date </w:t>
      </w:r>
      <w:r w:rsidR="004B0CFD">
        <w:rPr>
          <w:rFonts w:asciiTheme="minorHAnsi" w:hAnsiTheme="minorHAnsi" w:cstheme="minorHAnsi"/>
          <w:bCs/>
          <w:iCs/>
          <w:sz w:val="21"/>
          <w:szCs w:val="21"/>
          <w:lang w:val="it-IT"/>
        </w:rPr>
        <w:t>4 importanti obiettivi generali</w:t>
      </w:r>
      <w:r w:rsidR="00865E0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in altrettante macroaree d’intervento:</w:t>
      </w:r>
    </w:p>
    <w:p w14:paraId="228C3A50" w14:textId="77777777" w:rsidR="004B0CFD" w:rsidRPr="004B0CFD" w:rsidRDefault="004B0CFD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7C56AA76" w14:textId="77777777" w:rsidR="00046CEB" w:rsidRPr="00046CEB" w:rsidRDefault="00046CE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865E05">
        <w:rPr>
          <w:rFonts w:asciiTheme="minorHAnsi" w:hAnsiTheme="minorHAnsi" w:cstheme="minorHAnsi"/>
          <w:b/>
          <w:iCs/>
          <w:sz w:val="21"/>
          <w:szCs w:val="21"/>
          <w:lang w:val="it-IT"/>
        </w:rPr>
        <w:t>La vita sottomarina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– Proteggere la biodiversità e la vita marina attraverso l’uso sostenibile degli oceani, dei mari e delle risorse marine.</w:t>
      </w:r>
    </w:p>
    <w:p w14:paraId="23D664B5" w14:textId="77777777" w:rsidR="00046CEB" w:rsidRPr="00046CEB" w:rsidRDefault="00046CE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865E05">
        <w:rPr>
          <w:rFonts w:asciiTheme="minorHAnsi" w:hAnsiTheme="minorHAnsi" w:cstheme="minorHAnsi"/>
          <w:b/>
          <w:iCs/>
          <w:sz w:val="21"/>
          <w:szCs w:val="21"/>
          <w:lang w:val="it-IT"/>
        </w:rPr>
        <w:t>Consumo e produzione responsabili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– Garantire modelli di consumo e produzione sostenibili nelle 16 isole e nelle migliaia di isolotti della nazione.</w:t>
      </w:r>
    </w:p>
    <w:p w14:paraId="72E246B2" w14:textId="321712CC" w:rsidR="00046CEB" w:rsidRPr="00046CEB" w:rsidRDefault="00046CE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865E05">
        <w:rPr>
          <w:rFonts w:asciiTheme="minorHAnsi" w:hAnsiTheme="minorHAnsi" w:cstheme="minorHAnsi"/>
          <w:b/>
          <w:iCs/>
          <w:sz w:val="21"/>
          <w:szCs w:val="21"/>
          <w:lang w:val="it-IT"/>
        </w:rPr>
        <w:t>Azione per il clima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– Intraprendere azioni urgenti per </w:t>
      </w:r>
      <w:r w:rsidR="00865E05">
        <w:rPr>
          <w:rFonts w:asciiTheme="minorHAnsi" w:hAnsiTheme="minorHAnsi" w:cstheme="minorHAnsi"/>
          <w:bCs/>
          <w:iCs/>
          <w:sz w:val="21"/>
          <w:szCs w:val="21"/>
          <w:lang w:val="it-IT"/>
        </w:rPr>
        <w:t>contrastare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il cambiamento climatico e i suoi impatti.</w:t>
      </w:r>
    </w:p>
    <w:p w14:paraId="6E2F2E65" w14:textId="062AE3EA" w:rsidR="00046CEB" w:rsidRDefault="00046CE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865E05">
        <w:rPr>
          <w:rFonts w:asciiTheme="minorHAnsi" w:hAnsiTheme="minorHAnsi" w:cstheme="minorHAnsi"/>
          <w:b/>
          <w:iCs/>
          <w:sz w:val="21"/>
          <w:szCs w:val="21"/>
          <w:lang w:val="it-IT"/>
        </w:rPr>
        <w:t>Vita sulla Terra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– Proteggere, ripristinare e promuovere l’uso sostenibile degli ecosistemi terrestri: gestione sostenibile delle foreste, </w:t>
      </w:r>
      <w:r w:rsidR="00865E0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arginamento di </w:t>
      </w:r>
      <w:r w:rsidRPr="00046CEB">
        <w:rPr>
          <w:rFonts w:asciiTheme="minorHAnsi" w:hAnsiTheme="minorHAnsi" w:cstheme="minorHAnsi"/>
          <w:bCs/>
          <w:iCs/>
          <w:sz w:val="21"/>
          <w:szCs w:val="21"/>
          <w:lang w:val="it-IT"/>
        </w:rPr>
        <w:t>desertificazione, degrado del territorio e perdita di biodiversità.</w:t>
      </w:r>
    </w:p>
    <w:p w14:paraId="7AB6E425" w14:textId="77777777" w:rsidR="00123626" w:rsidRPr="00244682" w:rsidRDefault="00123626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2F0C1C45" w14:textId="48BA6BA5" w:rsidR="00123626" w:rsidRDefault="00CF6168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Diventare parte di tutto di questo</w:t>
      </w:r>
      <w:r w:rsidR="00B367C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è possibile: che stiate</w:t>
      </w:r>
      <w:r w:rsidR="00B367C2" w:rsidRPr="00B367C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cercando </w:t>
      </w:r>
      <w:r w:rsidR="00B367C2" w:rsidRPr="00080108">
        <w:rPr>
          <w:rFonts w:asciiTheme="minorHAnsi" w:hAnsiTheme="minorHAnsi" w:cstheme="minorHAnsi"/>
          <w:b/>
          <w:iCs/>
          <w:sz w:val="21"/>
          <w:szCs w:val="21"/>
          <w:lang w:val="it-IT"/>
        </w:rPr>
        <w:t>un'</w:t>
      </w:r>
      <w:r w:rsidR="00244682" w:rsidRPr="00080108">
        <w:rPr>
          <w:rFonts w:asciiTheme="minorHAnsi" w:hAnsiTheme="minorHAnsi" w:cstheme="minorHAnsi"/>
          <w:b/>
          <w:iCs/>
          <w:sz w:val="21"/>
          <w:szCs w:val="21"/>
          <w:lang w:val="it-IT"/>
        </w:rPr>
        <w:t>eco-</w:t>
      </w:r>
      <w:r w:rsidR="00B367C2" w:rsidRPr="00080108">
        <w:rPr>
          <w:rFonts w:asciiTheme="minorHAnsi" w:hAnsiTheme="minorHAnsi" w:cstheme="minorHAnsi"/>
          <w:b/>
          <w:iCs/>
          <w:sz w:val="21"/>
          <w:szCs w:val="21"/>
          <w:lang w:val="it-IT"/>
        </w:rPr>
        <w:t>esperienza di un giorno</w:t>
      </w:r>
      <w:r w:rsidR="00B367C2" w:rsidRPr="00B367C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o pianificando una </w:t>
      </w:r>
      <w:r w:rsidR="00B367C2" w:rsidRPr="00080108">
        <w:rPr>
          <w:rFonts w:asciiTheme="minorHAnsi" w:hAnsiTheme="minorHAnsi" w:cstheme="minorHAnsi"/>
          <w:b/>
          <w:iCs/>
          <w:sz w:val="21"/>
          <w:szCs w:val="21"/>
          <w:lang w:val="it-IT"/>
        </w:rPr>
        <w:t>vacanza di volontariato incentrata sull'ambiente</w:t>
      </w:r>
      <w:r w:rsidR="00B367C2" w:rsidRPr="00B367C2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le Bahamas offrono decine di opportunità ai viaggiatori per fare la differenza in 16 isole uniche.</w:t>
      </w:r>
    </w:p>
    <w:p w14:paraId="28DBA29A" w14:textId="77777777" w:rsidR="00123626" w:rsidRDefault="00123626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5132EFB6" w14:textId="6EF167E4" w:rsidR="00FF39C9" w:rsidRPr="00FF39C9" w:rsidRDefault="0082144B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Questo viaggio </w:t>
      </w:r>
      <w:r w:rsidR="00B12DA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all’insegna della conservazione degli </w:t>
      </w:r>
      <w:r w:rsidR="00473047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ecosistemi della Bahamas parte dall’Oceano e in particolare, dai </w:t>
      </w:r>
      <w:r w:rsidR="00473047" w:rsidRPr="00693114">
        <w:rPr>
          <w:rFonts w:asciiTheme="minorHAnsi" w:hAnsiTheme="minorHAnsi" w:cstheme="minorHAnsi"/>
          <w:b/>
          <w:iCs/>
          <w:sz w:val="21"/>
          <w:szCs w:val="21"/>
          <w:lang w:val="it-IT"/>
        </w:rPr>
        <w:t>coralli</w:t>
      </w:r>
      <w:r w:rsidR="00473047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: </w:t>
      </w:r>
      <w:r w:rsidR="00633C67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 Freeport sull’isola di Grand Bahama </w:t>
      </w:r>
      <w:r w:rsidR="008D6505">
        <w:rPr>
          <w:rFonts w:asciiTheme="minorHAnsi" w:hAnsiTheme="minorHAnsi" w:cstheme="minorHAnsi"/>
          <w:bCs/>
          <w:iCs/>
          <w:sz w:val="21"/>
          <w:szCs w:val="21"/>
          <w:lang w:val="it-IT"/>
        </w:rPr>
        <w:t>esiste un vivaio che, grazie a</w:t>
      </w:r>
      <w:r w:rsidR="008D6505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metodi innovativi, </w:t>
      </w:r>
      <w:r w:rsidR="008D6505">
        <w:rPr>
          <w:rFonts w:asciiTheme="minorHAnsi" w:hAnsiTheme="minorHAnsi" w:cstheme="minorHAnsi"/>
          <w:bCs/>
          <w:iCs/>
          <w:sz w:val="21"/>
          <w:szCs w:val="21"/>
          <w:lang w:val="it-IT"/>
        </w:rPr>
        <w:t>riesce a</w:t>
      </w:r>
      <w:r w:rsidR="008D6505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far crescere il corallo fino a 50 volte più velocemente di quanto cresca in natura, aumentandone al contempo la res</w:t>
      </w:r>
      <w:r w:rsidR="003E0A97">
        <w:rPr>
          <w:rFonts w:asciiTheme="minorHAnsi" w:hAnsiTheme="minorHAnsi" w:cstheme="minorHAnsi"/>
          <w:bCs/>
          <w:iCs/>
          <w:sz w:val="21"/>
          <w:szCs w:val="21"/>
          <w:lang w:val="it-IT"/>
        </w:rPr>
        <w:t>istenza</w:t>
      </w:r>
      <w:r w:rsidR="008D6505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B37BCA">
        <w:rPr>
          <w:rFonts w:asciiTheme="minorHAnsi" w:hAnsiTheme="minorHAnsi" w:cstheme="minorHAnsi"/>
          <w:bCs/>
          <w:iCs/>
          <w:sz w:val="21"/>
          <w:szCs w:val="21"/>
          <w:lang w:val="it-IT"/>
        </w:rPr>
        <w:t>al</w:t>
      </w:r>
      <w:r w:rsidR="008D6505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l'acidificazione e </w:t>
      </w:r>
      <w:r w:rsidR="00B37BCA">
        <w:rPr>
          <w:rFonts w:asciiTheme="minorHAnsi" w:hAnsiTheme="minorHAnsi" w:cstheme="minorHAnsi"/>
          <w:bCs/>
          <w:iCs/>
          <w:sz w:val="21"/>
          <w:szCs w:val="21"/>
          <w:lang w:val="it-IT"/>
        </w:rPr>
        <w:t>a</w:t>
      </w:r>
      <w:r w:rsidR="008D6505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 riscaldamento degli oceani. </w:t>
      </w:r>
      <w:r w:rsidR="005E544F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Il progetto si chiama </w:t>
      </w:r>
      <w:hyperlink r:id="rId8" w:history="1">
        <w:proofErr w:type="spellStart"/>
        <w:r w:rsidR="00FF39C9" w:rsidRPr="00225E5C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Coral</w:t>
        </w:r>
        <w:proofErr w:type="spellEnd"/>
        <w:r w:rsidR="00FF39C9" w:rsidRPr="00225E5C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 Vita</w:t>
        </w:r>
      </w:hyperlink>
      <w:r w:rsidR="009D2025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premiato nel 2021</w:t>
      </w:r>
      <w:r w:rsidR="007F5D6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proofErr w:type="spellStart"/>
      <w:r w:rsidR="007F5D62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>Earthshot</w:t>
      </w:r>
      <w:proofErr w:type="spellEnd"/>
      <w:r w:rsidR="007F5D62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proofErr w:type="spellStart"/>
      <w:r w:rsidR="007F5D62"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>Prize</w:t>
      </w:r>
      <w:proofErr w:type="spellEnd"/>
      <w:r w:rsid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05698A" w:rsidRP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>nella categoria “</w:t>
      </w:r>
      <w:proofErr w:type="spellStart"/>
      <w:r w:rsidR="0005698A" w:rsidRP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>Revive</w:t>
      </w:r>
      <w:proofErr w:type="spellEnd"/>
      <w:r w:rsidR="0005698A" w:rsidRP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proofErr w:type="spellStart"/>
      <w:r w:rsidR="0005698A" w:rsidRP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>Our</w:t>
      </w:r>
      <w:proofErr w:type="spellEnd"/>
      <w:r w:rsidR="0005698A" w:rsidRPr="0005698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Oceans”.</w:t>
      </w:r>
    </w:p>
    <w:p w14:paraId="62BA9AFD" w14:textId="245FC1E8" w:rsidR="00123626" w:rsidRDefault="00FF39C9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Il vivaio attualmente propone un tour guidato da esperti membri di </w:t>
      </w:r>
      <w:proofErr w:type="spellStart"/>
      <w:r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>Coral</w:t>
      </w:r>
      <w:proofErr w:type="spellEnd"/>
      <w:r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Vita, </w:t>
      </w:r>
      <w:r w:rsidR="002B2F0F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durante il quale </w:t>
      </w:r>
      <w:r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 visitatori imparano a conoscere i coralli e le barriere coralline, il perché della loro importanza, cosa sta succedendo loro e l’attività </w:t>
      </w:r>
      <w:r w:rsidR="002B2F0F">
        <w:rPr>
          <w:rFonts w:asciiTheme="minorHAnsi" w:hAnsiTheme="minorHAnsi" w:cstheme="minorHAnsi"/>
          <w:bCs/>
          <w:iCs/>
          <w:sz w:val="21"/>
          <w:szCs w:val="21"/>
          <w:lang w:val="it-IT"/>
        </w:rPr>
        <w:t>del centro</w:t>
      </w:r>
      <w:r w:rsidRPr="00FF39C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. </w:t>
      </w:r>
    </w:p>
    <w:p w14:paraId="3AAD3ADD" w14:textId="69DF6388" w:rsidR="00B87022" w:rsidRDefault="00693114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Restiamo sempre </w:t>
      </w:r>
      <w:r w:rsidR="00A7324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 Grand Bahama </w:t>
      </w:r>
      <w:r w:rsidR="006B1AA7">
        <w:rPr>
          <w:rFonts w:asciiTheme="minorHAnsi" w:hAnsiTheme="minorHAnsi" w:cstheme="minorHAnsi"/>
          <w:bCs/>
          <w:iCs/>
          <w:sz w:val="21"/>
          <w:szCs w:val="21"/>
          <w:lang w:val="it-IT"/>
        </w:rPr>
        <w:t>per partecipare a un</w:t>
      </w:r>
      <w:r w:rsidR="00B8702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 delle diverse esperienze organizzate da </w:t>
      </w:r>
      <w:hyperlink r:id="rId9" w:history="1">
        <w:r w:rsidR="00B87022" w:rsidRPr="00B87022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West End </w:t>
        </w:r>
        <w:proofErr w:type="spellStart"/>
        <w:r w:rsidR="00B87022" w:rsidRPr="00B87022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Ecology</w:t>
        </w:r>
        <w:proofErr w:type="spellEnd"/>
        <w:r w:rsidR="00B87022" w:rsidRPr="00B87022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 Tours</w:t>
        </w:r>
      </w:hyperlink>
      <w:r w:rsidR="00B8702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: si tratta di </w:t>
      </w:r>
      <w:r w:rsidR="00356D2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un’attività di snorkeling </w:t>
      </w:r>
      <w:r w:rsidR="00A92505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in collaborazione con </w:t>
      </w:r>
      <w:hyperlink r:id="rId10" w:history="1">
        <w:r w:rsidR="00A92505" w:rsidRPr="00DF151C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Reef Rescue Network </w:t>
        </w:r>
      </w:hyperlink>
      <w:r w:rsidR="00530AC8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un network di organizzazioni non pr</w:t>
      </w:r>
      <w:r w:rsidR="0059276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ofit </w:t>
      </w:r>
      <w:r w:rsidR="00CB5100" w:rsidRPr="00CB510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e imprese a scopo di lucro impegnate a migliorare le condizioni delle barriere coralline </w:t>
      </w:r>
      <w:r w:rsidR="00CB5100">
        <w:rPr>
          <w:rFonts w:asciiTheme="minorHAnsi" w:hAnsiTheme="minorHAnsi" w:cstheme="minorHAnsi"/>
          <w:bCs/>
          <w:iCs/>
          <w:sz w:val="21"/>
          <w:szCs w:val="21"/>
          <w:lang w:val="it-IT"/>
        </w:rPr>
        <w:t>e nel ripristino</w:t>
      </w:r>
      <w:r w:rsidR="00CB5100" w:rsidRPr="00CB510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CB5100">
        <w:rPr>
          <w:rFonts w:asciiTheme="minorHAnsi" w:hAnsiTheme="minorHAnsi" w:cstheme="minorHAnsi"/>
          <w:bCs/>
          <w:iCs/>
          <w:sz w:val="21"/>
          <w:szCs w:val="21"/>
          <w:lang w:val="it-IT"/>
        </w:rPr>
        <w:t>dell</w:t>
      </w:r>
      <w:r w:rsidR="00CB5100" w:rsidRPr="00CB510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e popolazioni di coralli e altre specie che </w:t>
      </w:r>
      <w:r w:rsidR="009955AD">
        <w:rPr>
          <w:rFonts w:asciiTheme="minorHAnsi" w:hAnsiTheme="minorHAnsi" w:cstheme="minorHAnsi"/>
          <w:bCs/>
          <w:iCs/>
          <w:sz w:val="21"/>
          <w:szCs w:val="21"/>
          <w:lang w:val="it-IT"/>
        </w:rPr>
        <w:t>ne rafforzino la resilienza.</w:t>
      </w:r>
      <w:r w:rsidR="009243A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</w:p>
    <w:p w14:paraId="07C2B250" w14:textId="77777777" w:rsidR="00B87022" w:rsidRDefault="00B87022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3F3C606B" w14:textId="77777777" w:rsidR="00B87022" w:rsidRDefault="00B87022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18346963" w14:textId="77777777" w:rsidR="00B87022" w:rsidRDefault="00B87022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62DC9656" w14:textId="77777777" w:rsidR="00693114" w:rsidRPr="00B87022" w:rsidRDefault="00693114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2E35AEF3" w14:textId="77777777" w:rsidR="00693114" w:rsidRPr="00B87022" w:rsidRDefault="00693114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46B05C79" w14:textId="77777777" w:rsidR="00470905" w:rsidRDefault="00470905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07BBE1CC" w14:textId="3FD51ECF" w:rsidR="00693114" w:rsidRPr="00B87022" w:rsidRDefault="000357EE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La </w:t>
      </w:r>
      <w:hyperlink r:id="rId11" w:history="1">
        <w:r w:rsidRPr="0040215D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Reef Rescue Snorkel Experience</w:t>
        </w:r>
      </w:hyperlink>
      <w:r w:rsidR="0040215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>comprende cinque incredibili barriere coralline per lo snorkeling</w:t>
      </w:r>
      <w:r w:rsidR="00DF10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40215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ottimi punti di vista </w:t>
      </w:r>
      <w:r w:rsidR="00DF10DC">
        <w:rPr>
          <w:rFonts w:asciiTheme="minorHAnsi" w:hAnsiTheme="minorHAnsi" w:cstheme="minorHAnsi"/>
          <w:bCs/>
          <w:iCs/>
          <w:sz w:val="21"/>
          <w:szCs w:val="21"/>
          <w:lang w:val="it-IT"/>
        </w:rPr>
        <w:t>per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osservare </w:t>
      </w:r>
      <w:r w:rsidR="00DF10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la 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>varietà di pesci</w:t>
      </w:r>
      <w:r w:rsidR="00DF10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che popolano queste acque</w:t>
      </w:r>
      <w:r w:rsidR="00463983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t</w:t>
      </w:r>
      <w:r w:rsidR="001F3617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ra 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>barrier</w:t>
      </w:r>
      <w:r w:rsidR="001F3617">
        <w:rPr>
          <w:rFonts w:asciiTheme="minorHAnsi" w:hAnsiTheme="minorHAnsi" w:cstheme="minorHAnsi"/>
          <w:bCs/>
          <w:iCs/>
          <w:sz w:val="21"/>
          <w:szCs w:val="21"/>
          <w:lang w:val="it-IT"/>
        </w:rPr>
        <w:t>e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corallin</w:t>
      </w:r>
      <w:r w:rsidR="001F3617">
        <w:rPr>
          <w:rFonts w:asciiTheme="minorHAnsi" w:hAnsiTheme="minorHAnsi" w:cstheme="minorHAnsi"/>
          <w:bCs/>
          <w:iCs/>
          <w:sz w:val="21"/>
          <w:szCs w:val="21"/>
          <w:lang w:val="it-IT"/>
        </w:rPr>
        <w:t>e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relitti di barche</w:t>
      </w:r>
      <w:r w:rsidR="00463983">
        <w:rPr>
          <w:rFonts w:asciiTheme="minorHAnsi" w:hAnsiTheme="minorHAnsi" w:cstheme="minorHAnsi"/>
          <w:bCs/>
          <w:iCs/>
          <w:sz w:val="21"/>
          <w:szCs w:val="21"/>
          <w:lang w:val="it-IT"/>
        </w:rPr>
        <w:t>: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squali</w:t>
      </w:r>
      <w:r w:rsidR="008C062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nutrice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razze, murene</w:t>
      </w:r>
      <w:r w:rsidR="00105BB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507244">
        <w:rPr>
          <w:rFonts w:asciiTheme="minorHAnsi" w:hAnsiTheme="minorHAnsi" w:cstheme="minorHAnsi"/>
          <w:bCs/>
          <w:iCs/>
          <w:sz w:val="21"/>
          <w:szCs w:val="21"/>
          <w:lang w:val="it-IT"/>
        </w:rPr>
        <w:t>tartarughe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migliaia di </w:t>
      </w:r>
      <w:r w:rsidR="00507244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altri </w:t>
      </w:r>
      <w:r w:rsidRPr="000357EE">
        <w:rPr>
          <w:rFonts w:asciiTheme="minorHAnsi" w:hAnsiTheme="minorHAnsi" w:cstheme="minorHAnsi"/>
          <w:bCs/>
          <w:iCs/>
          <w:sz w:val="21"/>
          <w:szCs w:val="21"/>
          <w:lang w:val="it-IT"/>
        </w:rPr>
        <w:t>pesci.</w:t>
      </w:r>
    </w:p>
    <w:p w14:paraId="0EB3EF68" w14:textId="77777777" w:rsidR="00693114" w:rsidRDefault="00693114" w:rsidP="0008010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2BFF3BD1" w14:textId="629D8C77" w:rsidR="00FD7C1F" w:rsidRDefault="009348F1" w:rsidP="00080108">
      <w:pPr>
        <w:spacing w:line="240" w:lineRule="auto"/>
        <w:jc w:val="both"/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Dal</w:t>
      </w:r>
      <w:r w:rsidR="00D171B7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mare alla terra, c’è una pianta che letteralmente tiene </w:t>
      </w:r>
      <w:r w:rsidR="0091776A">
        <w:rPr>
          <w:rFonts w:asciiTheme="minorHAnsi" w:hAnsiTheme="minorHAnsi" w:cstheme="minorHAnsi"/>
          <w:bCs/>
          <w:iCs/>
          <w:sz w:val="21"/>
          <w:szCs w:val="21"/>
          <w:lang w:val="it-IT"/>
        </w:rPr>
        <w:t>‘</w:t>
      </w:r>
      <w:r w:rsidR="00D171B7">
        <w:rPr>
          <w:rFonts w:asciiTheme="minorHAnsi" w:hAnsiTheme="minorHAnsi" w:cstheme="minorHAnsi"/>
          <w:bCs/>
          <w:iCs/>
          <w:sz w:val="21"/>
          <w:szCs w:val="21"/>
          <w:lang w:val="it-IT"/>
        </w:rPr>
        <w:t>il piede in due scarpe</w:t>
      </w:r>
      <w:r w:rsidR="0091776A">
        <w:rPr>
          <w:rFonts w:asciiTheme="minorHAnsi" w:hAnsiTheme="minorHAnsi" w:cstheme="minorHAnsi"/>
          <w:bCs/>
          <w:iCs/>
          <w:sz w:val="21"/>
          <w:szCs w:val="21"/>
          <w:lang w:val="it-IT"/>
        </w:rPr>
        <w:t>’</w:t>
      </w:r>
      <w:r w:rsidR="009C78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: è la </w:t>
      </w:r>
      <w:r w:rsidR="009C7812" w:rsidRPr="007D61C2">
        <w:rPr>
          <w:rFonts w:asciiTheme="minorHAnsi" w:hAnsiTheme="minorHAnsi" w:cstheme="minorHAnsi"/>
          <w:b/>
          <w:iCs/>
          <w:sz w:val="21"/>
          <w:szCs w:val="21"/>
          <w:lang w:val="it-IT"/>
        </w:rPr>
        <w:t>mangrovia</w:t>
      </w:r>
      <w:r w:rsidR="009C78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che</w:t>
      </w:r>
      <w:r w:rsidR="00080108">
        <w:rPr>
          <w:rFonts w:asciiTheme="minorHAnsi" w:hAnsiTheme="minorHAnsi" w:cstheme="minorHAnsi"/>
          <w:bCs/>
          <w:iCs/>
          <w:sz w:val="21"/>
          <w:szCs w:val="21"/>
          <w:lang w:val="it-IT"/>
        </w:rPr>
        <w:t>,</w:t>
      </w:r>
      <w:r w:rsidR="009C78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ancorata al</w:t>
      </w:r>
      <w:r w:rsidR="00FA2DC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litorale</w:t>
      </w:r>
      <w:r w:rsidR="00080108">
        <w:rPr>
          <w:rFonts w:asciiTheme="minorHAnsi" w:hAnsiTheme="minorHAnsi" w:cstheme="minorHAnsi"/>
          <w:bCs/>
          <w:iCs/>
          <w:sz w:val="21"/>
          <w:szCs w:val="21"/>
          <w:lang w:val="it-IT"/>
        </w:rPr>
        <w:t>,</w:t>
      </w:r>
      <w:r w:rsidR="009C78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1B1E6F">
        <w:rPr>
          <w:rFonts w:asciiTheme="minorHAnsi" w:hAnsiTheme="minorHAnsi" w:cstheme="minorHAnsi"/>
          <w:bCs/>
          <w:iCs/>
          <w:sz w:val="21"/>
          <w:szCs w:val="21"/>
          <w:lang w:val="it-IT"/>
        </w:rPr>
        <w:t>affonda</w:t>
      </w:r>
      <w:r w:rsidR="009C781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le radici </w:t>
      </w:r>
      <w:r w:rsidR="00473326">
        <w:rPr>
          <w:rFonts w:asciiTheme="minorHAnsi" w:hAnsiTheme="minorHAnsi" w:cstheme="minorHAnsi"/>
          <w:bCs/>
          <w:iCs/>
          <w:sz w:val="21"/>
          <w:szCs w:val="21"/>
          <w:lang w:val="it-IT"/>
        </w:rPr>
        <w:t>nel mare</w:t>
      </w:r>
      <w:r w:rsidR="009163A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; </w:t>
      </w:r>
      <w:r w:rsidR="0035277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una </w:t>
      </w:r>
      <w:r w:rsidR="0035277D" w:rsidRPr="0035277D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componente essenziale degli ecosistemi tropicali</w:t>
      </w:r>
      <w:r w:rsidR="0043379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perché </w:t>
      </w:r>
      <w:r w:rsidR="009163A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una foresta di mangrovie </w:t>
      </w:r>
      <w:r w:rsidR="0043379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assorb</w:t>
      </w:r>
      <w:r w:rsidR="009163A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e il carbonio </w:t>
      </w:r>
      <w:proofErr w:type="gramStart"/>
      <w:r w:rsid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4</w:t>
      </w:r>
      <w:proofErr w:type="gramEnd"/>
      <w:r w:rsid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volte di più</w:t>
      </w:r>
      <w:r w:rsidR="00D8067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di una foresta pluviale </w:t>
      </w:r>
      <w:r w:rsidR="0091409C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</w:t>
      </w:r>
      <w:r w:rsidR="00D8067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elle stesse</w:t>
      </w:r>
      <w:r w:rsidR="00492FF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dimensioni</w:t>
      </w:r>
      <w:r w:rsid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 w:rsidR="00D8067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p</w:t>
      </w:r>
      <w:r w:rsidR="004009F7" w:rsidRP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rev</w:t>
      </w:r>
      <w:r w:rsidR="009163A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iene</w:t>
      </w:r>
      <w:r w:rsidR="00D253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4009F7" w:rsidRP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l'erosione della terra e funziona</w:t>
      </w:r>
      <w:r w:rsidR="00D253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4009F7" w:rsidRPr="004009F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come barriera contro onde e tempeste, proteggendo le coste e le persone che le abitano.</w:t>
      </w:r>
      <w:r w:rsidR="00D253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Inoltre, gli </w:t>
      </w:r>
      <w:r w:rsidR="00D253E8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intricati sistemi di radici fungono da santuari per una miriade di organismi marini, rendendoli vitali per l’equilibrio ecologico dei nostri oceani</w:t>
      </w:r>
    </w:p>
    <w:p w14:paraId="62A2DBD9" w14:textId="3FBCFF12" w:rsidR="00FD7C1F" w:rsidRPr="00F8120E" w:rsidRDefault="00F8120E" w:rsidP="00080108">
      <w:pPr>
        <w:spacing w:line="240" w:lineRule="auto"/>
        <w:jc w:val="both"/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</w:pP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Ma la </w:t>
      </w:r>
      <w:r w:rsidR="00D253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sua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caratteristica più </w:t>
      </w:r>
      <w:r w:rsidRPr="00F812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sorprendent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e</w:t>
      </w:r>
      <w:r w:rsidRPr="00F812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è quella di essere</w:t>
      </w:r>
      <w:r w:rsidRPr="00F812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l’unica specie di alberi capace di prosperare nell’acqua salata, perché </w:t>
      </w:r>
      <w:r w:rsidR="00BF0F3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in grado </w:t>
      </w:r>
      <w:r w:rsidRPr="00F812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di desalinizzarla.</w:t>
      </w:r>
    </w:p>
    <w:p w14:paraId="3C8B068F" w14:textId="1356C960" w:rsidR="005C5854" w:rsidRDefault="00BE2650" w:rsidP="00080108">
      <w:pPr>
        <w:spacing w:line="240" w:lineRule="auto"/>
        <w:jc w:val="both"/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</w:pP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In occasione della </w:t>
      </w:r>
      <w:r w:rsidRPr="00080108">
        <w:rPr>
          <w:rFonts w:asciiTheme="minorHAnsi" w:hAnsiTheme="minorHAnsi" w:cstheme="minorHAnsi"/>
          <w:b/>
          <w:bCs/>
          <w:color w:val="333333"/>
          <w:spacing w:val="2"/>
          <w:sz w:val="21"/>
          <w:szCs w:val="21"/>
          <w:lang w:val="it-IT"/>
        </w:rPr>
        <w:t>Giornata della Terra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il governo</w:t>
      </w:r>
      <w:r w:rsidR="00D253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delle Bahamas</w:t>
      </w:r>
      <w:r w:rsid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ha varato il 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lancio di due iniziative</w:t>
      </w:r>
      <w:r w:rsidR="00C86F0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nell’ambito della campagna </w:t>
      </w:r>
      <w:r w:rsidR="00C86F0F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“For The Love of Mangrove”</w:t>
      </w:r>
      <w:r w:rsidR="00C86F0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volte a rafforzare la salute e il ripristino degli alberi di mangrovie devastati dall’uragano Dorian nel 2019. La </w:t>
      </w:r>
      <w:r w:rsidR="00C33E5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prima</w:t>
      </w:r>
      <w:r w:rsidR="00E21B9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,</w:t>
      </w:r>
      <w:r w:rsidR="00C33E5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E21B9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‘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Magia delle mangrovie</w:t>
      </w:r>
      <w:r w:rsidR="00E21B9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’ consiste in una competizione </w:t>
      </w:r>
      <w:r w:rsidR="004B657A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tra T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eam </w:t>
      </w:r>
      <w:proofErr w:type="spellStart"/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Tourism</w:t>
      </w:r>
      <w:proofErr w:type="spellEnd"/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e partner come il Bahamas National Trust, </w:t>
      </w:r>
      <w:hyperlink r:id="rId12" w:history="1">
        <w:proofErr w:type="spellStart"/>
        <w:r w:rsidR="000A14E1" w:rsidRPr="004B657A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Waterkeepers</w:t>
        </w:r>
        <w:proofErr w:type="spellEnd"/>
      </w:hyperlink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e Friends of the Environment</w:t>
      </w:r>
      <w:r w:rsidR="004B657A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; vince </w:t>
      </w:r>
      <w:r w:rsidR="00B011AD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chi pianta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il </w:t>
      </w:r>
      <w:r w:rsidR="00B011AD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maggior numero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di propaguli di mangrovie per far crescere nuovi alberi. </w:t>
      </w:r>
      <w:r w:rsidR="00812C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La se</w:t>
      </w:r>
      <w:r w:rsidR="007D61C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c</w:t>
      </w:r>
      <w:r w:rsidR="00812C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onda iniziativa, ‘</w:t>
      </w:r>
      <w:proofErr w:type="spellStart"/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Adopt</w:t>
      </w:r>
      <w:proofErr w:type="spellEnd"/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-a-Mangrove</w:t>
      </w:r>
      <w:r w:rsidR="00812C0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’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incoraggia a contribuire finanziariamente </w:t>
      </w:r>
      <w:r w:rsidR="007D61C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al sostentamento del </w:t>
      </w:r>
      <w:r w:rsidR="000A14E1" w:rsidRPr="000A14E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progetto di ripristino delle mangrovie in collaborazione con le organizzazioni partner.</w:t>
      </w:r>
      <w:r w:rsidR="005C585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È possibile visitare la nursery dell</w:t>
      </w:r>
      <w:r w:rsidR="004846C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e</w:t>
      </w:r>
      <w:r w:rsidR="005C585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mangrovie e partecipare attivamente </w:t>
      </w:r>
      <w:r w:rsidR="004846C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alla loro piantagione (</w:t>
      </w:r>
      <w:hyperlink r:id="rId13" w:history="1">
        <w:r w:rsidR="004846CB" w:rsidRPr="004846CB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qui</w:t>
        </w:r>
      </w:hyperlink>
      <w:r w:rsidR="004846C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maggiori info). </w:t>
      </w:r>
      <w:r w:rsidR="00EE76D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</w:p>
    <w:p w14:paraId="0C173F66" w14:textId="77777777" w:rsidR="00470905" w:rsidRPr="00470905" w:rsidRDefault="00470905" w:rsidP="00080108">
      <w:pPr>
        <w:spacing w:line="240" w:lineRule="auto"/>
        <w:jc w:val="both"/>
        <w:rPr>
          <w:rFonts w:asciiTheme="minorHAnsi" w:hAnsiTheme="minorHAnsi" w:cstheme="minorHAnsi"/>
          <w:color w:val="333333"/>
          <w:spacing w:val="2"/>
          <w:sz w:val="10"/>
          <w:szCs w:val="10"/>
          <w:lang w:val="it-IT"/>
        </w:rPr>
      </w:pPr>
    </w:p>
    <w:p w14:paraId="4B0865CB" w14:textId="36FEED9D" w:rsidR="008A1180" w:rsidRPr="008A1180" w:rsidRDefault="00902F97" w:rsidP="00080108">
      <w:pPr>
        <w:spacing w:line="240" w:lineRule="auto"/>
        <w:jc w:val="both"/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</w:pP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Fatto salvo per queste </w:t>
      </w:r>
      <w:r w:rsidR="00C92F7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e altre 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iniziative più particolari</w:t>
      </w:r>
      <w:r w:rsidR="00DD514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, la tutela del</w:t>
      </w:r>
      <w:r w:rsidR="00B65E58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la bellezza incontaminata delle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B65E58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isole e </w:t>
      </w:r>
      <w:r w:rsidR="0054215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de</w:t>
      </w:r>
      <w:r w:rsidR="00B65E58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gli ecosistemi unici e delicati che </w:t>
      </w:r>
      <w:r w:rsidR="0042219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le caratterizzano, </w:t>
      </w:r>
      <w:r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fa capo al </w:t>
      </w:r>
      <w:hyperlink r:id="rId14" w:history="1">
        <w:r w:rsidRPr="00BC0E25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 xml:space="preserve">Bahamas National </w:t>
        </w:r>
        <w:r w:rsidR="00BC0E25" w:rsidRPr="00BC0E25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Trust</w:t>
        </w:r>
      </w:hyperlink>
      <w:r w:rsidR="00AF5F4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 w:rsidR="004B7D3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già citato precedentemente</w:t>
      </w:r>
      <w:r w:rsidR="00AF5F4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. </w:t>
      </w:r>
      <w:r w:rsidR="00AF5F41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Numerosi i parchi nazionali e le aree protette (3</w:t>
      </w:r>
      <w:r w:rsidR="004B7D3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3</w:t>
      </w:r>
      <w:r w:rsidR="00AF5F41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in tutto) con ruolo cruciale nella conservazione degli ecosistemi naturali delle Bahamas e che garantiscono il privilegio di poter conoscere tesori di bio</w:t>
      </w:r>
      <w:r w:rsidR="002E32E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di</w:t>
      </w:r>
      <w:r w:rsidR="00AF5F41" w:rsidRPr="00B65E5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versità e la possibilità di fare turismo in luoghi preservati e autentici</w:t>
      </w:r>
      <w:r w:rsidR="0054215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: </w:t>
      </w:r>
      <w:r w:rsidR="005D0E7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da</w:t>
      </w:r>
      <w:r w:rsidR="00AC18C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lla scoperta di</w:t>
      </w:r>
      <w:r w:rsidR="005D0E77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sistemi di grotte sottomarine e </w:t>
      </w:r>
      <w:r w:rsidR="00AC18C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di tracce dei nativi </w:t>
      </w:r>
      <w:proofErr w:type="spellStart"/>
      <w:r w:rsidR="00AC18C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Lucayan</w:t>
      </w:r>
      <w:proofErr w:type="spellEnd"/>
      <w:r w:rsidR="00AC18CE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E6566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(</w:t>
      </w:r>
      <w:proofErr w:type="spellStart"/>
      <w:r w:rsidR="002D0219">
        <w:fldChar w:fldCharType="begin"/>
      </w:r>
      <w:r w:rsidR="002D0219" w:rsidRPr="006352F2">
        <w:rPr>
          <w:lang w:val="it-IT"/>
        </w:rPr>
        <w:instrText>HYPERLINK "https://bnt.bs/explore/grand-bahama/lucayan-national-park/"</w:instrText>
      </w:r>
      <w:r w:rsidR="002D0219">
        <w:fldChar w:fldCharType="separate"/>
      </w:r>
      <w:r w:rsidR="003B1221" w:rsidRPr="0059046A">
        <w:rPr>
          <w:rStyle w:val="Collegamentoipertestuale"/>
          <w:rFonts w:asciiTheme="minorHAnsi" w:hAnsiTheme="minorHAnsi" w:cstheme="minorHAnsi"/>
          <w:spacing w:val="2"/>
          <w:sz w:val="21"/>
          <w:szCs w:val="21"/>
          <w:lang w:val="it-IT"/>
        </w:rPr>
        <w:t>Lucayan</w:t>
      </w:r>
      <w:proofErr w:type="spellEnd"/>
      <w:r w:rsidR="003B1221" w:rsidRPr="0059046A">
        <w:rPr>
          <w:rStyle w:val="Collegamentoipertestuale"/>
          <w:rFonts w:asciiTheme="minorHAnsi" w:hAnsiTheme="minorHAnsi" w:cstheme="minorHAnsi"/>
          <w:spacing w:val="2"/>
          <w:sz w:val="21"/>
          <w:szCs w:val="21"/>
          <w:lang w:val="it-IT"/>
        </w:rPr>
        <w:t xml:space="preserve"> National Park</w:t>
      </w:r>
      <w:r w:rsidR="002D0219">
        <w:rPr>
          <w:rStyle w:val="Collegamentoipertestuale"/>
          <w:rFonts w:asciiTheme="minorHAnsi" w:hAnsiTheme="minorHAnsi" w:cstheme="minorHAnsi"/>
          <w:spacing w:val="2"/>
          <w:sz w:val="21"/>
          <w:szCs w:val="21"/>
          <w:lang w:val="it-IT"/>
        </w:rPr>
        <w:fldChar w:fldCharType="end"/>
      </w:r>
      <w:r w:rsidR="003547D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8B7B5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–</w:t>
      </w:r>
      <w:r w:rsidR="003547D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8B7B5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Grand Bahama</w:t>
      </w:r>
      <w:r w:rsidR="003B122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)</w:t>
      </w:r>
      <w:r w:rsidR="004C024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,</w:t>
      </w:r>
      <w:r w:rsidR="003B122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a</w:t>
      </w:r>
      <w:r w:rsidR="0059046A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i </w:t>
      </w:r>
      <w:r w:rsidR="0059046A" w:rsidRPr="00F30745">
        <w:rPr>
          <w:rFonts w:asciiTheme="minorHAnsi" w:hAnsiTheme="minorHAnsi" w:cstheme="minorHAnsi"/>
          <w:i/>
          <w:iCs/>
          <w:color w:val="333333"/>
          <w:spacing w:val="2"/>
          <w:sz w:val="21"/>
          <w:szCs w:val="21"/>
          <w:lang w:val="it-IT"/>
        </w:rPr>
        <w:t xml:space="preserve">blue </w:t>
      </w:r>
      <w:proofErr w:type="spellStart"/>
      <w:r w:rsidR="0059046A" w:rsidRPr="00F30745">
        <w:rPr>
          <w:rFonts w:asciiTheme="minorHAnsi" w:hAnsiTheme="minorHAnsi" w:cstheme="minorHAnsi"/>
          <w:i/>
          <w:iCs/>
          <w:color w:val="333333"/>
          <w:spacing w:val="2"/>
          <w:sz w:val="21"/>
          <w:szCs w:val="21"/>
          <w:lang w:val="it-IT"/>
        </w:rPr>
        <w:t>holes</w:t>
      </w:r>
      <w:proofErr w:type="spellEnd"/>
      <w:r w:rsidR="0059046A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7A766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di Andros</w:t>
      </w:r>
      <w:r w:rsidR="002465D8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2844A1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protetti all’interno del </w:t>
      </w:r>
      <w:hyperlink r:id="rId15" w:history="1">
        <w:r w:rsidR="002844A1" w:rsidRPr="00B900E4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 xml:space="preserve">Blue </w:t>
        </w:r>
        <w:proofErr w:type="spellStart"/>
        <w:r w:rsidR="002844A1" w:rsidRPr="00B900E4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Holes</w:t>
        </w:r>
        <w:proofErr w:type="spellEnd"/>
        <w:r w:rsidR="002844A1" w:rsidRPr="00B900E4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 xml:space="preserve"> National Park</w:t>
        </w:r>
      </w:hyperlink>
      <w:r w:rsidR="00B900E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 w:rsidR="009718CA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dalle passeggiate tra piante e fiori autoctoni</w:t>
      </w:r>
      <w:r w:rsidR="00B871A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ed endemici presso il </w:t>
      </w:r>
      <w:hyperlink r:id="rId16" w:history="1">
        <w:r w:rsidR="007A19C1" w:rsidRPr="00F30745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 xml:space="preserve">Leon Levy Native Plant </w:t>
        </w:r>
        <w:proofErr w:type="spellStart"/>
        <w:r w:rsidR="007A19C1" w:rsidRPr="00F30745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Preserve</w:t>
        </w:r>
        <w:proofErr w:type="spellEnd"/>
      </w:hyperlink>
      <w:r w:rsidR="00F30745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3547D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di Eleuthera</w:t>
      </w:r>
      <w:r w:rsidR="004C024F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,</w:t>
      </w:r>
      <w:r w:rsidR="003547DB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</w:t>
      </w:r>
      <w:r w:rsidR="00F30745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al</w:t>
      </w:r>
      <w:r w:rsidR="00836394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la vergine e intoccata bellezza </w:t>
      </w:r>
      <w:r w:rsidR="00D65539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di </w:t>
      </w:r>
      <w:hyperlink r:id="rId17" w:history="1">
        <w:r w:rsidR="00D65539" w:rsidRPr="000306BC">
          <w:rPr>
            <w:rStyle w:val="Collegamentoipertestuale"/>
            <w:rFonts w:asciiTheme="minorHAnsi" w:hAnsiTheme="minorHAnsi" w:cstheme="minorHAnsi"/>
            <w:spacing w:val="2"/>
            <w:sz w:val="21"/>
            <w:szCs w:val="21"/>
            <w:lang w:val="it-IT"/>
          </w:rPr>
          <w:t>Conception Island</w:t>
        </w:r>
      </w:hyperlink>
      <w:r w:rsidR="00D65539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 – Rum </w:t>
      </w:r>
      <w:proofErr w:type="spellStart"/>
      <w:r w:rsidR="00D65539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Cay</w:t>
      </w:r>
      <w:proofErr w:type="spellEnd"/>
      <w:r w:rsidR="000306BC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</w:t>
      </w:r>
      <w:r w:rsidR="008B7B52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raramente visitata</w:t>
      </w:r>
      <w:r w:rsidR="000306BC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, rigogliosa </w:t>
      </w:r>
      <w:r w:rsidR="0022384C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di ecosistemi </w:t>
      </w:r>
      <w:r w:rsidR="008A118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 xml:space="preserve">intatti tra spiagge di sabbia rosa, </w:t>
      </w:r>
      <w:r w:rsidR="008A1180" w:rsidRPr="008A118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splendide scogliere di arenaria, mangrovie e una straordinaria abbondanza di fauna selvatica sulla terraferma e nel mare</w:t>
      </w:r>
      <w:r w:rsidR="008A118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>.</w:t>
      </w:r>
      <w:r w:rsidR="002D0219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tab/>
      </w:r>
      <w:r w:rsidR="000B1280">
        <w:rPr>
          <w:rFonts w:asciiTheme="minorHAnsi" w:hAnsiTheme="minorHAnsi" w:cstheme="minorHAnsi"/>
          <w:color w:val="333333"/>
          <w:spacing w:val="2"/>
          <w:sz w:val="21"/>
          <w:szCs w:val="21"/>
          <w:lang w:val="it-IT"/>
        </w:rPr>
        <w:br/>
      </w:r>
    </w:p>
    <w:p w14:paraId="621CFAF3" w14:textId="77777777" w:rsidR="00171FDD" w:rsidRPr="00B73843" w:rsidRDefault="00171FDD" w:rsidP="00FC180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10"/>
          <w:szCs w:val="10"/>
          <w:lang w:val="it-IT"/>
        </w:rPr>
      </w:pPr>
    </w:p>
    <w:p w14:paraId="756CF6C6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704410B9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</w:t>
      </w:r>
      <w:proofErr w:type="spellStart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 “Ѐ meglio alle Bahamas!”</w:t>
      </w:r>
    </w:p>
    <w:p w14:paraId="7E4280B7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5850E1E4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68561E2C" w14:textId="3CA9CAC5" w:rsidR="00F12313" w:rsidRPr="00B73843" w:rsidRDefault="000043F6" w:rsidP="00B7384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8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9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20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21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370ADCB6" w14:textId="77777777" w:rsidR="00F12313" w:rsidRPr="00F12313" w:rsidRDefault="00F12313" w:rsidP="00C4118C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</w:p>
    <w:p w14:paraId="467498F4" w14:textId="7CE81FA9" w:rsidR="00473808" w:rsidRPr="00F45222" w:rsidRDefault="00EB059C" w:rsidP="00473808">
      <w:pPr>
        <w:spacing w:line="240" w:lineRule="auto"/>
        <w:rPr>
          <w:rFonts w:ascii="Verdana" w:hAnsi="Verdana" w:cs="Verdana"/>
          <w:b/>
          <w:sz w:val="16"/>
          <w:szCs w:val="16"/>
          <w:lang w:val="es-ES"/>
        </w:rPr>
      </w:pPr>
      <w:r>
        <w:rPr>
          <w:rFonts w:ascii="Verdana" w:hAnsi="Verdana" w:cs="Verdana"/>
          <w:b/>
          <w:noProof/>
          <w:sz w:val="16"/>
          <w:szCs w:val="16"/>
          <w:lang w:val="es-ES"/>
        </w:rPr>
        <w:drawing>
          <wp:inline distT="0" distB="0" distL="0" distR="0" wp14:anchorId="0B633D4E" wp14:editId="38C9C88A">
            <wp:extent cx="1000369" cy="367665"/>
            <wp:effectExtent l="0" t="0" r="3175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37" cy="3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E41" w14:textId="2506A5E5" w:rsidR="00CD597E" w:rsidRPr="00F45222" w:rsidRDefault="00EB059C" w:rsidP="00473808">
      <w:pPr>
        <w:spacing w:line="240" w:lineRule="auto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F45222">
        <w:rPr>
          <w:rFonts w:asciiTheme="minorHAnsi" w:hAnsiTheme="minorHAnsi" w:cstheme="minorHAnsi"/>
          <w:b/>
          <w:sz w:val="16"/>
          <w:szCs w:val="16"/>
          <w:lang w:val="es-ES"/>
        </w:rPr>
        <w:t>UFFICIO STAMPA &amp; PR BMOTIA</w:t>
      </w:r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br/>
        <w:t xml:space="preserve">OPEN MIND CONSULTING SRL </w:t>
      </w:r>
      <w:hyperlink r:id="rId23" w:history="1">
        <w:r w:rsidRPr="00F45222">
          <w:rPr>
            <w:rStyle w:val="Collegamentoipertestuale"/>
            <w:rFonts w:asciiTheme="minorHAnsi" w:hAnsiTheme="minorHAnsi" w:cstheme="minorHAnsi"/>
            <w:sz w:val="16"/>
            <w:szCs w:val="16"/>
            <w:lang w:val="es-ES"/>
          </w:rPr>
          <w:t>info@openmindconsulting.it</w:t>
        </w:r>
      </w:hyperlink>
      <w:r w:rsidRPr="00F4522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br/>
        <w:t>VIORICA FAIT</w:t>
      </w:r>
      <w:r w:rsidRPr="00F4522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hyperlink r:id="rId24" w:history="1">
        <w:r w:rsidRPr="00F45222">
          <w:rPr>
            <w:rStyle w:val="Collegamentoipertestuale"/>
            <w:rFonts w:asciiTheme="minorHAnsi" w:hAnsiTheme="minorHAnsi" w:cstheme="minorHAnsi"/>
            <w:sz w:val="16"/>
            <w:szCs w:val="16"/>
            <w:lang w:val="en-US"/>
          </w:rPr>
          <w:t>viorica@openmindconsulting.it</w:t>
        </w:r>
      </w:hyperlink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t xml:space="preserve"> </w:t>
      </w:r>
      <w:r w:rsidRPr="00F4522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F45222">
        <w:rPr>
          <w:rFonts w:asciiTheme="minorHAnsi" w:hAnsiTheme="minorHAnsi" w:cstheme="minorHAnsi"/>
          <w:sz w:val="16"/>
          <w:szCs w:val="16"/>
          <w:lang w:val="en-US"/>
        </w:rPr>
        <w:t>: + 39 011 812 8633</w:t>
      </w:r>
      <w:r w:rsidRPr="00F45222">
        <w:rPr>
          <w:rFonts w:asciiTheme="minorHAnsi" w:hAnsiTheme="minorHAnsi" w:cstheme="minorHAnsi"/>
          <w:sz w:val="16"/>
          <w:szCs w:val="16"/>
          <w:lang w:val="en-US"/>
        </w:rPr>
        <w:br/>
      </w:r>
      <w:r w:rsidRPr="00F45222">
        <w:rPr>
          <w:rFonts w:asciiTheme="minorHAnsi" w:hAnsiTheme="minorHAnsi" w:cstheme="minorHAnsi"/>
          <w:b/>
          <w:sz w:val="16"/>
          <w:szCs w:val="16"/>
          <w:lang w:val="en-US"/>
        </w:rPr>
        <w:t xml:space="preserve">W: </w:t>
      </w:r>
      <w:r w:rsidRPr="00F4522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D597E" w:rsidRPr="00F45222" w:rsidSect="00594322">
      <w:headerReference w:type="default" r:id="rId25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6B198" w14:textId="77777777" w:rsidR="0041016C" w:rsidRDefault="0041016C">
      <w:pPr>
        <w:spacing w:line="240" w:lineRule="auto"/>
      </w:pPr>
      <w:r>
        <w:separator/>
      </w:r>
    </w:p>
  </w:endnote>
  <w:endnote w:type="continuationSeparator" w:id="0">
    <w:p w14:paraId="728EECBC" w14:textId="77777777" w:rsidR="0041016C" w:rsidRDefault="00410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26931" w14:textId="77777777" w:rsidR="0041016C" w:rsidRDefault="0041016C">
      <w:pPr>
        <w:spacing w:line="240" w:lineRule="auto"/>
      </w:pPr>
      <w:r>
        <w:separator/>
      </w:r>
    </w:p>
  </w:footnote>
  <w:footnote w:type="continuationSeparator" w:id="0">
    <w:p w14:paraId="31485BC7" w14:textId="77777777" w:rsidR="0041016C" w:rsidRDefault="00410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78D8" w14:textId="4302206F" w:rsidR="00030752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43A31E7C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030752" w:rsidRDefault="00030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12E1"/>
    <w:rsid w:val="000020DD"/>
    <w:rsid w:val="00003CDB"/>
    <w:rsid w:val="000043F6"/>
    <w:rsid w:val="00005A14"/>
    <w:rsid w:val="00007170"/>
    <w:rsid w:val="00007FA2"/>
    <w:rsid w:val="00015C3E"/>
    <w:rsid w:val="00016A10"/>
    <w:rsid w:val="000209B5"/>
    <w:rsid w:val="000237F7"/>
    <w:rsid w:val="00023905"/>
    <w:rsid w:val="000240AB"/>
    <w:rsid w:val="00027A2E"/>
    <w:rsid w:val="000306BC"/>
    <w:rsid w:val="00030752"/>
    <w:rsid w:val="00032E74"/>
    <w:rsid w:val="00035380"/>
    <w:rsid w:val="000354A3"/>
    <w:rsid w:val="000357EE"/>
    <w:rsid w:val="00035F4A"/>
    <w:rsid w:val="00036BA4"/>
    <w:rsid w:val="0004032E"/>
    <w:rsid w:val="00040B69"/>
    <w:rsid w:val="000416E7"/>
    <w:rsid w:val="00041A1A"/>
    <w:rsid w:val="00043AFA"/>
    <w:rsid w:val="00043EC6"/>
    <w:rsid w:val="00046CEB"/>
    <w:rsid w:val="0005273E"/>
    <w:rsid w:val="000543CA"/>
    <w:rsid w:val="0005698A"/>
    <w:rsid w:val="00057DB0"/>
    <w:rsid w:val="0006079D"/>
    <w:rsid w:val="00067322"/>
    <w:rsid w:val="000719A7"/>
    <w:rsid w:val="00075066"/>
    <w:rsid w:val="00076537"/>
    <w:rsid w:val="0007721F"/>
    <w:rsid w:val="00080108"/>
    <w:rsid w:val="00081AE4"/>
    <w:rsid w:val="0008389A"/>
    <w:rsid w:val="00085D4D"/>
    <w:rsid w:val="000867E5"/>
    <w:rsid w:val="00090B95"/>
    <w:rsid w:val="0009475C"/>
    <w:rsid w:val="000965AE"/>
    <w:rsid w:val="00096F4D"/>
    <w:rsid w:val="000A0902"/>
    <w:rsid w:val="000A0AC9"/>
    <w:rsid w:val="000A10E3"/>
    <w:rsid w:val="000A14E1"/>
    <w:rsid w:val="000A1C2D"/>
    <w:rsid w:val="000A4855"/>
    <w:rsid w:val="000A58F5"/>
    <w:rsid w:val="000A6075"/>
    <w:rsid w:val="000B0950"/>
    <w:rsid w:val="000B1280"/>
    <w:rsid w:val="000B4EF9"/>
    <w:rsid w:val="000B50EA"/>
    <w:rsid w:val="000B6595"/>
    <w:rsid w:val="000D0E89"/>
    <w:rsid w:val="000D19E6"/>
    <w:rsid w:val="000D4B9F"/>
    <w:rsid w:val="000D6E5F"/>
    <w:rsid w:val="000E4D82"/>
    <w:rsid w:val="000E57B2"/>
    <w:rsid w:val="000E59D0"/>
    <w:rsid w:val="000E72D9"/>
    <w:rsid w:val="000F05B9"/>
    <w:rsid w:val="000F12F0"/>
    <w:rsid w:val="000F3C72"/>
    <w:rsid w:val="000F3D48"/>
    <w:rsid w:val="000F56B1"/>
    <w:rsid w:val="000F6D15"/>
    <w:rsid w:val="001013A0"/>
    <w:rsid w:val="00103509"/>
    <w:rsid w:val="001051A4"/>
    <w:rsid w:val="00105BBD"/>
    <w:rsid w:val="00105CE9"/>
    <w:rsid w:val="001060F6"/>
    <w:rsid w:val="0011024C"/>
    <w:rsid w:val="001143A7"/>
    <w:rsid w:val="00114BF2"/>
    <w:rsid w:val="00116386"/>
    <w:rsid w:val="00121EE3"/>
    <w:rsid w:val="00123626"/>
    <w:rsid w:val="001237A9"/>
    <w:rsid w:val="00124C08"/>
    <w:rsid w:val="00127CF2"/>
    <w:rsid w:val="00131C8B"/>
    <w:rsid w:val="001366EE"/>
    <w:rsid w:val="00136796"/>
    <w:rsid w:val="001408B8"/>
    <w:rsid w:val="001415FC"/>
    <w:rsid w:val="00144349"/>
    <w:rsid w:val="00144390"/>
    <w:rsid w:val="00146614"/>
    <w:rsid w:val="00147EF7"/>
    <w:rsid w:val="00150D03"/>
    <w:rsid w:val="001522EA"/>
    <w:rsid w:val="00152E84"/>
    <w:rsid w:val="00153C0D"/>
    <w:rsid w:val="00154DCD"/>
    <w:rsid w:val="00156152"/>
    <w:rsid w:val="00157A54"/>
    <w:rsid w:val="00163B3E"/>
    <w:rsid w:val="00164E98"/>
    <w:rsid w:val="00171BB0"/>
    <w:rsid w:val="00171FDD"/>
    <w:rsid w:val="00176133"/>
    <w:rsid w:val="00176FC8"/>
    <w:rsid w:val="0017791D"/>
    <w:rsid w:val="001800B9"/>
    <w:rsid w:val="00180C0C"/>
    <w:rsid w:val="0018375B"/>
    <w:rsid w:val="00186290"/>
    <w:rsid w:val="00191AF9"/>
    <w:rsid w:val="0019244B"/>
    <w:rsid w:val="0019553B"/>
    <w:rsid w:val="0019665B"/>
    <w:rsid w:val="001A3291"/>
    <w:rsid w:val="001A3AA3"/>
    <w:rsid w:val="001A5833"/>
    <w:rsid w:val="001B1E6F"/>
    <w:rsid w:val="001B40F4"/>
    <w:rsid w:val="001B556A"/>
    <w:rsid w:val="001B5880"/>
    <w:rsid w:val="001B58AF"/>
    <w:rsid w:val="001B756D"/>
    <w:rsid w:val="001C4EBF"/>
    <w:rsid w:val="001C5406"/>
    <w:rsid w:val="001C56B5"/>
    <w:rsid w:val="001C5F57"/>
    <w:rsid w:val="001D1C79"/>
    <w:rsid w:val="001D23BD"/>
    <w:rsid w:val="001D27BE"/>
    <w:rsid w:val="001D2A12"/>
    <w:rsid w:val="001D47DC"/>
    <w:rsid w:val="001D4E6C"/>
    <w:rsid w:val="001D546C"/>
    <w:rsid w:val="001D62A2"/>
    <w:rsid w:val="001D78F5"/>
    <w:rsid w:val="001E51E4"/>
    <w:rsid w:val="001E56DC"/>
    <w:rsid w:val="001F159F"/>
    <w:rsid w:val="001F1FA8"/>
    <w:rsid w:val="001F3617"/>
    <w:rsid w:val="001F383E"/>
    <w:rsid w:val="001F3B15"/>
    <w:rsid w:val="001F52E7"/>
    <w:rsid w:val="0020158B"/>
    <w:rsid w:val="002024D7"/>
    <w:rsid w:val="00204A87"/>
    <w:rsid w:val="0020690C"/>
    <w:rsid w:val="00207A98"/>
    <w:rsid w:val="00213837"/>
    <w:rsid w:val="00215065"/>
    <w:rsid w:val="00222C59"/>
    <w:rsid w:val="0022384C"/>
    <w:rsid w:val="00223EE7"/>
    <w:rsid w:val="00223FF2"/>
    <w:rsid w:val="002244FD"/>
    <w:rsid w:val="00224CB0"/>
    <w:rsid w:val="0022533F"/>
    <w:rsid w:val="00225E5C"/>
    <w:rsid w:val="00227851"/>
    <w:rsid w:val="00232E53"/>
    <w:rsid w:val="0023406A"/>
    <w:rsid w:val="002340C4"/>
    <w:rsid w:val="00235AB0"/>
    <w:rsid w:val="00237E0F"/>
    <w:rsid w:val="00240C52"/>
    <w:rsid w:val="00244682"/>
    <w:rsid w:val="002465D8"/>
    <w:rsid w:val="00246CA3"/>
    <w:rsid w:val="002507A9"/>
    <w:rsid w:val="00251FAC"/>
    <w:rsid w:val="00253E55"/>
    <w:rsid w:val="00254861"/>
    <w:rsid w:val="00255B92"/>
    <w:rsid w:val="0026084A"/>
    <w:rsid w:val="00261B86"/>
    <w:rsid w:val="00263BA8"/>
    <w:rsid w:val="00264DB9"/>
    <w:rsid w:val="00264F41"/>
    <w:rsid w:val="00265085"/>
    <w:rsid w:val="00265AFB"/>
    <w:rsid w:val="0026775C"/>
    <w:rsid w:val="00270953"/>
    <w:rsid w:val="0027278A"/>
    <w:rsid w:val="00273DCC"/>
    <w:rsid w:val="00276E2B"/>
    <w:rsid w:val="00280E16"/>
    <w:rsid w:val="00281AE3"/>
    <w:rsid w:val="0028430F"/>
    <w:rsid w:val="002844A1"/>
    <w:rsid w:val="00287B15"/>
    <w:rsid w:val="00290C96"/>
    <w:rsid w:val="00290F0F"/>
    <w:rsid w:val="00291ED0"/>
    <w:rsid w:val="00292823"/>
    <w:rsid w:val="002932D3"/>
    <w:rsid w:val="0029535B"/>
    <w:rsid w:val="0029622A"/>
    <w:rsid w:val="00297F6A"/>
    <w:rsid w:val="002A0443"/>
    <w:rsid w:val="002A2FBA"/>
    <w:rsid w:val="002A3B22"/>
    <w:rsid w:val="002A4204"/>
    <w:rsid w:val="002A68DC"/>
    <w:rsid w:val="002B0A20"/>
    <w:rsid w:val="002B0DB9"/>
    <w:rsid w:val="002B2F0F"/>
    <w:rsid w:val="002B6CA4"/>
    <w:rsid w:val="002B6E5C"/>
    <w:rsid w:val="002B7048"/>
    <w:rsid w:val="002C1886"/>
    <w:rsid w:val="002C1B05"/>
    <w:rsid w:val="002C2398"/>
    <w:rsid w:val="002C6275"/>
    <w:rsid w:val="002C6A8A"/>
    <w:rsid w:val="002C780E"/>
    <w:rsid w:val="002D0219"/>
    <w:rsid w:val="002D14B1"/>
    <w:rsid w:val="002D3E46"/>
    <w:rsid w:val="002D7162"/>
    <w:rsid w:val="002D76CD"/>
    <w:rsid w:val="002E0D97"/>
    <w:rsid w:val="002E29C3"/>
    <w:rsid w:val="002E2CBC"/>
    <w:rsid w:val="002E32E8"/>
    <w:rsid w:val="002E3610"/>
    <w:rsid w:val="002E7384"/>
    <w:rsid w:val="002F3BB3"/>
    <w:rsid w:val="0030091B"/>
    <w:rsid w:val="003010F0"/>
    <w:rsid w:val="003014E6"/>
    <w:rsid w:val="0030319B"/>
    <w:rsid w:val="00304F4B"/>
    <w:rsid w:val="00305EE3"/>
    <w:rsid w:val="003060FA"/>
    <w:rsid w:val="0031146A"/>
    <w:rsid w:val="00311AC3"/>
    <w:rsid w:val="00311CBB"/>
    <w:rsid w:val="00313922"/>
    <w:rsid w:val="003144E2"/>
    <w:rsid w:val="00316B74"/>
    <w:rsid w:val="00324706"/>
    <w:rsid w:val="003301D8"/>
    <w:rsid w:val="0033435B"/>
    <w:rsid w:val="00334AE2"/>
    <w:rsid w:val="00340897"/>
    <w:rsid w:val="003409EB"/>
    <w:rsid w:val="003415AC"/>
    <w:rsid w:val="0034180E"/>
    <w:rsid w:val="00343C28"/>
    <w:rsid w:val="00343CBF"/>
    <w:rsid w:val="00350F40"/>
    <w:rsid w:val="0035277D"/>
    <w:rsid w:val="003547DB"/>
    <w:rsid w:val="00356029"/>
    <w:rsid w:val="00356D2A"/>
    <w:rsid w:val="00356FB3"/>
    <w:rsid w:val="0036131E"/>
    <w:rsid w:val="003618F1"/>
    <w:rsid w:val="00363561"/>
    <w:rsid w:val="00364465"/>
    <w:rsid w:val="00364688"/>
    <w:rsid w:val="00365F92"/>
    <w:rsid w:val="0037043A"/>
    <w:rsid w:val="003723E0"/>
    <w:rsid w:val="00372638"/>
    <w:rsid w:val="003742FC"/>
    <w:rsid w:val="0037501B"/>
    <w:rsid w:val="0037630D"/>
    <w:rsid w:val="00377569"/>
    <w:rsid w:val="00380A56"/>
    <w:rsid w:val="00381FC5"/>
    <w:rsid w:val="00384A2A"/>
    <w:rsid w:val="00384A72"/>
    <w:rsid w:val="00385E98"/>
    <w:rsid w:val="003918DC"/>
    <w:rsid w:val="0039462C"/>
    <w:rsid w:val="00396BA2"/>
    <w:rsid w:val="00396D32"/>
    <w:rsid w:val="003A0F05"/>
    <w:rsid w:val="003A2225"/>
    <w:rsid w:val="003A2550"/>
    <w:rsid w:val="003A46B6"/>
    <w:rsid w:val="003A7385"/>
    <w:rsid w:val="003A73B5"/>
    <w:rsid w:val="003B1221"/>
    <w:rsid w:val="003B2B7B"/>
    <w:rsid w:val="003B5F16"/>
    <w:rsid w:val="003B639D"/>
    <w:rsid w:val="003C05BB"/>
    <w:rsid w:val="003C1454"/>
    <w:rsid w:val="003C1905"/>
    <w:rsid w:val="003C1EF0"/>
    <w:rsid w:val="003C3C78"/>
    <w:rsid w:val="003C4641"/>
    <w:rsid w:val="003C5734"/>
    <w:rsid w:val="003C7638"/>
    <w:rsid w:val="003D2576"/>
    <w:rsid w:val="003D2625"/>
    <w:rsid w:val="003D35C1"/>
    <w:rsid w:val="003D4849"/>
    <w:rsid w:val="003D5B95"/>
    <w:rsid w:val="003D6BF3"/>
    <w:rsid w:val="003E0645"/>
    <w:rsid w:val="003E0A97"/>
    <w:rsid w:val="003E5F13"/>
    <w:rsid w:val="003E611A"/>
    <w:rsid w:val="003F2192"/>
    <w:rsid w:val="003F257C"/>
    <w:rsid w:val="003F359B"/>
    <w:rsid w:val="004009F7"/>
    <w:rsid w:val="00401751"/>
    <w:rsid w:val="00401C1C"/>
    <w:rsid w:val="0040215D"/>
    <w:rsid w:val="00403E8F"/>
    <w:rsid w:val="00406AEA"/>
    <w:rsid w:val="00406EF9"/>
    <w:rsid w:val="0041016C"/>
    <w:rsid w:val="004126FD"/>
    <w:rsid w:val="00412C3D"/>
    <w:rsid w:val="00413AD9"/>
    <w:rsid w:val="00416091"/>
    <w:rsid w:val="004168F3"/>
    <w:rsid w:val="00417C51"/>
    <w:rsid w:val="004210AA"/>
    <w:rsid w:val="00421670"/>
    <w:rsid w:val="00421EA3"/>
    <w:rsid w:val="00422194"/>
    <w:rsid w:val="00422FCF"/>
    <w:rsid w:val="004251E8"/>
    <w:rsid w:val="004254EE"/>
    <w:rsid w:val="004266CB"/>
    <w:rsid w:val="00430B90"/>
    <w:rsid w:val="00431CB8"/>
    <w:rsid w:val="00433797"/>
    <w:rsid w:val="0043459F"/>
    <w:rsid w:val="00434847"/>
    <w:rsid w:val="00435788"/>
    <w:rsid w:val="00435822"/>
    <w:rsid w:val="0043592E"/>
    <w:rsid w:val="00437C25"/>
    <w:rsid w:val="004411DB"/>
    <w:rsid w:val="00444632"/>
    <w:rsid w:val="00445357"/>
    <w:rsid w:val="00445FE3"/>
    <w:rsid w:val="004473B7"/>
    <w:rsid w:val="00451540"/>
    <w:rsid w:val="00451FD6"/>
    <w:rsid w:val="00452B03"/>
    <w:rsid w:val="0045412D"/>
    <w:rsid w:val="004573D2"/>
    <w:rsid w:val="0045755C"/>
    <w:rsid w:val="00460EAF"/>
    <w:rsid w:val="00463983"/>
    <w:rsid w:val="0046450A"/>
    <w:rsid w:val="00470905"/>
    <w:rsid w:val="004710B8"/>
    <w:rsid w:val="00473047"/>
    <w:rsid w:val="00473326"/>
    <w:rsid w:val="00473808"/>
    <w:rsid w:val="00476672"/>
    <w:rsid w:val="00483C04"/>
    <w:rsid w:val="004846CB"/>
    <w:rsid w:val="00484955"/>
    <w:rsid w:val="0048599E"/>
    <w:rsid w:val="004927F6"/>
    <w:rsid w:val="00492FFB"/>
    <w:rsid w:val="00494B0C"/>
    <w:rsid w:val="00495D49"/>
    <w:rsid w:val="004A051A"/>
    <w:rsid w:val="004A1664"/>
    <w:rsid w:val="004A1883"/>
    <w:rsid w:val="004A18D7"/>
    <w:rsid w:val="004A40A5"/>
    <w:rsid w:val="004A47D1"/>
    <w:rsid w:val="004A48E9"/>
    <w:rsid w:val="004A526C"/>
    <w:rsid w:val="004A7D0E"/>
    <w:rsid w:val="004B0CFD"/>
    <w:rsid w:val="004B1119"/>
    <w:rsid w:val="004B3D69"/>
    <w:rsid w:val="004B5894"/>
    <w:rsid w:val="004B5918"/>
    <w:rsid w:val="004B6024"/>
    <w:rsid w:val="004B657A"/>
    <w:rsid w:val="004B752D"/>
    <w:rsid w:val="004B761D"/>
    <w:rsid w:val="004B7D37"/>
    <w:rsid w:val="004C0174"/>
    <w:rsid w:val="004C024F"/>
    <w:rsid w:val="004C07DA"/>
    <w:rsid w:val="004C1E14"/>
    <w:rsid w:val="004C25E2"/>
    <w:rsid w:val="004D1DF2"/>
    <w:rsid w:val="004D2AAD"/>
    <w:rsid w:val="004D334E"/>
    <w:rsid w:val="004D6FB2"/>
    <w:rsid w:val="004E07F3"/>
    <w:rsid w:val="004E0A8F"/>
    <w:rsid w:val="004E0E0A"/>
    <w:rsid w:val="004E6537"/>
    <w:rsid w:val="004F02D7"/>
    <w:rsid w:val="004F2A86"/>
    <w:rsid w:val="004F7B8A"/>
    <w:rsid w:val="005020BF"/>
    <w:rsid w:val="00502BCB"/>
    <w:rsid w:val="00504110"/>
    <w:rsid w:val="005043DD"/>
    <w:rsid w:val="005067BC"/>
    <w:rsid w:val="00507244"/>
    <w:rsid w:val="0050764A"/>
    <w:rsid w:val="00507B4F"/>
    <w:rsid w:val="00510711"/>
    <w:rsid w:val="00513C23"/>
    <w:rsid w:val="005153C6"/>
    <w:rsid w:val="00516413"/>
    <w:rsid w:val="00517B31"/>
    <w:rsid w:val="00520A8A"/>
    <w:rsid w:val="0052482D"/>
    <w:rsid w:val="0052641E"/>
    <w:rsid w:val="0052733B"/>
    <w:rsid w:val="00530435"/>
    <w:rsid w:val="00530AC8"/>
    <w:rsid w:val="00533958"/>
    <w:rsid w:val="00533AEE"/>
    <w:rsid w:val="00535AB7"/>
    <w:rsid w:val="00542157"/>
    <w:rsid w:val="00543253"/>
    <w:rsid w:val="0054478C"/>
    <w:rsid w:val="00545D86"/>
    <w:rsid w:val="00545E23"/>
    <w:rsid w:val="0054605E"/>
    <w:rsid w:val="00546360"/>
    <w:rsid w:val="005466FE"/>
    <w:rsid w:val="005501C4"/>
    <w:rsid w:val="005516A2"/>
    <w:rsid w:val="00552D18"/>
    <w:rsid w:val="00554CFE"/>
    <w:rsid w:val="00555EE6"/>
    <w:rsid w:val="00557CB1"/>
    <w:rsid w:val="00560239"/>
    <w:rsid w:val="0056046B"/>
    <w:rsid w:val="00566658"/>
    <w:rsid w:val="00567E77"/>
    <w:rsid w:val="00571B37"/>
    <w:rsid w:val="005726DC"/>
    <w:rsid w:val="00573655"/>
    <w:rsid w:val="0057615E"/>
    <w:rsid w:val="0057703D"/>
    <w:rsid w:val="00577832"/>
    <w:rsid w:val="0058065A"/>
    <w:rsid w:val="00581A8D"/>
    <w:rsid w:val="005825CF"/>
    <w:rsid w:val="00582F74"/>
    <w:rsid w:val="00583808"/>
    <w:rsid w:val="00584353"/>
    <w:rsid w:val="00586A93"/>
    <w:rsid w:val="00587C9D"/>
    <w:rsid w:val="0059046A"/>
    <w:rsid w:val="005920C5"/>
    <w:rsid w:val="00592760"/>
    <w:rsid w:val="00594322"/>
    <w:rsid w:val="00595855"/>
    <w:rsid w:val="00595951"/>
    <w:rsid w:val="005A1743"/>
    <w:rsid w:val="005A384C"/>
    <w:rsid w:val="005A55BC"/>
    <w:rsid w:val="005A70D4"/>
    <w:rsid w:val="005B3201"/>
    <w:rsid w:val="005B326D"/>
    <w:rsid w:val="005B5DBA"/>
    <w:rsid w:val="005C25CB"/>
    <w:rsid w:val="005C4028"/>
    <w:rsid w:val="005C4FCE"/>
    <w:rsid w:val="005C5854"/>
    <w:rsid w:val="005D0E77"/>
    <w:rsid w:val="005D0EC3"/>
    <w:rsid w:val="005D165F"/>
    <w:rsid w:val="005D2930"/>
    <w:rsid w:val="005D2D33"/>
    <w:rsid w:val="005D5CD4"/>
    <w:rsid w:val="005D6C9F"/>
    <w:rsid w:val="005E1452"/>
    <w:rsid w:val="005E1DBA"/>
    <w:rsid w:val="005E2D10"/>
    <w:rsid w:val="005E544F"/>
    <w:rsid w:val="005E6051"/>
    <w:rsid w:val="005E62B9"/>
    <w:rsid w:val="005E7875"/>
    <w:rsid w:val="005F352A"/>
    <w:rsid w:val="005F42F7"/>
    <w:rsid w:val="005F7BA5"/>
    <w:rsid w:val="005F7F12"/>
    <w:rsid w:val="00600B81"/>
    <w:rsid w:val="0060506C"/>
    <w:rsid w:val="00615F58"/>
    <w:rsid w:val="00620729"/>
    <w:rsid w:val="006221A2"/>
    <w:rsid w:val="00622664"/>
    <w:rsid w:val="00624AF0"/>
    <w:rsid w:val="006339DA"/>
    <w:rsid w:val="00633C67"/>
    <w:rsid w:val="00634E0F"/>
    <w:rsid w:val="00634F06"/>
    <w:rsid w:val="006352F2"/>
    <w:rsid w:val="006359A3"/>
    <w:rsid w:val="006409CC"/>
    <w:rsid w:val="00641819"/>
    <w:rsid w:val="0064253C"/>
    <w:rsid w:val="00642835"/>
    <w:rsid w:val="0064683A"/>
    <w:rsid w:val="006475EF"/>
    <w:rsid w:val="00650CFC"/>
    <w:rsid w:val="0066414C"/>
    <w:rsid w:val="00664DC3"/>
    <w:rsid w:val="00672058"/>
    <w:rsid w:val="00672B92"/>
    <w:rsid w:val="0067394F"/>
    <w:rsid w:val="00687270"/>
    <w:rsid w:val="006873BF"/>
    <w:rsid w:val="006903A5"/>
    <w:rsid w:val="0069250A"/>
    <w:rsid w:val="00693114"/>
    <w:rsid w:val="00693D59"/>
    <w:rsid w:val="00694012"/>
    <w:rsid w:val="00694C6E"/>
    <w:rsid w:val="006A30DC"/>
    <w:rsid w:val="006A4324"/>
    <w:rsid w:val="006A447D"/>
    <w:rsid w:val="006B1701"/>
    <w:rsid w:val="006B1AA7"/>
    <w:rsid w:val="006B2112"/>
    <w:rsid w:val="006C17FE"/>
    <w:rsid w:val="006C2C33"/>
    <w:rsid w:val="006C30FC"/>
    <w:rsid w:val="006C4D26"/>
    <w:rsid w:val="006C5012"/>
    <w:rsid w:val="006D0210"/>
    <w:rsid w:val="006D382C"/>
    <w:rsid w:val="006D7A3B"/>
    <w:rsid w:val="006D7B92"/>
    <w:rsid w:val="006E1091"/>
    <w:rsid w:val="006E1F87"/>
    <w:rsid w:val="006E4374"/>
    <w:rsid w:val="006E4F13"/>
    <w:rsid w:val="006E69B8"/>
    <w:rsid w:val="006E7F8F"/>
    <w:rsid w:val="006F0164"/>
    <w:rsid w:val="006F0493"/>
    <w:rsid w:val="006F1CAA"/>
    <w:rsid w:val="006F35ED"/>
    <w:rsid w:val="006F3FAE"/>
    <w:rsid w:val="006F4BE1"/>
    <w:rsid w:val="006F5471"/>
    <w:rsid w:val="0070087C"/>
    <w:rsid w:val="00701307"/>
    <w:rsid w:val="007051FC"/>
    <w:rsid w:val="007057B2"/>
    <w:rsid w:val="00710381"/>
    <w:rsid w:val="00710738"/>
    <w:rsid w:val="0071080C"/>
    <w:rsid w:val="0071282B"/>
    <w:rsid w:val="0071628B"/>
    <w:rsid w:val="007211EA"/>
    <w:rsid w:val="00721E8B"/>
    <w:rsid w:val="00722255"/>
    <w:rsid w:val="00725CBF"/>
    <w:rsid w:val="007328F6"/>
    <w:rsid w:val="007428CD"/>
    <w:rsid w:val="0074308B"/>
    <w:rsid w:val="00745EB2"/>
    <w:rsid w:val="007505C2"/>
    <w:rsid w:val="00762C27"/>
    <w:rsid w:val="00765180"/>
    <w:rsid w:val="00766E71"/>
    <w:rsid w:val="00770AC5"/>
    <w:rsid w:val="00771FC3"/>
    <w:rsid w:val="007723D1"/>
    <w:rsid w:val="00772E51"/>
    <w:rsid w:val="0077322F"/>
    <w:rsid w:val="00774DD6"/>
    <w:rsid w:val="00784078"/>
    <w:rsid w:val="00790800"/>
    <w:rsid w:val="00790ECB"/>
    <w:rsid w:val="00791A72"/>
    <w:rsid w:val="007924D2"/>
    <w:rsid w:val="00792686"/>
    <w:rsid w:val="00792DCE"/>
    <w:rsid w:val="00794DDA"/>
    <w:rsid w:val="00794E13"/>
    <w:rsid w:val="00794EB4"/>
    <w:rsid w:val="00795781"/>
    <w:rsid w:val="0079782C"/>
    <w:rsid w:val="007A19C1"/>
    <w:rsid w:val="007A766B"/>
    <w:rsid w:val="007B00A3"/>
    <w:rsid w:val="007B16BB"/>
    <w:rsid w:val="007B38B5"/>
    <w:rsid w:val="007B51AD"/>
    <w:rsid w:val="007B6F91"/>
    <w:rsid w:val="007B77AF"/>
    <w:rsid w:val="007C0E24"/>
    <w:rsid w:val="007C1C66"/>
    <w:rsid w:val="007C2D5E"/>
    <w:rsid w:val="007C4885"/>
    <w:rsid w:val="007C5E32"/>
    <w:rsid w:val="007C6A00"/>
    <w:rsid w:val="007C77BD"/>
    <w:rsid w:val="007D05A5"/>
    <w:rsid w:val="007D0933"/>
    <w:rsid w:val="007D17CA"/>
    <w:rsid w:val="007D3E39"/>
    <w:rsid w:val="007D61C2"/>
    <w:rsid w:val="007D6413"/>
    <w:rsid w:val="007D77C2"/>
    <w:rsid w:val="007D7CFD"/>
    <w:rsid w:val="007E2DC0"/>
    <w:rsid w:val="007E41B6"/>
    <w:rsid w:val="007E5AE2"/>
    <w:rsid w:val="007E7EB3"/>
    <w:rsid w:val="007F1104"/>
    <w:rsid w:val="007F415D"/>
    <w:rsid w:val="007F4450"/>
    <w:rsid w:val="007F5624"/>
    <w:rsid w:val="007F5D62"/>
    <w:rsid w:val="008013B1"/>
    <w:rsid w:val="00802282"/>
    <w:rsid w:val="0080567D"/>
    <w:rsid w:val="00806D40"/>
    <w:rsid w:val="008079C6"/>
    <w:rsid w:val="0081073E"/>
    <w:rsid w:val="008108EE"/>
    <w:rsid w:val="00812C0E"/>
    <w:rsid w:val="00812C29"/>
    <w:rsid w:val="00814602"/>
    <w:rsid w:val="00815196"/>
    <w:rsid w:val="0082144B"/>
    <w:rsid w:val="00821863"/>
    <w:rsid w:val="0082206D"/>
    <w:rsid w:val="0082222F"/>
    <w:rsid w:val="0082264F"/>
    <w:rsid w:val="00824734"/>
    <w:rsid w:val="008248B5"/>
    <w:rsid w:val="00826ADB"/>
    <w:rsid w:val="00831755"/>
    <w:rsid w:val="00833233"/>
    <w:rsid w:val="008335D1"/>
    <w:rsid w:val="008342FB"/>
    <w:rsid w:val="008348A9"/>
    <w:rsid w:val="00836394"/>
    <w:rsid w:val="00840D46"/>
    <w:rsid w:val="00842E1D"/>
    <w:rsid w:val="00846C43"/>
    <w:rsid w:val="00850C81"/>
    <w:rsid w:val="0085194F"/>
    <w:rsid w:val="008525A3"/>
    <w:rsid w:val="00855033"/>
    <w:rsid w:val="008612FD"/>
    <w:rsid w:val="00864061"/>
    <w:rsid w:val="0086545C"/>
    <w:rsid w:val="00865E05"/>
    <w:rsid w:val="00870E8E"/>
    <w:rsid w:val="008714E1"/>
    <w:rsid w:val="00871FFE"/>
    <w:rsid w:val="00872460"/>
    <w:rsid w:val="008729AB"/>
    <w:rsid w:val="00876B9E"/>
    <w:rsid w:val="0088036B"/>
    <w:rsid w:val="00881BE2"/>
    <w:rsid w:val="00881DFD"/>
    <w:rsid w:val="008855BA"/>
    <w:rsid w:val="00885E47"/>
    <w:rsid w:val="00886BF6"/>
    <w:rsid w:val="00890A91"/>
    <w:rsid w:val="008931B6"/>
    <w:rsid w:val="008955F7"/>
    <w:rsid w:val="008961C7"/>
    <w:rsid w:val="008A03B6"/>
    <w:rsid w:val="008A1180"/>
    <w:rsid w:val="008A3967"/>
    <w:rsid w:val="008A4723"/>
    <w:rsid w:val="008A5609"/>
    <w:rsid w:val="008B1AAD"/>
    <w:rsid w:val="008B29D5"/>
    <w:rsid w:val="008B3853"/>
    <w:rsid w:val="008B58EF"/>
    <w:rsid w:val="008B63F1"/>
    <w:rsid w:val="008B79A7"/>
    <w:rsid w:val="008B7B52"/>
    <w:rsid w:val="008C0626"/>
    <w:rsid w:val="008C37A6"/>
    <w:rsid w:val="008C390C"/>
    <w:rsid w:val="008C3A1E"/>
    <w:rsid w:val="008C7E1F"/>
    <w:rsid w:val="008D054A"/>
    <w:rsid w:val="008D1C74"/>
    <w:rsid w:val="008D2499"/>
    <w:rsid w:val="008D31F2"/>
    <w:rsid w:val="008D3C22"/>
    <w:rsid w:val="008D3EA4"/>
    <w:rsid w:val="008D5163"/>
    <w:rsid w:val="008D51D9"/>
    <w:rsid w:val="008D6505"/>
    <w:rsid w:val="008D7632"/>
    <w:rsid w:val="008D7B65"/>
    <w:rsid w:val="008E010A"/>
    <w:rsid w:val="008E3705"/>
    <w:rsid w:val="008E4D74"/>
    <w:rsid w:val="008F347D"/>
    <w:rsid w:val="008F53FE"/>
    <w:rsid w:val="008F5676"/>
    <w:rsid w:val="008F5F96"/>
    <w:rsid w:val="008F6AA6"/>
    <w:rsid w:val="008F7DBB"/>
    <w:rsid w:val="00902F97"/>
    <w:rsid w:val="009042C9"/>
    <w:rsid w:val="00905FCA"/>
    <w:rsid w:val="0090661C"/>
    <w:rsid w:val="00907411"/>
    <w:rsid w:val="009077C8"/>
    <w:rsid w:val="009115DF"/>
    <w:rsid w:val="0091409C"/>
    <w:rsid w:val="009163A0"/>
    <w:rsid w:val="00917105"/>
    <w:rsid w:val="0091776A"/>
    <w:rsid w:val="009243AC"/>
    <w:rsid w:val="0092685F"/>
    <w:rsid w:val="00927A47"/>
    <w:rsid w:val="00931C00"/>
    <w:rsid w:val="009335C5"/>
    <w:rsid w:val="009348F1"/>
    <w:rsid w:val="00936058"/>
    <w:rsid w:val="00936796"/>
    <w:rsid w:val="00942F0A"/>
    <w:rsid w:val="009432B2"/>
    <w:rsid w:val="00943448"/>
    <w:rsid w:val="00943D5B"/>
    <w:rsid w:val="00952AF1"/>
    <w:rsid w:val="00953AB6"/>
    <w:rsid w:val="0095408D"/>
    <w:rsid w:val="0095636B"/>
    <w:rsid w:val="00961D85"/>
    <w:rsid w:val="00963DAB"/>
    <w:rsid w:val="00964890"/>
    <w:rsid w:val="00964DE0"/>
    <w:rsid w:val="009676EB"/>
    <w:rsid w:val="00967B44"/>
    <w:rsid w:val="009718CA"/>
    <w:rsid w:val="009719ED"/>
    <w:rsid w:val="00973C4E"/>
    <w:rsid w:val="00973C89"/>
    <w:rsid w:val="009746C4"/>
    <w:rsid w:val="00975F42"/>
    <w:rsid w:val="0097771A"/>
    <w:rsid w:val="009809A6"/>
    <w:rsid w:val="00981679"/>
    <w:rsid w:val="00981EFC"/>
    <w:rsid w:val="009831D6"/>
    <w:rsid w:val="00985106"/>
    <w:rsid w:val="00985284"/>
    <w:rsid w:val="00985475"/>
    <w:rsid w:val="00986283"/>
    <w:rsid w:val="0099164B"/>
    <w:rsid w:val="00992A50"/>
    <w:rsid w:val="009944E4"/>
    <w:rsid w:val="009955AD"/>
    <w:rsid w:val="00995BEF"/>
    <w:rsid w:val="00997154"/>
    <w:rsid w:val="00997DBD"/>
    <w:rsid w:val="009A1890"/>
    <w:rsid w:val="009A2916"/>
    <w:rsid w:val="009A3BA1"/>
    <w:rsid w:val="009A48EF"/>
    <w:rsid w:val="009A5627"/>
    <w:rsid w:val="009A7000"/>
    <w:rsid w:val="009A7007"/>
    <w:rsid w:val="009A74B9"/>
    <w:rsid w:val="009B24ED"/>
    <w:rsid w:val="009B4E69"/>
    <w:rsid w:val="009B6086"/>
    <w:rsid w:val="009B71F9"/>
    <w:rsid w:val="009C1C75"/>
    <w:rsid w:val="009C4204"/>
    <w:rsid w:val="009C4F10"/>
    <w:rsid w:val="009C7812"/>
    <w:rsid w:val="009D14E9"/>
    <w:rsid w:val="009D2025"/>
    <w:rsid w:val="009D20AE"/>
    <w:rsid w:val="009D6D87"/>
    <w:rsid w:val="009D7729"/>
    <w:rsid w:val="009D7FA4"/>
    <w:rsid w:val="009E431F"/>
    <w:rsid w:val="009E489E"/>
    <w:rsid w:val="009E7F79"/>
    <w:rsid w:val="009F0346"/>
    <w:rsid w:val="009F0668"/>
    <w:rsid w:val="009F2411"/>
    <w:rsid w:val="009F3AA3"/>
    <w:rsid w:val="009F44A5"/>
    <w:rsid w:val="00A002F6"/>
    <w:rsid w:val="00A011C1"/>
    <w:rsid w:val="00A117ED"/>
    <w:rsid w:val="00A12216"/>
    <w:rsid w:val="00A12B84"/>
    <w:rsid w:val="00A12E8E"/>
    <w:rsid w:val="00A1443D"/>
    <w:rsid w:val="00A1747C"/>
    <w:rsid w:val="00A2490C"/>
    <w:rsid w:val="00A30F3C"/>
    <w:rsid w:val="00A318B1"/>
    <w:rsid w:val="00A34653"/>
    <w:rsid w:val="00A3497C"/>
    <w:rsid w:val="00A35C78"/>
    <w:rsid w:val="00A37D1E"/>
    <w:rsid w:val="00A4381E"/>
    <w:rsid w:val="00A46BB3"/>
    <w:rsid w:val="00A47058"/>
    <w:rsid w:val="00A53747"/>
    <w:rsid w:val="00A55B66"/>
    <w:rsid w:val="00A5686B"/>
    <w:rsid w:val="00A62C2B"/>
    <w:rsid w:val="00A73245"/>
    <w:rsid w:val="00A74737"/>
    <w:rsid w:val="00A80346"/>
    <w:rsid w:val="00A803E1"/>
    <w:rsid w:val="00A82FF4"/>
    <w:rsid w:val="00A841C5"/>
    <w:rsid w:val="00A85F06"/>
    <w:rsid w:val="00A87035"/>
    <w:rsid w:val="00A8799E"/>
    <w:rsid w:val="00A91D2B"/>
    <w:rsid w:val="00A92505"/>
    <w:rsid w:val="00A9293F"/>
    <w:rsid w:val="00A943B5"/>
    <w:rsid w:val="00A95DA6"/>
    <w:rsid w:val="00AA39BB"/>
    <w:rsid w:val="00AA5007"/>
    <w:rsid w:val="00AB2025"/>
    <w:rsid w:val="00AB349B"/>
    <w:rsid w:val="00AB37EA"/>
    <w:rsid w:val="00AB3872"/>
    <w:rsid w:val="00AB5634"/>
    <w:rsid w:val="00AC18CE"/>
    <w:rsid w:val="00AC2C0F"/>
    <w:rsid w:val="00AC324B"/>
    <w:rsid w:val="00AC6E04"/>
    <w:rsid w:val="00AC7646"/>
    <w:rsid w:val="00AC7ACD"/>
    <w:rsid w:val="00AD06F8"/>
    <w:rsid w:val="00AD2121"/>
    <w:rsid w:val="00AD5531"/>
    <w:rsid w:val="00AD7D86"/>
    <w:rsid w:val="00AE054A"/>
    <w:rsid w:val="00AE230B"/>
    <w:rsid w:val="00AE4D59"/>
    <w:rsid w:val="00AE6C2E"/>
    <w:rsid w:val="00AF17E2"/>
    <w:rsid w:val="00AF2A43"/>
    <w:rsid w:val="00AF54DF"/>
    <w:rsid w:val="00AF5F41"/>
    <w:rsid w:val="00B00EE8"/>
    <w:rsid w:val="00B011AD"/>
    <w:rsid w:val="00B01FDB"/>
    <w:rsid w:val="00B03D1D"/>
    <w:rsid w:val="00B059AB"/>
    <w:rsid w:val="00B0622D"/>
    <w:rsid w:val="00B07081"/>
    <w:rsid w:val="00B07388"/>
    <w:rsid w:val="00B07B73"/>
    <w:rsid w:val="00B07C61"/>
    <w:rsid w:val="00B1137E"/>
    <w:rsid w:val="00B11E68"/>
    <w:rsid w:val="00B12A85"/>
    <w:rsid w:val="00B12DA5"/>
    <w:rsid w:val="00B139D3"/>
    <w:rsid w:val="00B176B7"/>
    <w:rsid w:val="00B20D13"/>
    <w:rsid w:val="00B21374"/>
    <w:rsid w:val="00B261E5"/>
    <w:rsid w:val="00B2722E"/>
    <w:rsid w:val="00B30699"/>
    <w:rsid w:val="00B31028"/>
    <w:rsid w:val="00B31C31"/>
    <w:rsid w:val="00B32E7F"/>
    <w:rsid w:val="00B367C2"/>
    <w:rsid w:val="00B37BCA"/>
    <w:rsid w:val="00B420E4"/>
    <w:rsid w:val="00B443D0"/>
    <w:rsid w:val="00B452CD"/>
    <w:rsid w:val="00B52B94"/>
    <w:rsid w:val="00B53763"/>
    <w:rsid w:val="00B563EC"/>
    <w:rsid w:val="00B56C7F"/>
    <w:rsid w:val="00B579CC"/>
    <w:rsid w:val="00B64B63"/>
    <w:rsid w:val="00B65E58"/>
    <w:rsid w:val="00B7069D"/>
    <w:rsid w:val="00B70A69"/>
    <w:rsid w:val="00B73843"/>
    <w:rsid w:val="00B76A23"/>
    <w:rsid w:val="00B82A3D"/>
    <w:rsid w:val="00B84E4E"/>
    <w:rsid w:val="00B87022"/>
    <w:rsid w:val="00B871A4"/>
    <w:rsid w:val="00B874C3"/>
    <w:rsid w:val="00B900E4"/>
    <w:rsid w:val="00BA02AF"/>
    <w:rsid w:val="00BA229A"/>
    <w:rsid w:val="00BA5AD0"/>
    <w:rsid w:val="00BA6C5E"/>
    <w:rsid w:val="00BB1EDF"/>
    <w:rsid w:val="00BB34E0"/>
    <w:rsid w:val="00BB3D06"/>
    <w:rsid w:val="00BB44AF"/>
    <w:rsid w:val="00BB71F5"/>
    <w:rsid w:val="00BB7FA7"/>
    <w:rsid w:val="00BC0DCC"/>
    <w:rsid w:val="00BC0E25"/>
    <w:rsid w:val="00BC25D1"/>
    <w:rsid w:val="00BD19B5"/>
    <w:rsid w:val="00BD31DF"/>
    <w:rsid w:val="00BD3368"/>
    <w:rsid w:val="00BD7737"/>
    <w:rsid w:val="00BE0DCA"/>
    <w:rsid w:val="00BE2650"/>
    <w:rsid w:val="00BE2FDA"/>
    <w:rsid w:val="00BE579F"/>
    <w:rsid w:val="00BE71B8"/>
    <w:rsid w:val="00BE7530"/>
    <w:rsid w:val="00BF0F38"/>
    <w:rsid w:val="00BF1695"/>
    <w:rsid w:val="00BF25DD"/>
    <w:rsid w:val="00BF3637"/>
    <w:rsid w:val="00BF4C65"/>
    <w:rsid w:val="00BF6244"/>
    <w:rsid w:val="00C013A5"/>
    <w:rsid w:val="00C01D48"/>
    <w:rsid w:val="00C03D49"/>
    <w:rsid w:val="00C04ACC"/>
    <w:rsid w:val="00C05111"/>
    <w:rsid w:val="00C07E08"/>
    <w:rsid w:val="00C10967"/>
    <w:rsid w:val="00C1173D"/>
    <w:rsid w:val="00C13D0D"/>
    <w:rsid w:val="00C14634"/>
    <w:rsid w:val="00C1506E"/>
    <w:rsid w:val="00C162CD"/>
    <w:rsid w:val="00C220AE"/>
    <w:rsid w:val="00C228A5"/>
    <w:rsid w:val="00C256F5"/>
    <w:rsid w:val="00C2673C"/>
    <w:rsid w:val="00C274B6"/>
    <w:rsid w:val="00C33E5F"/>
    <w:rsid w:val="00C37B60"/>
    <w:rsid w:val="00C4118C"/>
    <w:rsid w:val="00C420A3"/>
    <w:rsid w:val="00C42535"/>
    <w:rsid w:val="00C43E27"/>
    <w:rsid w:val="00C449AC"/>
    <w:rsid w:val="00C45172"/>
    <w:rsid w:val="00C462DB"/>
    <w:rsid w:val="00C46DF7"/>
    <w:rsid w:val="00C55A25"/>
    <w:rsid w:val="00C572EA"/>
    <w:rsid w:val="00C578D4"/>
    <w:rsid w:val="00C60D8E"/>
    <w:rsid w:val="00C6510E"/>
    <w:rsid w:val="00C706BA"/>
    <w:rsid w:val="00C7380E"/>
    <w:rsid w:val="00C73B61"/>
    <w:rsid w:val="00C75BAE"/>
    <w:rsid w:val="00C80F38"/>
    <w:rsid w:val="00C8138B"/>
    <w:rsid w:val="00C82096"/>
    <w:rsid w:val="00C85434"/>
    <w:rsid w:val="00C85D00"/>
    <w:rsid w:val="00C861D9"/>
    <w:rsid w:val="00C86F0F"/>
    <w:rsid w:val="00C92DD5"/>
    <w:rsid w:val="00C92F78"/>
    <w:rsid w:val="00CA10E4"/>
    <w:rsid w:val="00CA1425"/>
    <w:rsid w:val="00CA3A2F"/>
    <w:rsid w:val="00CA4859"/>
    <w:rsid w:val="00CA5998"/>
    <w:rsid w:val="00CB034E"/>
    <w:rsid w:val="00CB13B8"/>
    <w:rsid w:val="00CB2CE3"/>
    <w:rsid w:val="00CB5100"/>
    <w:rsid w:val="00CB74A7"/>
    <w:rsid w:val="00CC2122"/>
    <w:rsid w:val="00CC32D9"/>
    <w:rsid w:val="00CC5579"/>
    <w:rsid w:val="00CD1778"/>
    <w:rsid w:val="00CD34A8"/>
    <w:rsid w:val="00CD3D3B"/>
    <w:rsid w:val="00CD400C"/>
    <w:rsid w:val="00CD597E"/>
    <w:rsid w:val="00CD5B30"/>
    <w:rsid w:val="00CD6726"/>
    <w:rsid w:val="00CD74EE"/>
    <w:rsid w:val="00CE1ECB"/>
    <w:rsid w:val="00CE41C1"/>
    <w:rsid w:val="00CE480C"/>
    <w:rsid w:val="00CF3CF1"/>
    <w:rsid w:val="00CF576B"/>
    <w:rsid w:val="00CF5817"/>
    <w:rsid w:val="00CF5B4D"/>
    <w:rsid w:val="00CF6168"/>
    <w:rsid w:val="00CF7896"/>
    <w:rsid w:val="00D04CA8"/>
    <w:rsid w:val="00D06BEE"/>
    <w:rsid w:val="00D147F6"/>
    <w:rsid w:val="00D152D5"/>
    <w:rsid w:val="00D16CBF"/>
    <w:rsid w:val="00D171B7"/>
    <w:rsid w:val="00D17A95"/>
    <w:rsid w:val="00D205DE"/>
    <w:rsid w:val="00D20B08"/>
    <w:rsid w:val="00D20C19"/>
    <w:rsid w:val="00D22197"/>
    <w:rsid w:val="00D24C85"/>
    <w:rsid w:val="00D253E8"/>
    <w:rsid w:val="00D2600A"/>
    <w:rsid w:val="00D276D1"/>
    <w:rsid w:val="00D303ED"/>
    <w:rsid w:val="00D31410"/>
    <w:rsid w:val="00D33666"/>
    <w:rsid w:val="00D34254"/>
    <w:rsid w:val="00D353D4"/>
    <w:rsid w:val="00D372EB"/>
    <w:rsid w:val="00D40483"/>
    <w:rsid w:val="00D40C8D"/>
    <w:rsid w:val="00D443ED"/>
    <w:rsid w:val="00D4733C"/>
    <w:rsid w:val="00D5073A"/>
    <w:rsid w:val="00D54258"/>
    <w:rsid w:val="00D552DB"/>
    <w:rsid w:val="00D56A6A"/>
    <w:rsid w:val="00D60A6F"/>
    <w:rsid w:val="00D6247F"/>
    <w:rsid w:val="00D625E2"/>
    <w:rsid w:val="00D65539"/>
    <w:rsid w:val="00D700A4"/>
    <w:rsid w:val="00D70413"/>
    <w:rsid w:val="00D70469"/>
    <w:rsid w:val="00D70523"/>
    <w:rsid w:val="00D70C0E"/>
    <w:rsid w:val="00D71488"/>
    <w:rsid w:val="00D71782"/>
    <w:rsid w:val="00D72FEA"/>
    <w:rsid w:val="00D77051"/>
    <w:rsid w:val="00D77121"/>
    <w:rsid w:val="00D80674"/>
    <w:rsid w:val="00D81686"/>
    <w:rsid w:val="00D84952"/>
    <w:rsid w:val="00D849B2"/>
    <w:rsid w:val="00D85B85"/>
    <w:rsid w:val="00D86AF0"/>
    <w:rsid w:val="00D91E69"/>
    <w:rsid w:val="00D94B51"/>
    <w:rsid w:val="00DA0A41"/>
    <w:rsid w:val="00DA15E3"/>
    <w:rsid w:val="00DA3197"/>
    <w:rsid w:val="00DA474B"/>
    <w:rsid w:val="00DA5064"/>
    <w:rsid w:val="00DA6FDD"/>
    <w:rsid w:val="00DA7C17"/>
    <w:rsid w:val="00DB0498"/>
    <w:rsid w:val="00DB3B0D"/>
    <w:rsid w:val="00DB6D57"/>
    <w:rsid w:val="00DB71AD"/>
    <w:rsid w:val="00DB79A6"/>
    <w:rsid w:val="00DB7D30"/>
    <w:rsid w:val="00DB7FB5"/>
    <w:rsid w:val="00DB7FEA"/>
    <w:rsid w:val="00DC5AA4"/>
    <w:rsid w:val="00DC60C2"/>
    <w:rsid w:val="00DC6E52"/>
    <w:rsid w:val="00DD3D39"/>
    <w:rsid w:val="00DD514B"/>
    <w:rsid w:val="00DD6473"/>
    <w:rsid w:val="00DD6FF6"/>
    <w:rsid w:val="00DE0925"/>
    <w:rsid w:val="00DE1818"/>
    <w:rsid w:val="00DE6B55"/>
    <w:rsid w:val="00DF05E8"/>
    <w:rsid w:val="00DF10DC"/>
    <w:rsid w:val="00DF151C"/>
    <w:rsid w:val="00DF1BA8"/>
    <w:rsid w:val="00DF2945"/>
    <w:rsid w:val="00DF2F60"/>
    <w:rsid w:val="00DF45A5"/>
    <w:rsid w:val="00DF5881"/>
    <w:rsid w:val="00DF6E19"/>
    <w:rsid w:val="00DF7DE6"/>
    <w:rsid w:val="00E00FDC"/>
    <w:rsid w:val="00E052A2"/>
    <w:rsid w:val="00E10FC7"/>
    <w:rsid w:val="00E149A8"/>
    <w:rsid w:val="00E14A50"/>
    <w:rsid w:val="00E1514E"/>
    <w:rsid w:val="00E218AE"/>
    <w:rsid w:val="00E21B94"/>
    <w:rsid w:val="00E23D28"/>
    <w:rsid w:val="00E241C8"/>
    <w:rsid w:val="00E24669"/>
    <w:rsid w:val="00E26414"/>
    <w:rsid w:val="00E30296"/>
    <w:rsid w:val="00E32BF8"/>
    <w:rsid w:val="00E335D1"/>
    <w:rsid w:val="00E3544B"/>
    <w:rsid w:val="00E358EC"/>
    <w:rsid w:val="00E359B4"/>
    <w:rsid w:val="00E36E6C"/>
    <w:rsid w:val="00E37921"/>
    <w:rsid w:val="00E4041E"/>
    <w:rsid w:val="00E45B2E"/>
    <w:rsid w:val="00E50027"/>
    <w:rsid w:val="00E507A0"/>
    <w:rsid w:val="00E57596"/>
    <w:rsid w:val="00E576CA"/>
    <w:rsid w:val="00E57BBD"/>
    <w:rsid w:val="00E60D4E"/>
    <w:rsid w:val="00E61758"/>
    <w:rsid w:val="00E65662"/>
    <w:rsid w:val="00E70449"/>
    <w:rsid w:val="00E73AF6"/>
    <w:rsid w:val="00E761F9"/>
    <w:rsid w:val="00E770BA"/>
    <w:rsid w:val="00E81905"/>
    <w:rsid w:val="00E8252F"/>
    <w:rsid w:val="00E8373B"/>
    <w:rsid w:val="00E83B3B"/>
    <w:rsid w:val="00E84690"/>
    <w:rsid w:val="00E846BB"/>
    <w:rsid w:val="00E853EB"/>
    <w:rsid w:val="00E8594A"/>
    <w:rsid w:val="00E85976"/>
    <w:rsid w:val="00E872C1"/>
    <w:rsid w:val="00E91CE5"/>
    <w:rsid w:val="00E95EE1"/>
    <w:rsid w:val="00E960E1"/>
    <w:rsid w:val="00E962FF"/>
    <w:rsid w:val="00EA24AF"/>
    <w:rsid w:val="00EA6CDB"/>
    <w:rsid w:val="00EB059C"/>
    <w:rsid w:val="00EB0B93"/>
    <w:rsid w:val="00EB26D0"/>
    <w:rsid w:val="00EB373E"/>
    <w:rsid w:val="00EB40BD"/>
    <w:rsid w:val="00EB733F"/>
    <w:rsid w:val="00EC4D1F"/>
    <w:rsid w:val="00EC5D21"/>
    <w:rsid w:val="00ED0B0E"/>
    <w:rsid w:val="00ED0EAD"/>
    <w:rsid w:val="00ED31C2"/>
    <w:rsid w:val="00ED37E2"/>
    <w:rsid w:val="00ED4DC4"/>
    <w:rsid w:val="00ED4FA7"/>
    <w:rsid w:val="00ED5081"/>
    <w:rsid w:val="00EE22D7"/>
    <w:rsid w:val="00EE3D2E"/>
    <w:rsid w:val="00EE5099"/>
    <w:rsid w:val="00EE5918"/>
    <w:rsid w:val="00EE76DE"/>
    <w:rsid w:val="00EE7E09"/>
    <w:rsid w:val="00EF1123"/>
    <w:rsid w:val="00EF1D3C"/>
    <w:rsid w:val="00EF4FEA"/>
    <w:rsid w:val="00F00EE5"/>
    <w:rsid w:val="00F0193B"/>
    <w:rsid w:val="00F01A9D"/>
    <w:rsid w:val="00F02706"/>
    <w:rsid w:val="00F0350F"/>
    <w:rsid w:val="00F03CF4"/>
    <w:rsid w:val="00F05F6F"/>
    <w:rsid w:val="00F12313"/>
    <w:rsid w:val="00F136C2"/>
    <w:rsid w:val="00F14DD0"/>
    <w:rsid w:val="00F22525"/>
    <w:rsid w:val="00F30745"/>
    <w:rsid w:val="00F30E2F"/>
    <w:rsid w:val="00F329E3"/>
    <w:rsid w:val="00F330AB"/>
    <w:rsid w:val="00F34A83"/>
    <w:rsid w:val="00F352B4"/>
    <w:rsid w:val="00F36633"/>
    <w:rsid w:val="00F36C58"/>
    <w:rsid w:val="00F405E0"/>
    <w:rsid w:val="00F42204"/>
    <w:rsid w:val="00F445D7"/>
    <w:rsid w:val="00F45222"/>
    <w:rsid w:val="00F46BF1"/>
    <w:rsid w:val="00F47AE3"/>
    <w:rsid w:val="00F47B8E"/>
    <w:rsid w:val="00F501A9"/>
    <w:rsid w:val="00F51570"/>
    <w:rsid w:val="00F51F8C"/>
    <w:rsid w:val="00F52430"/>
    <w:rsid w:val="00F56563"/>
    <w:rsid w:val="00F56ABB"/>
    <w:rsid w:val="00F6116A"/>
    <w:rsid w:val="00F6158A"/>
    <w:rsid w:val="00F64966"/>
    <w:rsid w:val="00F66CCD"/>
    <w:rsid w:val="00F6715E"/>
    <w:rsid w:val="00F67D79"/>
    <w:rsid w:val="00F71DE8"/>
    <w:rsid w:val="00F71EA5"/>
    <w:rsid w:val="00F76AD0"/>
    <w:rsid w:val="00F76D45"/>
    <w:rsid w:val="00F8120E"/>
    <w:rsid w:val="00F828B6"/>
    <w:rsid w:val="00F907BB"/>
    <w:rsid w:val="00F91196"/>
    <w:rsid w:val="00F937C3"/>
    <w:rsid w:val="00F93953"/>
    <w:rsid w:val="00F97414"/>
    <w:rsid w:val="00FA2DCC"/>
    <w:rsid w:val="00FA34C9"/>
    <w:rsid w:val="00FA6550"/>
    <w:rsid w:val="00FA6F80"/>
    <w:rsid w:val="00FA76A5"/>
    <w:rsid w:val="00FB3899"/>
    <w:rsid w:val="00FB40F5"/>
    <w:rsid w:val="00FB6564"/>
    <w:rsid w:val="00FB6837"/>
    <w:rsid w:val="00FC12ED"/>
    <w:rsid w:val="00FC1801"/>
    <w:rsid w:val="00FC2EDB"/>
    <w:rsid w:val="00FC6902"/>
    <w:rsid w:val="00FC7271"/>
    <w:rsid w:val="00FD14B2"/>
    <w:rsid w:val="00FD3746"/>
    <w:rsid w:val="00FD3960"/>
    <w:rsid w:val="00FD59D0"/>
    <w:rsid w:val="00FD5C6A"/>
    <w:rsid w:val="00FD7BC8"/>
    <w:rsid w:val="00FD7C1F"/>
    <w:rsid w:val="00FE134F"/>
    <w:rsid w:val="00FE5968"/>
    <w:rsid w:val="00FE5CD8"/>
    <w:rsid w:val="00FE6FF7"/>
    <w:rsid w:val="00FF05B0"/>
    <w:rsid w:val="00FF0733"/>
    <w:rsid w:val="00FF13DF"/>
    <w:rsid w:val="00FF1D62"/>
    <w:rsid w:val="00FF26A7"/>
    <w:rsid w:val="00FF39C9"/>
    <w:rsid w:val="00FF6070"/>
    <w:rsid w:val="00FF6AC3"/>
    <w:rsid w:val="00FF6CBF"/>
    <w:rsid w:val="00FF6E87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paragraph">
    <w:name w:val="paragraph"/>
    <w:basedOn w:val="Normale"/>
    <w:rsid w:val="006D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Carpredefinitoparagrafo"/>
    <w:rsid w:val="006D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097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0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181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07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467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62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054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27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28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4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4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955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46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alvita.co/" TargetMode="External"/><Relationship Id="rId13" Type="http://schemas.openxmlformats.org/officeDocument/2006/relationships/hyperlink" Target="https://www.waterkeepersbahamas.com/index.php/mangrove-restoration/mission-for-mangroves/" TargetMode="External"/><Relationship Id="rId18" Type="http://schemas.openxmlformats.org/officeDocument/2006/relationships/hyperlink" Target="https://www.bahamas.com/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VisitTheBahamas/" TargetMode="External"/><Relationship Id="rId7" Type="http://schemas.openxmlformats.org/officeDocument/2006/relationships/hyperlink" Target="https://bnt.bs/" TargetMode="External"/><Relationship Id="rId12" Type="http://schemas.openxmlformats.org/officeDocument/2006/relationships/hyperlink" Target="https://www.waterkeepersbahamas.com/" TargetMode="External"/><Relationship Id="rId17" Type="http://schemas.openxmlformats.org/officeDocument/2006/relationships/hyperlink" Target="https://bnt.bs/explore/conception-island-national-park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nt.bs/explore/eleuthera/leon-levy-preserve/" TargetMode="External"/><Relationship Id="rId20" Type="http://schemas.openxmlformats.org/officeDocument/2006/relationships/hyperlink" Target="https://www.youtube.com/user/VisitTheBaham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stendecologytours.com/reef-rescue-experience.html" TargetMode="External"/><Relationship Id="rId24" Type="http://schemas.openxmlformats.org/officeDocument/2006/relationships/hyperlink" Target="mailto:viorica@openmindconsulting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nt.bs/explore/andros/blue-holes-national-park/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hyperlink" Target="http://www.reefrescuenetwork.org/" TargetMode="External"/><Relationship Id="rId19" Type="http://schemas.openxmlformats.org/officeDocument/2006/relationships/hyperlink" Target="https://www.facebook.com/Travel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iorica\AppData\Local\Temp\pid-31908\westendecologytours.com" TargetMode="External"/><Relationship Id="rId14" Type="http://schemas.openxmlformats.org/officeDocument/2006/relationships/hyperlink" Target="https://bnt.bs/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1260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12</cp:revision>
  <dcterms:created xsi:type="dcterms:W3CDTF">2024-05-23T12:57:00Z</dcterms:created>
  <dcterms:modified xsi:type="dcterms:W3CDTF">2024-05-31T08:38:00Z</dcterms:modified>
</cp:coreProperties>
</file>