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5569" w14:textId="1270BF08" w:rsidR="18646B0E" w:rsidRDefault="00F10938" w:rsidP="00CA25C5">
      <w:pPr>
        <w:rPr>
          <w:rFonts w:ascii="Calibri" w:eastAsia="Verdana" w:hAnsi="Calibri" w:cs="Calibri"/>
          <w:b/>
          <w:bCs/>
        </w:rPr>
      </w:pPr>
      <w:r>
        <w:rPr>
          <w:noProof/>
        </w:rPr>
        <w:drawing>
          <wp:inline distT="0" distB="0" distL="0" distR="0" wp14:anchorId="54D31880" wp14:editId="2D3DEA71">
            <wp:extent cx="2019835" cy="6541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835" cy="654148"/>
                    </a:xfrm>
                    <a:prstGeom prst="rect">
                      <a:avLst/>
                    </a:prstGeom>
                  </pic:spPr>
                </pic:pic>
              </a:graphicData>
            </a:graphic>
          </wp:inline>
        </w:drawing>
      </w:r>
      <w:r w:rsidRPr="18646B0E">
        <w:rPr>
          <w:rFonts w:ascii="Verdana" w:hAnsi="Verdana"/>
          <w:b/>
          <w:bCs/>
        </w:rPr>
        <w:t xml:space="preserve">         </w:t>
      </w:r>
    </w:p>
    <w:p w14:paraId="5C2A29BF" w14:textId="76689227" w:rsidR="00E012D7" w:rsidRPr="001B694B" w:rsidRDefault="003C04E1" w:rsidP="00574534">
      <w:pPr>
        <w:jc w:val="right"/>
        <w:rPr>
          <w:rFonts w:ascii="Calibri" w:eastAsia="Verdana" w:hAnsi="Calibri" w:cs="Calibri"/>
          <w:b/>
          <w:bCs/>
        </w:rPr>
      </w:pPr>
      <w:r>
        <w:rPr>
          <w:rFonts w:ascii="Calibri" w:eastAsia="Verdana" w:hAnsi="Calibri" w:cs="Calibri"/>
          <w:b/>
          <w:bCs/>
        </w:rPr>
        <w:t xml:space="preserve">Tutte le </w:t>
      </w:r>
      <w:r w:rsidR="008646F3">
        <w:rPr>
          <w:rFonts w:ascii="Calibri" w:eastAsia="Verdana" w:hAnsi="Calibri" w:cs="Calibri"/>
          <w:b/>
          <w:bCs/>
        </w:rPr>
        <w:t>iniziative</w:t>
      </w:r>
      <w:r>
        <w:rPr>
          <w:rFonts w:ascii="Calibri" w:eastAsia="Verdana" w:hAnsi="Calibri" w:cs="Calibri"/>
          <w:b/>
          <w:bCs/>
        </w:rPr>
        <w:t xml:space="preserve"> </w:t>
      </w:r>
      <w:r w:rsidR="0080534E">
        <w:rPr>
          <w:rFonts w:ascii="Calibri" w:eastAsia="Verdana" w:hAnsi="Calibri" w:cs="Calibri"/>
          <w:b/>
          <w:bCs/>
        </w:rPr>
        <w:t xml:space="preserve">Avalon Waterways </w:t>
      </w:r>
      <w:r>
        <w:rPr>
          <w:rFonts w:ascii="Calibri" w:eastAsia="Verdana" w:hAnsi="Calibri" w:cs="Calibri"/>
          <w:b/>
          <w:bCs/>
        </w:rPr>
        <w:t xml:space="preserve">per </w:t>
      </w:r>
      <w:r w:rsidR="007356AD">
        <w:rPr>
          <w:rFonts w:ascii="Calibri" w:eastAsia="Verdana" w:hAnsi="Calibri" w:cs="Calibri"/>
          <w:b/>
          <w:bCs/>
        </w:rPr>
        <w:t>il mercato italiano</w:t>
      </w:r>
    </w:p>
    <w:p w14:paraId="1DFADE97" w14:textId="1FBCA1A5" w:rsidR="002C40CF" w:rsidRPr="00135100" w:rsidRDefault="00407053" w:rsidP="1CAAA738">
      <w:pPr>
        <w:suppressAutoHyphens/>
        <w:spacing w:after="0"/>
        <w:jc w:val="right"/>
        <w:rPr>
          <w:rStyle w:val="Hyperlink"/>
          <w:rFonts w:ascii="Calibri" w:hAnsi="Calibri"/>
          <w:b/>
          <w:bCs/>
          <w:color w:val="002060"/>
          <w:sz w:val="40"/>
          <w:szCs w:val="40"/>
          <w:u w:val="none"/>
        </w:rPr>
      </w:pPr>
      <w:r w:rsidRPr="1CAAA738">
        <w:rPr>
          <w:rStyle w:val="Hyperlink"/>
          <w:rFonts w:ascii="Calibri" w:hAnsi="Calibri"/>
          <w:b/>
          <w:bCs/>
          <w:color w:val="002060"/>
          <w:sz w:val="40"/>
          <w:szCs w:val="40"/>
          <w:u w:val="none"/>
        </w:rPr>
        <w:t xml:space="preserve">Nuovi itinerari </w:t>
      </w:r>
      <w:r w:rsidR="001C39E2" w:rsidRPr="1CAAA738">
        <w:rPr>
          <w:rStyle w:val="Hyperlink"/>
          <w:rFonts w:ascii="Calibri" w:hAnsi="Calibri"/>
          <w:b/>
          <w:bCs/>
          <w:color w:val="002060"/>
          <w:sz w:val="40"/>
          <w:szCs w:val="40"/>
          <w:u w:val="none"/>
        </w:rPr>
        <w:t>Avalon Waterways</w:t>
      </w:r>
    </w:p>
    <w:p w14:paraId="5FC5FB56" w14:textId="506533F2" w:rsidR="002C40CF" w:rsidRPr="00135100" w:rsidRDefault="4F2E08CE" w:rsidP="002C40CF">
      <w:pPr>
        <w:suppressAutoHyphens/>
        <w:spacing w:after="0"/>
        <w:jc w:val="right"/>
        <w:rPr>
          <w:rStyle w:val="Hyperlink"/>
          <w:rFonts w:ascii="Calibri" w:hAnsi="Calibri"/>
          <w:b/>
          <w:bCs/>
          <w:color w:val="002060"/>
          <w:sz w:val="40"/>
          <w:szCs w:val="40"/>
          <w:u w:val="none"/>
        </w:rPr>
      </w:pPr>
      <w:r w:rsidRPr="1CAAA738">
        <w:rPr>
          <w:rStyle w:val="Hyperlink"/>
          <w:rFonts w:ascii="Calibri" w:hAnsi="Calibri"/>
          <w:b/>
          <w:bCs/>
          <w:color w:val="002060"/>
          <w:sz w:val="40"/>
          <w:szCs w:val="40"/>
          <w:u w:val="none"/>
        </w:rPr>
        <w:t>E per il</w:t>
      </w:r>
      <w:r w:rsidR="00EC3CA8" w:rsidRPr="1CAAA738">
        <w:rPr>
          <w:rStyle w:val="Hyperlink"/>
          <w:rFonts w:ascii="Calibri" w:hAnsi="Calibri"/>
          <w:b/>
          <w:bCs/>
          <w:color w:val="002060"/>
          <w:sz w:val="40"/>
          <w:szCs w:val="40"/>
          <w:u w:val="none"/>
        </w:rPr>
        <w:t xml:space="preserve"> 2025 </w:t>
      </w:r>
      <w:r w:rsidR="3DE7DC52" w:rsidRPr="1CAAA738">
        <w:rPr>
          <w:rStyle w:val="Hyperlink"/>
          <w:rFonts w:ascii="Calibri" w:hAnsi="Calibri"/>
          <w:b/>
          <w:bCs/>
          <w:color w:val="002060"/>
          <w:sz w:val="40"/>
          <w:szCs w:val="40"/>
          <w:u w:val="none"/>
        </w:rPr>
        <w:t xml:space="preserve">il </w:t>
      </w:r>
      <w:r w:rsidR="00EC3CA8" w:rsidRPr="1CAAA738">
        <w:rPr>
          <w:rStyle w:val="Hyperlink"/>
          <w:rFonts w:ascii="Calibri" w:hAnsi="Calibri"/>
          <w:b/>
          <w:bCs/>
          <w:color w:val="002060"/>
          <w:sz w:val="40"/>
          <w:szCs w:val="40"/>
          <w:u w:val="none"/>
        </w:rPr>
        <w:t>focus</w:t>
      </w:r>
      <w:r w:rsidR="5820C15A" w:rsidRPr="1CAAA738">
        <w:rPr>
          <w:rStyle w:val="Hyperlink"/>
          <w:rFonts w:ascii="Calibri" w:hAnsi="Calibri"/>
          <w:b/>
          <w:bCs/>
          <w:color w:val="002060"/>
          <w:sz w:val="40"/>
          <w:szCs w:val="40"/>
          <w:u w:val="none"/>
        </w:rPr>
        <w:t xml:space="preserve"> è sui</w:t>
      </w:r>
      <w:r w:rsidR="00EC3CA8" w:rsidRPr="1CAAA738">
        <w:rPr>
          <w:rStyle w:val="Hyperlink"/>
          <w:rFonts w:ascii="Calibri" w:hAnsi="Calibri"/>
          <w:b/>
          <w:bCs/>
          <w:color w:val="002060"/>
          <w:sz w:val="40"/>
          <w:szCs w:val="40"/>
          <w:u w:val="none"/>
        </w:rPr>
        <w:t xml:space="preserve"> gruppi</w:t>
      </w:r>
    </w:p>
    <w:p w14:paraId="7463EE5D" w14:textId="4F6D4005" w:rsidR="008E05EE" w:rsidRDefault="00084954" w:rsidP="1CAAA738">
      <w:pPr>
        <w:suppressAutoHyphens/>
        <w:spacing w:after="0"/>
        <w:jc w:val="right"/>
        <w:rPr>
          <w:rStyle w:val="Hyperlink"/>
          <w:rFonts w:ascii="Calibri" w:hAnsi="Calibri"/>
          <w:b/>
          <w:bCs/>
          <w:color w:val="002060"/>
          <w:sz w:val="22"/>
          <w:szCs w:val="22"/>
          <w:u w:val="none"/>
        </w:rPr>
      </w:pPr>
      <w:r w:rsidRPr="1CAAA738">
        <w:rPr>
          <w:rStyle w:val="Hyperlink"/>
          <w:rFonts w:ascii="Calibri" w:hAnsi="Calibri"/>
          <w:b/>
          <w:bCs/>
          <w:color w:val="002060"/>
          <w:sz w:val="22"/>
          <w:szCs w:val="22"/>
          <w:u w:val="none"/>
        </w:rPr>
        <w:t xml:space="preserve">La compagnia </w:t>
      </w:r>
      <w:r w:rsidR="009250E1" w:rsidRPr="1CAAA738">
        <w:rPr>
          <w:rStyle w:val="Hyperlink"/>
          <w:rFonts w:ascii="Calibri" w:hAnsi="Calibri"/>
          <w:b/>
          <w:bCs/>
          <w:color w:val="002060"/>
          <w:sz w:val="22"/>
          <w:szCs w:val="22"/>
          <w:u w:val="none"/>
        </w:rPr>
        <w:t>di navigazione fluviale rilancia l</w:t>
      </w:r>
      <w:r w:rsidR="00C4200D" w:rsidRPr="1CAAA738">
        <w:rPr>
          <w:rStyle w:val="Hyperlink"/>
          <w:rFonts w:ascii="Calibri" w:hAnsi="Calibri"/>
          <w:b/>
          <w:bCs/>
          <w:color w:val="002060"/>
          <w:sz w:val="22"/>
          <w:szCs w:val="22"/>
          <w:u w:val="none"/>
        </w:rPr>
        <w:t xml:space="preserve">a propria </w:t>
      </w:r>
      <w:r w:rsidR="009250E1" w:rsidRPr="1CAAA738">
        <w:rPr>
          <w:rStyle w:val="Hyperlink"/>
          <w:rFonts w:ascii="Calibri" w:hAnsi="Calibri"/>
          <w:b/>
          <w:bCs/>
          <w:color w:val="002060"/>
          <w:sz w:val="22"/>
          <w:szCs w:val="22"/>
          <w:u w:val="none"/>
        </w:rPr>
        <w:t>offerta crocieristica</w:t>
      </w:r>
      <w:r w:rsidR="00C4200D" w:rsidRPr="1CAAA738">
        <w:rPr>
          <w:rStyle w:val="Hyperlink"/>
          <w:rFonts w:ascii="Calibri" w:hAnsi="Calibri"/>
          <w:b/>
          <w:bCs/>
          <w:color w:val="002060"/>
          <w:sz w:val="22"/>
          <w:szCs w:val="22"/>
          <w:u w:val="none"/>
        </w:rPr>
        <w:t xml:space="preserve"> aprendo al mercato italiano</w:t>
      </w:r>
      <w:r w:rsidR="00422954" w:rsidRPr="1CAAA738">
        <w:rPr>
          <w:rStyle w:val="Hyperlink"/>
          <w:rFonts w:ascii="Calibri" w:hAnsi="Calibri"/>
          <w:b/>
          <w:bCs/>
          <w:color w:val="002060"/>
          <w:sz w:val="22"/>
          <w:szCs w:val="22"/>
          <w:u w:val="none"/>
        </w:rPr>
        <w:t xml:space="preserve"> una selezione di itinerari in lingua inglese tra aprile e ottobre</w:t>
      </w:r>
      <w:r w:rsidR="3F34E04A" w:rsidRPr="1CAAA738">
        <w:rPr>
          <w:rStyle w:val="Hyperlink"/>
          <w:rFonts w:ascii="Calibri" w:hAnsi="Calibri"/>
          <w:b/>
          <w:bCs/>
          <w:color w:val="002060"/>
          <w:sz w:val="22"/>
          <w:szCs w:val="22"/>
          <w:u w:val="none"/>
        </w:rPr>
        <w:t>.</w:t>
      </w:r>
    </w:p>
    <w:p w14:paraId="022B6A32" w14:textId="479518FA" w:rsidR="008E05EE" w:rsidRDefault="3F34E04A" w:rsidP="1CAAA738">
      <w:pPr>
        <w:suppressAutoHyphens/>
        <w:spacing w:after="0"/>
        <w:jc w:val="right"/>
        <w:rPr>
          <w:rStyle w:val="Hyperlink"/>
          <w:rFonts w:ascii="Calibri" w:hAnsi="Calibri"/>
          <w:b/>
          <w:bCs/>
          <w:color w:val="002060"/>
          <w:sz w:val="22"/>
          <w:szCs w:val="22"/>
          <w:u w:val="none"/>
        </w:rPr>
      </w:pPr>
      <w:r w:rsidRPr="1CAAA738">
        <w:rPr>
          <w:rStyle w:val="Hyperlink"/>
          <w:rFonts w:ascii="Calibri" w:hAnsi="Calibri"/>
          <w:b/>
          <w:bCs/>
          <w:color w:val="002060"/>
          <w:sz w:val="22"/>
          <w:szCs w:val="22"/>
          <w:u w:val="none"/>
        </w:rPr>
        <w:t>A</w:t>
      </w:r>
      <w:r w:rsidR="00422954" w:rsidRPr="1CAAA738">
        <w:rPr>
          <w:rStyle w:val="Hyperlink"/>
          <w:rFonts w:ascii="Calibri" w:hAnsi="Calibri"/>
          <w:b/>
          <w:bCs/>
          <w:color w:val="002060"/>
          <w:sz w:val="22"/>
          <w:szCs w:val="22"/>
          <w:u w:val="none"/>
        </w:rPr>
        <w:t>i grandi classici Reno e Danubio</w:t>
      </w:r>
      <w:r w:rsidR="11A2DDED" w:rsidRPr="1CAAA738">
        <w:rPr>
          <w:rStyle w:val="Hyperlink"/>
          <w:rFonts w:ascii="Calibri" w:hAnsi="Calibri"/>
          <w:b/>
          <w:bCs/>
          <w:color w:val="002060"/>
          <w:sz w:val="22"/>
          <w:szCs w:val="22"/>
          <w:u w:val="none"/>
        </w:rPr>
        <w:t>,</w:t>
      </w:r>
      <w:r w:rsidR="00422954" w:rsidRPr="1CAAA738">
        <w:rPr>
          <w:rStyle w:val="Hyperlink"/>
          <w:rFonts w:ascii="Calibri" w:hAnsi="Calibri"/>
          <w:b/>
          <w:bCs/>
          <w:color w:val="002060"/>
          <w:sz w:val="22"/>
          <w:szCs w:val="22"/>
          <w:u w:val="none"/>
        </w:rPr>
        <w:t xml:space="preserve"> si </w:t>
      </w:r>
      <w:r w:rsidR="73DB4A39" w:rsidRPr="1CAAA738">
        <w:rPr>
          <w:rStyle w:val="Hyperlink"/>
          <w:rFonts w:ascii="Calibri" w:hAnsi="Calibri"/>
          <w:b/>
          <w:bCs/>
          <w:color w:val="002060"/>
          <w:sz w:val="22"/>
          <w:szCs w:val="22"/>
          <w:u w:val="none"/>
        </w:rPr>
        <w:t xml:space="preserve">vanno ad affiancare </w:t>
      </w:r>
      <w:r w:rsidR="00422954" w:rsidRPr="1CAAA738">
        <w:rPr>
          <w:rStyle w:val="Hyperlink"/>
          <w:rFonts w:ascii="Calibri" w:hAnsi="Calibri"/>
          <w:b/>
          <w:bCs/>
          <w:color w:val="002060"/>
          <w:sz w:val="22"/>
          <w:szCs w:val="22"/>
          <w:u w:val="none"/>
        </w:rPr>
        <w:t xml:space="preserve">Mosella e Canali di Belgio e Olanda. </w:t>
      </w:r>
    </w:p>
    <w:p w14:paraId="02396354" w14:textId="746B4E47" w:rsidR="008E05EE" w:rsidRDefault="00422954" w:rsidP="1CAAA738">
      <w:pPr>
        <w:suppressAutoHyphens/>
        <w:spacing w:after="0"/>
        <w:jc w:val="right"/>
        <w:rPr>
          <w:rStyle w:val="Hyperlink"/>
          <w:rFonts w:ascii="Calibri" w:hAnsi="Calibri"/>
          <w:b/>
          <w:bCs/>
          <w:color w:val="002060"/>
          <w:sz w:val="22"/>
          <w:szCs w:val="22"/>
          <w:u w:val="none"/>
        </w:rPr>
      </w:pPr>
      <w:r w:rsidRPr="1CAAA738">
        <w:rPr>
          <w:rStyle w:val="Hyperlink"/>
          <w:rFonts w:ascii="Calibri" w:hAnsi="Calibri"/>
          <w:b/>
          <w:bCs/>
          <w:color w:val="002060"/>
          <w:sz w:val="22"/>
          <w:szCs w:val="22"/>
          <w:u w:val="none"/>
        </w:rPr>
        <w:t xml:space="preserve">Novità 2025: l’inserimento </w:t>
      </w:r>
      <w:r w:rsidR="007E74C0" w:rsidRPr="1CAAA738">
        <w:rPr>
          <w:rStyle w:val="Hyperlink"/>
          <w:rFonts w:ascii="Calibri" w:hAnsi="Calibri"/>
          <w:b/>
          <w:bCs/>
          <w:color w:val="002060"/>
          <w:sz w:val="22"/>
          <w:szCs w:val="22"/>
          <w:u w:val="none"/>
        </w:rPr>
        <w:t>i</w:t>
      </w:r>
      <w:r w:rsidR="00DC228E" w:rsidRPr="1CAAA738">
        <w:rPr>
          <w:rStyle w:val="Hyperlink"/>
          <w:rFonts w:ascii="Calibri" w:hAnsi="Calibri"/>
          <w:b/>
          <w:bCs/>
          <w:color w:val="002060"/>
          <w:sz w:val="22"/>
          <w:szCs w:val="22"/>
          <w:u w:val="none"/>
        </w:rPr>
        <w:t>n programmazione</w:t>
      </w:r>
      <w:r w:rsidR="007E74C0" w:rsidRPr="1CAAA738">
        <w:rPr>
          <w:rStyle w:val="Hyperlink"/>
          <w:rFonts w:ascii="Calibri" w:hAnsi="Calibri"/>
          <w:b/>
          <w:bCs/>
          <w:color w:val="002060"/>
          <w:sz w:val="22"/>
          <w:szCs w:val="22"/>
          <w:u w:val="none"/>
        </w:rPr>
        <w:t xml:space="preserve"> di un itinerario d</w:t>
      </w:r>
      <w:r w:rsidR="08D3B566" w:rsidRPr="1CAAA738">
        <w:rPr>
          <w:rStyle w:val="Hyperlink"/>
          <w:rFonts w:ascii="Calibri" w:hAnsi="Calibri"/>
          <w:b/>
          <w:bCs/>
          <w:color w:val="002060"/>
          <w:sz w:val="22"/>
          <w:szCs w:val="22"/>
          <w:u w:val="none"/>
        </w:rPr>
        <w:t>i</w:t>
      </w:r>
      <w:r w:rsidR="007E74C0" w:rsidRPr="1CAAA738">
        <w:rPr>
          <w:rStyle w:val="Hyperlink"/>
          <w:rFonts w:ascii="Calibri" w:hAnsi="Calibri"/>
          <w:b/>
          <w:bCs/>
          <w:color w:val="002060"/>
          <w:sz w:val="22"/>
          <w:szCs w:val="22"/>
          <w:u w:val="none"/>
        </w:rPr>
        <w:t xml:space="preserve"> 8 notti </w:t>
      </w:r>
      <w:r w:rsidR="43F2CD86" w:rsidRPr="1CAAA738">
        <w:rPr>
          <w:rStyle w:val="Hyperlink"/>
          <w:rFonts w:ascii="Calibri" w:hAnsi="Calibri"/>
          <w:b/>
          <w:bCs/>
          <w:color w:val="002060"/>
          <w:sz w:val="22"/>
          <w:szCs w:val="22"/>
          <w:u w:val="none"/>
        </w:rPr>
        <w:t xml:space="preserve">tra </w:t>
      </w:r>
      <w:r w:rsidR="007E74C0" w:rsidRPr="1CAAA738">
        <w:rPr>
          <w:rStyle w:val="Hyperlink"/>
          <w:rFonts w:ascii="Calibri" w:hAnsi="Calibri"/>
          <w:b/>
          <w:bCs/>
          <w:color w:val="002060"/>
          <w:sz w:val="22"/>
          <w:szCs w:val="22"/>
          <w:u w:val="none"/>
        </w:rPr>
        <w:t>Garonna</w:t>
      </w:r>
      <w:r w:rsidR="00202F39" w:rsidRPr="1CAAA738">
        <w:rPr>
          <w:rStyle w:val="Hyperlink"/>
          <w:rFonts w:ascii="Calibri" w:hAnsi="Calibri"/>
          <w:b/>
          <w:bCs/>
          <w:color w:val="002060"/>
          <w:sz w:val="22"/>
          <w:szCs w:val="22"/>
          <w:u w:val="none"/>
        </w:rPr>
        <w:t xml:space="preserve"> e D</w:t>
      </w:r>
      <w:r w:rsidR="00291E35" w:rsidRPr="1CAAA738">
        <w:rPr>
          <w:rStyle w:val="Hyperlink"/>
          <w:rFonts w:ascii="Calibri" w:hAnsi="Calibri"/>
          <w:b/>
          <w:bCs/>
          <w:color w:val="002060"/>
          <w:sz w:val="22"/>
          <w:szCs w:val="22"/>
          <w:u w:val="none"/>
        </w:rPr>
        <w:t>o</w:t>
      </w:r>
      <w:r w:rsidR="00202F39" w:rsidRPr="1CAAA738">
        <w:rPr>
          <w:rStyle w:val="Hyperlink"/>
          <w:rFonts w:ascii="Calibri" w:hAnsi="Calibri"/>
          <w:b/>
          <w:bCs/>
          <w:color w:val="002060"/>
          <w:sz w:val="22"/>
          <w:szCs w:val="22"/>
          <w:u w:val="none"/>
        </w:rPr>
        <w:t>rdogna</w:t>
      </w:r>
      <w:r w:rsidR="007E74C0" w:rsidRPr="1CAAA738">
        <w:rPr>
          <w:rStyle w:val="Hyperlink"/>
          <w:rFonts w:ascii="Calibri" w:hAnsi="Calibri"/>
          <w:b/>
          <w:bCs/>
          <w:color w:val="002060"/>
          <w:sz w:val="22"/>
          <w:szCs w:val="22"/>
          <w:u w:val="none"/>
        </w:rPr>
        <w:t xml:space="preserve">, </w:t>
      </w:r>
    </w:p>
    <w:p w14:paraId="430B32F7" w14:textId="783CACA1" w:rsidR="008E05EE" w:rsidRDefault="007E74C0" w:rsidP="7C030532">
      <w:pPr>
        <w:suppressAutoHyphens/>
        <w:spacing w:after="0"/>
        <w:jc w:val="right"/>
        <w:rPr>
          <w:rStyle w:val="Hyperlink"/>
          <w:rFonts w:ascii="Calibri" w:hAnsi="Calibri"/>
          <w:b/>
          <w:bCs/>
          <w:color w:val="002060"/>
          <w:sz w:val="22"/>
          <w:szCs w:val="22"/>
          <w:u w:val="none"/>
        </w:rPr>
      </w:pPr>
      <w:r w:rsidRPr="1CAAA738">
        <w:rPr>
          <w:rStyle w:val="Hyperlink"/>
          <w:rFonts w:ascii="Calibri" w:hAnsi="Calibri"/>
          <w:b/>
          <w:bCs/>
          <w:color w:val="002060"/>
          <w:sz w:val="22"/>
          <w:szCs w:val="22"/>
          <w:u w:val="none"/>
        </w:rPr>
        <w:t>con imbarco e sbarco a Bordeaux.</w:t>
      </w:r>
      <w:r w:rsidR="004A1311" w:rsidRPr="1CAAA738">
        <w:rPr>
          <w:rStyle w:val="Hyperlink"/>
          <w:rFonts w:ascii="Calibri" w:hAnsi="Calibri"/>
          <w:b/>
          <w:bCs/>
          <w:color w:val="002060"/>
          <w:sz w:val="22"/>
          <w:szCs w:val="22"/>
          <w:u w:val="none"/>
        </w:rPr>
        <w:t xml:space="preserve"> </w:t>
      </w:r>
    </w:p>
    <w:p w14:paraId="17869A8A" w14:textId="0CE2B3E0" w:rsidR="00A921E5" w:rsidRPr="00E24D9C" w:rsidRDefault="00EC3CA8" w:rsidP="00D12320">
      <w:pPr>
        <w:suppressAutoHyphens/>
        <w:spacing w:after="0"/>
        <w:jc w:val="right"/>
        <w:rPr>
          <w:rStyle w:val="Hyperlink"/>
          <w:rFonts w:ascii="Calibri" w:hAnsi="Calibri"/>
          <w:b/>
          <w:bCs/>
          <w:color w:val="002060"/>
          <w:sz w:val="22"/>
          <w:szCs w:val="22"/>
          <w:u w:val="none"/>
        </w:rPr>
      </w:pPr>
      <w:r w:rsidRPr="1CAAA738">
        <w:rPr>
          <w:rStyle w:val="Hyperlink"/>
          <w:rFonts w:ascii="Calibri" w:hAnsi="Calibri"/>
          <w:b/>
          <w:bCs/>
          <w:color w:val="002060"/>
          <w:sz w:val="22"/>
          <w:szCs w:val="22"/>
          <w:u w:val="none"/>
        </w:rPr>
        <w:t>Garantite</w:t>
      </w:r>
      <w:r w:rsidR="00E64E60" w:rsidRPr="1CAAA738">
        <w:rPr>
          <w:rStyle w:val="Hyperlink"/>
          <w:rFonts w:ascii="Calibri" w:hAnsi="Calibri"/>
          <w:b/>
          <w:bCs/>
          <w:color w:val="002060"/>
          <w:sz w:val="22"/>
          <w:szCs w:val="22"/>
          <w:u w:val="none"/>
        </w:rPr>
        <w:t xml:space="preserve"> le</w:t>
      </w:r>
      <w:r w:rsidRPr="1CAAA738">
        <w:rPr>
          <w:rStyle w:val="Hyperlink"/>
          <w:rFonts w:ascii="Calibri" w:hAnsi="Calibri"/>
          <w:b/>
          <w:bCs/>
          <w:color w:val="002060"/>
          <w:sz w:val="22"/>
          <w:szCs w:val="22"/>
          <w:u w:val="none"/>
        </w:rPr>
        <w:t xml:space="preserve"> escursioni in lingua italiana</w:t>
      </w:r>
      <w:r w:rsidR="00E777FC">
        <w:rPr>
          <w:rStyle w:val="Hyperlink"/>
          <w:rFonts w:ascii="Calibri" w:hAnsi="Calibri"/>
          <w:b/>
          <w:bCs/>
          <w:color w:val="002060"/>
          <w:sz w:val="22"/>
          <w:szCs w:val="22"/>
          <w:u w:val="none"/>
        </w:rPr>
        <w:t xml:space="preserve"> e assistenza a bordo in italiano</w:t>
      </w:r>
      <w:r w:rsidRPr="1CAAA738">
        <w:rPr>
          <w:rStyle w:val="Hyperlink"/>
          <w:rFonts w:ascii="Calibri" w:hAnsi="Calibri"/>
          <w:b/>
          <w:bCs/>
          <w:color w:val="002060"/>
          <w:sz w:val="22"/>
          <w:szCs w:val="22"/>
          <w:u w:val="none"/>
        </w:rPr>
        <w:t xml:space="preserve"> </w:t>
      </w:r>
      <w:r w:rsidR="00E64E60" w:rsidRPr="1CAAA738">
        <w:rPr>
          <w:rStyle w:val="Hyperlink"/>
          <w:rFonts w:ascii="Calibri" w:hAnsi="Calibri"/>
          <w:b/>
          <w:bCs/>
          <w:color w:val="002060"/>
          <w:sz w:val="22"/>
          <w:szCs w:val="22"/>
          <w:u w:val="none"/>
        </w:rPr>
        <w:t>per gruppi da almeno 20 persone</w:t>
      </w:r>
      <w:r w:rsidR="00D16C74">
        <w:rPr>
          <w:rStyle w:val="Hyperlink"/>
          <w:rFonts w:ascii="Calibri" w:hAnsi="Calibri"/>
          <w:b/>
          <w:bCs/>
          <w:color w:val="002060"/>
          <w:sz w:val="22"/>
          <w:szCs w:val="22"/>
          <w:u w:val="none"/>
        </w:rPr>
        <w:pict w14:anchorId="61E6C685">
          <v:rect id="_x0000_i1025" style="width:0;height:1.5pt" o:hralign="center" o:hrstd="t" o:hr="t" fillcolor="#a0a0a0" stroked="f"/>
        </w:pict>
      </w:r>
    </w:p>
    <w:p w14:paraId="0944D891" w14:textId="29F41F74" w:rsidR="00CC4DA7" w:rsidRPr="00E24D9C" w:rsidRDefault="00CC4DA7" w:rsidP="001B4F0B">
      <w:pPr>
        <w:suppressAutoHyphens/>
        <w:spacing w:after="0"/>
        <w:rPr>
          <w:rFonts w:ascii="Calibri" w:eastAsia="Calibri" w:hAnsi="Calibri" w:cs="Calibri"/>
          <w:i/>
          <w:iCs/>
          <w:sz w:val="12"/>
          <w:szCs w:val="12"/>
        </w:rPr>
      </w:pPr>
    </w:p>
    <w:p w14:paraId="401849AB" w14:textId="7A91DDF7" w:rsidR="00011B68" w:rsidRDefault="79EA89A8" w:rsidP="002E2AC9">
      <w:pPr>
        <w:suppressAutoHyphens/>
        <w:spacing w:after="0"/>
        <w:jc w:val="both"/>
        <w:rPr>
          <w:rFonts w:ascii="Calibri" w:hAnsi="Calibri"/>
          <w:sz w:val="21"/>
          <w:szCs w:val="21"/>
        </w:rPr>
      </w:pPr>
      <w:r w:rsidRPr="79EA89A8">
        <w:rPr>
          <w:rFonts w:ascii="Calibri" w:hAnsi="Calibri"/>
          <w:i/>
          <w:iCs/>
          <w:sz w:val="21"/>
          <w:szCs w:val="21"/>
        </w:rPr>
        <w:t>Torino – 25 novembre 2024</w:t>
      </w:r>
      <w:r w:rsidRPr="79EA89A8">
        <w:rPr>
          <w:rFonts w:ascii="Calibri" w:hAnsi="Calibri"/>
          <w:sz w:val="21"/>
          <w:szCs w:val="21"/>
        </w:rPr>
        <w:t xml:space="preserve"> – Praticamente archiviato un 2024 ricco di soddisfazioni, che ha confermato il proprio ruolo di leadership nel comparto crocieristico fluviale nazionale, Avalon Waterways si prepara al prossimo anno, quando la flotta tornerà a proporre alcuni dei corsi d’acqua europei più famosi con una bella new entry. Ai grandi classici Reno e Danubio, alla Mosella e ai canali di Belgio e Olanda, si aggiungerà dal 2025 una novità assoluta: la </w:t>
      </w:r>
      <w:r w:rsidRPr="79EA89A8">
        <w:rPr>
          <w:rFonts w:ascii="Calibri" w:hAnsi="Calibri"/>
          <w:b/>
          <w:bCs/>
          <w:sz w:val="21"/>
          <w:szCs w:val="21"/>
        </w:rPr>
        <w:t>Garonna</w:t>
      </w:r>
      <w:r w:rsidRPr="79EA89A8">
        <w:rPr>
          <w:rFonts w:ascii="Calibri" w:hAnsi="Calibri"/>
          <w:sz w:val="21"/>
          <w:szCs w:val="21"/>
        </w:rPr>
        <w:t>, fiume della Francia sud-occidentale, che bagna le rive della città di Bordeaux, a cui sarà abbinata la vicina Dordogna.</w:t>
      </w:r>
    </w:p>
    <w:p w14:paraId="31F4980C" w14:textId="77777777" w:rsidR="00905F39" w:rsidRDefault="00905F39" w:rsidP="002E2AC9">
      <w:pPr>
        <w:suppressAutoHyphens/>
        <w:spacing w:after="0"/>
        <w:jc w:val="both"/>
        <w:rPr>
          <w:rFonts w:ascii="Calibri" w:hAnsi="Calibri"/>
          <w:sz w:val="21"/>
          <w:szCs w:val="21"/>
        </w:rPr>
      </w:pPr>
    </w:p>
    <w:p w14:paraId="1D1B90D5" w14:textId="5109DD6F" w:rsidR="00905F39" w:rsidRPr="00905F39" w:rsidRDefault="00905F39" w:rsidP="1CAAA738">
      <w:pPr>
        <w:suppressAutoHyphens/>
        <w:spacing w:after="0"/>
        <w:jc w:val="both"/>
        <w:rPr>
          <w:rFonts w:ascii="Calibri" w:hAnsi="Calibri"/>
          <w:i/>
          <w:iCs/>
          <w:color w:val="244061" w:themeColor="accent1" w:themeShade="80"/>
          <w:sz w:val="22"/>
          <w:szCs w:val="22"/>
        </w:rPr>
      </w:pPr>
      <w:hyperlink r:id="rId9">
        <w:r w:rsidRPr="1CAAA738">
          <w:rPr>
            <w:rStyle w:val="Hyperlink"/>
            <w:rFonts w:ascii="Calibri" w:hAnsi="Calibri"/>
            <w:b/>
            <w:bCs/>
            <w:i/>
            <w:iCs/>
            <w:color w:val="244061" w:themeColor="accent1" w:themeShade="80"/>
            <w:sz w:val="22"/>
            <w:szCs w:val="22"/>
          </w:rPr>
          <w:t xml:space="preserve">Bonjour Bordeaux: </w:t>
        </w:r>
        <w:r w:rsidR="007872A7" w:rsidRPr="1CAAA738">
          <w:rPr>
            <w:rStyle w:val="Hyperlink"/>
            <w:rFonts w:ascii="Calibri" w:hAnsi="Calibri"/>
            <w:b/>
            <w:bCs/>
            <w:i/>
            <w:iCs/>
            <w:color w:val="244061" w:themeColor="accent1" w:themeShade="80"/>
            <w:sz w:val="22"/>
            <w:szCs w:val="22"/>
          </w:rPr>
          <w:t>castelli, cantine e villaggi ricchi di fascino</w:t>
        </w:r>
      </w:hyperlink>
    </w:p>
    <w:p w14:paraId="568C08C7" w14:textId="6EC0C4A5" w:rsidR="006B6175" w:rsidRDefault="00EA5469" w:rsidP="1CAAA738">
      <w:pPr>
        <w:suppressAutoHyphens/>
        <w:spacing w:after="0"/>
        <w:jc w:val="both"/>
        <w:rPr>
          <w:rFonts w:ascii="Calibri" w:hAnsi="Calibri"/>
          <w:sz w:val="21"/>
          <w:szCs w:val="21"/>
        </w:rPr>
      </w:pPr>
      <w:r w:rsidRPr="1CAAA738">
        <w:rPr>
          <w:rFonts w:ascii="Calibri" w:hAnsi="Calibri"/>
          <w:sz w:val="21"/>
          <w:szCs w:val="21"/>
        </w:rPr>
        <w:t xml:space="preserve">Il nuovo itinerario, con imbarco e sbarco a Bordeaux, avrà una durata di 8 notti e tariffe a partire da </w:t>
      </w:r>
      <w:r w:rsidR="001908B6" w:rsidRPr="1CAAA738">
        <w:rPr>
          <w:rFonts w:ascii="Calibri" w:hAnsi="Calibri"/>
          <w:sz w:val="21"/>
          <w:szCs w:val="21"/>
        </w:rPr>
        <w:t>2</w:t>
      </w:r>
      <w:r w:rsidR="55434507" w:rsidRPr="1CAAA738">
        <w:rPr>
          <w:rFonts w:ascii="Calibri" w:hAnsi="Calibri"/>
          <w:sz w:val="21"/>
          <w:szCs w:val="21"/>
        </w:rPr>
        <w:t>.</w:t>
      </w:r>
      <w:r w:rsidR="001908B6" w:rsidRPr="1CAAA738">
        <w:rPr>
          <w:rFonts w:ascii="Calibri" w:hAnsi="Calibri"/>
          <w:sz w:val="21"/>
          <w:szCs w:val="21"/>
        </w:rPr>
        <w:t>780€ a persona in cabina doppia</w:t>
      </w:r>
      <w:r w:rsidR="664711AB" w:rsidRPr="1CAAA738">
        <w:rPr>
          <w:rFonts w:ascii="Calibri" w:hAnsi="Calibri"/>
          <w:sz w:val="21"/>
          <w:szCs w:val="21"/>
        </w:rPr>
        <w:t>, tutto compreso tranne i trasferimenti di avvicinamento,</w:t>
      </w:r>
      <w:r w:rsidR="65EF5E5D" w:rsidRPr="1CAAA738">
        <w:rPr>
          <w:rFonts w:ascii="Calibri" w:hAnsi="Calibri"/>
          <w:sz w:val="21"/>
          <w:szCs w:val="21"/>
        </w:rPr>
        <w:t xml:space="preserve"> </w:t>
      </w:r>
      <w:r w:rsidR="00273C4B" w:rsidRPr="1CAAA738">
        <w:rPr>
          <w:rFonts w:ascii="Calibri" w:hAnsi="Calibri"/>
          <w:sz w:val="21"/>
          <w:szCs w:val="21"/>
        </w:rPr>
        <w:t>“</w:t>
      </w:r>
      <w:r w:rsidR="00273C4B" w:rsidRPr="1CAAA738">
        <w:rPr>
          <w:rFonts w:ascii="Calibri" w:hAnsi="Calibri"/>
          <w:i/>
          <w:iCs/>
          <w:sz w:val="21"/>
          <w:szCs w:val="21"/>
        </w:rPr>
        <w:t>Si tratta di u</w:t>
      </w:r>
      <w:r w:rsidR="00EC09FA" w:rsidRPr="1CAAA738">
        <w:rPr>
          <w:rFonts w:ascii="Calibri" w:hAnsi="Calibri"/>
          <w:i/>
          <w:iCs/>
          <w:sz w:val="21"/>
          <w:szCs w:val="21"/>
        </w:rPr>
        <w:t xml:space="preserve">na zona </w:t>
      </w:r>
      <w:r w:rsidR="00273C4B" w:rsidRPr="1CAAA738">
        <w:rPr>
          <w:rFonts w:ascii="Calibri" w:hAnsi="Calibri"/>
          <w:i/>
          <w:iCs/>
          <w:sz w:val="21"/>
          <w:szCs w:val="21"/>
        </w:rPr>
        <w:t>della Francia sempre più ricercata e apprezzata</w:t>
      </w:r>
      <w:r w:rsidR="00273C4B" w:rsidRPr="1CAAA738">
        <w:rPr>
          <w:rFonts w:ascii="Calibri" w:hAnsi="Calibri"/>
          <w:sz w:val="21"/>
          <w:szCs w:val="21"/>
        </w:rPr>
        <w:t xml:space="preserve"> – commenta </w:t>
      </w:r>
      <w:r w:rsidR="00273C4B" w:rsidRPr="1CAAA738">
        <w:rPr>
          <w:rFonts w:ascii="Calibri" w:hAnsi="Calibri"/>
          <w:b/>
          <w:bCs/>
          <w:sz w:val="21"/>
          <w:szCs w:val="21"/>
        </w:rPr>
        <w:t xml:space="preserve">Barbara Baldini, </w:t>
      </w:r>
      <w:r w:rsidR="081CCF37" w:rsidRPr="1CAAA738">
        <w:rPr>
          <w:rFonts w:ascii="Calibri" w:hAnsi="Calibri"/>
          <w:b/>
          <w:bCs/>
          <w:sz w:val="21"/>
          <w:szCs w:val="21"/>
        </w:rPr>
        <w:t>Product Manager European Market</w:t>
      </w:r>
      <w:r w:rsidR="00181936">
        <w:rPr>
          <w:rFonts w:ascii="Calibri" w:hAnsi="Calibri"/>
          <w:b/>
          <w:bCs/>
          <w:sz w:val="21"/>
          <w:szCs w:val="21"/>
        </w:rPr>
        <w:t>s</w:t>
      </w:r>
      <w:r w:rsidR="081CCF37" w:rsidRPr="1CAAA738">
        <w:rPr>
          <w:rFonts w:ascii="Calibri" w:hAnsi="Calibri"/>
          <w:b/>
          <w:bCs/>
          <w:sz w:val="21"/>
          <w:szCs w:val="21"/>
        </w:rPr>
        <w:t xml:space="preserve"> della compagnia</w:t>
      </w:r>
      <w:r w:rsidR="00273C4B" w:rsidRPr="1CAAA738">
        <w:rPr>
          <w:rFonts w:ascii="Calibri" w:hAnsi="Calibri"/>
          <w:b/>
          <w:bCs/>
          <w:sz w:val="21"/>
          <w:szCs w:val="21"/>
        </w:rPr>
        <w:t xml:space="preserve"> </w:t>
      </w:r>
      <w:r w:rsidR="00B51215" w:rsidRPr="1CAAA738">
        <w:rPr>
          <w:rFonts w:ascii="Calibri" w:hAnsi="Calibri"/>
          <w:sz w:val="21"/>
          <w:szCs w:val="21"/>
        </w:rPr>
        <w:t>–</w:t>
      </w:r>
      <w:r w:rsidR="00273C4B" w:rsidRPr="1CAAA738">
        <w:rPr>
          <w:rFonts w:ascii="Calibri" w:hAnsi="Calibri"/>
          <w:sz w:val="21"/>
          <w:szCs w:val="21"/>
        </w:rPr>
        <w:t xml:space="preserve"> </w:t>
      </w:r>
      <w:r w:rsidR="00B51215" w:rsidRPr="1CAAA738">
        <w:rPr>
          <w:rFonts w:ascii="Calibri" w:hAnsi="Calibri"/>
          <w:i/>
          <w:iCs/>
          <w:sz w:val="21"/>
          <w:szCs w:val="21"/>
        </w:rPr>
        <w:t xml:space="preserve">soprattutto </w:t>
      </w:r>
      <w:r w:rsidR="5E07F808" w:rsidRPr="1CAAA738">
        <w:rPr>
          <w:rFonts w:ascii="Calibri" w:hAnsi="Calibri"/>
          <w:i/>
          <w:iCs/>
          <w:sz w:val="21"/>
          <w:szCs w:val="21"/>
        </w:rPr>
        <w:t xml:space="preserve">da un </w:t>
      </w:r>
      <w:r w:rsidR="00B51215" w:rsidRPr="1CAAA738">
        <w:rPr>
          <w:rFonts w:ascii="Calibri" w:hAnsi="Calibri"/>
          <w:i/>
          <w:iCs/>
          <w:sz w:val="21"/>
          <w:szCs w:val="21"/>
        </w:rPr>
        <w:t xml:space="preserve">pubblico </w:t>
      </w:r>
      <w:r w:rsidR="00B2765F" w:rsidRPr="1CAAA738">
        <w:rPr>
          <w:rFonts w:ascii="Calibri" w:hAnsi="Calibri"/>
          <w:i/>
          <w:iCs/>
          <w:sz w:val="21"/>
          <w:szCs w:val="21"/>
        </w:rPr>
        <w:t>alla ricerca di</w:t>
      </w:r>
      <w:r w:rsidR="003D5172" w:rsidRPr="1CAAA738">
        <w:rPr>
          <w:rFonts w:ascii="Calibri" w:hAnsi="Calibri"/>
          <w:i/>
          <w:iCs/>
          <w:sz w:val="21"/>
          <w:szCs w:val="21"/>
        </w:rPr>
        <w:t xml:space="preserve"> raffinate</w:t>
      </w:r>
      <w:r w:rsidR="000900E2" w:rsidRPr="1CAAA738">
        <w:rPr>
          <w:rFonts w:ascii="Calibri" w:hAnsi="Calibri"/>
          <w:i/>
          <w:iCs/>
          <w:sz w:val="21"/>
          <w:szCs w:val="21"/>
        </w:rPr>
        <w:t xml:space="preserve"> esperienze in cantina</w:t>
      </w:r>
      <w:r w:rsidR="001528A2" w:rsidRPr="1CAAA738">
        <w:rPr>
          <w:rFonts w:ascii="Calibri" w:hAnsi="Calibri"/>
          <w:i/>
          <w:iCs/>
          <w:sz w:val="21"/>
          <w:szCs w:val="21"/>
        </w:rPr>
        <w:t xml:space="preserve"> e di vini pregiati</w:t>
      </w:r>
      <w:r w:rsidR="00EC09FA" w:rsidRPr="1CAAA738">
        <w:rPr>
          <w:rFonts w:ascii="Calibri" w:hAnsi="Calibri"/>
          <w:sz w:val="21"/>
          <w:szCs w:val="21"/>
        </w:rPr>
        <w:t xml:space="preserve">. </w:t>
      </w:r>
      <w:r w:rsidR="00EC09FA" w:rsidRPr="1CAAA738">
        <w:rPr>
          <w:rFonts w:ascii="Calibri" w:hAnsi="Calibri"/>
          <w:i/>
          <w:iCs/>
          <w:sz w:val="21"/>
          <w:szCs w:val="21"/>
        </w:rPr>
        <w:t>La scelta di investire su quest’area, inoltre, è dettata</w:t>
      </w:r>
      <w:r w:rsidR="00B51215" w:rsidRPr="1CAAA738">
        <w:rPr>
          <w:rFonts w:ascii="Calibri" w:hAnsi="Calibri"/>
          <w:i/>
          <w:iCs/>
          <w:sz w:val="21"/>
          <w:szCs w:val="21"/>
        </w:rPr>
        <w:t xml:space="preserve"> </w:t>
      </w:r>
      <w:r w:rsidR="00EC09FA" w:rsidRPr="1CAAA738">
        <w:rPr>
          <w:rFonts w:ascii="Calibri" w:hAnsi="Calibri"/>
          <w:i/>
          <w:iCs/>
          <w:sz w:val="21"/>
          <w:szCs w:val="21"/>
        </w:rPr>
        <w:t>dalla comodi</w:t>
      </w:r>
      <w:r w:rsidR="001964EF" w:rsidRPr="1CAAA738">
        <w:rPr>
          <w:rFonts w:ascii="Calibri" w:hAnsi="Calibri"/>
          <w:i/>
          <w:iCs/>
          <w:sz w:val="21"/>
          <w:szCs w:val="21"/>
        </w:rPr>
        <w:t>tà di uno hub come Bordeaux</w:t>
      </w:r>
      <w:r w:rsidR="00491D6E" w:rsidRPr="1CAAA738">
        <w:rPr>
          <w:rFonts w:ascii="Calibri" w:hAnsi="Calibri"/>
          <w:i/>
          <w:iCs/>
          <w:sz w:val="21"/>
          <w:szCs w:val="21"/>
        </w:rPr>
        <w:t xml:space="preserve">, </w:t>
      </w:r>
      <w:r w:rsidR="00361E56" w:rsidRPr="1CAAA738">
        <w:rPr>
          <w:rFonts w:ascii="Calibri" w:hAnsi="Calibri"/>
          <w:i/>
          <w:iCs/>
          <w:sz w:val="21"/>
          <w:szCs w:val="21"/>
        </w:rPr>
        <w:t>ben collegato ai principali aeroporti</w:t>
      </w:r>
      <w:r w:rsidR="00514A8F" w:rsidRPr="1CAAA738">
        <w:rPr>
          <w:rFonts w:ascii="Calibri" w:hAnsi="Calibri"/>
          <w:i/>
          <w:iCs/>
          <w:sz w:val="21"/>
          <w:szCs w:val="21"/>
        </w:rPr>
        <w:t xml:space="preserve"> della penisola italiana e delle isole</w:t>
      </w:r>
      <w:r w:rsidR="006B288E" w:rsidRPr="1CAAA738">
        <w:rPr>
          <w:rFonts w:ascii="Calibri" w:hAnsi="Calibri"/>
          <w:sz w:val="21"/>
          <w:szCs w:val="21"/>
        </w:rPr>
        <w:t>”</w:t>
      </w:r>
      <w:r w:rsidR="00514A8F" w:rsidRPr="1CAAA738">
        <w:rPr>
          <w:rFonts w:ascii="Calibri" w:hAnsi="Calibri"/>
          <w:i/>
          <w:iCs/>
          <w:sz w:val="21"/>
          <w:szCs w:val="21"/>
        </w:rPr>
        <w:t>.</w:t>
      </w:r>
    </w:p>
    <w:p w14:paraId="265B9FD6" w14:textId="2B5371CF" w:rsidR="001F4C72" w:rsidRDefault="00CB6069" w:rsidP="002E2AC9">
      <w:pPr>
        <w:suppressAutoHyphens/>
        <w:spacing w:after="0"/>
        <w:jc w:val="both"/>
        <w:rPr>
          <w:rFonts w:ascii="Calibri" w:hAnsi="Calibri"/>
          <w:sz w:val="21"/>
          <w:szCs w:val="21"/>
        </w:rPr>
      </w:pPr>
      <w:r>
        <w:rPr>
          <w:rFonts w:ascii="Calibri" w:hAnsi="Calibri"/>
          <w:sz w:val="21"/>
          <w:szCs w:val="21"/>
        </w:rPr>
        <w:t xml:space="preserve">I punti focali dell’inserimento in calendario de fiumi Garonna e Dordogna sono dunque </w:t>
      </w:r>
      <w:r w:rsidR="00DD348F">
        <w:rPr>
          <w:rFonts w:ascii="Calibri" w:hAnsi="Calibri"/>
          <w:sz w:val="21"/>
          <w:szCs w:val="21"/>
        </w:rPr>
        <w:t>la raggiungibilità del porto di partenza</w:t>
      </w:r>
      <w:r w:rsidR="00920278">
        <w:rPr>
          <w:rFonts w:ascii="Calibri" w:hAnsi="Calibri"/>
          <w:sz w:val="21"/>
          <w:szCs w:val="21"/>
        </w:rPr>
        <w:t xml:space="preserve"> e sbarco, Bordeaux, </w:t>
      </w:r>
      <w:r w:rsidR="000F6072">
        <w:rPr>
          <w:rFonts w:ascii="Calibri" w:hAnsi="Calibri"/>
          <w:sz w:val="21"/>
          <w:szCs w:val="21"/>
        </w:rPr>
        <w:t xml:space="preserve">e </w:t>
      </w:r>
      <w:r w:rsidR="00DD348F">
        <w:rPr>
          <w:rFonts w:ascii="Calibri" w:hAnsi="Calibri"/>
          <w:sz w:val="21"/>
          <w:szCs w:val="21"/>
        </w:rPr>
        <w:t>le specificità del territorio attraversato: tra le escursioni proposte</w:t>
      </w:r>
      <w:r w:rsidR="000D22A3">
        <w:rPr>
          <w:rFonts w:ascii="Calibri" w:hAnsi="Calibri"/>
          <w:sz w:val="21"/>
          <w:szCs w:val="21"/>
        </w:rPr>
        <w:t xml:space="preserve">, infatti, non mancano mai degustazioni </w:t>
      </w:r>
      <w:r w:rsidR="00C511D7">
        <w:rPr>
          <w:rFonts w:ascii="Calibri" w:hAnsi="Calibri"/>
          <w:sz w:val="21"/>
          <w:szCs w:val="21"/>
        </w:rPr>
        <w:t>vinicole</w:t>
      </w:r>
      <w:r w:rsidR="008E1B53">
        <w:rPr>
          <w:rFonts w:ascii="Calibri" w:hAnsi="Calibri"/>
          <w:sz w:val="21"/>
          <w:szCs w:val="21"/>
        </w:rPr>
        <w:t xml:space="preserve"> in </w:t>
      </w:r>
      <w:r w:rsidR="001F4C72">
        <w:rPr>
          <w:rFonts w:ascii="Calibri" w:hAnsi="Calibri"/>
          <w:sz w:val="21"/>
          <w:szCs w:val="21"/>
        </w:rPr>
        <w:t>località rinomate in tutto il mondo</w:t>
      </w:r>
      <w:r w:rsidR="000F6072">
        <w:rPr>
          <w:rFonts w:ascii="Calibri" w:hAnsi="Calibri"/>
          <w:sz w:val="21"/>
          <w:szCs w:val="21"/>
        </w:rPr>
        <w:t xml:space="preserve"> come la Médoc, Blaye e Libourne</w:t>
      </w:r>
      <w:r w:rsidR="001F4C72">
        <w:rPr>
          <w:rFonts w:ascii="Calibri" w:hAnsi="Calibri"/>
          <w:sz w:val="21"/>
          <w:szCs w:val="21"/>
        </w:rPr>
        <w:t xml:space="preserve">. </w:t>
      </w:r>
    </w:p>
    <w:p w14:paraId="1DA9B705" w14:textId="66722033" w:rsidR="006B288E" w:rsidRDefault="004E247A" w:rsidP="002E2AC9">
      <w:pPr>
        <w:suppressAutoHyphens/>
        <w:spacing w:after="0"/>
        <w:jc w:val="both"/>
        <w:rPr>
          <w:rFonts w:ascii="Calibri" w:hAnsi="Calibri"/>
          <w:sz w:val="21"/>
          <w:szCs w:val="21"/>
        </w:rPr>
      </w:pPr>
      <w:r>
        <w:rPr>
          <w:rFonts w:ascii="Calibri" w:hAnsi="Calibri"/>
          <w:sz w:val="21"/>
          <w:szCs w:val="21"/>
        </w:rPr>
        <w:t>“</w:t>
      </w:r>
      <w:r w:rsidR="00883EC8">
        <w:rPr>
          <w:rFonts w:ascii="Calibri" w:hAnsi="Calibri"/>
          <w:i/>
          <w:iCs/>
          <w:sz w:val="21"/>
          <w:szCs w:val="21"/>
        </w:rPr>
        <w:t xml:space="preserve">I </w:t>
      </w:r>
      <w:r>
        <w:rPr>
          <w:rFonts w:ascii="Calibri" w:hAnsi="Calibri"/>
          <w:i/>
          <w:iCs/>
          <w:sz w:val="21"/>
          <w:szCs w:val="21"/>
        </w:rPr>
        <w:t>vigneti che costeggiano questi due fiumi</w:t>
      </w:r>
      <w:r>
        <w:rPr>
          <w:rFonts w:ascii="Calibri" w:hAnsi="Calibri"/>
          <w:sz w:val="21"/>
          <w:szCs w:val="21"/>
        </w:rPr>
        <w:t xml:space="preserve"> – prosegue Baldini – </w:t>
      </w:r>
      <w:r>
        <w:rPr>
          <w:rFonts w:ascii="Calibri" w:hAnsi="Calibri"/>
          <w:i/>
          <w:iCs/>
          <w:sz w:val="21"/>
          <w:szCs w:val="21"/>
        </w:rPr>
        <w:t>fanno da sfondo</w:t>
      </w:r>
      <w:r w:rsidR="00883EC8">
        <w:rPr>
          <w:rFonts w:ascii="Calibri" w:hAnsi="Calibri"/>
          <w:i/>
          <w:iCs/>
          <w:sz w:val="21"/>
          <w:szCs w:val="21"/>
        </w:rPr>
        <w:t>, oltre che alla splendida Bordeaux, alle</w:t>
      </w:r>
      <w:r>
        <w:rPr>
          <w:rFonts w:ascii="Calibri" w:hAnsi="Calibri"/>
          <w:i/>
          <w:iCs/>
          <w:sz w:val="21"/>
          <w:szCs w:val="21"/>
        </w:rPr>
        <w:t xml:space="preserve"> </w:t>
      </w:r>
      <w:r w:rsidR="00B07EA9">
        <w:rPr>
          <w:rFonts w:ascii="Calibri" w:hAnsi="Calibri"/>
          <w:i/>
          <w:iCs/>
          <w:sz w:val="21"/>
          <w:szCs w:val="21"/>
        </w:rPr>
        <w:t>graziose architetture di alcuni dei più</w:t>
      </w:r>
      <w:r w:rsidR="00F33F04">
        <w:rPr>
          <w:rFonts w:ascii="Calibri" w:hAnsi="Calibri"/>
          <w:i/>
          <w:iCs/>
          <w:sz w:val="21"/>
          <w:szCs w:val="21"/>
        </w:rPr>
        <w:t xml:space="preserve"> interessanti villaggi medievali di tutta la Francia</w:t>
      </w:r>
      <w:r w:rsidR="00B6297B">
        <w:rPr>
          <w:rFonts w:ascii="Calibri" w:hAnsi="Calibri"/>
          <w:i/>
          <w:iCs/>
          <w:sz w:val="21"/>
          <w:szCs w:val="21"/>
        </w:rPr>
        <w:t xml:space="preserve">, costellati di </w:t>
      </w:r>
      <w:r w:rsidR="00A82E4C">
        <w:rPr>
          <w:rFonts w:ascii="Calibri" w:hAnsi="Calibri"/>
          <w:i/>
          <w:iCs/>
          <w:sz w:val="21"/>
          <w:szCs w:val="21"/>
        </w:rPr>
        <w:t>torri</w:t>
      </w:r>
      <w:r w:rsidR="000B399C">
        <w:rPr>
          <w:rFonts w:ascii="Calibri" w:hAnsi="Calibri"/>
          <w:i/>
          <w:iCs/>
          <w:sz w:val="21"/>
          <w:szCs w:val="21"/>
        </w:rPr>
        <w:t xml:space="preserve"> e </w:t>
      </w:r>
      <w:r w:rsidR="00A82E4C">
        <w:rPr>
          <w:rFonts w:ascii="Calibri" w:hAnsi="Calibri"/>
          <w:i/>
          <w:iCs/>
          <w:sz w:val="21"/>
          <w:szCs w:val="21"/>
        </w:rPr>
        <w:t>castelli</w:t>
      </w:r>
      <w:r w:rsidR="000B399C">
        <w:rPr>
          <w:rFonts w:ascii="Calibri" w:hAnsi="Calibri"/>
          <w:i/>
          <w:iCs/>
          <w:sz w:val="21"/>
          <w:szCs w:val="21"/>
        </w:rPr>
        <w:t>, oltre che da</w:t>
      </w:r>
      <w:r w:rsidR="002E57B4">
        <w:rPr>
          <w:rFonts w:ascii="Calibri" w:hAnsi="Calibri"/>
          <w:i/>
          <w:iCs/>
          <w:sz w:val="21"/>
          <w:szCs w:val="21"/>
        </w:rPr>
        <w:t xml:space="preserve">l pittoresco </w:t>
      </w:r>
      <w:r w:rsidR="000B399C">
        <w:rPr>
          <w:rFonts w:ascii="Calibri" w:hAnsi="Calibri"/>
          <w:i/>
          <w:iCs/>
          <w:sz w:val="21"/>
          <w:szCs w:val="21"/>
        </w:rPr>
        <w:t>estuario della Gironda</w:t>
      </w:r>
      <w:r w:rsidR="007A5DBB">
        <w:rPr>
          <w:rFonts w:ascii="Calibri" w:hAnsi="Calibri"/>
          <w:sz w:val="21"/>
          <w:szCs w:val="21"/>
        </w:rPr>
        <w:t>”.</w:t>
      </w:r>
      <w:r w:rsidR="00B07EA9">
        <w:rPr>
          <w:rFonts w:ascii="Calibri" w:hAnsi="Calibri"/>
          <w:i/>
          <w:iCs/>
          <w:sz w:val="21"/>
          <w:szCs w:val="21"/>
        </w:rPr>
        <w:t xml:space="preserve"> </w:t>
      </w:r>
      <w:r w:rsidR="00C511D7">
        <w:rPr>
          <w:rFonts w:ascii="Calibri" w:hAnsi="Calibri"/>
          <w:sz w:val="21"/>
          <w:szCs w:val="21"/>
        </w:rPr>
        <w:t xml:space="preserve"> </w:t>
      </w:r>
    </w:p>
    <w:p w14:paraId="3318D047" w14:textId="77777777" w:rsidR="00EA414E" w:rsidRPr="006B288E" w:rsidRDefault="00EA414E" w:rsidP="002E2AC9">
      <w:pPr>
        <w:suppressAutoHyphens/>
        <w:spacing w:after="0"/>
        <w:jc w:val="both"/>
        <w:rPr>
          <w:rFonts w:ascii="Calibri" w:hAnsi="Calibri"/>
          <w:sz w:val="21"/>
          <w:szCs w:val="21"/>
        </w:rPr>
      </w:pPr>
    </w:p>
    <w:p w14:paraId="3FD7CD43" w14:textId="72343E6F" w:rsidR="003A0F38" w:rsidRPr="005B1A31" w:rsidRDefault="005B1A31" w:rsidP="1CAAA738">
      <w:pPr>
        <w:suppressAutoHyphens/>
        <w:spacing w:after="0"/>
        <w:jc w:val="both"/>
        <w:rPr>
          <w:rFonts w:ascii="Calibri" w:hAnsi="Calibri"/>
          <w:color w:val="244061" w:themeColor="accent1" w:themeShade="80"/>
          <w:sz w:val="22"/>
          <w:szCs w:val="22"/>
        </w:rPr>
      </w:pPr>
      <w:r w:rsidRPr="1CAAA738">
        <w:rPr>
          <w:rStyle w:val="Hyperlink"/>
          <w:rFonts w:ascii="Calibri" w:hAnsi="Calibri"/>
          <w:b/>
          <w:bCs/>
          <w:color w:val="244061" w:themeColor="accent1" w:themeShade="80"/>
          <w:sz w:val="22"/>
          <w:szCs w:val="22"/>
          <w:u w:val="none"/>
        </w:rPr>
        <w:t xml:space="preserve">Obiettivo </w:t>
      </w:r>
      <w:r w:rsidRPr="1CAAA738">
        <w:rPr>
          <w:rStyle w:val="Hyperlink"/>
          <w:rFonts w:ascii="Calibri" w:hAnsi="Calibri"/>
          <w:b/>
          <w:bCs/>
          <w:i/>
          <w:iCs/>
          <w:color w:val="244061" w:themeColor="accent1" w:themeShade="80"/>
          <w:sz w:val="22"/>
          <w:szCs w:val="22"/>
          <w:u w:val="none"/>
        </w:rPr>
        <w:t>viaggi di gruppo</w:t>
      </w:r>
      <w:r w:rsidRPr="1CAAA738">
        <w:rPr>
          <w:rStyle w:val="Hyperlink"/>
          <w:rFonts w:ascii="Calibri" w:hAnsi="Calibri"/>
          <w:b/>
          <w:bCs/>
          <w:color w:val="244061" w:themeColor="accent1" w:themeShade="80"/>
          <w:sz w:val="22"/>
          <w:szCs w:val="22"/>
          <w:u w:val="none"/>
        </w:rPr>
        <w:t>, anche per le partenze in lingua inglese</w:t>
      </w:r>
    </w:p>
    <w:p w14:paraId="47A95C5E" w14:textId="07E8C826" w:rsidR="006C6DE5" w:rsidRDefault="008234E2" w:rsidP="009E1618">
      <w:pPr>
        <w:suppressAutoHyphens/>
        <w:spacing w:after="0"/>
        <w:jc w:val="both"/>
        <w:rPr>
          <w:rFonts w:ascii="Calibri" w:hAnsi="Calibri"/>
          <w:sz w:val="21"/>
          <w:szCs w:val="21"/>
        </w:rPr>
      </w:pPr>
      <w:r>
        <w:rPr>
          <w:rFonts w:ascii="Calibri" w:hAnsi="Calibri"/>
          <w:sz w:val="21"/>
          <w:szCs w:val="21"/>
        </w:rPr>
        <w:t>Anche nel 2024 sono stati riscontrati</w:t>
      </w:r>
      <w:r w:rsidR="000E39A6">
        <w:rPr>
          <w:rFonts w:ascii="Calibri" w:hAnsi="Calibri"/>
          <w:sz w:val="21"/>
          <w:szCs w:val="21"/>
        </w:rPr>
        <w:t xml:space="preserve"> ottimi livelli di gradimento da</w:t>
      </w:r>
      <w:r>
        <w:rPr>
          <w:rFonts w:ascii="Calibri" w:hAnsi="Calibri"/>
          <w:sz w:val="21"/>
          <w:szCs w:val="21"/>
        </w:rPr>
        <w:t xml:space="preserve"> parte del</w:t>
      </w:r>
      <w:r w:rsidR="000E39A6">
        <w:rPr>
          <w:rFonts w:ascii="Calibri" w:hAnsi="Calibri"/>
          <w:sz w:val="21"/>
          <w:szCs w:val="21"/>
        </w:rPr>
        <w:t xml:space="preserve"> pubblico italiano</w:t>
      </w:r>
      <w:r>
        <w:rPr>
          <w:rFonts w:ascii="Calibri" w:hAnsi="Calibri"/>
          <w:sz w:val="21"/>
          <w:szCs w:val="21"/>
        </w:rPr>
        <w:t>:</w:t>
      </w:r>
      <w:r w:rsidR="0069690D">
        <w:rPr>
          <w:rFonts w:ascii="Calibri" w:hAnsi="Calibri"/>
          <w:sz w:val="21"/>
          <w:szCs w:val="21"/>
        </w:rPr>
        <w:t xml:space="preserve"> </w:t>
      </w:r>
      <w:r w:rsidR="002D1E74">
        <w:rPr>
          <w:rFonts w:ascii="Calibri" w:hAnsi="Calibri"/>
          <w:sz w:val="21"/>
          <w:szCs w:val="21"/>
        </w:rPr>
        <w:t xml:space="preserve">i questionari </w:t>
      </w:r>
      <w:r w:rsidR="003B10FC">
        <w:rPr>
          <w:rFonts w:ascii="Calibri" w:hAnsi="Calibri"/>
          <w:sz w:val="21"/>
          <w:szCs w:val="21"/>
        </w:rPr>
        <w:t>effettuati al termine della</w:t>
      </w:r>
      <w:r w:rsidR="00115284">
        <w:rPr>
          <w:rFonts w:ascii="Calibri" w:hAnsi="Calibri"/>
          <w:sz w:val="21"/>
          <w:szCs w:val="21"/>
        </w:rPr>
        <w:t xml:space="preserve"> crociera sul Danubio del 21 ottobre hanno restituito un</w:t>
      </w:r>
      <w:r w:rsidR="00F81101" w:rsidRPr="00F81101">
        <w:rPr>
          <w:rFonts w:ascii="Calibri" w:hAnsi="Calibri"/>
          <w:sz w:val="21"/>
          <w:szCs w:val="21"/>
        </w:rPr>
        <w:t xml:space="preserve"> risultato </w:t>
      </w:r>
      <w:r w:rsidR="00F81101" w:rsidRPr="0099019E">
        <w:rPr>
          <w:rFonts w:ascii="Calibri" w:hAnsi="Calibri"/>
          <w:b/>
          <w:bCs/>
          <w:sz w:val="21"/>
          <w:szCs w:val="21"/>
        </w:rPr>
        <w:t>del 9,5 su 10</w:t>
      </w:r>
      <w:r w:rsidR="00F81101">
        <w:rPr>
          <w:rFonts w:ascii="Calibri" w:hAnsi="Calibri"/>
          <w:sz w:val="21"/>
          <w:szCs w:val="21"/>
        </w:rPr>
        <w:t xml:space="preserve">, con punte del </w:t>
      </w:r>
      <w:r w:rsidR="000C60AB" w:rsidRPr="0099019E">
        <w:rPr>
          <w:rFonts w:ascii="Calibri" w:hAnsi="Calibri"/>
          <w:b/>
          <w:bCs/>
          <w:sz w:val="21"/>
          <w:szCs w:val="21"/>
        </w:rPr>
        <w:t>9,9</w:t>
      </w:r>
      <w:r w:rsidR="000C60AB">
        <w:rPr>
          <w:rFonts w:ascii="Calibri" w:hAnsi="Calibri"/>
          <w:sz w:val="21"/>
          <w:szCs w:val="21"/>
        </w:rPr>
        <w:t xml:space="preserve"> per la </w:t>
      </w:r>
      <w:r w:rsidR="00360DB8">
        <w:rPr>
          <w:rFonts w:ascii="Calibri" w:hAnsi="Calibri"/>
          <w:b/>
          <w:bCs/>
          <w:sz w:val="21"/>
          <w:szCs w:val="21"/>
        </w:rPr>
        <w:t>disponibilità e cortesia dello staff</w:t>
      </w:r>
      <w:r w:rsidR="003B10FC">
        <w:rPr>
          <w:rFonts w:ascii="Calibri" w:hAnsi="Calibri"/>
          <w:sz w:val="21"/>
          <w:szCs w:val="21"/>
        </w:rPr>
        <w:t>.</w:t>
      </w:r>
      <w:r w:rsidR="00F81101" w:rsidRPr="00F81101">
        <w:rPr>
          <w:rFonts w:ascii="Calibri" w:hAnsi="Calibri"/>
          <w:sz w:val="21"/>
          <w:szCs w:val="21"/>
        </w:rPr>
        <w:t xml:space="preserve"> </w:t>
      </w:r>
      <w:r w:rsidR="0069690D">
        <w:rPr>
          <w:rFonts w:ascii="Calibri" w:hAnsi="Calibri"/>
          <w:sz w:val="21"/>
          <w:szCs w:val="21"/>
        </w:rPr>
        <w:t xml:space="preserve"> </w:t>
      </w:r>
      <w:r w:rsidR="00DE2397">
        <w:rPr>
          <w:rFonts w:ascii="Calibri" w:hAnsi="Calibri"/>
          <w:sz w:val="21"/>
          <w:szCs w:val="21"/>
        </w:rPr>
        <w:t xml:space="preserve">Questo </w:t>
      </w:r>
      <w:r w:rsidR="0018579B">
        <w:rPr>
          <w:rFonts w:ascii="Calibri" w:hAnsi="Calibri"/>
          <w:sz w:val="21"/>
          <w:szCs w:val="21"/>
        </w:rPr>
        <w:t xml:space="preserve">ha spinto la compagnia ad ampliare il ventaglio delle </w:t>
      </w:r>
      <w:r w:rsidR="00A91E4E">
        <w:rPr>
          <w:rFonts w:ascii="Calibri" w:hAnsi="Calibri"/>
          <w:sz w:val="21"/>
          <w:szCs w:val="21"/>
        </w:rPr>
        <w:t>crociere e degli itinerari anche al</w:t>
      </w:r>
      <w:r w:rsidR="006D6A1F">
        <w:rPr>
          <w:rFonts w:ascii="Calibri" w:hAnsi="Calibri"/>
          <w:sz w:val="21"/>
          <w:szCs w:val="21"/>
        </w:rPr>
        <w:t xml:space="preserve">la clientela </w:t>
      </w:r>
      <w:r w:rsidR="00A91E4E">
        <w:rPr>
          <w:rFonts w:ascii="Calibri" w:hAnsi="Calibri"/>
          <w:sz w:val="21"/>
          <w:szCs w:val="21"/>
        </w:rPr>
        <w:t xml:space="preserve">proveniente dall’Italia: </w:t>
      </w:r>
      <w:r w:rsidR="006D6A1F">
        <w:rPr>
          <w:rFonts w:ascii="Calibri" w:hAnsi="Calibri"/>
          <w:sz w:val="21"/>
          <w:szCs w:val="21"/>
        </w:rPr>
        <w:t xml:space="preserve">a partire dal 2025, infatti, </w:t>
      </w:r>
      <w:r w:rsidR="00D2665D">
        <w:rPr>
          <w:rFonts w:ascii="Calibri" w:hAnsi="Calibri"/>
          <w:sz w:val="21"/>
          <w:szCs w:val="21"/>
        </w:rPr>
        <w:t>tutte le</w:t>
      </w:r>
      <w:r w:rsidR="006D6A1F">
        <w:rPr>
          <w:rFonts w:ascii="Calibri" w:hAnsi="Calibri"/>
          <w:sz w:val="21"/>
          <w:szCs w:val="21"/>
        </w:rPr>
        <w:t xml:space="preserve"> crociere</w:t>
      </w:r>
      <w:r w:rsidR="00181936">
        <w:rPr>
          <w:rFonts w:ascii="Calibri" w:hAnsi="Calibri"/>
          <w:sz w:val="21"/>
          <w:szCs w:val="21"/>
        </w:rPr>
        <w:t xml:space="preserve"> con </w:t>
      </w:r>
      <w:r w:rsidR="00D2665D">
        <w:rPr>
          <w:rFonts w:ascii="Calibri" w:hAnsi="Calibri"/>
          <w:sz w:val="21"/>
          <w:szCs w:val="21"/>
        </w:rPr>
        <w:t xml:space="preserve">un minimo di 20 partecipanti provenienti dal nostro Paese </w:t>
      </w:r>
      <w:r w:rsidR="003773D5" w:rsidRPr="003773D5">
        <w:rPr>
          <w:rFonts w:ascii="Calibri" w:hAnsi="Calibri"/>
          <w:sz w:val="21"/>
          <w:szCs w:val="21"/>
        </w:rPr>
        <w:t xml:space="preserve">avranno assistenza in lingua italiana e saranno contraddistinte </w:t>
      </w:r>
      <w:r w:rsidR="003773D5">
        <w:rPr>
          <w:rFonts w:ascii="Calibri" w:hAnsi="Calibri"/>
          <w:sz w:val="21"/>
          <w:szCs w:val="21"/>
        </w:rPr>
        <w:t xml:space="preserve">da </w:t>
      </w:r>
      <w:r w:rsidR="00D2665D">
        <w:rPr>
          <w:rFonts w:ascii="Calibri" w:hAnsi="Calibri"/>
          <w:sz w:val="21"/>
          <w:szCs w:val="21"/>
        </w:rPr>
        <w:t xml:space="preserve">almeno un’escursione </w:t>
      </w:r>
      <w:r w:rsidR="006C6DE5">
        <w:rPr>
          <w:rFonts w:ascii="Calibri" w:hAnsi="Calibri"/>
          <w:sz w:val="21"/>
          <w:szCs w:val="21"/>
        </w:rPr>
        <w:t xml:space="preserve">in </w:t>
      </w:r>
      <w:r w:rsidR="00305763">
        <w:rPr>
          <w:rFonts w:ascii="Calibri" w:hAnsi="Calibri"/>
          <w:sz w:val="21"/>
          <w:szCs w:val="21"/>
        </w:rPr>
        <w:t xml:space="preserve">italiano </w:t>
      </w:r>
      <w:r w:rsidR="00D2665D">
        <w:rPr>
          <w:rFonts w:ascii="Calibri" w:hAnsi="Calibri"/>
          <w:sz w:val="21"/>
          <w:szCs w:val="21"/>
        </w:rPr>
        <w:t>a ogni tappa</w:t>
      </w:r>
      <w:r w:rsidR="006C6DE5">
        <w:rPr>
          <w:rFonts w:ascii="Calibri" w:hAnsi="Calibri"/>
          <w:sz w:val="21"/>
          <w:szCs w:val="21"/>
        </w:rPr>
        <w:t xml:space="preserve">. </w:t>
      </w:r>
    </w:p>
    <w:p w14:paraId="06F91E0C" w14:textId="67DE50B5" w:rsidR="005B1A31" w:rsidRPr="00641198" w:rsidRDefault="002C7B33" w:rsidP="009E1618">
      <w:pPr>
        <w:suppressAutoHyphens/>
        <w:spacing w:after="0"/>
        <w:jc w:val="both"/>
        <w:rPr>
          <w:rFonts w:ascii="Calibri" w:hAnsi="Calibri"/>
          <w:sz w:val="21"/>
          <w:szCs w:val="21"/>
        </w:rPr>
      </w:pPr>
      <w:r>
        <w:rPr>
          <w:rFonts w:ascii="Calibri" w:hAnsi="Calibri"/>
          <w:sz w:val="21"/>
          <w:szCs w:val="21"/>
        </w:rPr>
        <w:t>“</w:t>
      </w:r>
      <w:r>
        <w:rPr>
          <w:rFonts w:ascii="Calibri" w:hAnsi="Calibri"/>
          <w:i/>
          <w:iCs/>
          <w:sz w:val="21"/>
          <w:szCs w:val="21"/>
        </w:rPr>
        <w:t>L’obiettivo</w:t>
      </w:r>
      <w:r>
        <w:rPr>
          <w:rFonts w:ascii="Calibri" w:hAnsi="Calibri"/>
          <w:sz w:val="21"/>
          <w:szCs w:val="21"/>
        </w:rPr>
        <w:t xml:space="preserve"> – spiega Ba</w:t>
      </w:r>
      <w:r w:rsidR="00F76FE4">
        <w:rPr>
          <w:rFonts w:ascii="Calibri" w:hAnsi="Calibri"/>
          <w:sz w:val="21"/>
          <w:szCs w:val="21"/>
        </w:rPr>
        <w:t xml:space="preserve">ldini – </w:t>
      </w:r>
      <w:r w:rsidR="00F76FE4" w:rsidRPr="00F76FE4">
        <w:rPr>
          <w:rFonts w:ascii="Calibri" w:hAnsi="Calibri"/>
          <w:i/>
          <w:iCs/>
          <w:sz w:val="21"/>
          <w:szCs w:val="21"/>
        </w:rPr>
        <w:t xml:space="preserve">è quello </w:t>
      </w:r>
      <w:r w:rsidR="00F76FE4">
        <w:rPr>
          <w:rFonts w:ascii="Calibri" w:hAnsi="Calibri"/>
          <w:i/>
          <w:iCs/>
          <w:sz w:val="21"/>
          <w:szCs w:val="21"/>
        </w:rPr>
        <w:t>di aprirci ulteriormente al target dei viaggi di gruppo</w:t>
      </w:r>
      <w:r w:rsidR="000E635A">
        <w:rPr>
          <w:rFonts w:ascii="Calibri" w:hAnsi="Calibri"/>
          <w:i/>
          <w:iCs/>
          <w:sz w:val="21"/>
          <w:szCs w:val="21"/>
        </w:rPr>
        <w:t>. Sono tante, le</w:t>
      </w:r>
      <w:r w:rsidR="00B27242">
        <w:rPr>
          <w:rFonts w:ascii="Calibri" w:hAnsi="Calibri"/>
          <w:i/>
          <w:iCs/>
          <w:sz w:val="21"/>
          <w:szCs w:val="21"/>
        </w:rPr>
        <w:t xml:space="preserve"> agenzie con cui abbiamo stabilito un rapporto di fiducia </w:t>
      </w:r>
      <w:r w:rsidR="000E635A">
        <w:rPr>
          <w:rFonts w:ascii="Calibri" w:hAnsi="Calibri"/>
          <w:i/>
          <w:iCs/>
          <w:sz w:val="21"/>
          <w:szCs w:val="21"/>
        </w:rPr>
        <w:t>negli ultimi anni:</w:t>
      </w:r>
      <w:r w:rsidR="00641198">
        <w:rPr>
          <w:rFonts w:ascii="Calibri" w:hAnsi="Calibri"/>
          <w:i/>
          <w:iCs/>
          <w:sz w:val="21"/>
          <w:szCs w:val="21"/>
        </w:rPr>
        <w:t xml:space="preserve"> ciò</w:t>
      </w:r>
      <w:r w:rsidR="00B27242">
        <w:rPr>
          <w:rFonts w:ascii="Calibri" w:hAnsi="Calibri"/>
          <w:i/>
          <w:iCs/>
          <w:sz w:val="21"/>
          <w:szCs w:val="21"/>
        </w:rPr>
        <w:t xml:space="preserve"> ha portato</w:t>
      </w:r>
      <w:r w:rsidR="00641198">
        <w:rPr>
          <w:rFonts w:ascii="Calibri" w:hAnsi="Calibri"/>
          <w:i/>
          <w:iCs/>
          <w:sz w:val="21"/>
          <w:szCs w:val="21"/>
        </w:rPr>
        <w:t xml:space="preserve"> a un aumento non solo delle prime prenotazioni ma anche del tasso di repeaters</w:t>
      </w:r>
      <w:r w:rsidR="00AE34EB">
        <w:rPr>
          <w:rFonts w:ascii="Calibri" w:hAnsi="Calibri"/>
          <w:i/>
          <w:iCs/>
          <w:sz w:val="21"/>
          <w:szCs w:val="21"/>
        </w:rPr>
        <w:t>, fattore che ribadisce l’eccellenza che il nostro prodotto costituisce</w:t>
      </w:r>
      <w:r w:rsidR="00641198">
        <w:rPr>
          <w:rFonts w:ascii="Calibri" w:hAnsi="Calibri"/>
          <w:sz w:val="21"/>
          <w:szCs w:val="21"/>
        </w:rPr>
        <w:t>”.</w:t>
      </w:r>
    </w:p>
    <w:p w14:paraId="013C69F2" w14:textId="77777777" w:rsidR="005B1A31" w:rsidRPr="005B1A31" w:rsidRDefault="005B1A31" w:rsidP="009E1618">
      <w:pPr>
        <w:suppressAutoHyphens/>
        <w:spacing w:after="0"/>
        <w:jc w:val="both"/>
        <w:rPr>
          <w:rFonts w:ascii="Calibri" w:hAnsi="Calibri"/>
          <w:sz w:val="21"/>
          <w:szCs w:val="21"/>
        </w:rPr>
      </w:pPr>
    </w:p>
    <w:p w14:paraId="726AE38A" w14:textId="77777777" w:rsidR="003E7D57" w:rsidRPr="003E7D57" w:rsidRDefault="003E7D57" w:rsidP="001B4F0B">
      <w:pPr>
        <w:tabs>
          <w:tab w:val="left" w:pos="2080"/>
          <w:tab w:val="center" w:pos="5103"/>
        </w:tabs>
        <w:suppressAutoHyphens/>
        <w:spacing w:after="0"/>
        <w:jc w:val="center"/>
        <w:rPr>
          <w:rFonts w:ascii="Calibri" w:eastAsia="Calibri" w:hAnsi="Calibri" w:cs="Calibri"/>
          <w:b/>
          <w:bCs/>
          <w:color w:val="FFFFFF" w:themeColor="background1"/>
          <w:sz w:val="8"/>
          <w:szCs w:val="8"/>
          <w:u w:color="FFFFFF"/>
        </w:rPr>
      </w:pPr>
    </w:p>
    <w:p w14:paraId="20429795" w14:textId="4B8CC066" w:rsidR="00CC4DA7" w:rsidRPr="00861D75" w:rsidRDefault="00021B55" w:rsidP="00901EE7">
      <w:pPr>
        <w:shd w:val="clear" w:color="auto" w:fill="002060"/>
        <w:tabs>
          <w:tab w:val="left" w:pos="2080"/>
          <w:tab w:val="center" w:pos="5103"/>
        </w:tabs>
        <w:suppressAutoHyphens/>
        <w:spacing w:after="0"/>
        <w:jc w:val="center"/>
        <w:rPr>
          <w:rFonts w:ascii="Calibri" w:hAnsi="Calibri" w:cs="Calibri"/>
          <w:b/>
          <w:bCs/>
          <w:color w:val="FFFFFF" w:themeColor="background1"/>
          <w:sz w:val="22"/>
          <w:szCs w:val="22"/>
          <w:u w:color="FFFFFF"/>
          <w:lang w:val="en-GB"/>
        </w:rPr>
      </w:pPr>
      <w:r w:rsidRPr="00861D75">
        <w:rPr>
          <w:rFonts w:ascii="Calibri" w:hAnsi="Calibri" w:cs="Calibri"/>
          <w:b/>
          <w:bCs/>
          <w:color w:val="FFFFFF" w:themeColor="background1"/>
          <w:sz w:val="22"/>
          <w:szCs w:val="22"/>
          <w:u w:color="FFFFFF"/>
          <w:lang w:val="en-GB"/>
        </w:rPr>
        <w:t>AVALON</w:t>
      </w:r>
      <w:r w:rsidR="000667CB" w:rsidRPr="00861D75">
        <w:rPr>
          <w:rFonts w:ascii="Calibri" w:hAnsi="Calibri" w:cs="Calibri"/>
          <w:b/>
          <w:bCs/>
          <w:color w:val="FFFFFF" w:themeColor="background1"/>
          <w:sz w:val="22"/>
          <w:szCs w:val="22"/>
          <w:u w:color="FFFFFF"/>
          <w:lang w:val="en-GB"/>
        </w:rPr>
        <w:t xml:space="preserve"> WATERWAYS Tel</w:t>
      </w:r>
      <w:r w:rsidRPr="00861D75">
        <w:rPr>
          <w:rFonts w:ascii="Calibri" w:hAnsi="Calibri" w:cs="Calibri"/>
          <w:b/>
          <w:bCs/>
          <w:color w:val="FFFFFF" w:themeColor="background1"/>
          <w:sz w:val="22"/>
          <w:szCs w:val="22"/>
          <w:u w:color="FFFFFF"/>
          <w:lang w:val="en-GB"/>
        </w:rPr>
        <w:t>: +</w:t>
      </w:r>
      <w:r w:rsidR="00DB1C10" w:rsidRPr="00861D75">
        <w:rPr>
          <w:rFonts w:ascii="Calibri" w:hAnsi="Calibri" w:cs="Calibri"/>
          <w:b/>
          <w:bCs/>
          <w:color w:val="FFFFFF" w:themeColor="background1"/>
          <w:sz w:val="22"/>
          <w:szCs w:val="22"/>
          <w:u w:color="FFFFFF"/>
          <w:lang w:val="en-GB"/>
        </w:rPr>
        <w:t>06/6874517</w:t>
      </w:r>
    </w:p>
    <w:p w14:paraId="6239265C" w14:textId="43B0B583" w:rsidR="00CC4DA7" w:rsidRDefault="00CE5E4F" w:rsidP="000667CB">
      <w:pPr>
        <w:shd w:val="clear" w:color="auto" w:fill="002060"/>
        <w:tabs>
          <w:tab w:val="left" w:pos="2080"/>
          <w:tab w:val="center" w:pos="5103"/>
        </w:tabs>
        <w:suppressAutoHyphens/>
        <w:spacing w:after="0"/>
        <w:jc w:val="center"/>
        <w:rPr>
          <w:rFonts w:ascii="Calibri" w:hAnsi="Calibri" w:cs="Calibri"/>
          <w:color w:val="FFFFFF" w:themeColor="background1"/>
          <w:sz w:val="22"/>
          <w:szCs w:val="22"/>
          <w:lang w:val="en-GB" w:eastAsia="en-US"/>
        </w:rPr>
      </w:pPr>
      <w:hyperlink r:id="rId10" w:history="1">
        <w:r w:rsidRPr="00CE5E4F">
          <w:rPr>
            <w:rStyle w:val="Hyperlink"/>
            <w:rFonts w:ascii="Calibri" w:hAnsi="Calibri" w:cs="Calibri"/>
            <w:color w:val="FFFFFF" w:themeColor="background1"/>
            <w:sz w:val="22"/>
            <w:szCs w:val="22"/>
            <w:lang w:val="en-GB"/>
          </w:rPr>
          <w:t>www.avalonwaterways.it</w:t>
        </w:r>
      </w:hyperlink>
      <w:r w:rsidRPr="00CE5E4F">
        <w:rPr>
          <w:rFonts w:ascii="Calibri" w:hAnsi="Calibri" w:cs="Calibri"/>
          <w:color w:val="FFFFFF" w:themeColor="background1"/>
          <w:sz w:val="22"/>
          <w:szCs w:val="22"/>
          <w:lang w:val="en-GB"/>
        </w:rPr>
        <w:t xml:space="preserve"> </w:t>
      </w:r>
      <w:r w:rsidRPr="00CE5E4F">
        <w:rPr>
          <w:rFonts w:ascii="Calibri" w:hAnsi="Calibri" w:cs="Calibri"/>
          <w:color w:val="FFFFFF" w:themeColor="background1"/>
          <w:sz w:val="22"/>
          <w:szCs w:val="22"/>
          <w:u w:color="FFFFFF"/>
          <w:lang w:val="en-GB"/>
        </w:rPr>
        <w:t xml:space="preserve">- </w:t>
      </w:r>
      <w:r w:rsidR="00A86EDC" w:rsidRPr="00CE5E4F">
        <w:rPr>
          <w:rFonts w:ascii="Calibri" w:hAnsi="Calibri" w:cs="Calibri"/>
          <w:color w:val="FFFFFF" w:themeColor="background1"/>
          <w:sz w:val="22"/>
          <w:szCs w:val="22"/>
          <w:u w:color="FFFFFF"/>
          <w:lang w:val="en-GB"/>
        </w:rPr>
        <w:t>email:</w:t>
      </w:r>
      <w:r w:rsidR="00DB1C10" w:rsidRPr="00CE5E4F">
        <w:rPr>
          <w:rFonts w:ascii="Calibri" w:hAnsi="Calibri" w:cs="Calibri"/>
          <w:color w:val="FFFFFF" w:themeColor="background1"/>
          <w:sz w:val="22"/>
          <w:szCs w:val="22"/>
          <w:lang w:val="en-GB" w:eastAsia="en-US"/>
        </w:rPr>
        <w:t xml:space="preserve"> </w:t>
      </w:r>
      <w:hyperlink r:id="rId11" w:history="1">
        <w:r w:rsidRPr="00CE5E4F">
          <w:rPr>
            <w:rStyle w:val="Hyperlink"/>
            <w:rFonts w:ascii="Calibri" w:hAnsi="Calibri" w:cs="Calibri"/>
            <w:color w:val="FFFFFF" w:themeColor="background1"/>
            <w:sz w:val="22"/>
            <w:szCs w:val="22"/>
            <w:lang w:val="en-GB" w:eastAsia="en-US"/>
          </w:rPr>
          <w:t>booking@avalonwaterways.it</w:t>
        </w:r>
      </w:hyperlink>
    </w:p>
    <w:p w14:paraId="7000C8D1" w14:textId="77777777" w:rsidR="00CE5E4F" w:rsidRPr="00CE5E4F" w:rsidRDefault="00CE5E4F" w:rsidP="000667CB">
      <w:pPr>
        <w:shd w:val="clear" w:color="auto" w:fill="002060"/>
        <w:tabs>
          <w:tab w:val="left" w:pos="2080"/>
          <w:tab w:val="center" w:pos="5103"/>
        </w:tabs>
        <w:suppressAutoHyphens/>
        <w:spacing w:after="0"/>
        <w:jc w:val="center"/>
        <w:rPr>
          <w:rStyle w:val="Nessuno"/>
          <w:rFonts w:ascii="Calibri" w:eastAsia="Calibri" w:hAnsi="Calibri" w:cs="Calibri"/>
          <w:b/>
          <w:bCs/>
          <w:color w:val="FFFFFF" w:themeColor="background1"/>
          <w:sz w:val="8"/>
          <w:szCs w:val="8"/>
          <w:lang w:val="en-GB"/>
        </w:rPr>
      </w:pPr>
    </w:p>
    <w:p w14:paraId="493548EB" w14:textId="77777777" w:rsidR="00EB6C77" w:rsidRPr="00342572" w:rsidRDefault="00EB6C77" w:rsidP="001B4F0B">
      <w:pPr>
        <w:suppressAutoHyphens/>
        <w:spacing w:after="0"/>
        <w:jc w:val="center"/>
        <w:rPr>
          <w:rStyle w:val="Nessuno"/>
          <w:rFonts w:ascii="Calibri" w:eastAsia="Calibri" w:hAnsi="Calibri" w:cs="Calibri"/>
          <w:b/>
          <w:bCs/>
          <w:sz w:val="16"/>
          <w:szCs w:val="16"/>
          <w:lang w:val="en-GB"/>
        </w:rPr>
      </w:pPr>
    </w:p>
    <w:p w14:paraId="1549E1D4" w14:textId="4D0162BA" w:rsidR="00CC4DA7" w:rsidRPr="00E24D9C" w:rsidRDefault="000667CB" w:rsidP="001B4F0B">
      <w:pPr>
        <w:suppressAutoHyphens/>
        <w:spacing w:after="0"/>
        <w:jc w:val="center"/>
        <w:rPr>
          <w:rStyle w:val="Nessuno"/>
          <w:rFonts w:ascii="Calibri" w:eastAsia="Calibri" w:hAnsi="Calibri" w:cs="Calibri"/>
          <w:b/>
          <w:bCs/>
          <w:sz w:val="16"/>
          <w:szCs w:val="16"/>
        </w:rPr>
      </w:pPr>
      <w:r w:rsidRPr="00E24D9C">
        <w:rPr>
          <w:rStyle w:val="Nessuno"/>
          <w:rFonts w:ascii="Calibri" w:eastAsia="Calibri" w:hAnsi="Calibri" w:cs="Calibri"/>
          <w:b/>
          <w:bCs/>
          <w:noProof/>
          <w:sz w:val="16"/>
          <w:szCs w:val="16"/>
        </w:rPr>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Pr="00E24D9C" w:rsidRDefault="00CC4DA7" w:rsidP="001B4F0B">
      <w:pPr>
        <w:tabs>
          <w:tab w:val="left" w:pos="2127"/>
        </w:tabs>
        <w:suppressAutoHyphens/>
        <w:spacing w:after="0"/>
        <w:jc w:val="center"/>
        <w:rPr>
          <w:rStyle w:val="Nessuno"/>
          <w:rFonts w:ascii="Calibri" w:eastAsia="Calibri" w:hAnsi="Calibri" w:cs="Calibri"/>
          <w:b/>
          <w:bCs/>
          <w:sz w:val="6"/>
          <w:szCs w:val="6"/>
        </w:rPr>
      </w:pPr>
    </w:p>
    <w:p w14:paraId="37BCB759" w14:textId="2CA01D14" w:rsidR="00CC4DA7" w:rsidRPr="00E24D9C" w:rsidRDefault="000667CB" w:rsidP="001B4F0B">
      <w:pPr>
        <w:suppressAutoHyphens/>
        <w:spacing w:after="0"/>
        <w:jc w:val="center"/>
        <w:rPr>
          <w:rStyle w:val="Nessuno"/>
          <w:rFonts w:ascii="Calibri" w:eastAsia="Calibri" w:hAnsi="Calibri" w:cs="Calibri"/>
          <w:b/>
          <w:bCs/>
          <w:sz w:val="16"/>
          <w:szCs w:val="16"/>
        </w:rPr>
      </w:pPr>
      <w:r w:rsidRPr="00E24D9C">
        <w:rPr>
          <w:rStyle w:val="Nessuno"/>
          <w:rFonts w:ascii="Calibri" w:hAnsi="Calibri"/>
          <w:b/>
          <w:bCs/>
          <w:sz w:val="16"/>
          <w:szCs w:val="16"/>
        </w:rPr>
        <w:t xml:space="preserve">UFFICIO STAMPA </w:t>
      </w:r>
      <w:r w:rsidR="00950AB3" w:rsidRPr="00E24D9C">
        <w:rPr>
          <w:rStyle w:val="Nessuno"/>
          <w:rFonts w:ascii="Calibri" w:hAnsi="Calibri"/>
          <w:b/>
          <w:bCs/>
          <w:sz w:val="16"/>
          <w:szCs w:val="16"/>
        </w:rPr>
        <w:t>AVALON WATERWAYS PER L’ITALIA</w:t>
      </w:r>
    </w:p>
    <w:p w14:paraId="3D8653E6" w14:textId="77777777" w:rsidR="001A38FC" w:rsidRPr="00E24D9C" w:rsidRDefault="00901EE7" w:rsidP="001B4F0B">
      <w:pPr>
        <w:suppressAutoHyphens/>
        <w:spacing w:after="0"/>
        <w:jc w:val="center"/>
        <w:rPr>
          <w:rStyle w:val="Nessuno"/>
          <w:rFonts w:ascii="Calibri" w:hAnsi="Calibri"/>
          <w:b/>
          <w:bCs/>
          <w:sz w:val="16"/>
          <w:szCs w:val="16"/>
        </w:rPr>
      </w:pPr>
      <w:r w:rsidRPr="00E24D9C">
        <w:rPr>
          <w:rStyle w:val="Nessuno"/>
          <w:rFonts w:ascii="Calibri" w:hAnsi="Calibri"/>
          <w:b/>
          <w:bCs/>
          <w:sz w:val="16"/>
          <w:szCs w:val="16"/>
        </w:rPr>
        <w:t xml:space="preserve">MEDIA CONTACT: </w:t>
      </w:r>
      <w:r w:rsidR="00950AB3" w:rsidRPr="00E24D9C">
        <w:rPr>
          <w:rStyle w:val="Nessuno"/>
          <w:rFonts w:ascii="Calibri" w:hAnsi="Calibri"/>
          <w:b/>
          <w:bCs/>
          <w:sz w:val="16"/>
          <w:szCs w:val="16"/>
        </w:rPr>
        <w:t>ANGELA MARINI</w:t>
      </w:r>
      <w:r w:rsidRPr="00E24D9C">
        <w:rPr>
          <w:rStyle w:val="Nessuno"/>
          <w:rFonts w:ascii="Calibri" w:hAnsi="Calibri"/>
          <w:sz w:val="16"/>
          <w:szCs w:val="16"/>
        </w:rPr>
        <w:t xml:space="preserve"> – </w:t>
      </w:r>
      <w:r w:rsidR="001A38FC" w:rsidRPr="00E24D9C">
        <w:rPr>
          <w:rStyle w:val="Nessuno"/>
          <w:rFonts w:ascii="Calibri" w:hAnsi="Calibri"/>
          <w:b/>
          <w:bCs/>
          <w:sz w:val="16"/>
          <w:szCs w:val="16"/>
        </w:rPr>
        <w:t xml:space="preserve">COPY: CIRO ORAZZO </w:t>
      </w:r>
    </w:p>
    <w:p w14:paraId="5DD2A434" w14:textId="2C330CFF" w:rsidR="00CC4DA7" w:rsidRDefault="00901EE7" w:rsidP="001B4F0B">
      <w:pPr>
        <w:suppressAutoHyphens/>
        <w:spacing w:after="0"/>
        <w:jc w:val="center"/>
        <w:rPr>
          <w:rStyle w:val="Nessuno"/>
          <w:rFonts w:ascii="Calibri" w:hAnsi="Calibri"/>
          <w:sz w:val="16"/>
          <w:szCs w:val="16"/>
        </w:rPr>
      </w:pPr>
      <w:r w:rsidRPr="00E24D9C">
        <w:rPr>
          <w:rStyle w:val="Nessuno"/>
          <w:rFonts w:ascii="Calibri" w:hAnsi="Calibri"/>
          <w:sz w:val="16"/>
          <w:szCs w:val="16"/>
        </w:rPr>
        <w:t>Corso Valdocco, 2 – 10122 Torino – c/o COPERNICO GARIBALDI</w:t>
      </w:r>
    </w:p>
    <w:p w14:paraId="31E22DCB" w14:textId="648DBBB2" w:rsidR="00CE5E4F" w:rsidRPr="00753956" w:rsidRDefault="00CE5E4F" w:rsidP="00753956">
      <w:pPr>
        <w:suppressAutoHyphens/>
        <w:spacing w:after="0"/>
        <w:jc w:val="center"/>
        <w:rPr>
          <w:rStyle w:val="Nessuno"/>
          <w:rFonts w:ascii="Calibri" w:hAnsi="Calibri" w:cs="Calibri"/>
          <w:lang w:val="en-US"/>
        </w:rPr>
      </w:pPr>
      <w:r w:rsidRPr="00CE5E4F">
        <w:rPr>
          <w:rStyle w:val="Nessuno"/>
          <w:rFonts w:ascii="Calibri" w:hAnsi="Calibri" w:cs="Calibri"/>
          <w:b/>
          <w:bCs/>
          <w:sz w:val="16"/>
          <w:szCs w:val="16"/>
          <w:lang w:val="en-GB"/>
        </w:rPr>
        <w:t>T</w:t>
      </w:r>
      <w:r w:rsidRPr="00CE5E4F">
        <w:rPr>
          <w:rStyle w:val="Nessuno"/>
          <w:rFonts w:ascii="Calibri" w:hAnsi="Calibri" w:cs="Calibri"/>
          <w:sz w:val="16"/>
          <w:szCs w:val="16"/>
          <w:lang w:val="en-GB"/>
        </w:rPr>
        <w:t xml:space="preserve">: + 39 011 812 8633 </w:t>
      </w:r>
      <w:r w:rsidRPr="00CE5E4F">
        <w:rPr>
          <w:rStyle w:val="Nessuno"/>
          <w:rFonts w:ascii="Calibri" w:hAnsi="Calibri" w:cs="Calibri"/>
          <w:b/>
          <w:bCs/>
          <w:sz w:val="16"/>
          <w:szCs w:val="16"/>
          <w:lang w:val="en-GB"/>
        </w:rPr>
        <w:t xml:space="preserve">@: </w:t>
      </w:r>
      <w:r w:rsidRPr="00CE5E4F">
        <w:rPr>
          <w:rStyle w:val="Hyperlink1"/>
          <w:lang w:val="en-GB"/>
        </w:rPr>
        <w:t>info@openmindconsulting.it</w:t>
      </w:r>
      <w:r w:rsidRPr="00CE5E4F">
        <w:rPr>
          <w:rStyle w:val="Nessuno"/>
          <w:rFonts w:ascii="Calibri" w:hAnsi="Calibri" w:cs="Calibri"/>
          <w:b/>
          <w:bCs/>
          <w:sz w:val="16"/>
          <w:szCs w:val="16"/>
          <w:lang w:val="en-GB"/>
        </w:rPr>
        <w:t xml:space="preserve"> – W: </w:t>
      </w:r>
      <w:r w:rsidRPr="00CE5E4F">
        <w:rPr>
          <w:rStyle w:val="Nessuno"/>
          <w:rFonts w:ascii="Calibri" w:hAnsi="Calibri" w:cs="Calibri"/>
          <w:color w:val="0070C0"/>
          <w:sz w:val="16"/>
          <w:szCs w:val="16"/>
          <w:u w:val="single" w:color="0070C0"/>
          <w:lang w:val="en-GB"/>
        </w:rPr>
        <w:t>openmindconsulting.it</w:t>
      </w:r>
    </w:p>
    <w:sectPr w:rsidR="00CE5E4F" w:rsidRPr="00753956" w:rsidSect="00511FD3">
      <w:pgSz w:w="11900" w:h="16820"/>
      <w:pgMar w:top="106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E8A5" w14:textId="77777777" w:rsidR="0019537F" w:rsidRPr="00E24D9C" w:rsidRDefault="0019537F">
      <w:pPr>
        <w:spacing w:after="0"/>
      </w:pPr>
      <w:r w:rsidRPr="00E24D9C">
        <w:separator/>
      </w:r>
    </w:p>
  </w:endnote>
  <w:endnote w:type="continuationSeparator" w:id="0">
    <w:p w14:paraId="21333B37" w14:textId="77777777" w:rsidR="0019537F" w:rsidRPr="00E24D9C" w:rsidRDefault="0019537F">
      <w:pPr>
        <w:spacing w:after="0"/>
      </w:pPr>
      <w:r w:rsidRPr="00E24D9C">
        <w:continuationSeparator/>
      </w:r>
    </w:p>
  </w:endnote>
  <w:endnote w:type="continuationNotice" w:id="1">
    <w:p w14:paraId="770BB161" w14:textId="77777777" w:rsidR="0019537F" w:rsidRDefault="001953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775BF" w14:textId="77777777" w:rsidR="0019537F" w:rsidRPr="00E24D9C" w:rsidRDefault="0019537F">
      <w:pPr>
        <w:spacing w:after="0"/>
      </w:pPr>
      <w:r w:rsidRPr="00E24D9C">
        <w:separator/>
      </w:r>
    </w:p>
  </w:footnote>
  <w:footnote w:type="continuationSeparator" w:id="0">
    <w:p w14:paraId="3416D99B" w14:textId="77777777" w:rsidR="0019537F" w:rsidRPr="00E24D9C" w:rsidRDefault="0019537F">
      <w:pPr>
        <w:spacing w:after="0"/>
      </w:pPr>
      <w:r w:rsidRPr="00E24D9C">
        <w:continuationSeparator/>
      </w:r>
    </w:p>
  </w:footnote>
  <w:footnote w:type="continuationNotice" w:id="1">
    <w:p w14:paraId="7B7C5D4B" w14:textId="77777777" w:rsidR="0019537F" w:rsidRDefault="001953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811AB"/>
    <w:multiLevelType w:val="hybridMultilevel"/>
    <w:tmpl w:val="F0AEC792"/>
    <w:lvl w:ilvl="0" w:tplc="06C64B02">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9B7833"/>
    <w:multiLevelType w:val="hybridMultilevel"/>
    <w:tmpl w:val="98069812"/>
    <w:lvl w:ilvl="0" w:tplc="BD9EF918">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681574">
    <w:abstractNumId w:val="1"/>
  </w:num>
  <w:num w:numId="2" w16cid:durableId="1701397410">
    <w:abstractNumId w:val="0"/>
  </w:num>
  <w:num w:numId="3" w16cid:durableId="856387331">
    <w:abstractNumId w:val="2"/>
  </w:num>
  <w:num w:numId="4" w16cid:durableId="116670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0254F"/>
    <w:rsid w:val="0001031F"/>
    <w:rsid w:val="00011B68"/>
    <w:rsid w:val="00015007"/>
    <w:rsid w:val="000175DC"/>
    <w:rsid w:val="00021B55"/>
    <w:rsid w:val="00022A18"/>
    <w:rsid w:val="000272AC"/>
    <w:rsid w:val="0002765F"/>
    <w:rsid w:val="00030A75"/>
    <w:rsid w:val="00031DCE"/>
    <w:rsid w:val="00041C73"/>
    <w:rsid w:val="00042A27"/>
    <w:rsid w:val="00043235"/>
    <w:rsid w:val="000530E3"/>
    <w:rsid w:val="00061087"/>
    <w:rsid w:val="00062604"/>
    <w:rsid w:val="0006591F"/>
    <w:rsid w:val="000667CB"/>
    <w:rsid w:val="00073F91"/>
    <w:rsid w:val="0008214B"/>
    <w:rsid w:val="00082B6E"/>
    <w:rsid w:val="00084954"/>
    <w:rsid w:val="000900E2"/>
    <w:rsid w:val="000903FC"/>
    <w:rsid w:val="00096E7A"/>
    <w:rsid w:val="000A3F4C"/>
    <w:rsid w:val="000A5A21"/>
    <w:rsid w:val="000B2638"/>
    <w:rsid w:val="000B399C"/>
    <w:rsid w:val="000B454F"/>
    <w:rsid w:val="000C45E7"/>
    <w:rsid w:val="000C60AB"/>
    <w:rsid w:val="000D099D"/>
    <w:rsid w:val="000D1B5F"/>
    <w:rsid w:val="000D22A3"/>
    <w:rsid w:val="000D3306"/>
    <w:rsid w:val="000D6500"/>
    <w:rsid w:val="000D7473"/>
    <w:rsid w:val="000D7944"/>
    <w:rsid w:val="000E197B"/>
    <w:rsid w:val="000E2897"/>
    <w:rsid w:val="000E39A6"/>
    <w:rsid w:val="000E635A"/>
    <w:rsid w:val="000E6A30"/>
    <w:rsid w:val="000F440D"/>
    <w:rsid w:val="000F596D"/>
    <w:rsid w:val="000F6072"/>
    <w:rsid w:val="000F79F4"/>
    <w:rsid w:val="000F7C01"/>
    <w:rsid w:val="00100E5A"/>
    <w:rsid w:val="00106331"/>
    <w:rsid w:val="001078C7"/>
    <w:rsid w:val="00110F3C"/>
    <w:rsid w:val="0011447C"/>
    <w:rsid w:val="001148BA"/>
    <w:rsid w:val="00115284"/>
    <w:rsid w:val="00120358"/>
    <w:rsid w:val="001204DC"/>
    <w:rsid w:val="00121D80"/>
    <w:rsid w:val="00122599"/>
    <w:rsid w:val="0012310D"/>
    <w:rsid w:val="001306AE"/>
    <w:rsid w:val="00130AC8"/>
    <w:rsid w:val="00135100"/>
    <w:rsid w:val="00137F51"/>
    <w:rsid w:val="00141408"/>
    <w:rsid w:val="00142DA0"/>
    <w:rsid w:val="00142E0D"/>
    <w:rsid w:val="00151604"/>
    <w:rsid w:val="001528A2"/>
    <w:rsid w:val="001550E4"/>
    <w:rsid w:val="00155C83"/>
    <w:rsid w:val="0017112E"/>
    <w:rsid w:val="001741EC"/>
    <w:rsid w:val="0017558D"/>
    <w:rsid w:val="001779E1"/>
    <w:rsid w:val="0018040F"/>
    <w:rsid w:val="00181936"/>
    <w:rsid w:val="001848A5"/>
    <w:rsid w:val="0018579B"/>
    <w:rsid w:val="00187284"/>
    <w:rsid w:val="001908B6"/>
    <w:rsid w:val="00191970"/>
    <w:rsid w:val="0019537F"/>
    <w:rsid w:val="001964EF"/>
    <w:rsid w:val="00197629"/>
    <w:rsid w:val="001A107D"/>
    <w:rsid w:val="001A38FC"/>
    <w:rsid w:val="001B4C3F"/>
    <w:rsid w:val="001B4F0B"/>
    <w:rsid w:val="001B694B"/>
    <w:rsid w:val="001B757F"/>
    <w:rsid w:val="001C39E2"/>
    <w:rsid w:val="001C404D"/>
    <w:rsid w:val="001D038C"/>
    <w:rsid w:val="001D7926"/>
    <w:rsid w:val="001E0043"/>
    <w:rsid w:val="001E00FD"/>
    <w:rsid w:val="001E2E75"/>
    <w:rsid w:val="001F068C"/>
    <w:rsid w:val="001F1BE8"/>
    <w:rsid w:val="001F4C72"/>
    <w:rsid w:val="00200B27"/>
    <w:rsid w:val="00202F39"/>
    <w:rsid w:val="00206109"/>
    <w:rsid w:val="00206373"/>
    <w:rsid w:val="00206FC5"/>
    <w:rsid w:val="00207A29"/>
    <w:rsid w:val="002130EA"/>
    <w:rsid w:val="002164AE"/>
    <w:rsid w:val="00216C7A"/>
    <w:rsid w:val="002173B8"/>
    <w:rsid w:val="002176B1"/>
    <w:rsid w:val="00220D78"/>
    <w:rsid w:val="00223A45"/>
    <w:rsid w:val="00224208"/>
    <w:rsid w:val="00225622"/>
    <w:rsid w:val="0022584E"/>
    <w:rsid w:val="00225EBF"/>
    <w:rsid w:val="00226438"/>
    <w:rsid w:val="00230809"/>
    <w:rsid w:val="00232C93"/>
    <w:rsid w:val="00235D6B"/>
    <w:rsid w:val="00236EFD"/>
    <w:rsid w:val="00240A3A"/>
    <w:rsid w:val="00240D3F"/>
    <w:rsid w:val="00241334"/>
    <w:rsid w:val="00262797"/>
    <w:rsid w:val="00264020"/>
    <w:rsid w:val="0026478F"/>
    <w:rsid w:val="00265135"/>
    <w:rsid w:val="00272255"/>
    <w:rsid w:val="00273C4B"/>
    <w:rsid w:val="00274BEC"/>
    <w:rsid w:val="00275971"/>
    <w:rsid w:val="00276FF8"/>
    <w:rsid w:val="00281C74"/>
    <w:rsid w:val="00286771"/>
    <w:rsid w:val="00286DC5"/>
    <w:rsid w:val="002916D8"/>
    <w:rsid w:val="00291E35"/>
    <w:rsid w:val="002948F1"/>
    <w:rsid w:val="00295E96"/>
    <w:rsid w:val="002B1F9E"/>
    <w:rsid w:val="002C0F46"/>
    <w:rsid w:val="002C405B"/>
    <w:rsid w:val="002C40CF"/>
    <w:rsid w:val="002C6E5C"/>
    <w:rsid w:val="002C7B33"/>
    <w:rsid w:val="002D0CB1"/>
    <w:rsid w:val="002D1E74"/>
    <w:rsid w:val="002D4349"/>
    <w:rsid w:val="002E2AC9"/>
    <w:rsid w:val="002E300B"/>
    <w:rsid w:val="002E57B4"/>
    <w:rsid w:val="002E7C72"/>
    <w:rsid w:val="002F2FFA"/>
    <w:rsid w:val="002F3A51"/>
    <w:rsid w:val="00301585"/>
    <w:rsid w:val="003018CF"/>
    <w:rsid w:val="003055CD"/>
    <w:rsid w:val="00305763"/>
    <w:rsid w:val="003064FD"/>
    <w:rsid w:val="00311A6F"/>
    <w:rsid w:val="00311C64"/>
    <w:rsid w:val="00316518"/>
    <w:rsid w:val="00321855"/>
    <w:rsid w:val="0032208D"/>
    <w:rsid w:val="00325BE2"/>
    <w:rsid w:val="00327F24"/>
    <w:rsid w:val="0033084D"/>
    <w:rsid w:val="003332B3"/>
    <w:rsid w:val="0033387E"/>
    <w:rsid w:val="00335908"/>
    <w:rsid w:val="00340D83"/>
    <w:rsid w:val="00342086"/>
    <w:rsid w:val="00342572"/>
    <w:rsid w:val="0034788A"/>
    <w:rsid w:val="00352E40"/>
    <w:rsid w:val="00360DB8"/>
    <w:rsid w:val="00361E56"/>
    <w:rsid w:val="00373095"/>
    <w:rsid w:val="00374883"/>
    <w:rsid w:val="00375FDC"/>
    <w:rsid w:val="003773D5"/>
    <w:rsid w:val="00381954"/>
    <w:rsid w:val="00382E60"/>
    <w:rsid w:val="00391E70"/>
    <w:rsid w:val="00393763"/>
    <w:rsid w:val="003A0F38"/>
    <w:rsid w:val="003A57B1"/>
    <w:rsid w:val="003A738B"/>
    <w:rsid w:val="003B0C37"/>
    <w:rsid w:val="003B10FC"/>
    <w:rsid w:val="003B2CDF"/>
    <w:rsid w:val="003B2EC3"/>
    <w:rsid w:val="003B67CF"/>
    <w:rsid w:val="003C04E1"/>
    <w:rsid w:val="003C3BEC"/>
    <w:rsid w:val="003C4268"/>
    <w:rsid w:val="003C76EA"/>
    <w:rsid w:val="003D02EB"/>
    <w:rsid w:val="003D203D"/>
    <w:rsid w:val="003D5172"/>
    <w:rsid w:val="003D6EBB"/>
    <w:rsid w:val="003E0185"/>
    <w:rsid w:val="003E2274"/>
    <w:rsid w:val="003E7D57"/>
    <w:rsid w:val="003F0DCF"/>
    <w:rsid w:val="003F514B"/>
    <w:rsid w:val="0040356D"/>
    <w:rsid w:val="00407053"/>
    <w:rsid w:val="00410023"/>
    <w:rsid w:val="00422059"/>
    <w:rsid w:val="00422954"/>
    <w:rsid w:val="00423C02"/>
    <w:rsid w:val="0042554F"/>
    <w:rsid w:val="0042FC16"/>
    <w:rsid w:val="00430205"/>
    <w:rsid w:val="0043057F"/>
    <w:rsid w:val="004315D4"/>
    <w:rsid w:val="00440439"/>
    <w:rsid w:val="00440EAF"/>
    <w:rsid w:val="004452BE"/>
    <w:rsid w:val="00445480"/>
    <w:rsid w:val="00446E0D"/>
    <w:rsid w:val="0045004B"/>
    <w:rsid w:val="004606B0"/>
    <w:rsid w:val="00462BBA"/>
    <w:rsid w:val="00466A2F"/>
    <w:rsid w:val="0047216A"/>
    <w:rsid w:val="00472682"/>
    <w:rsid w:val="00477FE6"/>
    <w:rsid w:val="0048494A"/>
    <w:rsid w:val="00484FE1"/>
    <w:rsid w:val="00485855"/>
    <w:rsid w:val="00486299"/>
    <w:rsid w:val="00491D6E"/>
    <w:rsid w:val="0049309A"/>
    <w:rsid w:val="004A1311"/>
    <w:rsid w:val="004A2989"/>
    <w:rsid w:val="004A384C"/>
    <w:rsid w:val="004A39C7"/>
    <w:rsid w:val="004B225A"/>
    <w:rsid w:val="004B4C90"/>
    <w:rsid w:val="004B534F"/>
    <w:rsid w:val="004B7C1C"/>
    <w:rsid w:val="004B7E66"/>
    <w:rsid w:val="004C115D"/>
    <w:rsid w:val="004C1ABB"/>
    <w:rsid w:val="004C49B5"/>
    <w:rsid w:val="004C6769"/>
    <w:rsid w:val="004D41DC"/>
    <w:rsid w:val="004D7CBD"/>
    <w:rsid w:val="004E08CA"/>
    <w:rsid w:val="004E1310"/>
    <w:rsid w:val="004E247A"/>
    <w:rsid w:val="004E486F"/>
    <w:rsid w:val="004E75BD"/>
    <w:rsid w:val="004F4256"/>
    <w:rsid w:val="004F6864"/>
    <w:rsid w:val="004F78DA"/>
    <w:rsid w:val="00511FD3"/>
    <w:rsid w:val="00513D0D"/>
    <w:rsid w:val="00514A8F"/>
    <w:rsid w:val="00514E7A"/>
    <w:rsid w:val="00521980"/>
    <w:rsid w:val="005248A8"/>
    <w:rsid w:val="005319E3"/>
    <w:rsid w:val="00532E0E"/>
    <w:rsid w:val="005361CF"/>
    <w:rsid w:val="005425F2"/>
    <w:rsid w:val="00550917"/>
    <w:rsid w:val="0055346B"/>
    <w:rsid w:val="005715C6"/>
    <w:rsid w:val="00571854"/>
    <w:rsid w:val="00573A19"/>
    <w:rsid w:val="00574372"/>
    <w:rsid w:val="00574534"/>
    <w:rsid w:val="00581404"/>
    <w:rsid w:val="00581C91"/>
    <w:rsid w:val="00581CD7"/>
    <w:rsid w:val="00581F50"/>
    <w:rsid w:val="005840A3"/>
    <w:rsid w:val="00591F8B"/>
    <w:rsid w:val="005A215E"/>
    <w:rsid w:val="005A59CA"/>
    <w:rsid w:val="005A6125"/>
    <w:rsid w:val="005B10AF"/>
    <w:rsid w:val="005B1A31"/>
    <w:rsid w:val="005B58A8"/>
    <w:rsid w:val="005B61CA"/>
    <w:rsid w:val="005C5C0A"/>
    <w:rsid w:val="005D03FB"/>
    <w:rsid w:val="005D62A8"/>
    <w:rsid w:val="005D7491"/>
    <w:rsid w:val="005E15AC"/>
    <w:rsid w:val="005E3120"/>
    <w:rsid w:val="005E6D0B"/>
    <w:rsid w:val="005F0D42"/>
    <w:rsid w:val="005F3F90"/>
    <w:rsid w:val="005F58ED"/>
    <w:rsid w:val="006049C9"/>
    <w:rsid w:val="00607172"/>
    <w:rsid w:val="00607740"/>
    <w:rsid w:val="006104AB"/>
    <w:rsid w:val="00610FF5"/>
    <w:rsid w:val="00612834"/>
    <w:rsid w:val="00616FA3"/>
    <w:rsid w:val="00630009"/>
    <w:rsid w:val="006304B3"/>
    <w:rsid w:val="0063283A"/>
    <w:rsid w:val="00633A91"/>
    <w:rsid w:val="00641198"/>
    <w:rsid w:val="00644DC2"/>
    <w:rsid w:val="0064553A"/>
    <w:rsid w:val="0064759C"/>
    <w:rsid w:val="00647A09"/>
    <w:rsid w:val="0065593A"/>
    <w:rsid w:val="00656BEE"/>
    <w:rsid w:val="00660E15"/>
    <w:rsid w:val="006613D0"/>
    <w:rsid w:val="00662714"/>
    <w:rsid w:val="00662AF1"/>
    <w:rsid w:val="00674CAA"/>
    <w:rsid w:val="0067539F"/>
    <w:rsid w:val="00675F0F"/>
    <w:rsid w:val="00683C86"/>
    <w:rsid w:val="00687845"/>
    <w:rsid w:val="006913CA"/>
    <w:rsid w:val="0069690D"/>
    <w:rsid w:val="006975C4"/>
    <w:rsid w:val="006A1F4E"/>
    <w:rsid w:val="006A22B3"/>
    <w:rsid w:val="006B15B6"/>
    <w:rsid w:val="006B1E79"/>
    <w:rsid w:val="006B288E"/>
    <w:rsid w:val="006B39D6"/>
    <w:rsid w:val="006B6175"/>
    <w:rsid w:val="006C1C68"/>
    <w:rsid w:val="006C527C"/>
    <w:rsid w:val="006C6988"/>
    <w:rsid w:val="006C6DE5"/>
    <w:rsid w:val="006D4F05"/>
    <w:rsid w:val="006D6A1F"/>
    <w:rsid w:val="00700B10"/>
    <w:rsid w:val="00702D13"/>
    <w:rsid w:val="00704AC8"/>
    <w:rsid w:val="00706101"/>
    <w:rsid w:val="00710350"/>
    <w:rsid w:val="007206BF"/>
    <w:rsid w:val="00722E7E"/>
    <w:rsid w:val="007259DE"/>
    <w:rsid w:val="00726827"/>
    <w:rsid w:val="007317E3"/>
    <w:rsid w:val="007356AD"/>
    <w:rsid w:val="007422EF"/>
    <w:rsid w:val="00745DF4"/>
    <w:rsid w:val="007532DB"/>
    <w:rsid w:val="00753956"/>
    <w:rsid w:val="007540D3"/>
    <w:rsid w:val="00762BA1"/>
    <w:rsid w:val="007639C5"/>
    <w:rsid w:val="00766C0B"/>
    <w:rsid w:val="00767148"/>
    <w:rsid w:val="00772866"/>
    <w:rsid w:val="0078582B"/>
    <w:rsid w:val="007872A7"/>
    <w:rsid w:val="007872C6"/>
    <w:rsid w:val="007A2217"/>
    <w:rsid w:val="007A50EC"/>
    <w:rsid w:val="007A5109"/>
    <w:rsid w:val="007A5DBB"/>
    <w:rsid w:val="007A6DB7"/>
    <w:rsid w:val="007B09F9"/>
    <w:rsid w:val="007B62E1"/>
    <w:rsid w:val="007C04A0"/>
    <w:rsid w:val="007C5064"/>
    <w:rsid w:val="007C6816"/>
    <w:rsid w:val="007D2BB9"/>
    <w:rsid w:val="007D68FA"/>
    <w:rsid w:val="007E0A77"/>
    <w:rsid w:val="007E3777"/>
    <w:rsid w:val="007E74C0"/>
    <w:rsid w:val="00803CE9"/>
    <w:rsid w:val="0080534E"/>
    <w:rsid w:val="00807DC0"/>
    <w:rsid w:val="008144B0"/>
    <w:rsid w:val="008234E2"/>
    <w:rsid w:val="00825DC2"/>
    <w:rsid w:val="00845E18"/>
    <w:rsid w:val="00852940"/>
    <w:rsid w:val="008549C6"/>
    <w:rsid w:val="00861D75"/>
    <w:rsid w:val="0086252F"/>
    <w:rsid w:val="008629F5"/>
    <w:rsid w:val="008646F3"/>
    <w:rsid w:val="008648C6"/>
    <w:rsid w:val="008659E7"/>
    <w:rsid w:val="00865E8A"/>
    <w:rsid w:val="00866E34"/>
    <w:rsid w:val="00883EC8"/>
    <w:rsid w:val="00894C20"/>
    <w:rsid w:val="008A0FCE"/>
    <w:rsid w:val="008A4AF4"/>
    <w:rsid w:val="008B1DA1"/>
    <w:rsid w:val="008B2E2F"/>
    <w:rsid w:val="008B3755"/>
    <w:rsid w:val="008B477C"/>
    <w:rsid w:val="008C5823"/>
    <w:rsid w:val="008C6F51"/>
    <w:rsid w:val="008D5415"/>
    <w:rsid w:val="008D70E2"/>
    <w:rsid w:val="008D7A1F"/>
    <w:rsid w:val="008E05EE"/>
    <w:rsid w:val="008E1B53"/>
    <w:rsid w:val="008E4C9F"/>
    <w:rsid w:val="008E6E91"/>
    <w:rsid w:val="008F51DF"/>
    <w:rsid w:val="009000C7"/>
    <w:rsid w:val="00901EE7"/>
    <w:rsid w:val="00905F39"/>
    <w:rsid w:val="00907E00"/>
    <w:rsid w:val="00920278"/>
    <w:rsid w:val="00920904"/>
    <w:rsid w:val="00922F19"/>
    <w:rsid w:val="009250E1"/>
    <w:rsid w:val="00932BD9"/>
    <w:rsid w:val="00933843"/>
    <w:rsid w:val="0093525C"/>
    <w:rsid w:val="00936CD2"/>
    <w:rsid w:val="00946204"/>
    <w:rsid w:val="00946B77"/>
    <w:rsid w:val="00950875"/>
    <w:rsid w:val="00950AB3"/>
    <w:rsid w:val="00951BD4"/>
    <w:rsid w:val="00952D6A"/>
    <w:rsid w:val="0096425D"/>
    <w:rsid w:val="00964A17"/>
    <w:rsid w:val="00967172"/>
    <w:rsid w:val="009711F7"/>
    <w:rsid w:val="00971610"/>
    <w:rsid w:val="009775FD"/>
    <w:rsid w:val="00982FD8"/>
    <w:rsid w:val="00984C7D"/>
    <w:rsid w:val="0099019E"/>
    <w:rsid w:val="00990B1E"/>
    <w:rsid w:val="009911E3"/>
    <w:rsid w:val="00995A0F"/>
    <w:rsid w:val="009A0297"/>
    <w:rsid w:val="009A1A95"/>
    <w:rsid w:val="009B6C44"/>
    <w:rsid w:val="009C0290"/>
    <w:rsid w:val="009C2305"/>
    <w:rsid w:val="009C4C4D"/>
    <w:rsid w:val="009C5411"/>
    <w:rsid w:val="009C5765"/>
    <w:rsid w:val="009C5D7E"/>
    <w:rsid w:val="009D0B91"/>
    <w:rsid w:val="009D6C54"/>
    <w:rsid w:val="009D701B"/>
    <w:rsid w:val="009D7954"/>
    <w:rsid w:val="009E02D4"/>
    <w:rsid w:val="009E1618"/>
    <w:rsid w:val="009E473E"/>
    <w:rsid w:val="009E5C8A"/>
    <w:rsid w:val="009E7A30"/>
    <w:rsid w:val="009E7DF6"/>
    <w:rsid w:val="009F3828"/>
    <w:rsid w:val="009F3F97"/>
    <w:rsid w:val="009F6AD4"/>
    <w:rsid w:val="00A10E1D"/>
    <w:rsid w:val="00A120FB"/>
    <w:rsid w:val="00A1548B"/>
    <w:rsid w:val="00A210BC"/>
    <w:rsid w:val="00A214C2"/>
    <w:rsid w:val="00A222C1"/>
    <w:rsid w:val="00A222E2"/>
    <w:rsid w:val="00A2532C"/>
    <w:rsid w:val="00A305B6"/>
    <w:rsid w:val="00A34047"/>
    <w:rsid w:val="00A42A55"/>
    <w:rsid w:val="00A45EFD"/>
    <w:rsid w:val="00A47452"/>
    <w:rsid w:val="00A50741"/>
    <w:rsid w:val="00A51CB5"/>
    <w:rsid w:val="00A528A8"/>
    <w:rsid w:val="00A53AF5"/>
    <w:rsid w:val="00A5532B"/>
    <w:rsid w:val="00A60ECC"/>
    <w:rsid w:val="00A63203"/>
    <w:rsid w:val="00A66C0A"/>
    <w:rsid w:val="00A7648B"/>
    <w:rsid w:val="00A77D32"/>
    <w:rsid w:val="00A80328"/>
    <w:rsid w:val="00A82E4C"/>
    <w:rsid w:val="00A83FE3"/>
    <w:rsid w:val="00A86EDC"/>
    <w:rsid w:val="00A91E4E"/>
    <w:rsid w:val="00A921E5"/>
    <w:rsid w:val="00A93BB1"/>
    <w:rsid w:val="00A96521"/>
    <w:rsid w:val="00A96B1E"/>
    <w:rsid w:val="00AA3CCC"/>
    <w:rsid w:val="00AA41DE"/>
    <w:rsid w:val="00AA41E2"/>
    <w:rsid w:val="00AA7CD6"/>
    <w:rsid w:val="00AC1F16"/>
    <w:rsid w:val="00AC641C"/>
    <w:rsid w:val="00AD0466"/>
    <w:rsid w:val="00AE2783"/>
    <w:rsid w:val="00AE34EB"/>
    <w:rsid w:val="00AF3586"/>
    <w:rsid w:val="00AF55B1"/>
    <w:rsid w:val="00B002BD"/>
    <w:rsid w:val="00B00DED"/>
    <w:rsid w:val="00B0218C"/>
    <w:rsid w:val="00B033A2"/>
    <w:rsid w:val="00B07EA9"/>
    <w:rsid w:val="00B14B30"/>
    <w:rsid w:val="00B15CED"/>
    <w:rsid w:val="00B16AF7"/>
    <w:rsid w:val="00B201E6"/>
    <w:rsid w:val="00B23C86"/>
    <w:rsid w:val="00B27242"/>
    <w:rsid w:val="00B2765F"/>
    <w:rsid w:val="00B306FA"/>
    <w:rsid w:val="00B33728"/>
    <w:rsid w:val="00B412A3"/>
    <w:rsid w:val="00B4283A"/>
    <w:rsid w:val="00B42F6E"/>
    <w:rsid w:val="00B43952"/>
    <w:rsid w:val="00B46366"/>
    <w:rsid w:val="00B47CD6"/>
    <w:rsid w:val="00B51215"/>
    <w:rsid w:val="00B54088"/>
    <w:rsid w:val="00B544ED"/>
    <w:rsid w:val="00B5641F"/>
    <w:rsid w:val="00B627E6"/>
    <w:rsid w:val="00B6297B"/>
    <w:rsid w:val="00B749F8"/>
    <w:rsid w:val="00B855D3"/>
    <w:rsid w:val="00B85F7C"/>
    <w:rsid w:val="00B868F6"/>
    <w:rsid w:val="00B91538"/>
    <w:rsid w:val="00B93362"/>
    <w:rsid w:val="00B940E4"/>
    <w:rsid w:val="00B96AAD"/>
    <w:rsid w:val="00BA2F2B"/>
    <w:rsid w:val="00BA3940"/>
    <w:rsid w:val="00BB24AF"/>
    <w:rsid w:val="00BB36B7"/>
    <w:rsid w:val="00BC107C"/>
    <w:rsid w:val="00BC2882"/>
    <w:rsid w:val="00BC4C57"/>
    <w:rsid w:val="00BC5AA8"/>
    <w:rsid w:val="00BC6E1D"/>
    <w:rsid w:val="00BD126C"/>
    <w:rsid w:val="00BD1878"/>
    <w:rsid w:val="00BE0B34"/>
    <w:rsid w:val="00BE0E03"/>
    <w:rsid w:val="00BE5D8D"/>
    <w:rsid w:val="00BE7799"/>
    <w:rsid w:val="00BF4464"/>
    <w:rsid w:val="00BF5455"/>
    <w:rsid w:val="00C01173"/>
    <w:rsid w:val="00C02406"/>
    <w:rsid w:val="00C025B7"/>
    <w:rsid w:val="00C03470"/>
    <w:rsid w:val="00C05039"/>
    <w:rsid w:val="00C06FCC"/>
    <w:rsid w:val="00C13F10"/>
    <w:rsid w:val="00C1769F"/>
    <w:rsid w:val="00C229E0"/>
    <w:rsid w:val="00C2381D"/>
    <w:rsid w:val="00C27DB7"/>
    <w:rsid w:val="00C35E71"/>
    <w:rsid w:val="00C37285"/>
    <w:rsid w:val="00C4200D"/>
    <w:rsid w:val="00C44803"/>
    <w:rsid w:val="00C4637A"/>
    <w:rsid w:val="00C511D7"/>
    <w:rsid w:val="00C60F0B"/>
    <w:rsid w:val="00C64EDF"/>
    <w:rsid w:val="00C6653F"/>
    <w:rsid w:val="00C77352"/>
    <w:rsid w:val="00C8103E"/>
    <w:rsid w:val="00C824E8"/>
    <w:rsid w:val="00C9478E"/>
    <w:rsid w:val="00CA25C5"/>
    <w:rsid w:val="00CB54A4"/>
    <w:rsid w:val="00CB6069"/>
    <w:rsid w:val="00CC4950"/>
    <w:rsid w:val="00CC4DA7"/>
    <w:rsid w:val="00CD2D2B"/>
    <w:rsid w:val="00CE0A23"/>
    <w:rsid w:val="00CE5E4F"/>
    <w:rsid w:val="00CE6BEE"/>
    <w:rsid w:val="00CF71B3"/>
    <w:rsid w:val="00CF77E5"/>
    <w:rsid w:val="00CF7FEB"/>
    <w:rsid w:val="00D01076"/>
    <w:rsid w:val="00D01ACE"/>
    <w:rsid w:val="00D03ED6"/>
    <w:rsid w:val="00D12320"/>
    <w:rsid w:val="00D15FCA"/>
    <w:rsid w:val="00D16C74"/>
    <w:rsid w:val="00D20372"/>
    <w:rsid w:val="00D20C54"/>
    <w:rsid w:val="00D23105"/>
    <w:rsid w:val="00D2319F"/>
    <w:rsid w:val="00D25805"/>
    <w:rsid w:val="00D2665D"/>
    <w:rsid w:val="00D3270B"/>
    <w:rsid w:val="00D35587"/>
    <w:rsid w:val="00D35C20"/>
    <w:rsid w:val="00D363AD"/>
    <w:rsid w:val="00D41187"/>
    <w:rsid w:val="00D50929"/>
    <w:rsid w:val="00D54D91"/>
    <w:rsid w:val="00D55304"/>
    <w:rsid w:val="00D57B64"/>
    <w:rsid w:val="00D61553"/>
    <w:rsid w:val="00D64C78"/>
    <w:rsid w:val="00D820D3"/>
    <w:rsid w:val="00D83660"/>
    <w:rsid w:val="00D84365"/>
    <w:rsid w:val="00D85228"/>
    <w:rsid w:val="00D903CE"/>
    <w:rsid w:val="00D92ED9"/>
    <w:rsid w:val="00D938DF"/>
    <w:rsid w:val="00D93B88"/>
    <w:rsid w:val="00D9666F"/>
    <w:rsid w:val="00DA06EA"/>
    <w:rsid w:val="00DA4C7D"/>
    <w:rsid w:val="00DB1C10"/>
    <w:rsid w:val="00DB3C8E"/>
    <w:rsid w:val="00DB5C48"/>
    <w:rsid w:val="00DB7039"/>
    <w:rsid w:val="00DC021B"/>
    <w:rsid w:val="00DC228E"/>
    <w:rsid w:val="00DC28BA"/>
    <w:rsid w:val="00DD3246"/>
    <w:rsid w:val="00DD348F"/>
    <w:rsid w:val="00DD3B69"/>
    <w:rsid w:val="00DD6161"/>
    <w:rsid w:val="00DD71FC"/>
    <w:rsid w:val="00DD78AB"/>
    <w:rsid w:val="00DE2397"/>
    <w:rsid w:val="00DE72CF"/>
    <w:rsid w:val="00DF0CB8"/>
    <w:rsid w:val="00DF3FEF"/>
    <w:rsid w:val="00DF4EDC"/>
    <w:rsid w:val="00DF51F7"/>
    <w:rsid w:val="00DF5EA3"/>
    <w:rsid w:val="00E012D7"/>
    <w:rsid w:val="00E064AD"/>
    <w:rsid w:val="00E07F94"/>
    <w:rsid w:val="00E11C68"/>
    <w:rsid w:val="00E14CDB"/>
    <w:rsid w:val="00E201A9"/>
    <w:rsid w:val="00E21594"/>
    <w:rsid w:val="00E24D9C"/>
    <w:rsid w:val="00E26F3D"/>
    <w:rsid w:val="00E31771"/>
    <w:rsid w:val="00E3576E"/>
    <w:rsid w:val="00E37B07"/>
    <w:rsid w:val="00E51CF0"/>
    <w:rsid w:val="00E555B3"/>
    <w:rsid w:val="00E5576A"/>
    <w:rsid w:val="00E56ECE"/>
    <w:rsid w:val="00E64E60"/>
    <w:rsid w:val="00E66C1E"/>
    <w:rsid w:val="00E73B62"/>
    <w:rsid w:val="00E748A4"/>
    <w:rsid w:val="00E77533"/>
    <w:rsid w:val="00E777FC"/>
    <w:rsid w:val="00E81C06"/>
    <w:rsid w:val="00E82E5D"/>
    <w:rsid w:val="00E85CB8"/>
    <w:rsid w:val="00E914FA"/>
    <w:rsid w:val="00E9239D"/>
    <w:rsid w:val="00E9258F"/>
    <w:rsid w:val="00E93629"/>
    <w:rsid w:val="00E95CFD"/>
    <w:rsid w:val="00EA25C8"/>
    <w:rsid w:val="00EA414E"/>
    <w:rsid w:val="00EA5469"/>
    <w:rsid w:val="00EA6355"/>
    <w:rsid w:val="00EB1303"/>
    <w:rsid w:val="00EB6BA3"/>
    <w:rsid w:val="00EB6C77"/>
    <w:rsid w:val="00EC07CC"/>
    <w:rsid w:val="00EC09FA"/>
    <w:rsid w:val="00EC2AD3"/>
    <w:rsid w:val="00EC2DF2"/>
    <w:rsid w:val="00EC3CA8"/>
    <w:rsid w:val="00EC4163"/>
    <w:rsid w:val="00EC5620"/>
    <w:rsid w:val="00ED22A3"/>
    <w:rsid w:val="00ED605F"/>
    <w:rsid w:val="00EE00A9"/>
    <w:rsid w:val="00EF001F"/>
    <w:rsid w:val="00F016D4"/>
    <w:rsid w:val="00F05053"/>
    <w:rsid w:val="00F06805"/>
    <w:rsid w:val="00F10938"/>
    <w:rsid w:val="00F10E83"/>
    <w:rsid w:val="00F11A05"/>
    <w:rsid w:val="00F13C76"/>
    <w:rsid w:val="00F15547"/>
    <w:rsid w:val="00F31F45"/>
    <w:rsid w:val="00F33F04"/>
    <w:rsid w:val="00F4394D"/>
    <w:rsid w:val="00F62508"/>
    <w:rsid w:val="00F62FF1"/>
    <w:rsid w:val="00F6422F"/>
    <w:rsid w:val="00F65CBB"/>
    <w:rsid w:val="00F677B2"/>
    <w:rsid w:val="00F70B79"/>
    <w:rsid w:val="00F7462F"/>
    <w:rsid w:val="00F74F4D"/>
    <w:rsid w:val="00F76FE4"/>
    <w:rsid w:val="00F77879"/>
    <w:rsid w:val="00F81101"/>
    <w:rsid w:val="00F95ADA"/>
    <w:rsid w:val="00FA2DBD"/>
    <w:rsid w:val="00FB0C9F"/>
    <w:rsid w:val="00FB1199"/>
    <w:rsid w:val="00FB274B"/>
    <w:rsid w:val="00FC6739"/>
    <w:rsid w:val="00FD221C"/>
    <w:rsid w:val="00FD3A1C"/>
    <w:rsid w:val="00FD73D4"/>
    <w:rsid w:val="00FD7A8D"/>
    <w:rsid w:val="00FE0266"/>
    <w:rsid w:val="00FE2F72"/>
    <w:rsid w:val="00FF02A2"/>
    <w:rsid w:val="00FF1073"/>
    <w:rsid w:val="00FF4BC4"/>
    <w:rsid w:val="00FF71AA"/>
    <w:rsid w:val="0119436C"/>
    <w:rsid w:val="01CA74A7"/>
    <w:rsid w:val="05538796"/>
    <w:rsid w:val="06641506"/>
    <w:rsid w:val="08193925"/>
    <w:rsid w:val="081CCF37"/>
    <w:rsid w:val="08D3B566"/>
    <w:rsid w:val="098A3880"/>
    <w:rsid w:val="0B6C5E3F"/>
    <w:rsid w:val="0BF3E59B"/>
    <w:rsid w:val="0C415A81"/>
    <w:rsid w:val="0E60006B"/>
    <w:rsid w:val="103BB9E3"/>
    <w:rsid w:val="10A610FF"/>
    <w:rsid w:val="10E0A2E4"/>
    <w:rsid w:val="11943B33"/>
    <w:rsid w:val="11A2DDED"/>
    <w:rsid w:val="1649A926"/>
    <w:rsid w:val="17388707"/>
    <w:rsid w:val="1755CBE1"/>
    <w:rsid w:val="17CD190C"/>
    <w:rsid w:val="1857F0E4"/>
    <w:rsid w:val="18646B0E"/>
    <w:rsid w:val="1A7D585C"/>
    <w:rsid w:val="1CAAA738"/>
    <w:rsid w:val="1D319CB0"/>
    <w:rsid w:val="1D4C83C8"/>
    <w:rsid w:val="1E77F972"/>
    <w:rsid w:val="1EE14466"/>
    <w:rsid w:val="1F0BB62D"/>
    <w:rsid w:val="1F9A9C29"/>
    <w:rsid w:val="203FBF72"/>
    <w:rsid w:val="204E2166"/>
    <w:rsid w:val="2056335F"/>
    <w:rsid w:val="209F2CB9"/>
    <w:rsid w:val="23267387"/>
    <w:rsid w:val="246158DC"/>
    <w:rsid w:val="25EF7D59"/>
    <w:rsid w:val="264ACBD2"/>
    <w:rsid w:val="26984146"/>
    <w:rsid w:val="291AEF2B"/>
    <w:rsid w:val="298909DF"/>
    <w:rsid w:val="2A3C9779"/>
    <w:rsid w:val="2A933CC6"/>
    <w:rsid w:val="2C29932B"/>
    <w:rsid w:val="2FA14B34"/>
    <w:rsid w:val="300A3562"/>
    <w:rsid w:val="3369EAF2"/>
    <w:rsid w:val="3455CBD7"/>
    <w:rsid w:val="3631DAA4"/>
    <w:rsid w:val="3776276A"/>
    <w:rsid w:val="38FEBC0A"/>
    <w:rsid w:val="3940855D"/>
    <w:rsid w:val="3A433770"/>
    <w:rsid w:val="3B1C8E87"/>
    <w:rsid w:val="3BAF32E0"/>
    <w:rsid w:val="3D066B4C"/>
    <w:rsid w:val="3DDEB29A"/>
    <w:rsid w:val="3DE7DC52"/>
    <w:rsid w:val="3E2B3972"/>
    <w:rsid w:val="3EF35B7D"/>
    <w:rsid w:val="3F34E04A"/>
    <w:rsid w:val="3F67AD46"/>
    <w:rsid w:val="3F76DA76"/>
    <w:rsid w:val="3FBA4586"/>
    <w:rsid w:val="40F5697D"/>
    <w:rsid w:val="43EE0A39"/>
    <w:rsid w:val="43F2CD86"/>
    <w:rsid w:val="45508C89"/>
    <w:rsid w:val="45CB0F92"/>
    <w:rsid w:val="466E350F"/>
    <w:rsid w:val="46B37CA3"/>
    <w:rsid w:val="49DD287E"/>
    <w:rsid w:val="4C11A39A"/>
    <w:rsid w:val="4CE72803"/>
    <w:rsid w:val="4DC06F9D"/>
    <w:rsid w:val="4E9F5504"/>
    <w:rsid w:val="4F2E08CE"/>
    <w:rsid w:val="50170F77"/>
    <w:rsid w:val="50492003"/>
    <w:rsid w:val="50F1AE21"/>
    <w:rsid w:val="52EA34CB"/>
    <w:rsid w:val="55434507"/>
    <w:rsid w:val="566B6AAA"/>
    <w:rsid w:val="5820C15A"/>
    <w:rsid w:val="5A34EFC4"/>
    <w:rsid w:val="5A94AA89"/>
    <w:rsid w:val="5B132DED"/>
    <w:rsid w:val="5CF378DC"/>
    <w:rsid w:val="5DBBB3CE"/>
    <w:rsid w:val="5E07F808"/>
    <w:rsid w:val="5FC45095"/>
    <w:rsid w:val="60B0E6A9"/>
    <w:rsid w:val="610B3A38"/>
    <w:rsid w:val="612D6A0B"/>
    <w:rsid w:val="62A9552E"/>
    <w:rsid w:val="6407B11F"/>
    <w:rsid w:val="65EF5E5D"/>
    <w:rsid w:val="664711AB"/>
    <w:rsid w:val="6817DEFF"/>
    <w:rsid w:val="683374C7"/>
    <w:rsid w:val="6AD6A294"/>
    <w:rsid w:val="6C42792C"/>
    <w:rsid w:val="6C488FDD"/>
    <w:rsid w:val="6CB11B9A"/>
    <w:rsid w:val="6D61CA8D"/>
    <w:rsid w:val="6F3C21AB"/>
    <w:rsid w:val="6F804548"/>
    <w:rsid w:val="7001DC9D"/>
    <w:rsid w:val="70859112"/>
    <w:rsid w:val="7102B987"/>
    <w:rsid w:val="71656864"/>
    <w:rsid w:val="72CAEF22"/>
    <w:rsid w:val="73DB4A39"/>
    <w:rsid w:val="7486E327"/>
    <w:rsid w:val="7706CA1B"/>
    <w:rsid w:val="779A6191"/>
    <w:rsid w:val="791ACDB8"/>
    <w:rsid w:val="79EA89A8"/>
    <w:rsid w:val="7A15F568"/>
    <w:rsid w:val="7C030532"/>
    <w:rsid w:val="7C423A5B"/>
    <w:rsid w:val="7DBFED3E"/>
    <w:rsid w:val="7F1DF5DE"/>
    <w:rsid w:val="7FDC7EB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1DFC4D"/>
  <w15:docId w15:val="{43F557B7-C21D-49F1-9BE9-DE0479A0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 w:type="character" w:styleId="UnresolvedMention">
    <w:name w:val="Unresolved Mention"/>
    <w:basedOn w:val="DefaultParagraphFont"/>
    <w:uiPriority w:val="99"/>
    <w:semiHidden/>
    <w:unhideWhenUsed/>
    <w:rsid w:val="00021B55"/>
    <w:rPr>
      <w:color w:val="605E5C"/>
      <w:shd w:val="clear" w:color="auto" w:fill="E1DFDD"/>
    </w:rPr>
  </w:style>
  <w:style w:type="paragraph" w:styleId="Revision">
    <w:name w:val="Revision"/>
    <w:hidden/>
    <w:uiPriority w:val="99"/>
    <w:semiHidden/>
    <w:rsid w:val="007858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CommentReference">
    <w:name w:val="annotation reference"/>
    <w:basedOn w:val="DefaultParagraphFont"/>
    <w:uiPriority w:val="99"/>
    <w:semiHidden/>
    <w:unhideWhenUsed/>
    <w:rsid w:val="0078582B"/>
    <w:rPr>
      <w:sz w:val="16"/>
      <w:szCs w:val="16"/>
    </w:rPr>
  </w:style>
  <w:style w:type="paragraph" w:styleId="CommentText">
    <w:name w:val="annotation text"/>
    <w:basedOn w:val="Normal"/>
    <w:link w:val="CommentTextChar"/>
    <w:uiPriority w:val="99"/>
    <w:unhideWhenUsed/>
    <w:rsid w:val="0078582B"/>
    <w:rPr>
      <w:sz w:val="20"/>
      <w:szCs w:val="20"/>
    </w:rPr>
  </w:style>
  <w:style w:type="character" w:customStyle="1" w:styleId="CommentTextChar">
    <w:name w:val="Comment Text Char"/>
    <w:basedOn w:val="DefaultParagraphFont"/>
    <w:link w:val="CommentText"/>
    <w:uiPriority w:val="99"/>
    <w:rsid w:val="0078582B"/>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78582B"/>
    <w:rPr>
      <w:b/>
      <w:bCs/>
    </w:rPr>
  </w:style>
  <w:style w:type="character" w:customStyle="1" w:styleId="CommentSubjectChar">
    <w:name w:val="Comment Subject Char"/>
    <w:basedOn w:val="CommentTextChar"/>
    <w:link w:val="CommentSubject"/>
    <w:uiPriority w:val="99"/>
    <w:semiHidden/>
    <w:rsid w:val="0078582B"/>
    <w:rPr>
      <w:rFonts w:cs="Arial Unicode MS"/>
      <w:b/>
      <w:bCs/>
      <w:color w:val="000000"/>
      <w:u w:color="000000"/>
    </w:rPr>
  </w:style>
  <w:style w:type="paragraph" w:styleId="ListParagraph">
    <w:name w:val="List Paragraph"/>
    <w:basedOn w:val="Normal"/>
    <w:uiPriority w:val="34"/>
    <w:qFormat/>
    <w:rsid w:val="00573A19"/>
    <w:pPr>
      <w:ind w:left="720"/>
      <w:contextualSpacing/>
    </w:pPr>
  </w:style>
  <w:style w:type="character" w:styleId="FollowedHyperlink">
    <w:name w:val="FollowedHyperlink"/>
    <w:basedOn w:val="DefaultParagraphFont"/>
    <w:uiPriority w:val="99"/>
    <w:semiHidden/>
    <w:unhideWhenUsed/>
    <w:rsid w:val="00901EE7"/>
    <w:rPr>
      <w:color w:val="FF00FF" w:themeColor="followedHyperlink"/>
      <w:u w:val="single"/>
    </w:rPr>
  </w:style>
  <w:style w:type="paragraph" w:styleId="Header">
    <w:name w:val="header"/>
    <w:basedOn w:val="Normal"/>
    <w:link w:val="HeaderChar"/>
    <w:uiPriority w:val="99"/>
    <w:unhideWhenUsed/>
    <w:rsid w:val="000667CB"/>
    <w:pPr>
      <w:tabs>
        <w:tab w:val="center" w:pos="4819"/>
        <w:tab w:val="right" w:pos="9638"/>
      </w:tabs>
      <w:spacing w:after="0"/>
    </w:pPr>
  </w:style>
  <w:style w:type="character" w:customStyle="1" w:styleId="HeaderChar">
    <w:name w:val="Header Char"/>
    <w:basedOn w:val="DefaultParagraphFont"/>
    <w:link w:val="Header"/>
    <w:uiPriority w:val="99"/>
    <w:rsid w:val="000667CB"/>
    <w:rPr>
      <w:rFonts w:cs="Arial Unicode MS"/>
      <w:color w:val="000000"/>
      <w:sz w:val="24"/>
      <w:szCs w:val="24"/>
      <w:u w:color="000000"/>
    </w:rPr>
  </w:style>
  <w:style w:type="paragraph" w:styleId="Footer">
    <w:name w:val="footer"/>
    <w:basedOn w:val="Normal"/>
    <w:link w:val="FooterChar"/>
    <w:uiPriority w:val="99"/>
    <w:unhideWhenUsed/>
    <w:rsid w:val="000667CB"/>
    <w:pPr>
      <w:tabs>
        <w:tab w:val="center" w:pos="4819"/>
        <w:tab w:val="right" w:pos="9638"/>
      </w:tabs>
      <w:spacing w:after="0"/>
    </w:pPr>
  </w:style>
  <w:style w:type="character" w:customStyle="1" w:styleId="FooterChar">
    <w:name w:val="Footer Char"/>
    <w:basedOn w:val="DefaultParagraphFont"/>
    <w:link w:val="Footer"/>
    <w:uiPriority w:val="99"/>
    <w:rsid w:val="000667C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40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avalonwaterways.it" TargetMode="External"/><Relationship Id="rId5" Type="http://schemas.openxmlformats.org/officeDocument/2006/relationships/webSettings" Target="webSettings.xml"/><Relationship Id="rId10" Type="http://schemas.openxmlformats.org/officeDocument/2006/relationships/hyperlink" Target="http://www.avalonwaterways.it" TargetMode="External"/><Relationship Id="rId4" Type="http://schemas.openxmlformats.org/officeDocument/2006/relationships/settings" Target="settings.xml"/><Relationship Id="rId9" Type="http://schemas.openxmlformats.org/officeDocument/2006/relationships/hyperlink" Target="https://www.avalonwaterways.com/river-cruise/bonjour-bordeaux-chateaux-wineries-charming-villages/WXX/?season=2025"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55EB-27DD-4A00-B351-798AA246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3565</Characters>
  <Application>Microsoft Office Word</Application>
  <DocSecurity>4</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Baldini Barbara</dc:creator>
  <cp:keywords/>
  <cp:lastModifiedBy>Utente guest</cp:lastModifiedBy>
  <cp:revision>115</cp:revision>
  <dcterms:created xsi:type="dcterms:W3CDTF">2024-11-25T09:15:00Z</dcterms:created>
  <dcterms:modified xsi:type="dcterms:W3CDTF">2024-11-25T09:32:00Z</dcterms:modified>
</cp:coreProperties>
</file>