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C8CC2" w14:textId="6F5EC83E" w:rsidR="00245237" w:rsidRPr="00F80E9D" w:rsidRDefault="007C5760" w:rsidP="005A78E9">
      <w:pPr>
        <w:rPr>
          <w:rFonts w:ascii="Verdana" w:hAnsi="Verdana"/>
          <w:color w:val="000000"/>
          <w:shd w:val="clear" w:color="auto" w:fill="FFFFFF"/>
        </w:rPr>
      </w:pPr>
      <w:r w:rsidRPr="00F80E9D">
        <w:rPr>
          <w:noProof/>
        </w:rPr>
        <w:drawing>
          <wp:inline distT="0" distB="0" distL="0" distR="0" wp14:anchorId="2234E52A" wp14:editId="16CE0F46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16EF3" w14:textId="7DF641D8" w:rsidR="00120230" w:rsidRPr="00E36AF8" w:rsidRDefault="00DA657D" w:rsidP="00E36AF8">
      <w:pPr>
        <w:tabs>
          <w:tab w:val="left" w:pos="365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36"/>
          <w:szCs w:val="36"/>
        </w:rPr>
        <w:tab/>
      </w:r>
    </w:p>
    <w:p w14:paraId="7F16B6A7" w14:textId="77777777" w:rsidR="001E4AC6" w:rsidRPr="001E4AC6" w:rsidRDefault="001E4AC6" w:rsidP="00C925E5">
      <w:pPr>
        <w:jc w:val="right"/>
        <w:rPr>
          <w:rFonts w:cstheme="minorHAnsi"/>
          <w:b/>
          <w:sz w:val="6"/>
          <w:szCs w:val="6"/>
        </w:rPr>
      </w:pPr>
    </w:p>
    <w:p w14:paraId="75A24EB7" w14:textId="519C9541" w:rsidR="00B5751B" w:rsidRPr="00D40A6F" w:rsidRDefault="00FA479D" w:rsidP="00C925E5">
      <w:pPr>
        <w:jc w:val="right"/>
        <w:rPr>
          <w:rFonts w:cstheme="minorHAnsi"/>
          <w:b/>
          <w:sz w:val="36"/>
          <w:szCs w:val="36"/>
        </w:rPr>
      </w:pPr>
      <w:proofErr w:type="spellStart"/>
      <w:r w:rsidRPr="00D40A6F">
        <w:rPr>
          <w:rFonts w:cstheme="minorHAnsi"/>
          <w:b/>
          <w:sz w:val="36"/>
          <w:szCs w:val="36"/>
        </w:rPr>
        <w:t>Sandals</w:t>
      </w:r>
      <w:proofErr w:type="spellEnd"/>
      <w:r w:rsidRPr="00D40A6F">
        <w:rPr>
          <w:rFonts w:cstheme="minorHAnsi"/>
          <w:b/>
          <w:sz w:val="36"/>
          <w:szCs w:val="36"/>
        </w:rPr>
        <w:t xml:space="preserve"> Resorts </w:t>
      </w:r>
      <w:r w:rsidR="001C6010">
        <w:rPr>
          <w:rFonts w:cstheme="minorHAnsi"/>
          <w:b/>
          <w:sz w:val="36"/>
          <w:szCs w:val="36"/>
        </w:rPr>
        <w:t>potenzia l’accoglienza nelle proprie strutture</w:t>
      </w:r>
    </w:p>
    <w:p w14:paraId="410C219D" w14:textId="77777777" w:rsidR="001E4AC6" w:rsidRDefault="00F948AC" w:rsidP="00D930D1">
      <w:pPr>
        <w:jc w:val="right"/>
        <w:rPr>
          <w:rFonts w:cstheme="minorHAnsi"/>
          <w:b/>
          <w:bCs/>
          <w:sz w:val="20"/>
          <w:szCs w:val="20"/>
          <w:shd w:val="clear" w:color="auto" w:fill="FFFFFF"/>
        </w:rPr>
      </w:pPr>
      <w:proofErr w:type="spellStart"/>
      <w:r w:rsidRPr="005D3CCE">
        <w:rPr>
          <w:rFonts w:cstheme="minorHAnsi"/>
          <w:b/>
          <w:bCs/>
          <w:sz w:val="20"/>
          <w:szCs w:val="20"/>
          <w:shd w:val="clear" w:color="auto" w:fill="FFFFFF"/>
        </w:rPr>
        <w:t>Sandals</w:t>
      </w:r>
      <w:proofErr w:type="spellEnd"/>
      <w:r w:rsidRPr="005D3CCE">
        <w:rPr>
          <w:rFonts w:cstheme="minorHAnsi"/>
          <w:b/>
          <w:bCs/>
          <w:sz w:val="20"/>
          <w:szCs w:val="20"/>
          <w:shd w:val="clear" w:color="auto" w:fill="FFFFFF"/>
        </w:rPr>
        <w:t xml:space="preserve"> Resorts </w:t>
      </w:r>
      <w:r w:rsidR="001E4AC6">
        <w:rPr>
          <w:rFonts w:cstheme="minorHAnsi"/>
          <w:b/>
          <w:bCs/>
          <w:sz w:val="20"/>
          <w:szCs w:val="20"/>
          <w:shd w:val="clear" w:color="auto" w:fill="FFFFFF"/>
        </w:rPr>
        <w:t>presenta</w:t>
      </w:r>
      <w:r w:rsidR="00A8406B">
        <w:rPr>
          <w:rFonts w:cstheme="minorHAnsi"/>
          <w:b/>
          <w:bCs/>
          <w:sz w:val="20"/>
          <w:szCs w:val="20"/>
          <w:shd w:val="clear" w:color="auto" w:fill="FFFFFF"/>
        </w:rPr>
        <w:t xml:space="preserve"> nuove sistemazioni, alcune delle quali </w:t>
      </w:r>
      <w:r w:rsidR="001E4AC6">
        <w:rPr>
          <w:rFonts w:cstheme="minorHAnsi"/>
          <w:b/>
          <w:bCs/>
          <w:sz w:val="20"/>
          <w:szCs w:val="20"/>
          <w:shd w:val="clear" w:color="auto" w:fill="FFFFFF"/>
        </w:rPr>
        <w:t>già pronte ad</w:t>
      </w:r>
      <w:r w:rsidR="00A8406B">
        <w:rPr>
          <w:rFonts w:cstheme="minorHAnsi"/>
          <w:b/>
          <w:bCs/>
          <w:sz w:val="20"/>
          <w:szCs w:val="20"/>
          <w:shd w:val="clear" w:color="auto" w:fill="FFFFFF"/>
        </w:rPr>
        <w:t xml:space="preserve"> accogliere gli ospiti </w:t>
      </w:r>
    </w:p>
    <w:p w14:paraId="7F1CD041" w14:textId="7B269331" w:rsidR="005C57A0" w:rsidRDefault="00D72702" w:rsidP="001E4AC6">
      <w:pPr>
        <w:jc w:val="right"/>
        <w:rPr>
          <w:rFonts w:cstheme="minorHAnsi"/>
          <w:b/>
          <w:bCs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sz w:val="20"/>
          <w:szCs w:val="20"/>
          <w:shd w:val="clear" w:color="auto" w:fill="FFFFFF"/>
        </w:rPr>
        <w:t>e</w:t>
      </w:r>
      <w:r w:rsidR="001E4AC6"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  <w:r w:rsidR="00A8406B">
        <w:rPr>
          <w:rFonts w:cstheme="minorHAnsi"/>
          <w:b/>
          <w:bCs/>
          <w:sz w:val="20"/>
          <w:szCs w:val="20"/>
          <w:shd w:val="clear" w:color="auto" w:fill="FFFFFF"/>
        </w:rPr>
        <w:t xml:space="preserve">altre prenotabili per </w:t>
      </w:r>
      <w:r w:rsidR="001E4AC6">
        <w:rPr>
          <w:rFonts w:cstheme="minorHAnsi"/>
          <w:b/>
          <w:bCs/>
          <w:sz w:val="20"/>
          <w:szCs w:val="20"/>
          <w:shd w:val="clear" w:color="auto" w:fill="FFFFFF"/>
        </w:rPr>
        <w:t xml:space="preserve">i </w:t>
      </w:r>
      <w:r w:rsidR="00A8406B">
        <w:rPr>
          <w:rFonts w:cstheme="minorHAnsi"/>
          <w:b/>
          <w:bCs/>
          <w:sz w:val="20"/>
          <w:szCs w:val="20"/>
          <w:shd w:val="clear" w:color="auto" w:fill="FFFFFF"/>
        </w:rPr>
        <w:t xml:space="preserve">soggiorni </w:t>
      </w:r>
      <w:r w:rsidR="001E4AC6">
        <w:rPr>
          <w:rFonts w:cstheme="minorHAnsi"/>
          <w:b/>
          <w:bCs/>
          <w:sz w:val="20"/>
          <w:szCs w:val="20"/>
          <w:shd w:val="clear" w:color="auto" w:fill="FFFFFF"/>
        </w:rPr>
        <w:t xml:space="preserve">a partire </w:t>
      </w:r>
      <w:r w:rsidR="00A8406B">
        <w:rPr>
          <w:rFonts w:cstheme="minorHAnsi"/>
          <w:b/>
          <w:bCs/>
          <w:sz w:val="20"/>
          <w:szCs w:val="20"/>
          <w:shd w:val="clear" w:color="auto" w:fill="FFFFFF"/>
        </w:rPr>
        <w:t>dal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 xml:space="preserve"> 1° febbraio e dal</w:t>
      </w:r>
      <w:r w:rsidR="00A8406B">
        <w:rPr>
          <w:rFonts w:cstheme="minorHAnsi"/>
          <w:b/>
          <w:bCs/>
          <w:sz w:val="20"/>
          <w:szCs w:val="20"/>
          <w:shd w:val="clear" w:color="auto" w:fill="FFFFFF"/>
        </w:rPr>
        <w:t xml:space="preserve"> 1</w:t>
      </w:r>
      <w:r w:rsidR="005C57A0">
        <w:rPr>
          <w:rFonts w:cstheme="minorHAnsi"/>
          <w:b/>
          <w:bCs/>
          <w:sz w:val="20"/>
          <w:szCs w:val="20"/>
          <w:shd w:val="clear" w:color="auto" w:fill="FFFFFF"/>
        </w:rPr>
        <w:t>°</w:t>
      </w:r>
      <w:r w:rsidR="00A8406B">
        <w:rPr>
          <w:rFonts w:cstheme="minorHAnsi"/>
          <w:b/>
          <w:bCs/>
          <w:sz w:val="20"/>
          <w:szCs w:val="20"/>
          <w:shd w:val="clear" w:color="auto" w:fill="FFFFFF"/>
        </w:rPr>
        <w:t xml:space="preserve"> marzo 2025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>.</w:t>
      </w:r>
      <w:r w:rsidR="005C57A0"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</w:p>
    <w:p w14:paraId="737EED76" w14:textId="77777777" w:rsidR="007B7A7E" w:rsidRDefault="007B7A7E" w:rsidP="00CB527D">
      <w:pPr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</w:p>
    <w:p w14:paraId="5813806A" w14:textId="77777777" w:rsidR="00846AB6" w:rsidRPr="00D930D1" w:rsidRDefault="00846AB6" w:rsidP="00CB527D">
      <w:pPr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</w:p>
    <w:p w14:paraId="4CC17EE4" w14:textId="51F09D44" w:rsidR="00C3669F" w:rsidRPr="00C3669F" w:rsidRDefault="00335819" w:rsidP="00C3669F">
      <w:pPr>
        <w:jc w:val="both"/>
        <w:rPr>
          <w:rFonts w:cstheme="minorHAnsi"/>
          <w:bCs/>
          <w:sz w:val="20"/>
          <w:szCs w:val="20"/>
        </w:rPr>
      </w:pPr>
      <w:r w:rsidRPr="00F80E9D">
        <w:rPr>
          <w:rFonts w:cstheme="minorHAnsi"/>
          <w:bCs/>
          <w:i/>
          <w:iCs/>
          <w:sz w:val="20"/>
          <w:szCs w:val="20"/>
        </w:rPr>
        <w:t>Torino,</w:t>
      </w:r>
      <w:r w:rsidR="005D5A1D">
        <w:rPr>
          <w:rFonts w:cstheme="minorHAnsi"/>
          <w:bCs/>
          <w:i/>
          <w:iCs/>
          <w:sz w:val="20"/>
          <w:szCs w:val="20"/>
        </w:rPr>
        <w:t xml:space="preserve"> 1</w:t>
      </w:r>
      <w:r w:rsidR="009F6742">
        <w:rPr>
          <w:rFonts w:cstheme="minorHAnsi"/>
          <w:bCs/>
          <w:i/>
          <w:iCs/>
          <w:sz w:val="20"/>
          <w:szCs w:val="20"/>
        </w:rPr>
        <w:t>2</w:t>
      </w:r>
      <w:r w:rsidR="00E73D01">
        <w:rPr>
          <w:rFonts w:cstheme="minorHAnsi"/>
          <w:bCs/>
          <w:i/>
          <w:iCs/>
          <w:sz w:val="20"/>
          <w:szCs w:val="20"/>
        </w:rPr>
        <w:t xml:space="preserve"> </w:t>
      </w:r>
      <w:r w:rsidR="00AC3DFC">
        <w:rPr>
          <w:rFonts w:cstheme="minorHAnsi"/>
          <w:bCs/>
          <w:i/>
          <w:iCs/>
          <w:sz w:val="20"/>
          <w:szCs w:val="20"/>
        </w:rPr>
        <w:t>dicembre</w:t>
      </w:r>
      <w:r w:rsidR="00EE580B">
        <w:rPr>
          <w:rFonts w:cstheme="minorHAnsi"/>
          <w:bCs/>
          <w:i/>
          <w:iCs/>
          <w:sz w:val="20"/>
          <w:szCs w:val="20"/>
        </w:rPr>
        <w:t xml:space="preserve"> </w:t>
      </w:r>
      <w:r w:rsidRPr="00F80E9D">
        <w:rPr>
          <w:rFonts w:cstheme="minorHAnsi"/>
          <w:bCs/>
          <w:i/>
          <w:iCs/>
          <w:sz w:val="20"/>
          <w:szCs w:val="20"/>
        </w:rPr>
        <w:t>2024</w:t>
      </w:r>
      <w:r w:rsidRPr="00F80E9D">
        <w:rPr>
          <w:rFonts w:cstheme="minorHAnsi"/>
          <w:bCs/>
          <w:sz w:val="20"/>
          <w:szCs w:val="20"/>
        </w:rPr>
        <w:t xml:space="preserve"> –</w:t>
      </w:r>
      <w:r w:rsidR="00B8647B">
        <w:rPr>
          <w:rFonts w:cstheme="minorHAnsi"/>
          <w:bCs/>
          <w:sz w:val="20"/>
          <w:szCs w:val="20"/>
        </w:rPr>
        <w:t xml:space="preserve"> </w:t>
      </w:r>
      <w:hyperlink r:id="rId12" w:history="1">
        <w:proofErr w:type="spellStart"/>
        <w:r w:rsidR="00C3669F" w:rsidRPr="002101AB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C3669F" w:rsidRPr="002101AB">
          <w:rPr>
            <w:rStyle w:val="Collegamentoipertestuale"/>
            <w:rFonts w:cstheme="minorHAnsi"/>
            <w:b/>
            <w:sz w:val="20"/>
            <w:szCs w:val="20"/>
          </w:rPr>
          <w:t xml:space="preserve"> Resorts</w:t>
        </w:r>
      </w:hyperlink>
      <w:r w:rsidR="00C3669F" w:rsidRPr="00C3669F">
        <w:rPr>
          <w:rFonts w:cstheme="minorHAnsi"/>
          <w:bCs/>
          <w:sz w:val="20"/>
          <w:szCs w:val="20"/>
        </w:rPr>
        <w:t xml:space="preserve"> ha annunciato l</w:t>
      </w:r>
      <w:r w:rsidR="00846AB6">
        <w:rPr>
          <w:rFonts w:cstheme="minorHAnsi"/>
          <w:bCs/>
          <w:sz w:val="20"/>
          <w:szCs w:val="20"/>
        </w:rPr>
        <w:t>’i</w:t>
      </w:r>
      <w:r w:rsidR="00C3669F" w:rsidRPr="00C3669F">
        <w:rPr>
          <w:rFonts w:cstheme="minorHAnsi"/>
          <w:bCs/>
          <w:sz w:val="20"/>
          <w:szCs w:val="20"/>
        </w:rPr>
        <w:t>ntroduzione di</w:t>
      </w:r>
      <w:r w:rsidR="001E4AC6">
        <w:rPr>
          <w:rFonts w:cstheme="minorHAnsi"/>
          <w:bCs/>
          <w:sz w:val="20"/>
          <w:szCs w:val="20"/>
        </w:rPr>
        <w:t xml:space="preserve"> nuovi livelli di </w:t>
      </w:r>
      <w:proofErr w:type="spellStart"/>
      <w:r w:rsidR="001E4AC6">
        <w:rPr>
          <w:rFonts w:cstheme="minorHAnsi"/>
          <w:bCs/>
          <w:sz w:val="20"/>
          <w:szCs w:val="20"/>
        </w:rPr>
        <w:t>accom</w:t>
      </w:r>
      <w:r w:rsidR="009F2FB3">
        <w:rPr>
          <w:rFonts w:cstheme="minorHAnsi"/>
          <w:bCs/>
          <w:sz w:val="20"/>
          <w:szCs w:val="20"/>
        </w:rPr>
        <w:t>m</w:t>
      </w:r>
      <w:r w:rsidR="001E4AC6">
        <w:rPr>
          <w:rFonts w:cstheme="minorHAnsi"/>
          <w:bCs/>
          <w:sz w:val="20"/>
          <w:szCs w:val="20"/>
        </w:rPr>
        <w:t>odation</w:t>
      </w:r>
      <w:proofErr w:type="spellEnd"/>
      <w:r w:rsidR="001E4AC6">
        <w:rPr>
          <w:rFonts w:cstheme="minorHAnsi"/>
          <w:bCs/>
          <w:sz w:val="20"/>
          <w:szCs w:val="20"/>
        </w:rPr>
        <w:t xml:space="preserve"> </w:t>
      </w:r>
      <w:r w:rsidR="00C3669F" w:rsidRPr="00C3669F">
        <w:rPr>
          <w:rFonts w:cstheme="minorHAnsi"/>
          <w:bCs/>
          <w:sz w:val="20"/>
          <w:szCs w:val="20"/>
        </w:rPr>
        <w:t>d</w:t>
      </w:r>
      <w:r w:rsidR="001E4AC6">
        <w:rPr>
          <w:rFonts w:cstheme="minorHAnsi"/>
          <w:bCs/>
          <w:sz w:val="20"/>
          <w:szCs w:val="20"/>
        </w:rPr>
        <w:t>ei propri</w:t>
      </w:r>
      <w:r w:rsidR="00C3669F" w:rsidRPr="00C3669F">
        <w:rPr>
          <w:rFonts w:cstheme="minorHAnsi"/>
          <w:bCs/>
          <w:sz w:val="20"/>
          <w:szCs w:val="20"/>
        </w:rPr>
        <w:t xml:space="preserve"> resort caraibici</w:t>
      </w:r>
      <w:r w:rsidR="001E4AC6">
        <w:rPr>
          <w:rFonts w:cstheme="minorHAnsi"/>
          <w:bCs/>
          <w:sz w:val="20"/>
          <w:szCs w:val="20"/>
        </w:rPr>
        <w:t>,</w:t>
      </w:r>
      <w:r w:rsidR="00C3669F" w:rsidRPr="00C3669F">
        <w:rPr>
          <w:rFonts w:cstheme="minorHAnsi"/>
          <w:bCs/>
          <w:sz w:val="20"/>
          <w:szCs w:val="20"/>
        </w:rPr>
        <w:t xml:space="preserve"> all-inclusive </w:t>
      </w:r>
      <w:r w:rsidR="001E4AC6">
        <w:rPr>
          <w:rFonts w:cstheme="minorHAnsi"/>
          <w:bCs/>
          <w:sz w:val="20"/>
          <w:szCs w:val="20"/>
        </w:rPr>
        <w:t xml:space="preserve">e </w:t>
      </w:r>
      <w:proofErr w:type="spellStart"/>
      <w:r w:rsidR="00C3669F" w:rsidRPr="00C3669F">
        <w:rPr>
          <w:rFonts w:cstheme="minorHAnsi"/>
          <w:bCs/>
          <w:sz w:val="20"/>
          <w:szCs w:val="20"/>
        </w:rPr>
        <w:t>adult</w:t>
      </w:r>
      <w:r w:rsidR="001E4AC6">
        <w:rPr>
          <w:rFonts w:cstheme="minorHAnsi"/>
          <w:bCs/>
          <w:sz w:val="20"/>
          <w:szCs w:val="20"/>
        </w:rPr>
        <w:t>-only</w:t>
      </w:r>
      <w:proofErr w:type="spellEnd"/>
      <w:r w:rsidR="00C3669F" w:rsidRPr="00C3669F">
        <w:rPr>
          <w:rFonts w:cstheme="minorHAnsi"/>
          <w:bCs/>
          <w:sz w:val="20"/>
          <w:szCs w:val="20"/>
        </w:rPr>
        <w:t xml:space="preserve">. </w:t>
      </w:r>
      <w:r w:rsidR="00A92037">
        <w:rPr>
          <w:rFonts w:cstheme="minorHAnsi"/>
          <w:bCs/>
          <w:sz w:val="20"/>
          <w:szCs w:val="20"/>
        </w:rPr>
        <w:t xml:space="preserve">Da oggi, </w:t>
      </w:r>
      <w:r w:rsidR="00130E63">
        <w:rPr>
          <w:rFonts w:cstheme="minorHAnsi"/>
          <w:bCs/>
          <w:sz w:val="20"/>
          <w:szCs w:val="20"/>
        </w:rPr>
        <w:t xml:space="preserve">sono </w:t>
      </w:r>
      <w:r w:rsidR="00A92037" w:rsidRPr="00B403DD">
        <w:rPr>
          <w:rFonts w:cstheme="minorHAnsi"/>
          <w:b/>
          <w:sz w:val="20"/>
          <w:szCs w:val="20"/>
        </w:rPr>
        <w:t>s</w:t>
      </w:r>
      <w:r w:rsidR="00C3669F" w:rsidRPr="00B403DD">
        <w:rPr>
          <w:rFonts w:cstheme="minorHAnsi"/>
          <w:b/>
          <w:sz w:val="20"/>
          <w:szCs w:val="20"/>
        </w:rPr>
        <w:t xml:space="preserve">ette </w:t>
      </w:r>
      <w:r w:rsidR="00130E63" w:rsidRPr="00B403DD">
        <w:rPr>
          <w:rFonts w:cstheme="minorHAnsi"/>
          <w:b/>
          <w:sz w:val="20"/>
          <w:szCs w:val="20"/>
        </w:rPr>
        <w:t xml:space="preserve">le </w:t>
      </w:r>
      <w:r w:rsidR="00C3669F" w:rsidRPr="00B403DD">
        <w:rPr>
          <w:rFonts w:cstheme="minorHAnsi"/>
          <w:b/>
          <w:sz w:val="20"/>
          <w:szCs w:val="20"/>
        </w:rPr>
        <w:t>nuove categorie di suite</w:t>
      </w:r>
      <w:r w:rsidR="00C3669F" w:rsidRPr="00C3669F">
        <w:rPr>
          <w:rFonts w:cstheme="minorHAnsi"/>
          <w:bCs/>
          <w:sz w:val="20"/>
          <w:szCs w:val="20"/>
        </w:rPr>
        <w:t xml:space="preserve"> </w:t>
      </w:r>
      <w:r w:rsidR="00001DC8">
        <w:rPr>
          <w:rFonts w:cstheme="minorHAnsi"/>
          <w:bCs/>
          <w:sz w:val="20"/>
          <w:szCs w:val="20"/>
        </w:rPr>
        <w:t>prenotabili attraverso</w:t>
      </w:r>
      <w:r w:rsidR="00C3669F" w:rsidRPr="00C3669F">
        <w:rPr>
          <w:rFonts w:cstheme="minorHAnsi"/>
          <w:bCs/>
          <w:sz w:val="20"/>
          <w:szCs w:val="20"/>
        </w:rPr>
        <w:t xml:space="preserve"> </w:t>
      </w:r>
      <w:r w:rsidR="007A1896">
        <w:rPr>
          <w:rFonts w:cstheme="minorHAnsi"/>
          <w:bCs/>
          <w:sz w:val="20"/>
          <w:szCs w:val="20"/>
        </w:rPr>
        <w:t>i principali tour operator italiani che commercializzano il prodotto</w:t>
      </w:r>
      <w:r w:rsidR="00C3669F" w:rsidRPr="00C3669F">
        <w:rPr>
          <w:rFonts w:cstheme="minorHAnsi"/>
          <w:bCs/>
          <w:sz w:val="20"/>
          <w:szCs w:val="20"/>
        </w:rPr>
        <w:t xml:space="preserve">, </w:t>
      </w:r>
      <w:r w:rsidR="00847B74">
        <w:rPr>
          <w:rFonts w:cstheme="minorHAnsi"/>
          <w:bCs/>
          <w:sz w:val="20"/>
          <w:szCs w:val="20"/>
        </w:rPr>
        <w:t>di cui</w:t>
      </w:r>
      <w:r w:rsidR="00C3669F" w:rsidRPr="00C3669F">
        <w:rPr>
          <w:rFonts w:cstheme="minorHAnsi"/>
          <w:bCs/>
          <w:sz w:val="20"/>
          <w:szCs w:val="20"/>
        </w:rPr>
        <w:t xml:space="preserve"> </w:t>
      </w:r>
      <w:r w:rsidR="002B1A20">
        <w:rPr>
          <w:rFonts w:cstheme="minorHAnsi"/>
          <w:bCs/>
          <w:sz w:val="20"/>
          <w:szCs w:val="20"/>
        </w:rPr>
        <w:t>due categorie possono già accogliere gli ospiti</w:t>
      </w:r>
      <w:r w:rsidR="00847B74">
        <w:rPr>
          <w:rFonts w:cstheme="minorHAnsi"/>
          <w:bCs/>
          <w:sz w:val="20"/>
          <w:szCs w:val="20"/>
        </w:rPr>
        <w:t xml:space="preserve"> mentre le altre </w:t>
      </w:r>
      <w:r w:rsidR="006636B8">
        <w:rPr>
          <w:rFonts w:cstheme="minorHAnsi"/>
          <w:bCs/>
          <w:sz w:val="20"/>
          <w:szCs w:val="20"/>
        </w:rPr>
        <w:t>sono disponibili per soggiorni a partire dal 1° febbraio e dal 1° marzo 2025.</w:t>
      </w:r>
      <w:r w:rsidR="002B1A20">
        <w:rPr>
          <w:rFonts w:cstheme="minorHAnsi"/>
          <w:bCs/>
          <w:sz w:val="20"/>
          <w:szCs w:val="20"/>
        </w:rPr>
        <w:t xml:space="preserve"> </w:t>
      </w:r>
    </w:p>
    <w:p w14:paraId="79E620BC" w14:textId="1EEFA398" w:rsidR="000608F0" w:rsidRPr="00F75710" w:rsidRDefault="00C3669F" w:rsidP="00C3669F">
      <w:pPr>
        <w:jc w:val="both"/>
        <w:rPr>
          <w:rFonts w:cstheme="minorHAnsi"/>
          <w:b/>
          <w:sz w:val="20"/>
          <w:szCs w:val="20"/>
        </w:rPr>
      </w:pPr>
      <w:r w:rsidRPr="00C3669F">
        <w:rPr>
          <w:rFonts w:cstheme="minorHAnsi"/>
          <w:bCs/>
          <w:sz w:val="20"/>
          <w:szCs w:val="20"/>
        </w:rPr>
        <w:t xml:space="preserve">Le nuove sistemazioni includono: una villa con quattro camere da letto </w:t>
      </w:r>
      <w:r w:rsidR="00082E23">
        <w:rPr>
          <w:rFonts w:cstheme="minorHAnsi"/>
          <w:bCs/>
          <w:sz w:val="20"/>
          <w:szCs w:val="20"/>
        </w:rPr>
        <w:t>e</w:t>
      </w:r>
      <w:r w:rsidRPr="00C3669F">
        <w:rPr>
          <w:rFonts w:cstheme="minorHAnsi"/>
          <w:bCs/>
          <w:sz w:val="20"/>
          <w:szCs w:val="20"/>
        </w:rPr>
        <w:t xml:space="preserve"> maggiordomo al </w:t>
      </w:r>
      <w:proofErr w:type="spellStart"/>
      <w:r w:rsidRPr="00F75710">
        <w:rPr>
          <w:rFonts w:cstheme="minorHAnsi"/>
          <w:b/>
          <w:sz w:val="20"/>
          <w:szCs w:val="20"/>
        </w:rPr>
        <w:t>Sandals</w:t>
      </w:r>
      <w:proofErr w:type="spellEnd"/>
      <w:r w:rsidRPr="00F75710">
        <w:rPr>
          <w:rFonts w:cstheme="minorHAnsi"/>
          <w:b/>
          <w:sz w:val="20"/>
          <w:szCs w:val="20"/>
        </w:rPr>
        <w:t xml:space="preserve"> </w:t>
      </w:r>
      <w:proofErr w:type="spellStart"/>
      <w:r w:rsidRPr="00F75710">
        <w:rPr>
          <w:rFonts w:cstheme="minorHAnsi"/>
          <w:b/>
          <w:sz w:val="20"/>
          <w:szCs w:val="20"/>
        </w:rPr>
        <w:t>Ochi</w:t>
      </w:r>
      <w:proofErr w:type="spellEnd"/>
      <w:r w:rsidRPr="00F75710">
        <w:rPr>
          <w:rFonts w:cstheme="minorHAnsi"/>
          <w:b/>
          <w:sz w:val="20"/>
          <w:szCs w:val="20"/>
        </w:rPr>
        <w:t xml:space="preserve"> Beach Resort</w:t>
      </w:r>
      <w:r w:rsidRPr="00C3669F">
        <w:rPr>
          <w:rFonts w:cstheme="minorHAnsi"/>
          <w:bCs/>
          <w:sz w:val="20"/>
          <w:szCs w:val="20"/>
        </w:rPr>
        <w:t xml:space="preserve"> </w:t>
      </w:r>
      <w:r w:rsidR="001C14D4">
        <w:rPr>
          <w:rFonts w:cstheme="minorHAnsi"/>
          <w:bCs/>
          <w:sz w:val="20"/>
          <w:szCs w:val="20"/>
        </w:rPr>
        <w:t>(</w:t>
      </w:r>
      <w:r w:rsidR="00DB64A3">
        <w:rPr>
          <w:rFonts w:cstheme="minorHAnsi"/>
          <w:bCs/>
          <w:sz w:val="20"/>
          <w:szCs w:val="20"/>
        </w:rPr>
        <w:t>un</w:t>
      </w:r>
      <w:r w:rsidR="001C14D4" w:rsidRPr="00C3669F">
        <w:rPr>
          <w:rFonts w:cstheme="minorHAnsi"/>
          <w:bCs/>
          <w:sz w:val="20"/>
          <w:szCs w:val="20"/>
        </w:rPr>
        <w:t xml:space="preserve"> </w:t>
      </w:r>
      <w:r w:rsidR="001C14D4">
        <w:rPr>
          <w:rFonts w:cstheme="minorHAnsi"/>
          <w:bCs/>
          <w:sz w:val="20"/>
          <w:szCs w:val="20"/>
        </w:rPr>
        <w:t>“</w:t>
      </w:r>
      <w:proofErr w:type="spellStart"/>
      <w:r w:rsidR="001C14D4" w:rsidRPr="00B403DD">
        <w:rPr>
          <w:rFonts w:cstheme="minorHAnsi"/>
          <w:bCs/>
          <w:i/>
          <w:iCs/>
          <w:sz w:val="20"/>
          <w:szCs w:val="20"/>
        </w:rPr>
        <w:t>Sandals</w:t>
      </w:r>
      <w:proofErr w:type="spellEnd"/>
      <w:r w:rsidR="001C14D4" w:rsidRPr="00B403DD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="001C14D4" w:rsidRPr="00B403DD">
        <w:rPr>
          <w:rFonts w:cstheme="minorHAnsi"/>
          <w:bCs/>
          <w:i/>
          <w:iCs/>
          <w:sz w:val="20"/>
          <w:szCs w:val="20"/>
        </w:rPr>
        <w:t>Firsts</w:t>
      </w:r>
      <w:proofErr w:type="spellEnd"/>
      <w:r w:rsidR="001C14D4">
        <w:rPr>
          <w:rFonts w:cstheme="minorHAnsi"/>
          <w:bCs/>
          <w:sz w:val="20"/>
          <w:szCs w:val="20"/>
        </w:rPr>
        <w:t>”</w:t>
      </w:r>
      <w:r w:rsidR="001C14D4" w:rsidRPr="00C3669F">
        <w:rPr>
          <w:rFonts w:cstheme="minorHAnsi"/>
          <w:bCs/>
          <w:sz w:val="20"/>
          <w:szCs w:val="20"/>
        </w:rPr>
        <w:t xml:space="preserve"> in Giamaica</w:t>
      </w:r>
      <w:r w:rsidR="00DB64A3">
        <w:rPr>
          <w:rFonts w:cstheme="minorHAnsi"/>
          <w:bCs/>
          <w:sz w:val="20"/>
          <w:szCs w:val="20"/>
        </w:rPr>
        <w:t>)</w:t>
      </w:r>
      <w:r w:rsidR="001C14D4" w:rsidRPr="00C3669F">
        <w:rPr>
          <w:rFonts w:cstheme="minorHAnsi"/>
          <w:bCs/>
          <w:sz w:val="20"/>
          <w:szCs w:val="20"/>
        </w:rPr>
        <w:t xml:space="preserve"> </w:t>
      </w:r>
      <w:r w:rsidRPr="00C3669F">
        <w:rPr>
          <w:rFonts w:cstheme="minorHAnsi"/>
          <w:bCs/>
          <w:sz w:val="20"/>
          <w:szCs w:val="20"/>
        </w:rPr>
        <w:t xml:space="preserve">e una </w:t>
      </w:r>
      <w:proofErr w:type="spellStart"/>
      <w:r w:rsidRPr="00C3669F">
        <w:rPr>
          <w:rFonts w:cstheme="minorHAnsi"/>
          <w:bCs/>
          <w:sz w:val="20"/>
          <w:szCs w:val="20"/>
        </w:rPr>
        <w:t>Skypool</w:t>
      </w:r>
      <w:proofErr w:type="spellEnd"/>
      <w:r w:rsidR="00BE12F0">
        <w:rPr>
          <w:rFonts w:cstheme="minorHAnsi"/>
          <w:bCs/>
          <w:sz w:val="20"/>
          <w:szCs w:val="20"/>
        </w:rPr>
        <w:t xml:space="preserve"> suite</w:t>
      </w:r>
      <w:r w:rsidRPr="00C3669F">
        <w:rPr>
          <w:rFonts w:cstheme="minorHAnsi"/>
          <w:bCs/>
          <w:sz w:val="20"/>
          <w:szCs w:val="20"/>
        </w:rPr>
        <w:t xml:space="preserve"> con terrazza panoramica al </w:t>
      </w:r>
      <w:proofErr w:type="spellStart"/>
      <w:r w:rsidRPr="00F75710">
        <w:rPr>
          <w:rFonts w:cstheme="minorHAnsi"/>
          <w:b/>
          <w:sz w:val="20"/>
          <w:szCs w:val="20"/>
        </w:rPr>
        <w:t>Sandals</w:t>
      </w:r>
      <w:proofErr w:type="spellEnd"/>
      <w:r w:rsidRPr="00F75710">
        <w:rPr>
          <w:rFonts w:cstheme="minorHAnsi"/>
          <w:b/>
          <w:sz w:val="20"/>
          <w:szCs w:val="20"/>
        </w:rPr>
        <w:t xml:space="preserve"> Royal Caribbean Resort </w:t>
      </w:r>
      <w:r w:rsidR="00E24FA9" w:rsidRPr="00F75710">
        <w:rPr>
          <w:rFonts w:cstheme="minorHAnsi"/>
          <w:b/>
          <w:sz w:val="20"/>
          <w:szCs w:val="20"/>
        </w:rPr>
        <w:t>and</w:t>
      </w:r>
      <w:r w:rsidRPr="00F75710">
        <w:rPr>
          <w:rFonts w:cstheme="minorHAnsi"/>
          <w:b/>
          <w:sz w:val="20"/>
          <w:szCs w:val="20"/>
        </w:rPr>
        <w:t xml:space="preserve"> Private Island. </w:t>
      </w:r>
    </w:p>
    <w:p w14:paraId="0E963726" w14:textId="3132F824" w:rsidR="000608F0" w:rsidRDefault="005076F5" w:rsidP="00C3669F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Nuove</w:t>
      </w:r>
      <w:r w:rsidR="00C3669F" w:rsidRPr="00C3669F">
        <w:rPr>
          <w:rFonts w:cstheme="minorHAnsi"/>
          <w:bCs/>
          <w:sz w:val="20"/>
          <w:szCs w:val="20"/>
        </w:rPr>
        <w:t xml:space="preserve"> camere </w:t>
      </w:r>
      <w:r>
        <w:rPr>
          <w:rFonts w:cstheme="minorHAnsi"/>
          <w:bCs/>
          <w:sz w:val="20"/>
          <w:szCs w:val="20"/>
        </w:rPr>
        <w:t xml:space="preserve">anche </w:t>
      </w:r>
      <w:r w:rsidR="00C3669F" w:rsidRPr="00C3669F">
        <w:rPr>
          <w:rFonts w:cstheme="minorHAnsi"/>
          <w:bCs/>
          <w:sz w:val="20"/>
          <w:szCs w:val="20"/>
        </w:rPr>
        <w:t xml:space="preserve">a </w:t>
      </w:r>
      <w:r w:rsidR="00C3669F" w:rsidRPr="00F75710">
        <w:rPr>
          <w:rFonts w:cstheme="minorHAnsi"/>
          <w:b/>
          <w:sz w:val="20"/>
          <w:szCs w:val="20"/>
        </w:rPr>
        <w:t>Saint Lucia</w:t>
      </w:r>
      <w:r w:rsidR="00C3669F" w:rsidRPr="00C3669F">
        <w:rPr>
          <w:rFonts w:cstheme="minorHAnsi"/>
          <w:bCs/>
          <w:sz w:val="20"/>
          <w:szCs w:val="20"/>
        </w:rPr>
        <w:t xml:space="preserve">, tra cui le </w:t>
      </w:r>
      <w:r w:rsidR="00B403DD">
        <w:rPr>
          <w:rFonts w:cstheme="minorHAnsi"/>
          <w:bCs/>
          <w:sz w:val="20"/>
          <w:szCs w:val="20"/>
        </w:rPr>
        <w:t xml:space="preserve">esclusive </w:t>
      </w:r>
      <w:proofErr w:type="spellStart"/>
      <w:r w:rsidR="00C3669F" w:rsidRPr="00514815">
        <w:rPr>
          <w:rFonts w:cstheme="minorHAnsi"/>
          <w:b/>
          <w:sz w:val="20"/>
          <w:szCs w:val="20"/>
        </w:rPr>
        <w:t>Rondoval</w:t>
      </w:r>
      <w:proofErr w:type="spellEnd"/>
      <w:r w:rsidR="00C3669F" w:rsidRPr="00514815">
        <w:rPr>
          <w:rFonts w:cstheme="minorHAnsi"/>
          <w:b/>
          <w:sz w:val="20"/>
          <w:szCs w:val="20"/>
        </w:rPr>
        <w:t xml:space="preserve"> Villas</w:t>
      </w:r>
      <w:r w:rsidR="00C3669F" w:rsidRPr="00C3669F">
        <w:rPr>
          <w:rFonts w:cstheme="minorHAnsi"/>
          <w:bCs/>
          <w:sz w:val="20"/>
          <w:szCs w:val="20"/>
        </w:rPr>
        <w:t xml:space="preserve"> </w:t>
      </w:r>
      <w:r w:rsidR="00092250">
        <w:rPr>
          <w:rFonts w:cstheme="minorHAnsi"/>
          <w:bCs/>
          <w:sz w:val="20"/>
          <w:szCs w:val="20"/>
        </w:rPr>
        <w:t xml:space="preserve">– </w:t>
      </w:r>
      <w:r w:rsidR="00B403DD">
        <w:rPr>
          <w:rFonts w:cstheme="minorHAnsi"/>
          <w:bCs/>
          <w:sz w:val="20"/>
          <w:szCs w:val="20"/>
        </w:rPr>
        <w:t>firmate</w:t>
      </w:r>
      <w:r w:rsidR="00092250">
        <w:rPr>
          <w:rFonts w:cstheme="minorHAnsi"/>
          <w:bCs/>
          <w:sz w:val="20"/>
          <w:szCs w:val="20"/>
        </w:rPr>
        <w:t xml:space="preserve"> </w:t>
      </w:r>
      <w:proofErr w:type="spellStart"/>
      <w:r w:rsidR="00C3669F" w:rsidRPr="00C3669F">
        <w:rPr>
          <w:rFonts w:cstheme="minorHAnsi"/>
          <w:bCs/>
          <w:sz w:val="20"/>
          <w:szCs w:val="20"/>
        </w:rPr>
        <w:t>Sandals</w:t>
      </w:r>
      <w:proofErr w:type="spellEnd"/>
      <w:r w:rsidR="001B28F9">
        <w:rPr>
          <w:rFonts w:cstheme="minorHAnsi"/>
          <w:bCs/>
          <w:sz w:val="20"/>
          <w:szCs w:val="20"/>
        </w:rPr>
        <w:t xml:space="preserve"> –</w:t>
      </w:r>
      <w:r w:rsidR="00C3669F" w:rsidRPr="00C3669F">
        <w:rPr>
          <w:rFonts w:cstheme="minorHAnsi"/>
          <w:bCs/>
          <w:sz w:val="20"/>
          <w:szCs w:val="20"/>
        </w:rPr>
        <w:t xml:space="preserve"> e</w:t>
      </w:r>
      <w:r w:rsidR="001B28F9">
        <w:rPr>
          <w:rFonts w:cstheme="minorHAnsi"/>
          <w:bCs/>
          <w:sz w:val="20"/>
          <w:szCs w:val="20"/>
        </w:rPr>
        <w:t xml:space="preserve"> </w:t>
      </w:r>
      <w:r w:rsidR="009E39A4">
        <w:rPr>
          <w:rFonts w:cstheme="minorHAnsi"/>
          <w:bCs/>
          <w:sz w:val="20"/>
          <w:szCs w:val="20"/>
        </w:rPr>
        <w:t>alcune</w:t>
      </w:r>
      <w:r w:rsidR="00C3669F" w:rsidRPr="00C3669F">
        <w:rPr>
          <w:rFonts w:cstheme="minorHAnsi"/>
          <w:bCs/>
          <w:sz w:val="20"/>
          <w:szCs w:val="20"/>
        </w:rPr>
        <w:t xml:space="preserve"> </w:t>
      </w:r>
      <w:r w:rsidR="009E39A4">
        <w:rPr>
          <w:rFonts w:cstheme="minorHAnsi"/>
          <w:bCs/>
          <w:sz w:val="20"/>
          <w:szCs w:val="20"/>
        </w:rPr>
        <w:t>sistemazioni</w:t>
      </w:r>
      <w:r w:rsidR="00C3669F" w:rsidRPr="00C3669F">
        <w:rPr>
          <w:rFonts w:cstheme="minorHAnsi"/>
          <w:bCs/>
          <w:sz w:val="20"/>
          <w:szCs w:val="20"/>
        </w:rPr>
        <w:t xml:space="preserve"> con vista spiaggia e scogliera</w:t>
      </w:r>
      <w:r w:rsidR="00514815">
        <w:rPr>
          <w:rFonts w:cstheme="minorHAnsi"/>
          <w:bCs/>
          <w:sz w:val="20"/>
          <w:szCs w:val="20"/>
        </w:rPr>
        <w:t xml:space="preserve">, anch’esse </w:t>
      </w:r>
      <w:r w:rsidR="00897D20">
        <w:rPr>
          <w:rFonts w:cstheme="minorHAnsi"/>
          <w:bCs/>
          <w:sz w:val="20"/>
          <w:szCs w:val="20"/>
        </w:rPr>
        <w:t>rinnovate</w:t>
      </w:r>
      <w:r w:rsidR="00C3669F" w:rsidRPr="00C3669F">
        <w:rPr>
          <w:rFonts w:cstheme="minorHAnsi"/>
          <w:bCs/>
          <w:sz w:val="20"/>
          <w:szCs w:val="20"/>
        </w:rPr>
        <w:t xml:space="preserve">. </w:t>
      </w:r>
    </w:p>
    <w:p w14:paraId="124479D2" w14:textId="49202FD5" w:rsidR="000608F0" w:rsidRDefault="00C3669F" w:rsidP="00C3669F">
      <w:pPr>
        <w:jc w:val="both"/>
        <w:rPr>
          <w:rFonts w:cstheme="minorHAnsi"/>
          <w:bCs/>
          <w:sz w:val="20"/>
          <w:szCs w:val="20"/>
        </w:rPr>
      </w:pPr>
      <w:r w:rsidRPr="004D35EF">
        <w:rPr>
          <w:rFonts w:cstheme="minorHAnsi"/>
          <w:bCs/>
          <w:sz w:val="20"/>
          <w:szCs w:val="20"/>
        </w:rPr>
        <w:t xml:space="preserve">Le nuove </w:t>
      </w:r>
      <w:r w:rsidR="00F23F89" w:rsidRPr="00514815">
        <w:rPr>
          <w:rFonts w:cstheme="minorHAnsi"/>
          <w:b/>
          <w:sz w:val="20"/>
          <w:szCs w:val="20"/>
        </w:rPr>
        <w:t>One-</w:t>
      </w:r>
      <w:proofErr w:type="spellStart"/>
      <w:r w:rsidR="00F23F89" w:rsidRPr="00514815">
        <w:rPr>
          <w:rFonts w:cstheme="minorHAnsi"/>
          <w:b/>
          <w:sz w:val="20"/>
          <w:szCs w:val="20"/>
        </w:rPr>
        <w:t>Bedroom</w:t>
      </w:r>
      <w:proofErr w:type="spellEnd"/>
      <w:r w:rsidR="00F23F89" w:rsidRPr="00514815">
        <w:rPr>
          <w:rFonts w:cstheme="minorHAnsi"/>
          <w:b/>
          <w:sz w:val="20"/>
          <w:szCs w:val="20"/>
        </w:rPr>
        <w:t xml:space="preserve"> </w:t>
      </w:r>
      <w:proofErr w:type="spellStart"/>
      <w:r w:rsidR="00F23F89" w:rsidRPr="00514815">
        <w:rPr>
          <w:rFonts w:cstheme="minorHAnsi"/>
          <w:b/>
          <w:sz w:val="20"/>
          <w:szCs w:val="20"/>
        </w:rPr>
        <w:t>Skypool</w:t>
      </w:r>
      <w:proofErr w:type="spellEnd"/>
      <w:r w:rsidR="00F23F89" w:rsidRPr="00514815">
        <w:rPr>
          <w:rFonts w:cstheme="minorHAnsi"/>
          <w:b/>
          <w:sz w:val="20"/>
          <w:szCs w:val="20"/>
        </w:rPr>
        <w:t xml:space="preserve"> Butler Suites with </w:t>
      </w:r>
      <w:proofErr w:type="spellStart"/>
      <w:r w:rsidR="00F23F89" w:rsidRPr="00514815">
        <w:rPr>
          <w:rFonts w:cstheme="minorHAnsi"/>
          <w:b/>
          <w:sz w:val="20"/>
          <w:szCs w:val="20"/>
        </w:rPr>
        <w:t>Roof</w:t>
      </w:r>
      <w:proofErr w:type="spellEnd"/>
      <w:r w:rsidR="00F23F89" w:rsidRPr="00514815">
        <w:rPr>
          <w:rFonts w:cstheme="minorHAnsi"/>
          <w:b/>
          <w:sz w:val="20"/>
          <w:szCs w:val="20"/>
        </w:rPr>
        <w:t xml:space="preserve"> </w:t>
      </w:r>
      <w:proofErr w:type="spellStart"/>
      <w:r w:rsidR="00F23F89" w:rsidRPr="00514815">
        <w:rPr>
          <w:rFonts w:cstheme="minorHAnsi"/>
          <w:b/>
          <w:sz w:val="20"/>
          <w:szCs w:val="20"/>
        </w:rPr>
        <w:t>Terraces</w:t>
      </w:r>
      <w:proofErr w:type="spellEnd"/>
      <w:r w:rsidR="00F23F89" w:rsidRPr="004D35EF">
        <w:rPr>
          <w:rFonts w:cstheme="minorHAnsi"/>
          <w:bCs/>
          <w:sz w:val="20"/>
          <w:szCs w:val="20"/>
        </w:rPr>
        <w:t xml:space="preserve"> </w:t>
      </w:r>
      <w:r w:rsidR="004D35EF" w:rsidRPr="004D35EF">
        <w:rPr>
          <w:rFonts w:cstheme="minorHAnsi"/>
          <w:bCs/>
          <w:sz w:val="20"/>
          <w:szCs w:val="20"/>
        </w:rPr>
        <w:t>possono</w:t>
      </w:r>
      <w:r w:rsidR="00F23F89" w:rsidRPr="004D35EF">
        <w:rPr>
          <w:rFonts w:cstheme="minorHAnsi"/>
          <w:bCs/>
          <w:sz w:val="20"/>
          <w:szCs w:val="20"/>
        </w:rPr>
        <w:t xml:space="preserve"> essere prenotate al</w:t>
      </w:r>
      <w:r w:rsidRPr="004D35EF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B15A3">
        <w:rPr>
          <w:rFonts w:cstheme="minorHAnsi"/>
          <w:b/>
          <w:sz w:val="20"/>
          <w:szCs w:val="20"/>
        </w:rPr>
        <w:t>Sandals</w:t>
      </w:r>
      <w:proofErr w:type="spellEnd"/>
      <w:r w:rsidRPr="005B15A3">
        <w:rPr>
          <w:rFonts w:cstheme="minorHAnsi"/>
          <w:b/>
          <w:sz w:val="20"/>
          <w:szCs w:val="20"/>
        </w:rPr>
        <w:t xml:space="preserve"> Royal Caribbean</w:t>
      </w:r>
      <w:r w:rsidRPr="004D35EF">
        <w:rPr>
          <w:rFonts w:cstheme="minorHAnsi"/>
          <w:bCs/>
          <w:sz w:val="20"/>
          <w:szCs w:val="20"/>
        </w:rPr>
        <w:t xml:space="preserve"> a Montego </w:t>
      </w:r>
      <w:proofErr w:type="spellStart"/>
      <w:r w:rsidRPr="004D35EF">
        <w:rPr>
          <w:rFonts w:cstheme="minorHAnsi"/>
          <w:bCs/>
          <w:sz w:val="20"/>
          <w:szCs w:val="20"/>
        </w:rPr>
        <w:t>Bay</w:t>
      </w:r>
      <w:proofErr w:type="spellEnd"/>
      <w:r w:rsidRPr="004D35EF">
        <w:rPr>
          <w:rFonts w:cstheme="minorHAnsi"/>
          <w:bCs/>
          <w:sz w:val="20"/>
          <w:szCs w:val="20"/>
        </w:rPr>
        <w:t xml:space="preserve"> per </w:t>
      </w:r>
      <w:r w:rsidR="004D35EF" w:rsidRPr="004D35EF">
        <w:rPr>
          <w:rFonts w:cstheme="minorHAnsi"/>
          <w:bCs/>
          <w:sz w:val="20"/>
          <w:szCs w:val="20"/>
        </w:rPr>
        <w:t>soggio</w:t>
      </w:r>
      <w:r w:rsidR="004D35EF">
        <w:rPr>
          <w:rFonts w:cstheme="minorHAnsi"/>
          <w:bCs/>
          <w:sz w:val="20"/>
          <w:szCs w:val="20"/>
        </w:rPr>
        <w:t>rni a partire dal</w:t>
      </w:r>
      <w:r w:rsidRPr="004D35EF">
        <w:rPr>
          <w:rFonts w:cstheme="minorHAnsi"/>
          <w:bCs/>
          <w:sz w:val="20"/>
          <w:szCs w:val="20"/>
        </w:rPr>
        <w:t xml:space="preserve"> 1° </w:t>
      </w:r>
      <w:r w:rsidR="00F90002">
        <w:rPr>
          <w:rFonts w:cstheme="minorHAnsi"/>
          <w:bCs/>
          <w:sz w:val="20"/>
          <w:szCs w:val="20"/>
        </w:rPr>
        <w:t>febbraio</w:t>
      </w:r>
      <w:r w:rsidRPr="004D35EF">
        <w:rPr>
          <w:rFonts w:cstheme="minorHAnsi"/>
          <w:bCs/>
          <w:sz w:val="20"/>
          <w:szCs w:val="20"/>
        </w:rPr>
        <w:t xml:space="preserve"> 2025. </w:t>
      </w:r>
      <w:r w:rsidRPr="00C3669F">
        <w:rPr>
          <w:rFonts w:cstheme="minorHAnsi"/>
          <w:bCs/>
          <w:sz w:val="20"/>
          <w:szCs w:val="20"/>
        </w:rPr>
        <w:t xml:space="preserve">Queste </w:t>
      </w:r>
      <w:r w:rsidR="00857541">
        <w:rPr>
          <w:rFonts w:cstheme="minorHAnsi"/>
          <w:bCs/>
          <w:sz w:val="20"/>
          <w:szCs w:val="20"/>
        </w:rPr>
        <w:t xml:space="preserve">nuove </w:t>
      </w:r>
      <w:r w:rsidR="00CD5777">
        <w:rPr>
          <w:rFonts w:cstheme="minorHAnsi"/>
          <w:bCs/>
          <w:sz w:val="20"/>
          <w:szCs w:val="20"/>
        </w:rPr>
        <w:t>sistemaz</w:t>
      </w:r>
      <w:r w:rsidR="00344F2B">
        <w:rPr>
          <w:rFonts w:cstheme="minorHAnsi"/>
          <w:bCs/>
          <w:sz w:val="20"/>
          <w:szCs w:val="20"/>
        </w:rPr>
        <w:t>ioni</w:t>
      </w:r>
      <w:r w:rsidR="00AC28A1">
        <w:rPr>
          <w:rFonts w:cstheme="minorHAnsi"/>
          <w:bCs/>
          <w:sz w:val="20"/>
          <w:szCs w:val="20"/>
        </w:rPr>
        <w:t xml:space="preserve"> portano le </w:t>
      </w:r>
      <w:proofErr w:type="spellStart"/>
      <w:r w:rsidR="00AC28A1">
        <w:rPr>
          <w:rFonts w:cstheme="minorHAnsi"/>
          <w:bCs/>
          <w:sz w:val="20"/>
          <w:szCs w:val="20"/>
        </w:rPr>
        <w:t>Skypool</w:t>
      </w:r>
      <w:proofErr w:type="spellEnd"/>
      <w:r w:rsidR="00AC28A1">
        <w:rPr>
          <w:rFonts w:cstheme="minorHAnsi"/>
          <w:bCs/>
          <w:sz w:val="20"/>
          <w:szCs w:val="20"/>
        </w:rPr>
        <w:t xml:space="preserve"> suite a standard più elevati</w:t>
      </w:r>
      <w:r w:rsidRPr="00C3669F">
        <w:rPr>
          <w:rFonts w:cstheme="minorHAnsi"/>
          <w:bCs/>
          <w:sz w:val="20"/>
          <w:szCs w:val="20"/>
        </w:rPr>
        <w:t xml:space="preserve">, </w:t>
      </w:r>
      <w:r w:rsidR="000A4D4C">
        <w:rPr>
          <w:rFonts w:cstheme="minorHAnsi"/>
          <w:bCs/>
          <w:sz w:val="20"/>
          <w:szCs w:val="20"/>
        </w:rPr>
        <w:t>con</w:t>
      </w:r>
      <w:r w:rsidRPr="00C3669F">
        <w:rPr>
          <w:rFonts w:cstheme="minorHAnsi"/>
          <w:bCs/>
          <w:sz w:val="20"/>
          <w:szCs w:val="20"/>
        </w:rPr>
        <w:t xml:space="preserve"> viste impareggiabili sull</w:t>
      </w:r>
      <w:r w:rsidR="00F802C2">
        <w:rPr>
          <w:rFonts w:cstheme="minorHAnsi"/>
          <w:bCs/>
          <w:sz w:val="20"/>
          <w:szCs w:val="20"/>
        </w:rPr>
        <w:t>’</w:t>
      </w:r>
      <w:r w:rsidR="00514815">
        <w:rPr>
          <w:rFonts w:cstheme="minorHAnsi"/>
          <w:bCs/>
          <w:sz w:val="20"/>
          <w:szCs w:val="20"/>
        </w:rPr>
        <w:t>O</w:t>
      </w:r>
      <w:r w:rsidRPr="00C3669F">
        <w:rPr>
          <w:rFonts w:cstheme="minorHAnsi"/>
          <w:bCs/>
          <w:sz w:val="20"/>
          <w:szCs w:val="20"/>
        </w:rPr>
        <w:t xml:space="preserve">ceano, ampie zone soggiorno e pranzo e </w:t>
      </w:r>
      <w:r w:rsidR="00F02CC0">
        <w:rPr>
          <w:rFonts w:cstheme="minorHAnsi"/>
          <w:bCs/>
          <w:sz w:val="20"/>
          <w:szCs w:val="20"/>
        </w:rPr>
        <w:t>un grande</w:t>
      </w:r>
      <w:r w:rsidRPr="00C3669F">
        <w:rPr>
          <w:rFonts w:cstheme="minorHAnsi"/>
          <w:bCs/>
          <w:sz w:val="20"/>
          <w:szCs w:val="20"/>
        </w:rPr>
        <w:t xml:space="preserve"> spazio per rilassarsi. </w:t>
      </w:r>
      <w:r w:rsidR="00FB2257">
        <w:rPr>
          <w:rFonts w:cstheme="minorHAnsi"/>
          <w:bCs/>
          <w:sz w:val="20"/>
          <w:szCs w:val="20"/>
        </w:rPr>
        <w:t>Le</w:t>
      </w:r>
      <w:r w:rsidR="003D1A41">
        <w:rPr>
          <w:rFonts w:cstheme="minorHAnsi"/>
          <w:bCs/>
          <w:sz w:val="20"/>
          <w:szCs w:val="20"/>
        </w:rPr>
        <w:t xml:space="preserve"> </w:t>
      </w:r>
      <w:r w:rsidR="00EC6E0A">
        <w:rPr>
          <w:rFonts w:cstheme="minorHAnsi"/>
          <w:bCs/>
          <w:sz w:val="20"/>
          <w:szCs w:val="20"/>
        </w:rPr>
        <w:t>novità</w:t>
      </w:r>
      <w:r w:rsidR="003D1A41">
        <w:rPr>
          <w:rFonts w:cstheme="minorHAnsi"/>
          <w:bCs/>
          <w:sz w:val="20"/>
          <w:szCs w:val="20"/>
        </w:rPr>
        <w:t xml:space="preserve"> nell</w:t>
      </w:r>
      <w:r w:rsidR="002E609F">
        <w:rPr>
          <w:rFonts w:cstheme="minorHAnsi"/>
          <w:bCs/>
          <w:sz w:val="20"/>
          <w:szCs w:val="20"/>
        </w:rPr>
        <w:t>a zona</w:t>
      </w:r>
      <w:r w:rsidR="00EC6E0A">
        <w:rPr>
          <w:rFonts w:cstheme="minorHAnsi"/>
          <w:bCs/>
          <w:sz w:val="20"/>
          <w:szCs w:val="20"/>
        </w:rPr>
        <w:t xml:space="preserve"> </w:t>
      </w:r>
      <w:r w:rsidRPr="00C3669F">
        <w:rPr>
          <w:rFonts w:cstheme="minorHAnsi"/>
          <w:bCs/>
          <w:sz w:val="20"/>
          <w:szCs w:val="20"/>
        </w:rPr>
        <w:t>del</w:t>
      </w:r>
      <w:r w:rsidR="006871FB">
        <w:rPr>
          <w:rFonts w:cstheme="minorHAnsi"/>
          <w:bCs/>
          <w:sz w:val="20"/>
          <w:szCs w:val="20"/>
        </w:rPr>
        <w:t>l’edificio</w:t>
      </w:r>
      <w:r w:rsidRPr="00C3669F">
        <w:rPr>
          <w:rFonts w:cstheme="minorHAnsi"/>
          <w:bCs/>
          <w:sz w:val="20"/>
          <w:szCs w:val="20"/>
        </w:rPr>
        <w:t xml:space="preserve"> Balmoral </w:t>
      </w:r>
      <w:r w:rsidR="002E609F">
        <w:rPr>
          <w:rFonts w:cstheme="minorHAnsi"/>
          <w:bCs/>
          <w:sz w:val="20"/>
          <w:szCs w:val="20"/>
        </w:rPr>
        <w:t xml:space="preserve">del </w:t>
      </w:r>
      <w:proofErr w:type="spellStart"/>
      <w:r w:rsidR="002E609F">
        <w:rPr>
          <w:rFonts w:cstheme="minorHAnsi"/>
          <w:bCs/>
          <w:sz w:val="20"/>
          <w:szCs w:val="20"/>
        </w:rPr>
        <w:t>Sandals</w:t>
      </w:r>
      <w:proofErr w:type="spellEnd"/>
      <w:r w:rsidR="002E609F">
        <w:rPr>
          <w:rFonts w:cstheme="minorHAnsi"/>
          <w:bCs/>
          <w:sz w:val="20"/>
          <w:szCs w:val="20"/>
        </w:rPr>
        <w:t xml:space="preserve"> Royal Caribbean</w:t>
      </w:r>
      <w:r w:rsidRPr="00C3669F">
        <w:rPr>
          <w:rFonts w:cstheme="minorHAnsi"/>
          <w:bCs/>
          <w:sz w:val="20"/>
          <w:szCs w:val="20"/>
        </w:rPr>
        <w:t xml:space="preserve">, </w:t>
      </w:r>
      <w:r w:rsidR="003D1A41">
        <w:rPr>
          <w:rFonts w:cstheme="minorHAnsi"/>
          <w:bCs/>
          <w:sz w:val="20"/>
          <w:szCs w:val="20"/>
        </w:rPr>
        <w:t xml:space="preserve">a pochi passi </w:t>
      </w:r>
      <w:r w:rsidR="002E609F">
        <w:rPr>
          <w:rFonts w:cstheme="minorHAnsi"/>
          <w:bCs/>
          <w:sz w:val="20"/>
          <w:szCs w:val="20"/>
        </w:rPr>
        <w:t>dal mare</w:t>
      </w:r>
      <w:r w:rsidRPr="00C3669F">
        <w:rPr>
          <w:rFonts w:cstheme="minorHAnsi"/>
          <w:bCs/>
          <w:sz w:val="20"/>
          <w:szCs w:val="20"/>
        </w:rPr>
        <w:t xml:space="preserve">, </w:t>
      </w:r>
      <w:r w:rsidR="00873A84">
        <w:rPr>
          <w:rFonts w:cstheme="minorHAnsi"/>
          <w:bCs/>
          <w:sz w:val="20"/>
          <w:szCs w:val="20"/>
        </w:rPr>
        <w:t>interessano</w:t>
      </w:r>
      <w:r w:rsidR="00B457E0">
        <w:rPr>
          <w:rFonts w:cstheme="minorHAnsi"/>
          <w:bCs/>
          <w:sz w:val="20"/>
          <w:szCs w:val="20"/>
        </w:rPr>
        <w:t xml:space="preserve"> soprattutto</w:t>
      </w:r>
      <w:r w:rsidRPr="00C3669F">
        <w:rPr>
          <w:rFonts w:cstheme="minorHAnsi"/>
          <w:bCs/>
          <w:sz w:val="20"/>
          <w:szCs w:val="20"/>
        </w:rPr>
        <w:t xml:space="preserve"> </w:t>
      </w:r>
      <w:r w:rsidR="00B457E0">
        <w:rPr>
          <w:rFonts w:cstheme="minorHAnsi"/>
          <w:bCs/>
          <w:sz w:val="20"/>
          <w:szCs w:val="20"/>
        </w:rPr>
        <w:t>i</w:t>
      </w:r>
      <w:r w:rsidRPr="00C3669F">
        <w:rPr>
          <w:rFonts w:cstheme="minorHAnsi"/>
          <w:bCs/>
          <w:sz w:val="20"/>
          <w:szCs w:val="20"/>
        </w:rPr>
        <w:t>l design</w:t>
      </w:r>
      <w:r w:rsidR="00873A84">
        <w:rPr>
          <w:rFonts w:cstheme="minorHAnsi"/>
          <w:bCs/>
          <w:sz w:val="20"/>
          <w:szCs w:val="20"/>
        </w:rPr>
        <w:t xml:space="preserve"> delle suite ch</w:t>
      </w:r>
      <w:r w:rsidRPr="00C3669F">
        <w:rPr>
          <w:rFonts w:cstheme="minorHAnsi"/>
          <w:bCs/>
          <w:sz w:val="20"/>
          <w:szCs w:val="20"/>
        </w:rPr>
        <w:t>e</w:t>
      </w:r>
      <w:r w:rsidR="00873A84">
        <w:rPr>
          <w:rFonts w:cstheme="minorHAnsi"/>
          <w:bCs/>
          <w:sz w:val="20"/>
          <w:szCs w:val="20"/>
        </w:rPr>
        <w:t xml:space="preserve"> ora</w:t>
      </w:r>
      <w:r w:rsidRPr="00C3669F">
        <w:rPr>
          <w:rFonts w:cstheme="minorHAnsi"/>
          <w:bCs/>
          <w:sz w:val="20"/>
          <w:szCs w:val="20"/>
        </w:rPr>
        <w:t xml:space="preserve"> presentano dettagli contemporanei della costa caraibica, traendo ispirazione dalle acque blu e dalla sabbia bianca </w:t>
      </w:r>
      <w:r w:rsidR="00EC11F6">
        <w:rPr>
          <w:rFonts w:cstheme="minorHAnsi"/>
          <w:bCs/>
          <w:sz w:val="20"/>
          <w:szCs w:val="20"/>
        </w:rPr>
        <w:t>del panorama circostante</w:t>
      </w:r>
      <w:r w:rsidRPr="00C3669F">
        <w:rPr>
          <w:rFonts w:cstheme="minorHAnsi"/>
          <w:bCs/>
          <w:sz w:val="20"/>
          <w:szCs w:val="20"/>
        </w:rPr>
        <w:t xml:space="preserve">. Questa espansione </w:t>
      </w:r>
      <w:r w:rsidR="00250CAB">
        <w:rPr>
          <w:rFonts w:cstheme="minorHAnsi"/>
          <w:bCs/>
          <w:sz w:val="20"/>
          <w:szCs w:val="20"/>
        </w:rPr>
        <w:t>è successiva a</w:t>
      </w:r>
      <w:r w:rsidR="0050301A">
        <w:rPr>
          <w:rFonts w:cstheme="minorHAnsi"/>
          <w:bCs/>
          <w:sz w:val="20"/>
          <w:szCs w:val="20"/>
        </w:rPr>
        <w:t xml:space="preserve"> quella del </w:t>
      </w:r>
      <w:proofErr w:type="spellStart"/>
      <w:r w:rsidR="0050301A" w:rsidRPr="00250CAB">
        <w:rPr>
          <w:rFonts w:cstheme="minorHAnsi"/>
          <w:b/>
          <w:sz w:val="20"/>
          <w:szCs w:val="20"/>
        </w:rPr>
        <w:t>Sandals</w:t>
      </w:r>
      <w:proofErr w:type="spellEnd"/>
      <w:r w:rsidR="0050301A" w:rsidRPr="00250CAB">
        <w:rPr>
          <w:rFonts w:cstheme="minorHAnsi"/>
          <w:b/>
          <w:sz w:val="20"/>
          <w:szCs w:val="20"/>
        </w:rPr>
        <w:t xml:space="preserve"> Negril</w:t>
      </w:r>
      <w:r w:rsidR="008262AA">
        <w:rPr>
          <w:rFonts w:cstheme="minorHAnsi"/>
          <w:bCs/>
          <w:sz w:val="20"/>
          <w:szCs w:val="20"/>
        </w:rPr>
        <w:t xml:space="preserve"> che lo scorso anno ha inaugurato</w:t>
      </w:r>
      <w:r w:rsidR="00CD4D8D">
        <w:rPr>
          <w:rFonts w:cstheme="minorHAnsi"/>
          <w:bCs/>
          <w:sz w:val="20"/>
          <w:szCs w:val="20"/>
        </w:rPr>
        <w:t xml:space="preserve"> </w:t>
      </w:r>
      <w:r w:rsidR="00A609E2">
        <w:rPr>
          <w:rFonts w:cstheme="minorHAnsi"/>
          <w:bCs/>
          <w:sz w:val="20"/>
          <w:szCs w:val="20"/>
        </w:rPr>
        <w:t>queste</w:t>
      </w:r>
      <w:r w:rsidR="00083D45">
        <w:rPr>
          <w:rFonts w:cstheme="minorHAnsi"/>
          <w:bCs/>
          <w:sz w:val="20"/>
          <w:szCs w:val="20"/>
        </w:rPr>
        <w:t xml:space="preserve"> nuove</w:t>
      </w:r>
      <w:r w:rsidR="00CD4D8D" w:rsidRPr="00CD4D8D">
        <w:rPr>
          <w:rFonts w:cstheme="minorHAnsi"/>
          <w:bCs/>
          <w:sz w:val="20"/>
          <w:szCs w:val="20"/>
        </w:rPr>
        <w:t xml:space="preserve"> categorie di suite, dislocate nel nuovo edificio </w:t>
      </w:r>
      <w:proofErr w:type="spellStart"/>
      <w:r w:rsidR="00CD4D8D" w:rsidRPr="00CD4D8D">
        <w:rPr>
          <w:rFonts w:cstheme="minorHAnsi"/>
          <w:bCs/>
          <w:sz w:val="20"/>
          <w:szCs w:val="20"/>
        </w:rPr>
        <w:t>Bamboo</w:t>
      </w:r>
      <w:proofErr w:type="spellEnd"/>
      <w:r w:rsidR="00CD4D8D" w:rsidRPr="00CD4D8D">
        <w:rPr>
          <w:rFonts w:cstheme="minorHAnsi"/>
          <w:bCs/>
          <w:sz w:val="20"/>
          <w:szCs w:val="20"/>
        </w:rPr>
        <w:t xml:space="preserve"> Grove</w:t>
      </w:r>
      <w:r w:rsidRPr="00C3669F">
        <w:rPr>
          <w:rFonts w:cstheme="minorHAnsi"/>
          <w:bCs/>
          <w:sz w:val="20"/>
          <w:szCs w:val="20"/>
        </w:rPr>
        <w:t xml:space="preserve">, </w:t>
      </w:r>
      <w:r w:rsidR="005731D5">
        <w:rPr>
          <w:rFonts w:cstheme="minorHAnsi"/>
          <w:bCs/>
          <w:sz w:val="20"/>
          <w:szCs w:val="20"/>
        </w:rPr>
        <w:t>rapidamente</w:t>
      </w:r>
      <w:r w:rsidRPr="00C3669F">
        <w:rPr>
          <w:rFonts w:cstheme="minorHAnsi"/>
          <w:bCs/>
          <w:sz w:val="20"/>
          <w:szCs w:val="20"/>
        </w:rPr>
        <w:t xml:space="preserve"> diventat</w:t>
      </w:r>
      <w:r w:rsidR="00707F43">
        <w:rPr>
          <w:rFonts w:cstheme="minorHAnsi"/>
          <w:bCs/>
          <w:sz w:val="20"/>
          <w:szCs w:val="20"/>
        </w:rPr>
        <w:t>e</w:t>
      </w:r>
      <w:r w:rsidRPr="00C3669F">
        <w:rPr>
          <w:rFonts w:cstheme="minorHAnsi"/>
          <w:bCs/>
          <w:sz w:val="20"/>
          <w:szCs w:val="20"/>
        </w:rPr>
        <w:t xml:space="preserve"> </w:t>
      </w:r>
      <w:r w:rsidR="00707F43">
        <w:rPr>
          <w:rFonts w:cstheme="minorHAnsi"/>
          <w:bCs/>
          <w:sz w:val="20"/>
          <w:szCs w:val="20"/>
        </w:rPr>
        <w:t xml:space="preserve">una delle categorie più richieste del resort. </w:t>
      </w:r>
    </w:p>
    <w:p w14:paraId="037455FB" w14:textId="4D44D864" w:rsidR="000608F0" w:rsidRDefault="00C465FF" w:rsidP="00C3669F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</w:t>
      </w:r>
      <w:r w:rsidR="00707F43">
        <w:rPr>
          <w:rFonts w:cstheme="minorHAnsi"/>
          <w:bCs/>
          <w:sz w:val="20"/>
          <w:szCs w:val="20"/>
        </w:rPr>
        <w:t xml:space="preserve">l </w:t>
      </w:r>
      <w:proofErr w:type="spellStart"/>
      <w:r w:rsidR="00C3669F" w:rsidRPr="00250CAB">
        <w:rPr>
          <w:rFonts w:cstheme="minorHAnsi"/>
          <w:b/>
          <w:sz w:val="20"/>
          <w:szCs w:val="20"/>
        </w:rPr>
        <w:t>Sandals</w:t>
      </w:r>
      <w:proofErr w:type="spellEnd"/>
      <w:r w:rsidR="00C3669F" w:rsidRPr="00250CAB">
        <w:rPr>
          <w:rFonts w:cstheme="minorHAnsi"/>
          <w:b/>
          <w:sz w:val="20"/>
          <w:szCs w:val="20"/>
        </w:rPr>
        <w:t xml:space="preserve"> </w:t>
      </w:r>
      <w:proofErr w:type="spellStart"/>
      <w:r w:rsidR="00C3669F" w:rsidRPr="00250CAB">
        <w:rPr>
          <w:rFonts w:cstheme="minorHAnsi"/>
          <w:b/>
          <w:sz w:val="20"/>
          <w:szCs w:val="20"/>
        </w:rPr>
        <w:t>Ochi</w:t>
      </w:r>
      <w:proofErr w:type="spellEnd"/>
      <w:r w:rsidR="00C3669F" w:rsidRPr="00C3669F">
        <w:rPr>
          <w:rFonts w:cstheme="minorHAnsi"/>
          <w:bCs/>
          <w:sz w:val="20"/>
          <w:szCs w:val="20"/>
        </w:rPr>
        <w:t xml:space="preserve"> </w:t>
      </w:r>
      <w:r w:rsidR="005A0639">
        <w:rPr>
          <w:rFonts w:cstheme="minorHAnsi"/>
          <w:bCs/>
          <w:sz w:val="20"/>
          <w:szCs w:val="20"/>
        </w:rPr>
        <w:t xml:space="preserve">è possibile prenotare </w:t>
      </w:r>
      <w:r w:rsidR="00786582">
        <w:rPr>
          <w:rFonts w:cstheme="minorHAnsi"/>
          <w:bCs/>
          <w:sz w:val="20"/>
          <w:szCs w:val="20"/>
        </w:rPr>
        <w:t xml:space="preserve">le </w:t>
      </w:r>
      <w:r w:rsidR="00786582" w:rsidRPr="00786582">
        <w:rPr>
          <w:rFonts w:cstheme="minorHAnsi"/>
          <w:bCs/>
          <w:sz w:val="20"/>
          <w:szCs w:val="20"/>
        </w:rPr>
        <w:t>Two-</w:t>
      </w:r>
      <w:proofErr w:type="spellStart"/>
      <w:r w:rsidR="00786582" w:rsidRPr="00786582">
        <w:rPr>
          <w:rFonts w:cstheme="minorHAnsi"/>
          <w:bCs/>
          <w:sz w:val="20"/>
          <w:szCs w:val="20"/>
        </w:rPr>
        <w:t>Bedroom</w:t>
      </w:r>
      <w:proofErr w:type="spellEnd"/>
      <w:r w:rsidR="00786582" w:rsidRPr="00786582">
        <w:rPr>
          <w:rFonts w:cstheme="minorHAnsi"/>
          <w:bCs/>
          <w:sz w:val="20"/>
          <w:szCs w:val="20"/>
        </w:rPr>
        <w:t xml:space="preserve"> </w:t>
      </w:r>
      <w:r w:rsidR="00786582">
        <w:rPr>
          <w:rFonts w:cstheme="minorHAnsi"/>
          <w:bCs/>
          <w:sz w:val="20"/>
          <w:szCs w:val="20"/>
        </w:rPr>
        <w:t>e</w:t>
      </w:r>
      <w:r w:rsidR="00786582" w:rsidRPr="00786582">
        <w:rPr>
          <w:rFonts w:cstheme="minorHAnsi"/>
          <w:bCs/>
          <w:sz w:val="20"/>
          <w:szCs w:val="20"/>
        </w:rPr>
        <w:t xml:space="preserve"> </w:t>
      </w:r>
      <w:proofErr w:type="spellStart"/>
      <w:r w:rsidR="00786582" w:rsidRPr="00786582">
        <w:rPr>
          <w:rFonts w:cstheme="minorHAnsi"/>
          <w:bCs/>
          <w:sz w:val="20"/>
          <w:szCs w:val="20"/>
        </w:rPr>
        <w:t>Four-Bedroom</w:t>
      </w:r>
      <w:proofErr w:type="spellEnd"/>
      <w:r w:rsidR="00786582" w:rsidRPr="00786582">
        <w:rPr>
          <w:rFonts w:cstheme="minorHAnsi"/>
          <w:bCs/>
          <w:sz w:val="20"/>
          <w:szCs w:val="20"/>
        </w:rPr>
        <w:t xml:space="preserve"> Butler Villas with Private Pools</w:t>
      </w:r>
      <w:r w:rsidR="00942138">
        <w:rPr>
          <w:rFonts w:cstheme="minorHAnsi"/>
          <w:bCs/>
          <w:sz w:val="20"/>
          <w:szCs w:val="20"/>
        </w:rPr>
        <w:t xml:space="preserve"> (un “</w:t>
      </w:r>
      <w:proofErr w:type="spellStart"/>
      <w:r w:rsidR="00942138" w:rsidRPr="00942138">
        <w:rPr>
          <w:rFonts w:cstheme="minorHAnsi"/>
          <w:bCs/>
          <w:i/>
          <w:iCs/>
          <w:sz w:val="20"/>
          <w:szCs w:val="20"/>
        </w:rPr>
        <w:t>Sandals</w:t>
      </w:r>
      <w:proofErr w:type="spellEnd"/>
      <w:r w:rsidR="00942138" w:rsidRPr="00942138">
        <w:rPr>
          <w:rFonts w:cstheme="minorHAnsi"/>
          <w:bCs/>
          <w:i/>
          <w:iCs/>
          <w:sz w:val="20"/>
          <w:szCs w:val="20"/>
        </w:rPr>
        <w:t xml:space="preserve"> First</w:t>
      </w:r>
      <w:r w:rsidR="00942138">
        <w:rPr>
          <w:rFonts w:cstheme="minorHAnsi"/>
          <w:bCs/>
          <w:sz w:val="20"/>
          <w:szCs w:val="20"/>
        </w:rPr>
        <w:t>”)</w:t>
      </w:r>
      <w:r w:rsidR="00786582" w:rsidRPr="00786582">
        <w:rPr>
          <w:rFonts w:cstheme="minorHAnsi"/>
          <w:bCs/>
          <w:sz w:val="20"/>
          <w:szCs w:val="20"/>
        </w:rPr>
        <w:t xml:space="preserve"> </w:t>
      </w:r>
      <w:r w:rsidR="00C3669F" w:rsidRPr="00C3669F">
        <w:rPr>
          <w:rFonts w:cstheme="minorHAnsi"/>
          <w:bCs/>
          <w:sz w:val="20"/>
          <w:szCs w:val="20"/>
        </w:rPr>
        <w:t xml:space="preserve">recentemente </w:t>
      </w:r>
      <w:r w:rsidR="00514815">
        <w:rPr>
          <w:rFonts w:cstheme="minorHAnsi"/>
          <w:bCs/>
          <w:sz w:val="20"/>
          <w:szCs w:val="20"/>
        </w:rPr>
        <w:t>ammodernate</w:t>
      </w:r>
      <w:r w:rsidR="00C3669F" w:rsidRPr="00C3669F">
        <w:rPr>
          <w:rFonts w:cstheme="minorHAnsi"/>
          <w:bCs/>
          <w:sz w:val="20"/>
          <w:szCs w:val="20"/>
        </w:rPr>
        <w:t xml:space="preserve"> e dotate di piscina privata. </w:t>
      </w:r>
      <w:r w:rsidR="00377EAB">
        <w:rPr>
          <w:rFonts w:cstheme="minorHAnsi"/>
          <w:bCs/>
          <w:sz w:val="20"/>
          <w:szCs w:val="20"/>
        </w:rPr>
        <w:t xml:space="preserve">Queste nuove ville </w:t>
      </w:r>
      <w:r w:rsidR="00514815">
        <w:rPr>
          <w:rFonts w:cstheme="minorHAnsi"/>
          <w:bCs/>
          <w:sz w:val="20"/>
          <w:szCs w:val="20"/>
        </w:rPr>
        <w:t>sono</w:t>
      </w:r>
      <w:r w:rsidR="00D20CAA">
        <w:rPr>
          <w:rFonts w:cstheme="minorHAnsi"/>
          <w:bCs/>
          <w:sz w:val="20"/>
          <w:szCs w:val="20"/>
        </w:rPr>
        <w:t xml:space="preserve"> già</w:t>
      </w:r>
      <w:r w:rsidR="00301F04">
        <w:rPr>
          <w:rFonts w:cstheme="minorHAnsi"/>
          <w:bCs/>
          <w:sz w:val="20"/>
          <w:szCs w:val="20"/>
        </w:rPr>
        <w:t xml:space="preserve"> </w:t>
      </w:r>
      <w:r w:rsidR="00514815">
        <w:rPr>
          <w:rFonts w:cstheme="minorHAnsi"/>
          <w:bCs/>
          <w:sz w:val="20"/>
          <w:szCs w:val="20"/>
        </w:rPr>
        <w:t>disponibili ad accogliere</w:t>
      </w:r>
      <w:r w:rsidR="00377EAB">
        <w:rPr>
          <w:rFonts w:cstheme="minorHAnsi"/>
          <w:bCs/>
          <w:sz w:val="20"/>
          <w:szCs w:val="20"/>
        </w:rPr>
        <w:t xml:space="preserve"> ospiti</w:t>
      </w:r>
      <w:r w:rsidR="00C3669F" w:rsidRPr="00C3669F">
        <w:rPr>
          <w:rFonts w:cstheme="minorHAnsi"/>
          <w:bCs/>
          <w:sz w:val="20"/>
          <w:szCs w:val="20"/>
        </w:rPr>
        <w:t xml:space="preserve">. </w:t>
      </w:r>
    </w:p>
    <w:p w14:paraId="7D557AC5" w14:textId="03942A34" w:rsidR="00BA6714" w:rsidRDefault="00C3669F" w:rsidP="00C3669F">
      <w:pPr>
        <w:jc w:val="both"/>
        <w:rPr>
          <w:rFonts w:cstheme="minorHAnsi"/>
          <w:bCs/>
          <w:sz w:val="20"/>
          <w:szCs w:val="20"/>
        </w:rPr>
      </w:pPr>
      <w:proofErr w:type="spellStart"/>
      <w:r w:rsidRPr="00C3669F">
        <w:rPr>
          <w:rFonts w:cstheme="minorHAnsi"/>
          <w:bCs/>
          <w:sz w:val="20"/>
          <w:szCs w:val="20"/>
        </w:rPr>
        <w:t>Sandals</w:t>
      </w:r>
      <w:proofErr w:type="spellEnd"/>
      <w:r w:rsidRPr="00C3669F">
        <w:rPr>
          <w:rFonts w:cstheme="minorHAnsi"/>
          <w:bCs/>
          <w:sz w:val="20"/>
          <w:szCs w:val="20"/>
        </w:rPr>
        <w:t xml:space="preserve"> sta </w:t>
      </w:r>
      <w:r w:rsidR="00D20CAA">
        <w:rPr>
          <w:rFonts w:cstheme="minorHAnsi"/>
          <w:bCs/>
          <w:sz w:val="20"/>
          <w:szCs w:val="20"/>
        </w:rPr>
        <w:t xml:space="preserve">inoltre </w:t>
      </w:r>
      <w:r w:rsidR="006F6A46">
        <w:rPr>
          <w:rFonts w:cstheme="minorHAnsi"/>
          <w:bCs/>
          <w:sz w:val="20"/>
          <w:szCs w:val="20"/>
        </w:rPr>
        <w:t>accrescendo il numero di</w:t>
      </w:r>
      <w:r w:rsidRPr="00C3669F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3669F">
        <w:rPr>
          <w:rFonts w:cstheme="minorHAnsi"/>
          <w:bCs/>
          <w:sz w:val="20"/>
          <w:szCs w:val="20"/>
        </w:rPr>
        <w:t>Rondoval</w:t>
      </w:r>
      <w:proofErr w:type="spellEnd"/>
      <w:r w:rsidRPr="00C3669F">
        <w:rPr>
          <w:rFonts w:cstheme="minorHAnsi"/>
          <w:bCs/>
          <w:sz w:val="20"/>
          <w:szCs w:val="20"/>
        </w:rPr>
        <w:t xml:space="preserve"> Villas nel portfolio, </w:t>
      </w:r>
      <w:r w:rsidR="006F6A46">
        <w:rPr>
          <w:rFonts w:cstheme="minorHAnsi"/>
          <w:bCs/>
          <w:sz w:val="20"/>
          <w:szCs w:val="20"/>
        </w:rPr>
        <w:t xml:space="preserve">migliorandone il design ed ampliandone gli spazi </w:t>
      </w:r>
      <w:r w:rsidR="006F64CD">
        <w:rPr>
          <w:rFonts w:cstheme="minorHAnsi"/>
          <w:bCs/>
          <w:sz w:val="20"/>
          <w:szCs w:val="20"/>
        </w:rPr>
        <w:t xml:space="preserve">perché è una delle categorie </w:t>
      </w:r>
      <w:r w:rsidR="00BA6714">
        <w:rPr>
          <w:rFonts w:cstheme="minorHAnsi"/>
          <w:bCs/>
          <w:sz w:val="20"/>
          <w:szCs w:val="20"/>
        </w:rPr>
        <w:t>preferite dagli ospiti.</w:t>
      </w:r>
    </w:p>
    <w:p w14:paraId="362DD169" w14:textId="5B208383" w:rsidR="00C3669F" w:rsidRPr="00C3669F" w:rsidRDefault="00C3669F" w:rsidP="00C3669F">
      <w:pPr>
        <w:jc w:val="both"/>
        <w:rPr>
          <w:rFonts w:cstheme="minorHAnsi"/>
          <w:bCs/>
          <w:sz w:val="20"/>
          <w:szCs w:val="20"/>
        </w:rPr>
      </w:pPr>
      <w:r w:rsidRPr="00C3669F">
        <w:rPr>
          <w:rFonts w:cstheme="minorHAnsi"/>
          <w:bCs/>
          <w:sz w:val="20"/>
          <w:szCs w:val="20"/>
        </w:rPr>
        <w:t>Presso</w:t>
      </w:r>
      <w:r w:rsidR="00C465FF">
        <w:rPr>
          <w:rFonts w:cstheme="minorHAnsi"/>
          <w:bCs/>
          <w:sz w:val="20"/>
          <w:szCs w:val="20"/>
        </w:rPr>
        <w:t xml:space="preserve"> il</w:t>
      </w:r>
      <w:r w:rsidRPr="00C3669F">
        <w:rPr>
          <w:rFonts w:cstheme="minorHAnsi"/>
          <w:bCs/>
          <w:sz w:val="20"/>
          <w:szCs w:val="20"/>
        </w:rPr>
        <w:t xml:space="preserve"> </w:t>
      </w:r>
      <w:proofErr w:type="spellStart"/>
      <w:r w:rsidRPr="006F64CD">
        <w:rPr>
          <w:rFonts w:cstheme="minorHAnsi"/>
          <w:b/>
          <w:sz w:val="20"/>
          <w:szCs w:val="20"/>
        </w:rPr>
        <w:t>Sandals</w:t>
      </w:r>
      <w:proofErr w:type="spellEnd"/>
      <w:r w:rsidRPr="006F64CD">
        <w:rPr>
          <w:rFonts w:cstheme="minorHAnsi"/>
          <w:b/>
          <w:sz w:val="20"/>
          <w:szCs w:val="20"/>
        </w:rPr>
        <w:t xml:space="preserve"> </w:t>
      </w:r>
      <w:proofErr w:type="spellStart"/>
      <w:r w:rsidRPr="006F64CD">
        <w:rPr>
          <w:rFonts w:cstheme="minorHAnsi"/>
          <w:b/>
          <w:sz w:val="20"/>
          <w:szCs w:val="20"/>
        </w:rPr>
        <w:t>Regency</w:t>
      </w:r>
      <w:proofErr w:type="spellEnd"/>
      <w:r w:rsidRPr="006F64CD">
        <w:rPr>
          <w:rFonts w:cstheme="minorHAnsi"/>
          <w:b/>
          <w:sz w:val="20"/>
          <w:szCs w:val="20"/>
        </w:rPr>
        <w:t xml:space="preserve"> La Toc</w:t>
      </w:r>
      <w:r w:rsidRPr="00C3669F">
        <w:rPr>
          <w:rFonts w:cstheme="minorHAnsi"/>
          <w:bCs/>
          <w:sz w:val="20"/>
          <w:szCs w:val="20"/>
        </w:rPr>
        <w:t xml:space="preserve"> </w:t>
      </w:r>
      <w:r w:rsidR="00514815">
        <w:rPr>
          <w:rFonts w:cstheme="minorHAnsi"/>
          <w:bCs/>
          <w:sz w:val="20"/>
          <w:szCs w:val="20"/>
        </w:rPr>
        <w:t>di</w:t>
      </w:r>
      <w:r w:rsidRPr="00C3669F">
        <w:rPr>
          <w:rFonts w:cstheme="minorHAnsi"/>
          <w:bCs/>
          <w:sz w:val="20"/>
          <w:szCs w:val="20"/>
        </w:rPr>
        <w:t xml:space="preserve"> St. Lucia</w:t>
      </w:r>
      <w:r w:rsidR="00B80A8C">
        <w:rPr>
          <w:rFonts w:cstheme="minorHAnsi"/>
          <w:bCs/>
          <w:sz w:val="20"/>
          <w:szCs w:val="20"/>
        </w:rPr>
        <w:t xml:space="preserve"> sono</w:t>
      </w:r>
      <w:r w:rsidRPr="00C3669F">
        <w:rPr>
          <w:rFonts w:cstheme="minorHAnsi"/>
          <w:bCs/>
          <w:sz w:val="20"/>
          <w:szCs w:val="20"/>
        </w:rPr>
        <w:t xml:space="preserve"> </w:t>
      </w:r>
      <w:r w:rsidR="00BF1565">
        <w:rPr>
          <w:rFonts w:cstheme="minorHAnsi"/>
          <w:bCs/>
          <w:sz w:val="20"/>
          <w:szCs w:val="20"/>
        </w:rPr>
        <w:t xml:space="preserve">oltre 20 </w:t>
      </w:r>
      <w:r w:rsidR="00B80A8C">
        <w:rPr>
          <w:rFonts w:cstheme="minorHAnsi"/>
          <w:bCs/>
          <w:sz w:val="20"/>
          <w:szCs w:val="20"/>
        </w:rPr>
        <w:t xml:space="preserve">le </w:t>
      </w:r>
      <w:r w:rsidR="00BF1565">
        <w:rPr>
          <w:rFonts w:cstheme="minorHAnsi"/>
          <w:bCs/>
          <w:sz w:val="20"/>
          <w:szCs w:val="20"/>
        </w:rPr>
        <w:t xml:space="preserve">nuove </w:t>
      </w:r>
      <w:proofErr w:type="spellStart"/>
      <w:r w:rsidR="00B80A8C" w:rsidRPr="00B80A8C">
        <w:rPr>
          <w:rFonts w:cstheme="minorHAnsi"/>
          <w:bCs/>
          <w:sz w:val="20"/>
          <w:szCs w:val="20"/>
        </w:rPr>
        <w:t>Rondoval</w:t>
      </w:r>
      <w:proofErr w:type="spellEnd"/>
      <w:r w:rsidR="00B80A8C" w:rsidRPr="00B80A8C">
        <w:rPr>
          <w:rFonts w:cstheme="minorHAnsi"/>
          <w:bCs/>
          <w:sz w:val="20"/>
          <w:szCs w:val="20"/>
        </w:rPr>
        <w:t xml:space="preserve"> Butler Villas with Private Pools</w:t>
      </w:r>
      <w:r w:rsidR="004819DE" w:rsidRPr="004819DE">
        <w:rPr>
          <w:rFonts w:cstheme="minorHAnsi"/>
          <w:bCs/>
          <w:sz w:val="20"/>
          <w:szCs w:val="20"/>
        </w:rPr>
        <w:t xml:space="preserve"> </w:t>
      </w:r>
      <w:r w:rsidR="004819DE">
        <w:rPr>
          <w:rFonts w:cstheme="minorHAnsi"/>
          <w:bCs/>
          <w:sz w:val="20"/>
          <w:szCs w:val="20"/>
        </w:rPr>
        <w:t xml:space="preserve">prenotabili dal </w:t>
      </w:r>
      <w:r w:rsidR="004819DE" w:rsidRPr="00C3669F">
        <w:rPr>
          <w:rFonts w:cstheme="minorHAnsi"/>
          <w:bCs/>
          <w:sz w:val="20"/>
          <w:szCs w:val="20"/>
        </w:rPr>
        <w:t>1° marzo 2025</w:t>
      </w:r>
      <w:r w:rsidRPr="00C3669F">
        <w:rPr>
          <w:rFonts w:cstheme="minorHAnsi"/>
          <w:bCs/>
          <w:sz w:val="20"/>
          <w:szCs w:val="20"/>
        </w:rPr>
        <w:t xml:space="preserve">, otto delle quali avranno anche un </w:t>
      </w:r>
      <w:proofErr w:type="spellStart"/>
      <w:r w:rsidRPr="00C3669F">
        <w:rPr>
          <w:rFonts w:cstheme="minorHAnsi"/>
          <w:bCs/>
          <w:sz w:val="20"/>
          <w:szCs w:val="20"/>
        </w:rPr>
        <w:t>rooftop</w:t>
      </w:r>
      <w:proofErr w:type="spellEnd"/>
      <w:r w:rsidRPr="00C3669F">
        <w:rPr>
          <w:rFonts w:cstheme="minorHAnsi"/>
          <w:bCs/>
          <w:sz w:val="20"/>
          <w:szCs w:val="20"/>
        </w:rPr>
        <w:t xml:space="preserve"> privato. Ispirat</w:t>
      </w:r>
      <w:r w:rsidR="00514815">
        <w:rPr>
          <w:rFonts w:cstheme="minorHAnsi"/>
          <w:bCs/>
          <w:sz w:val="20"/>
          <w:szCs w:val="20"/>
        </w:rPr>
        <w:t>o</w:t>
      </w:r>
      <w:r w:rsidRPr="00C3669F">
        <w:rPr>
          <w:rFonts w:cstheme="minorHAnsi"/>
          <w:bCs/>
          <w:sz w:val="20"/>
          <w:szCs w:val="20"/>
        </w:rPr>
        <w:t xml:space="preserve"> </w:t>
      </w:r>
      <w:r w:rsidR="00514815">
        <w:rPr>
          <w:rFonts w:cstheme="minorHAnsi"/>
          <w:bCs/>
          <w:sz w:val="20"/>
          <w:szCs w:val="20"/>
        </w:rPr>
        <w:t>d</w:t>
      </w:r>
      <w:r w:rsidRPr="00C3669F">
        <w:rPr>
          <w:rFonts w:cstheme="minorHAnsi"/>
          <w:bCs/>
          <w:sz w:val="20"/>
          <w:szCs w:val="20"/>
        </w:rPr>
        <w:t xml:space="preserve">al fascino tropicale di Santa Lucia, il design elegante e moderno delle ville presenta toni chiari e ariosi e </w:t>
      </w:r>
      <w:r w:rsidR="00DE75AF">
        <w:rPr>
          <w:rFonts w:cstheme="minorHAnsi"/>
          <w:bCs/>
          <w:sz w:val="20"/>
          <w:szCs w:val="20"/>
        </w:rPr>
        <w:t>p</w:t>
      </w:r>
      <w:r w:rsidR="00514815">
        <w:rPr>
          <w:rFonts w:cstheme="minorHAnsi"/>
          <w:bCs/>
          <w:sz w:val="20"/>
          <w:szCs w:val="20"/>
        </w:rPr>
        <w:t>orta</w:t>
      </w:r>
      <w:r w:rsidR="00A8406C">
        <w:rPr>
          <w:rFonts w:cstheme="minorHAnsi"/>
          <w:bCs/>
          <w:sz w:val="20"/>
          <w:szCs w:val="20"/>
        </w:rPr>
        <w:t xml:space="preserve"> </w:t>
      </w:r>
      <w:r w:rsidR="0022289A">
        <w:rPr>
          <w:rFonts w:cstheme="minorHAnsi"/>
          <w:bCs/>
          <w:sz w:val="20"/>
          <w:szCs w:val="20"/>
        </w:rPr>
        <w:t xml:space="preserve">lo scenario </w:t>
      </w:r>
      <w:r w:rsidR="00C465FF">
        <w:rPr>
          <w:rFonts w:cstheme="minorHAnsi"/>
          <w:bCs/>
          <w:sz w:val="20"/>
          <w:szCs w:val="20"/>
        </w:rPr>
        <w:t>esterno</w:t>
      </w:r>
      <w:r w:rsidR="00514815">
        <w:rPr>
          <w:rFonts w:cstheme="minorHAnsi"/>
          <w:bCs/>
          <w:sz w:val="20"/>
          <w:szCs w:val="20"/>
        </w:rPr>
        <w:t>,</w:t>
      </w:r>
      <w:r w:rsidR="00C465FF">
        <w:rPr>
          <w:rFonts w:cstheme="minorHAnsi"/>
          <w:bCs/>
          <w:sz w:val="20"/>
          <w:szCs w:val="20"/>
        </w:rPr>
        <w:t xml:space="preserve"> </w:t>
      </w:r>
      <w:r w:rsidRPr="00C3669F">
        <w:rPr>
          <w:rFonts w:cstheme="minorHAnsi"/>
          <w:bCs/>
          <w:sz w:val="20"/>
          <w:szCs w:val="20"/>
        </w:rPr>
        <w:t>all</w:t>
      </w:r>
      <w:r w:rsidR="00C66DF7">
        <w:rPr>
          <w:rFonts w:cstheme="minorHAnsi"/>
          <w:bCs/>
          <w:sz w:val="20"/>
          <w:szCs w:val="20"/>
        </w:rPr>
        <w:t>’</w:t>
      </w:r>
      <w:r w:rsidRPr="00C3669F">
        <w:rPr>
          <w:rFonts w:cstheme="minorHAnsi"/>
          <w:bCs/>
          <w:sz w:val="20"/>
          <w:szCs w:val="20"/>
        </w:rPr>
        <w:t xml:space="preserve">interno. </w:t>
      </w:r>
      <w:r w:rsidR="00C86F35">
        <w:rPr>
          <w:rFonts w:cstheme="minorHAnsi"/>
          <w:bCs/>
          <w:sz w:val="20"/>
          <w:szCs w:val="20"/>
        </w:rPr>
        <w:t>Nel</w:t>
      </w:r>
      <w:r w:rsidRPr="00C3669F">
        <w:rPr>
          <w:rFonts w:cstheme="minorHAnsi"/>
          <w:bCs/>
          <w:sz w:val="20"/>
          <w:szCs w:val="20"/>
        </w:rPr>
        <w:t xml:space="preserve"> </w:t>
      </w:r>
      <w:proofErr w:type="spellStart"/>
      <w:r w:rsidRPr="00F93795">
        <w:rPr>
          <w:rFonts w:cstheme="minorHAnsi"/>
          <w:b/>
          <w:sz w:val="20"/>
          <w:szCs w:val="20"/>
        </w:rPr>
        <w:t>Sandals</w:t>
      </w:r>
      <w:proofErr w:type="spellEnd"/>
      <w:r w:rsidRPr="00F93795">
        <w:rPr>
          <w:rFonts w:cstheme="minorHAnsi"/>
          <w:b/>
          <w:sz w:val="20"/>
          <w:szCs w:val="20"/>
        </w:rPr>
        <w:t xml:space="preserve"> Royal Curaçao</w:t>
      </w:r>
      <w:r w:rsidRPr="00C3669F">
        <w:rPr>
          <w:rFonts w:cstheme="minorHAnsi"/>
          <w:bCs/>
          <w:sz w:val="20"/>
          <w:szCs w:val="20"/>
        </w:rPr>
        <w:t xml:space="preserve">, </w:t>
      </w:r>
      <w:r w:rsidR="002E3496">
        <w:rPr>
          <w:rFonts w:cstheme="minorHAnsi"/>
          <w:bCs/>
          <w:sz w:val="20"/>
          <w:szCs w:val="20"/>
        </w:rPr>
        <w:t>alcune</w:t>
      </w:r>
      <w:r w:rsidRPr="00C3669F">
        <w:rPr>
          <w:rFonts w:cstheme="minorHAnsi"/>
          <w:bCs/>
          <w:sz w:val="20"/>
          <w:szCs w:val="20"/>
        </w:rPr>
        <w:t xml:space="preserve"> </w:t>
      </w:r>
      <w:proofErr w:type="spellStart"/>
      <w:r w:rsidR="0030196E" w:rsidRPr="0030196E">
        <w:rPr>
          <w:rFonts w:cstheme="minorHAnsi"/>
          <w:bCs/>
          <w:sz w:val="20"/>
          <w:szCs w:val="20"/>
        </w:rPr>
        <w:t>Asombroso</w:t>
      </w:r>
      <w:proofErr w:type="spellEnd"/>
      <w:r w:rsidR="0030196E" w:rsidRPr="0030196E">
        <w:rPr>
          <w:rFonts w:cstheme="minorHAnsi"/>
          <w:bCs/>
          <w:sz w:val="20"/>
          <w:szCs w:val="20"/>
        </w:rPr>
        <w:t xml:space="preserve"> </w:t>
      </w:r>
      <w:proofErr w:type="spellStart"/>
      <w:r w:rsidR="0030196E" w:rsidRPr="0030196E">
        <w:rPr>
          <w:rFonts w:cstheme="minorHAnsi"/>
          <w:bCs/>
          <w:sz w:val="20"/>
          <w:szCs w:val="20"/>
        </w:rPr>
        <w:t>Rondoval</w:t>
      </w:r>
      <w:proofErr w:type="spellEnd"/>
      <w:r w:rsidR="0030196E" w:rsidRPr="0030196E">
        <w:rPr>
          <w:rFonts w:cstheme="minorHAnsi"/>
          <w:bCs/>
          <w:sz w:val="20"/>
          <w:szCs w:val="20"/>
        </w:rPr>
        <w:t xml:space="preserve"> Butler Villas with Private Pools </w:t>
      </w:r>
      <w:r w:rsidR="00F93795">
        <w:rPr>
          <w:rFonts w:cstheme="minorHAnsi"/>
          <w:bCs/>
          <w:sz w:val="20"/>
          <w:szCs w:val="20"/>
        </w:rPr>
        <w:t>possono già</w:t>
      </w:r>
      <w:r w:rsidR="002E3496">
        <w:rPr>
          <w:rFonts w:cstheme="minorHAnsi"/>
          <w:bCs/>
          <w:sz w:val="20"/>
          <w:szCs w:val="20"/>
        </w:rPr>
        <w:t xml:space="preserve"> accogliere gli ospiti</w:t>
      </w:r>
      <w:r w:rsidRPr="00C3669F">
        <w:rPr>
          <w:rFonts w:cstheme="minorHAnsi"/>
          <w:bCs/>
          <w:sz w:val="20"/>
          <w:szCs w:val="20"/>
        </w:rPr>
        <w:t xml:space="preserve">, offrendo un </w:t>
      </w:r>
      <w:r w:rsidR="00274A1D">
        <w:rPr>
          <w:rFonts w:cstheme="minorHAnsi"/>
          <w:bCs/>
          <w:sz w:val="20"/>
          <w:szCs w:val="20"/>
        </w:rPr>
        <w:t>soggiorno</w:t>
      </w:r>
      <w:r w:rsidRPr="00C3669F">
        <w:rPr>
          <w:rFonts w:cstheme="minorHAnsi"/>
          <w:bCs/>
          <w:sz w:val="20"/>
          <w:szCs w:val="20"/>
        </w:rPr>
        <w:t xml:space="preserve"> </w:t>
      </w:r>
      <w:r w:rsidR="000A00EB">
        <w:rPr>
          <w:rFonts w:cstheme="minorHAnsi"/>
          <w:bCs/>
          <w:sz w:val="20"/>
          <w:szCs w:val="20"/>
        </w:rPr>
        <w:t>intimo</w:t>
      </w:r>
      <w:r w:rsidRPr="00C3669F">
        <w:rPr>
          <w:rFonts w:cstheme="minorHAnsi"/>
          <w:bCs/>
          <w:sz w:val="20"/>
          <w:szCs w:val="20"/>
        </w:rPr>
        <w:t>.</w:t>
      </w:r>
    </w:p>
    <w:p w14:paraId="5A951C06" w14:textId="76DBF248" w:rsidR="00514815" w:rsidRDefault="00C3669F" w:rsidP="00521E8F">
      <w:pPr>
        <w:jc w:val="both"/>
        <w:rPr>
          <w:rFonts w:cstheme="minorHAnsi"/>
          <w:bCs/>
          <w:sz w:val="20"/>
          <w:szCs w:val="20"/>
        </w:rPr>
      </w:pPr>
      <w:r w:rsidRPr="00C3669F">
        <w:rPr>
          <w:rFonts w:cstheme="minorHAnsi"/>
          <w:bCs/>
          <w:sz w:val="20"/>
          <w:szCs w:val="20"/>
        </w:rPr>
        <w:t xml:space="preserve">Ulteriori nuove tipologie di camere nel portfolio </w:t>
      </w:r>
      <w:proofErr w:type="spellStart"/>
      <w:r w:rsidR="00F93795">
        <w:rPr>
          <w:rFonts w:cstheme="minorHAnsi"/>
          <w:bCs/>
          <w:sz w:val="20"/>
          <w:szCs w:val="20"/>
        </w:rPr>
        <w:t>Sandals</w:t>
      </w:r>
      <w:proofErr w:type="spellEnd"/>
      <w:r w:rsidR="00F93795">
        <w:rPr>
          <w:rFonts w:cstheme="minorHAnsi"/>
          <w:bCs/>
          <w:sz w:val="20"/>
          <w:szCs w:val="20"/>
        </w:rPr>
        <w:t xml:space="preserve"> </w:t>
      </w:r>
      <w:r w:rsidRPr="00C3669F">
        <w:rPr>
          <w:rFonts w:cstheme="minorHAnsi"/>
          <w:bCs/>
          <w:sz w:val="20"/>
          <w:szCs w:val="20"/>
        </w:rPr>
        <w:t>includono</w:t>
      </w:r>
      <w:r w:rsidR="00272DAE">
        <w:rPr>
          <w:rFonts w:cstheme="minorHAnsi"/>
          <w:bCs/>
          <w:sz w:val="20"/>
          <w:szCs w:val="20"/>
        </w:rPr>
        <w:t xml:space="preserve"> alcune</w:t>
      </w:r>
      <w:r w:rsidRPr="00C3669F">
        <w:rPr>
          <w:rFonts w:cstheme="minorHAnsi"/>
          <w:bCs/>
          <w:sz w:val="20"/>
          <w:szCs w:val="20"/>
        </w:rPr>
        <w:t xml:space="preserve"> suite fronte mare rinnovate e ripensate con </w:t>
      </w:r>
      <w:proofErr w:type="spellStart"/>
      <w:r w:rsidR="00246847" w:rsidRPr="00246847">
        <w:rPr>
          <w:rFonts w:cstheme="minorHAnsi"/>
          <w:bCs/>
          <w:sz w:val="20"/>
          <w:szCs w:val="20"/>
        </w:rPr>
        <w:t>Tranquility</w:t>
      </w:r>
      <w:proofErr w:type="spellEnd"/>
      <w:r w:rsidR="00246847" w:rsidRPr="00246847">
        <w:rPr>
          <w:rFonts w:cstheme="minorHAnsi"/>
          <w:bCs/>
          <w:sz w:val="20"/>
          <w:szCs w:val="20"/>
        </w:rPr>
        <w:t xml:space="preserve"> </w:t>
      </w:r>
      <w:proofErr w:type="spellStart"/>
      <w:r w:rsidR="00246847" w:rsidRPr="00246847">
        <w:rPr>
          <w:rFonts w:cstheme="minorHAnsi"/>
          <w:bCs/>
          <w:sz w:val="20"/>
          <w:szCs w:val="20"/>
        </w:rPr>
        <w:t>Soaking</w:t>
      </w:r>
      <w:proofErr w:type="spellEnd"/>
      <w:r w:rsidR="00246847" w:rsidRPr="00246847">
        <w:rPr>
          <w:rFonts w:cstheme="minorHAnsi"/>
          <w:bCs/>
          <w:sz w:val="20"/>
          <w:szCs w:val="20"/>
        </w:rPr>
        <w:t xml:space="preserve"> </w:t>
      </w:r>
      <w:proofErr w:type="spellStart"/>
      <w:r w:rsidR="00246847" w:rsidRPr="00246847">
        <w:rPr>
          <w:rFonts w:cstheme="minorHAnsi"/>
          <w:bCs/>
          <w:sz w:val="20"/>
          <w:szCs w:val="20"/>
        </w:rPr>
        <w:t>Tubs</w:t>
      </w:r>
      <w:proofErr w:type="spellEnd"/>
      <w:r w:rsidR="00246847" w:rsidRPr="00246847">
        <w:rPr>
          <w:rFonts w:cstheme="minorHAnsi"/>
          <w:bCs/>
          <w:sz w:val="20"/>
          <w:szCs w:val="20"/>
        </w:rPr>
        <w:t xml:space="preserve"> </w:t>
      </w:r>
      <w:r w:rsidRPr="00C3669F">
        <w:rPr>
          <w:rFonts w:cstheme="minorHAnsi"/>
          <w:bCs/>
          <w:sz w:val="20"/>
          <w:szCs w:val="20"/>
        </w:rPr>
        <w:t>all</w:t>
      </w:r>
      <w:r w:rsidR="00246847">
        <w:rPr>
          <w:rFonts w:cstheme="minorHAnsi"/>
          <w:bCs/>
          <w:sz w:val="20"/>
          <w:szCs w:val="20"/>
        </w:rPr>
        <w:t>’a</w:t>
      </w:r>
      <w:r w:rsidRPr="00C3669F">
        <w:rPr>
          <w:rFonts w:cstheme="minorHAnsi"/>
          <w:bCs/>
          <w:sz w:val="20"/>
          <w:szCs w:val="20"/>
        </w:rPr>
        <w:t xml:space="preserve">perto presso </w:t>
      </w:r>
      <w:r w:rsidR="00246847">
        <w:rPr>
          <w:rFonts w:cstheme="minorHAnsi"/>
          <w:bCs/>
          <w:sz w:val="20"/>
          <w:szCs w:val="20"/>
        </w:rPr>
        <w:t xml:space="preserve">il </w:t>
      </w:r>
      <w:proofErr w:type="spellStart"/>
      <w:r w:rsidRPr="00D22A57">
        <w:rPr>
          <w:rFonts w:cstheme="minorHAnsi"/>
          <w:b/>
          <w:sz w:val="20"/>
          <w:szCs w:val="20"/>
        </w:rPr>
        <w:t>Sandals</w:t>
      </w:r>
      <w:proofErr w:type="spellEnd"/>
      <w:r w:rsidRPr="00D22A57">
        <w:rPr>
          <w:rFonts w:cstheme="minorHAnsi"/>
          <w:b/>
          <w:sz w:val="20"/>
          <w:szCs w:val="20"/>
        </w:rPr>
        <w:t xml:space="preserve"> Montego </w:t>
      </w:r>
      <w:proofErr w:type="spellStart"/>
      <w:r w:rsidRPr="00D22A57">
        <w:rPr>
          <w:rFonts w:cstheme="minorHAnsi"/>
          <w:b/>
          <w:sz w:val="20"/>
          <w:szCs w:val="20"/>
        </w:rPr>
        <w:t>Bay</w:t>
      </w:r>
      <w:proofErr w:type="spellEnd"/>
      <w:r w:rsidRPr="00C3669F">
        <w:rPr>
          <w:rFonts w:cstheme="minorHAnsi"/>
          <w:bCs/>
          <w:sz w:val="20"/>
          <w:szCs w:val="20"/>
        </w:rPr>
        <w:t xml:space="preserve"> e </w:t>
      </w:r>
      <w:r w:rsidR="00246847">
        <w:rPr>
          <w:rFonts w:cstheme="minorHAnsi"/>
          <w:bCs/>
          <w:sz w:val="20"/>
          <w:szCs w:val="20"/>
        </w:rPr>
        <w:t xml:space="preserve">il </w:t>
      </w:r>
      <w:proofErr w:type="spellStart"/>
      <w:r w:rsidRPr="00D22A57">
        <w:rPr>
          <w:rFonts w:cstheme="minorHAnsi"/>
          <w:b/>
          <w:sz w:val="20"/>
          <w:szCs w:val="20"/>
        </w:rPr>
        <w:t>Sandals</w:t>
      </w:r>
      <w:proofErr w:type="spellEnd"/>
      <w:r w:rsidRPr="00D22A57">
        <w:rPr>
          <w:rFonts w:cstheme="minorHAnsi"/>
          <w:b/>
          <w:sz w:val="20"/>
          <w:szCs w:val="20"/>
        </w:rPr>
        <w:t xml:space="preserve"> South </w:t>
      </w:r>
      <w:proofErr w:type="spellStart"/>
      <w:r w:rsidRPr="00D22A57">
        <w:rPr>
          <w:rFonts w:cstheme="minorHAnsi"/>
          <w:b/>
          <w:sz w:val="20"/>
          <w:szCs w:val="20"/>
        </w:rPr>
        <w:t>Coast</w:t>
      </w:r>
      <w:proofErr w:type="spellEnd"/>
      <w:r w:rsidRPr="00C3669F">
        <w:rPr>
          <w:rFonts w:cstheme="minorHAnsi"/>
          <w:bCs/>
          <w:sz w:val="20"/>
          <w:szCs w:val="20"/>
        </w:rPr>
        <w:t xml:space="preserve"> in Giamaica, ville a due piani con patio</w:t>
      </w:r>
      <w:r w:rsidR="00181ECD">
        <w:rPr>
          <w:rFonts w:cstheme="minorHAnsi"/>
          <w:bCs/>
          <w:sz w:val="20"/>
          <w:szCs w:val="20"/>
        </w:rPr>
        <w:t>,</w:t>
      </w:r>
      <w:r w:rsidRPr="00C3669F">
        <w:rPr>
          <w:rFonts w:cstheme="minorHAnsi"/>
          <w:bCs/>
          <w:sz w:val="20"/>
          <w:szCs w:val="20"/>
        </w:rPr>
        <w:t xml:space="preserve"> piscina privat</w:t>
      </w:r>
      <w:r w:rsidR="00181ECD">
        <w:rPr>
          <w:rFonts w:cstheme="minorHAnsi"/>
          <w:bCs/>
          <w:sz w:val="20"/>
          <w:szCs w:val="20"/>
        </w:rPr>
        <w:t>a e vista sulla scogliera</w:t>
      </w:r>
      <w:r w:rsidRPr="00C3669F">
        <w:rPr>
          <w:rFonts w:cstheme="minorHAnsi"/>
          <w:bCs/>
          <w:sz w:val="20"/>
          <w:szCs w:val="20"/>
        </w:rPr>
        <w:t xml:space="preserve"> ​​</w:t>
      </w:r>
      <w:r w:rsidR="00A27FCA">
        <w:rPr>
          <w:rFonts w:cstheme="minorHAnsi"/>
          <w:bCs/>
          <w:sz w:val="20"/>
          <w:szCs w:val="20"/>
        </w:rPr>
        <w:t>al</w:t>
      </w:r>
      <w:r w:rsidRPr="00C3669F">
        <w:rPr>
          <w:rFonts w:cstheme="minorHAnsi"/>
          <w:bCs/>
          <w:sz w:val="20"/>
          <w:szCs w:val="20"/>
        </w:rPr>
        <w:t xml:space="preserve"> </w:t>
      </w:r>
      <w:proofErr w:type="spellStart"/>
      <w:r w:rsidRPr="00D22A57">
        <w:rPr>
          <w:rFonts w:cstheme="minorHAnsi"/>
          <w:b/>
          <w:sz w:val="20"/>
          <w:szCs w:val="20"/>
        </w:rPr>
        <w:t>Sandals</w:t>
      </w:r>
      <w:proofErr w:type="spellEnd"/>
      <w:r w:rsidRPr="00D22A57">
        <w:rPr>
          <w:rFonts w:cstheme="minorHAnsi"/>
          <w:b/>
          <w:sz w:val="20"/>
          <w:szCs w:val="20"/>
        </w:rPr>
        <w:t xml:space="preserve"> </w:t>
      </w:r>
      <w:proofErr w:type="spellStart"/>
      <w:r w:rsidRPr="00D22A57">
        <w:rPr>
          <w:rFonts w:cstheme="minorHAnsi"/>
          <w:b/>
          <w:sz w:val="20"/>
          <w:szCs w:val="20"/>
        </w:rPr>
        <w:t>Regency</w:t>
      </w:r>
      <w:proofErr w:type="spellEnd"/>
      <w:r w:rsidRPr="00D22A57">
        <w:rPr>
          <w:rFonts w:cstheme="minorHAnsi"/>
          <w:b/>
          <w:sz w:val="20"/>
          <w:szCs w:val="20"/>
        </w:rPr>
        <w:t xml:space="preserve"> La Toc</w:t>
      </w:r>
      <w:r w:rsidRPr="00C3669F">
        <w:rPr>
          <w:rFonts w:cstheme="minorHAnsi"/>
          <w:bCs/>
          <w:sz w:val="20"/>
          <w:szCs w:val="20"/>
        </w:rPr>
        <w:t xml:space="preserve"> e ulteriori </w:t>
      </w:r>
      <w:proofErr w:type="spellStart"/>
      <w:r w:rsidRPr="00C3669F">
        <w:rPr>
          <w:rFonts w:cstheme="minorHAnsi"/>
          <w:bCs/>
          <w:sz w:val="20"/>
          <w:szCs w:val="20"/>
        </w:rPr>
        <w:t>swim</w:t>
      </w:r>
      <w:proofErr w:type="spellEnd"/>
      <w:r w:rsidRPr="00C3669F">
        <w:rPr>
          <w:rFonts w:cstheme="minorHAnsi"/>
          <w:bCs/>
          <w:sz w:val="20"/>
          <w:szCs w:val="20"/>
        </w:rPr>
        <w:t xml:space="preserve">-up e </w:t>
      </w:r>
      <w:proofErr w:type="spellStart"/>
      <w:r w:rsidRPr="00C3669F">
        <w:rPr>
          <w:rFonts w:cstheme="minorHAnsi"/>
          <w:bCs/>
          <w:sz w:val="20"/>
          <w:szCs w:val="20"/>
        </w:rPr>
        <w:t>Skypool</w:t>
      </w:r>
      <w:proofErr w:type="spellEnd"/>
      <w:r w:rsidRPr="00C3669F">
        <w:rPr>
          <w:rFonts w:cstheme="minorHAnsi"/>
          <w:bCs/>
          <w:sz w:val="20"/>
          <w:szCs w:val="20"/>
        </w:rPr>
        <w:t xml:space="preserve"> </w:t>
      </w:r>
      <w:r w:rsidR="00615B53">
        <w:rPr>
          <w:rFonts w:cstheme="minorHAnsi"/>
          <w:bCs/>
          <w:sz w:val="20"/>
          <w:szCs w:val="20"/>
        </w:rPr>
        <w:t>suite al</w:t>
      </w:r>
      <w:r w:rsidRPr="00C3669F">
        <w:rPr>
          <w:rFonts w:cstheme="minorHAnsi"/>
          <w:bCs/>
          <w:sz w:val="20"/>
          <w:szCs w:val="20"/>
        </w:rPr>
        <w:t xml:space="preserve"> </w:t>
      </w:r>
      <w:proofErr w:type="spellStart"/>
      <w:r w:rsidRPr="00D22A57">
        <w:rPr>
          <w:rFonts w:cstheme="minorHAnsi"/>
          <w:b/>
          <w:sz w:val="20"/>
          <w:szCs w:val="20"/>
        </w:rPr>
        <w:t>Sandals</w:t>
      </w:r>
      <w:proofErr w:type="spellEnd"/>
      <w:r w:rsidRPr="00D22A57">
        <w:rPr>
          <w:rFonts w:cstheme="minorHAnsi"/>
          <w:b/>
          <w:sz w:val="20"/>
          <w:szCs w:val="20"/>
        </w:rPr>
        <w:t xml:space="preserve"> Negril</w:t>
      </w:r>
      <w:r w:rsidRPr="00C3669F">
        <w:rPr>
          <w:rFonts w:cstheme="minorHAnsi"/>
          <w:bCs/>
          <w:sz w:val="20"/>
          <w:szCs w:val="20"/>
        </w:rPr>
        <w:t xml:space="preserve">. </w:t>
      </w:r>
      <w:r w:rsidR="00303415">
        <w:rPr>
          <w:rFonts w:cstheme="minorHAnsi"/>
          <w:bCs/>
          <w:sz w:val="20"/>
          <w:szCs w:val="20"/>
        </w:rPr>
        <w:t>“</w:t>
      </w:r>
      <w:r w:rsidRPr="00291448">
        <w:rPr>
          <w:rFonts w:cstheme="minorHAnsi"/>
          <w:bCs/>
          <w:i/>
          <w:iCs/>
          <w:sz w:val="20"/>
          <w:szCs w:val="20"/>
        </w:rPr>
        <w:t xml:space="preserve">Queste suite rispecchiano la bellezza naturale e la vivacità dei Caraibi, dalle ville che </w:t>
      </w:r>
      <w:r w:rsidR="00704EF3">
        <w:rPr>
          <w:rFonts w:cstheme="minorHAnsi"/>
          <w:bCs/>
          <w:i/>
          <w:iCs/>
          <w:sz w:val="20"/>
          <w:szCs w:val="20"/>
        </w:rPr>
        <w:t>invitano</w:t>
      </w:r>
      <w:r w:rsidR="00D83008" w:rsidRPr="00291448">
        <w:rPr>
          <w:rFonts w:cstheme="minorHAnsi"/>
          <w:bCs/>
          <w:i/>
          <w:iCs/>
          <w:sz w:val="20"/>
          <w:szCs w:val="20"/>
        </w:rPr>
        <w:t xml:space="preserve"> gli amici a riunirsi </w:t>
      </w:r>
      <w:r w:rsidRPr="00291448">
        <w:rPr>
          <w:rFonts w:cstheme="minorHAnsi"/>
          <w:bCs/>
          <w:i/>
          <w:iCs/>
          <w:sz w:val="20"/>
          <w:szCs w:val="20"/>
        </w:rPr>
        <w:t>alle suite che fondono l</w:t>
      </w:r>
      <w:r w:rsidR="00291448" w:rsidRPr="00291448">
        <w:rPr>
          <w:rFonts w:cstheme="minorHAnsi"/>
          <w:bCs/>
          <w:i/>
          <w:iCs/>
          <w:sz w:val="20"/>
          <w:szCs w:val="20"/>
        </w:rPr>
        <w:t>’</w:t>
      </w:r>
      <w:r w:rsidRPr="00291448">
        <w:rPr>
          <w:rFonts w:cstheme="minorHAnsi"/>
          <w:bCs/>
          <w:i/>
          <w:iCs/>
          <w:sz w:val="20"/>
          <w:szCs w:val="20"/>
        </w:rPr>
        <w:t>esterno</w:t>
      </w:r>
      <w:r w:rsidR="00291448" w:rsidRPr="00291448">
        <w:rPr>
          <w:rFonts w:cstheme="minorHAnsi"/>
          <w:bCs/>
          <w:i/>
          <w:iCs/>
          <w:sz w:val="20"/>
          <w:szCs w:val="20"/>
        </w:rPr>
        <w:t xml:space="preserve"> con l’</w:t>
      </w:r>
      <w:r w:rsidRPr="00291448">
        <w:rPr>
          <w:rFonts w:cstheme="minorHAnsi"/>
          <w:bCs/>
          <w:i/>
          <w:iCs/>
          <w:sz w:val="20"/>
          <w:szCs w:val="20"/>
        </w:rPr>
        <w:t>interno</w:t>
      </w:r>
      <w:r w:rsidR="00291448">
        <w:rPr>
          <w:rFonts w:cstheme="minorHAnsi"/>
          <w:bCs/>
          <w:sz w:val="20"/>
          <w:szCs w:val="20"/>
        </w:rPr>
        <w:t>”</w:t>
      </w:r>
      <w:r w:rsidRPr="00C3669F">
        <w:rPr>
          <w:rFonts w:cstheme="minorHAnsi"/>
          <w:bCs/>
          <w:sz w:val="20"/>
          <w:szCs w:val="20"/>
        </w:rPr>
        <w:t xml:space="preserve">, ha affermato </w:t>
      </w:r>
      <w:r w:rsidRPr="0024081C">
        <w:rPr>
          <w:rFonts w:cstheme="minorHAnsi"/>
          <w:b/>
          <w:sz w:val="20"/>
          <w:szCs w:val="20"/>
        </w:rPr>
        <w:t xml:space="preserve">Adam Stewart, </w:t>
      </w:r>
      <w:r w:rsidR="00291448" w:rsidRPr="0024081C">
        <w:rPr>
          <w:rFonts w:cstheme="minorHAnsi"/>
          <w:b/>
          <w:sz w:val="20"/>
          <w:szCs w:val="20"/>
        </w:rPr>
        <w:t xml:space="preserve">Executive Chairman di </w:t>
      </w:r>
      <w:proofErr w:type="spellStart"/>
      <w:r w:rsidRPr="0024081C">
        <w:rPr>
          <w:rFonts w:cstheme="minorHAnsi"/>
          <w:b/>
          <w:sz w:val="20"/>
          <w:szCs w:val="20"/>
        </w:rPr>
        <w:t>Sandals</w:t>
      </w:r>
      <w:proofErr w:type="spellEnd"/>
      <w:r w:rsidRPr="0024081C">
        <w:rPr>
          <w:rFonts w:cstheme="minorHAnsi"/>
          <w:b/>
          <w:sz w:val="20"/>
          <w:szCs w:val="20"/>
        </w:rPr>
        <w:t xml:space="preserve"> Resorts International</w:t>
      </w:r>
      <w:r w:rsidRPr="00C3669F">
        <w:rPr>
          <w:rFonts w:cstheme="minorHAnsi"/>
          <w:bCs/>
          <w:sz w:val="20"/>
          <w:szCs w:val="20"/>
        </w:rPr>
        <w:t xml:space="preserve">. </w:t>
      </w:r>
      <w:r w:rsidR="00291448">
        <w:rPr>
          <w:rFonts w:cstheme="minorHAnsi"/>
          <w:bCs/>
          <w:sz w:val="20"/>
          <w:szCs w:val="20"/>
        </w:rPr>
        <w:t>“</w:t>
      </w:r>
      <w:r w:rsidRPr="0024081C">
        <w:rPr>
          <w:rFonts w:cstheme="minorHAnsi"/>
          <w:bCs/>
          <w:i/>
          <w:iCs/>
          <w:sz w:val="20"/>
          <w:szCs w:val="20"/>
        </w:rPr>
        <w:t xml:space="preserve">Fanno parte della </w:t>
      </w:r>
      <w:r w:rsidR="004F4602" w:rsidRPr="0024081C">
        <w:rPr>
          <w:rFonts w:cstheme="minorHAnsi"/>
          <w:bCs/>
          <w:i/>
          <w:iCs/>
          <w:sz w:val="20"/>
          <w:szCs w:val="20"/>
        </w:rPr>
        <w:t>nuova</w:t>
      </w:r>
      <w:r w:rsidRPr="0024081C">
        <w:rPr>
          <w:rFonts w:cstheme="minorHAnsi"/>
          <w:bCs/>
          <w:i/>
          <w:iCs/>
          <w:sz w:val="20"/>
          <w:szCs w:val="20"/>
        </w:rPr>
        <w:t xml:space="preserve"> generazione di </w:t>
      </w:r>
      <w:proofErr w:type="spellStart"/>
      <w:r w:rsidRPr="0024081C">
        <w:rPr>
          <w:rFonts w:cstheme="minorHAnsi"/>
          <w:bCs/>
          <w:i/>
          <w:iCs/>
          <w:sz w:val="20"/>
          <w:szCs w:val="20"/>
        </w:rPr>
        <w:t>Sandals</w:t>
      </w:r>
      <w:proofErr w:type="spellEnd"/>
      <w:r w:rsidRPr="0024081C">
        <w:rPr>
          <w:rFonts w:cstheme="minorHAnsi"/>
          <w:bCs/>
          <w:i/>
          <w:iCs/>
          <w:sz w:val="20"/>
          <w:szCs w:val="20"/>
        </w:rPr>
        <w:t xml:space="preserve"> Resorts, </w:t>
      </w:r>
      <w:r w:rsidR="004F4602" w:rsidRPr="0024081C">
        <w:rPr>
          <w:rFonts w:cstheme="minorHAnsi"/>
          <w:bCs/>
          <w:i/>
          <w:iCs/>
          <w:sz w:val="20"/>
          <w:szCs w:val="20"/>
        </w:rPr>
        <w:t xml:space="preserve">che si impegna </w:t>
      </w:r>
      <w:r w:rsidR="00F12EAB" w:rsidRPr="0024081C">
        <w:rPr>
          <w:rFonts w:cstheme="minorHAnsi"/>
          <w:bCs/>
          <w:i/>
          <w:iCs/>
          <w:sz w:val="20"/>
          <w:szCs w:val="20"/>
        </w:rPr>
        <w:t>continuativamente nel</w:t>
      </w:r>
      <w:r w:rsidR="004F4602" w:rsidRPr="0024081C">
        <w:rPr>
          <w:rFonts w:cstheme="minorHAnsi"/>
          <w:bCs/>
          <w:i/>
          <w:iCs/>
          <w:sz w:val="20"/>
          <w:szCs w:val="20"/>
        </w:rPr>
        <w:t>l’</w:t>
      </w:r>
      <w:r w:rsidRPr="0024081C">
        <w:rPr>
          <w:rFonts w:cstheme="minorHAnsi"/>
          <w:bCs/>
          <w:i/>
          <w:iCs/>
          <w:sz w:val="20"/>
          <w:szCs w:val="20"/>
        </w:rPr>
        <w:t xml:space="preserve">innovazione </w:t>
      </w:r>
      <w:r w:rsidR="00C84C15" w:rsidRPr="0024081C">
        <w:rPr>
          <w:rFonts w:cstheme="minorHAnsi"/>
          <w:bCs/>
          <w:i/>
          <w:iCs/>
          <w:sz w:val="20"/>
          <w:szCs w:val="20"/>
        </w:rPr>
        <w:t>per</w:t>
      </w:r>
      <w:r w:rsidRPr="0024081C">
        <w:rPr>
          <w:rFonts w:cstheme="minorHAnsi"/>
          <w:bCs/>
          <w:i/>
          <w:iCs/>
          <w:sz w:val="20"/>
          <w:szCs w:val="20"/>
        </w:rPr>
        <w:t xml:space="preserve"> mette</w:t>
      </w:r>
      <w:r w:rsidR="00C84C15" w:rsidRPr="0024081C">
        <w:rPr>
          <w:rFonts w:cstheme="minorHAnsi"/>
          <w:bCs/>
          <w:i/>
          <w:iCs/>
          <w:sz w:val="20"/>
          <w:szCs w:val="20"/>
        </w:rPr>
        <w:t>re</w:t>
      </w:r>
      <w:r w:rsidRPr="0024081C">
        <w:rPr>
          <w:rFonts w:cstheme="minorHAnsi"/>
          <w:bCs/>
          <w:i/>
          <w:iCs/>
          <w:sz w:val="20"/>
          <w:szCs w:val="20"/>
        </w:rPr>
        <w:t xml:space="preserve"> in </w:t>
      </w:r>
      <w:r w:rsidR="00F12EAB" w:rsidRPr="0024081C">
        <w:rPr>
          <w:rFonts w:cstheme="minorHAnsi"/>
          <w:bCs/>
          <w:i/>
          <w:iCs/>
          <w:sz w:val="20"/>
          <w:szCs w:val="20"/>
        </w:rPr>
        <w:t>risalto</w:t>
      </w:r>
      <w:r w:rsidRPr="0024081C">
        <w:rPr>
          <w:rFonts w:cstheme="minorHAnsi"/>
          <w:bCs/>
          <w:i/>
          <w:iCs/>
          <w:sz w:val="20"/>
          <w:szCs w:val="20"/>
        </w:rPr>
        <w:t xml:space="preserve"> l</w:t>
      </w:r>
      <w:r w:rsidR="00C84C15" w:rsidRPr="0024081C">
        <w:rPr>
          <w:rFonts w:cstheme="minorHAnsi"/>
          <w:bCs/>
          <w:i/>
          <w:iCs/>
          <w:sz w:val="20"/>
          <w:szCs w:val="20"/>
        </w:rPr>
        <w:t>’anima caraibica che noi c</w:t>
      </w:r>
      <w:r w:rsidRPr="0024081C">
        <w:rPr>
          <w:rFonts w:cstheme="minorHAnsi"/>
          <w:bCs/>
          <w:i/>
          <w:iCs/>
          <w:sz w:val="20"/>
          <w:szCs w:val="20"/>
        </w:rPr>
        <w:t xml:space="preserve">hiamiamo casa. Mio padre diceva sempre che il mondo non aspetta nessuno e che </w:t>
      </w:r>
      <w:r w:rsidR="00391EFA">
        <w:rPr>
          <w:rFonts w:cstheme="minorHAnsi"/>
          <w:bCs/>
          <w:i/>
          <w:iCs/>
          <w:sz w:val="20"/>
          <w:szCs w:val="20"/>
        </w:rPr>
        <w:t>il progresso</w:t>
      </w:r>
      <w:r w:rsidRPr="0024081C">
        <w:rPr>
          <w:rFonts w:cstheme="minorHAnsi"/>
          <w:bCs/>
          <w:i/>
          <w:iCs/>
          <w:sz w:val="20"/>
          <w:szCs w:val="20"/>
        </w:rPr>
        <w:t xml:space="preserve"> avverrà indipendentemente dal fatto che tu ne faccia parte o meno. E noi ci siamo sempre prefissati </w:t>
      </w:r>
      <w:r w:rsidR="0024081C" w:rsidRPr="0024081C">
        <w:rPr>
          <w:rFonts w:cstheme="minorHAnsi"/>
          <w:bCs/>
          <w:i/>
          <w:iCs/>
          <w:sz w:val="20"/>
          <w:szCs w:val="20"/>
        </w:rPr>
        <w:t>di esserne capofila</w:t>
      </w:r>
      <w:r w:rsidR="00291448">
        <w:rPr>
          <w:rFonts w:cstheme="minorHAnsi"/>
          <w:bCs/>
          <w:sz w:val="20"/>
          <w:szCs w:val="20"/>
        </w:rPr>
        <w:t>”</w:t>
      </w:r>
      <w:r w:rsidRPr="00C3669F">
        <w:rPr>
          <w:rFonts w:cstheme="minorHAnsi"/>
          <w:bCs/>
          <w:sz w:val="20"/>
          <w:szCs w:val="20"/>
        </w:rPr>
        <w:t>.</w:t>
      </w:r>
    </w:p>
    <w:p w14:paraId="1E5590CD" w14:textId="77777777" w:rsidR="009E054B" w:rsidRPr="005469CF" w:rsidRDefault="009E054B" w:rsidP="009E054B">
      <w:pPr>
        <w:jc w:val="both"/>
        <w:rPr>
          <w:rFonts w:cstheme="minorHAnsi"/>
          <w:bCs/>
          <w:sz w:val="20"/>
          <w:szCs w:val="20"/>
        </w:rPr>
      </w:pPr>
    </w:p>
    <w:p w14:paraId="7EABB6D7" w14:textId="77777777" w:rsidR="008B79F4" w:rsidRPr="00F80E9D" w:rsidRDefault="008B79F4" w:rsidP="008B79F4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F80E9D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F80E9D">
        <w:rPr>
          <w:rFonts w:cstheme="minorHAnsi"/>
          <w:b/>
          <w:sz w:val="21"/>
          <w:szCs w:val="21"/>
        </w:rPr>
        <w:t>Sandals</w:t>
      </w:r>
      <w:proofErr w:type="spellEnd"/>
      <w:r w:rsidRPr="00F80E9D">
        <w:rPr>
          <w:rFonts w:cstheme="minorHAnsi"/>
          <w:b/>
          <w:sz w:val="21"/>
          <w:szCs w:val="21"/>
        </w:rPr>
        <w:t xml:space="preserve"> Resorts and Beaches Resorts</w:t>
      </w:r>
      <w:r w:rsidRPr="00F80E9D">
        <w:rPr>
          <w:rFonts w:cstheme="minorHAnsi"/>
          <w:bCs/>
          <w:sz w:val="21"/>
          <w:szCs w:val="21"/>
        </w:rPr>
        <w:t>:</w:t>
      </w:r>
    </w:p>
    <w:p w14:paraId="1C9260BA" w14:textId="77777777" w:rsidR="008B79F4" w:rsidRPr="00892AF9" w:rsidRDefault="008B79F4" w:rsidP="008B79F4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  <w:lang w:val="pl-PL"/>
        </w:rPr>
      </w:pPr>
      <w:hyperlink r:id="rId13" w:history="1">
        <w:r w:rsidRPr="00892AF9">
          <w:rPr>
            <w:rStyle w:val="Collegamentoipertestuale"/>
            <w:rFonts w:cstheme="minorHAnsi"/>
            <w:b/>
            <w:sz w:val="21"/>
            <w:szCs w:val="21"/>
            <w:lang w:val="pl-PL"/>
          </w:rPr>
          <w:t>www.sandalsresorts.</w:t>
        </w:r>
      </w:hyperlink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eu</w:t>
      </w:r>
      <w:r w:rsidRPr="00892AF9">
        <w:rPr>
          <w:rFonts w:cstheme="minorHAnsi"/>
          <w:b/>
          <w:sz w:val="21"/>
          <w:szCs w:val="21"/>
          <w:lang w:val="pl-PL"/>
        </w:rPr>
        <w:t xml:space="preserve"> o </w:t>
      </w:r>
      <w:r>
        <w:fldChar w:fldCharType="begin"/>
      </w:r>
      <w:r w:rsidRPr="00DC38D8">
        <w:rPr>
          <w:lang w:val="pl-PL"/>
        </w:rPr>
        <w:instrText>HYPERLINK "http://www.beaches"</w:instrText>
      </w:r>
      <w:r>
        <w:fldChar w:fldCharType="separate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www.beaches</w:t>
      </w:r>
      <w:r>
        <w:rPr>
          <w:rStyle w:val="Collegamentoipertestuale"/>
          <w:rFonts w:cstheme="minorHAnsi"/>
          <w:b/>
          <w:sz w:val="21"/>
          <w:szCs w:val="21"/>
          <w:lang w:val="pl-PL"/>
        </w:rPr>
        <w:fldChar w:fldCharType="end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.com</w:t>
      </w:r>
      <w:r w:rsidRPr="00892AF9">
        <w:rPr>
          <w:rFonts w:cstheme="minorHAnsi"/>
          <w:b/>
          <w:sz w:val="21"/>
          <w:szCs w:val="21"/>
          <w:lang w:val="pl-PL"/>
        </w:rPr>
        <w:t>.</w:t>
      </w:r>
    </w:p>
    <w:p w14:paraId="764B0D02" w14:textId="77777777" w:rsidR="008E0027" w:rsidRPr="008B79F4" w:rsidRDefault="008E0027" w:rsidP="007479BE">
      <w:pPr>
        <w:jc w:val="both"/>
        <w:rPr>
          <w:rFonts w:cstheme="minorHAnsi"/>
          <w:bCs/>
          <w:sz w:val="10"/>
          <w:szCs w:val="10"/>
          <w:lang w:val="pl-PL"/>
        </w:rPr>
      </w:pPr>
    </w:p>
    <w:p w14:paraId="11A81CD6" w14:textId="77777777" w:rsidR="00794175" w:rsidRPr="008B79F4" w:rsidRDefault="00794175" w:rsidP="007479BE">
      <w:pPr>
        <w:jc w:val="both"/>
        <w:rPr>
          <w:rFonts w:cstheme="minorHAnsi"/>
          <w:bCs/>
          <w:sz w:val="10"/>
          <w:szCs w:val="10"/>
          <w:lang w:val="pl-PL"/>
        </w:rPr>
      </w:pPr>
    </w:p>
    <w:p w14:paraId="7CA2AA20" w14:textId="77777777" w:rsidR="00794175" w:rsidRPr="008B79F4" w:rsidRDefault="00794175" w:rsidP="007479BE">
      <w:pPr>
        <w:jc w:val="both"/>
        <w:rPr>
          <w:rFonts w:cstheme="minorHAnsi"/>
          <w:bCs/>
          <w:sz w:val="10"/>
          <w:szCs w:val="10"/>
          <w:lang w:val="pl-PL"/>
        </w:rPr>
      </w:pPr>
    </w:p>
    <w:p w14:paraId="216BA380" w14:textId="77777777" w:rsidR="00794175" w:rsidRPr="008B79F4" w:rsidRDefault="00794175" w:rsidP="007479BE">
      <w:pPr>
        <w:jc w:val="both"/>
        <w:rPr>
          <w:rFonts w:cstheme="minorHAnsi"/>
          <w:bCs/>
          <w:sz w:val="10"/>
          <w:szCs w:val="10"/>
          <w:lang w:val="pl-PL"/>
        </w:rPr>
      </w:pPr>
    </w:p>
    <w:p w14:paraId="2136886B" w14:textId="77777777" w:rsidR="00461A50" w:rsidRPr="00F80E9D" w:rsidRDefault="00461A50" w:rsidP="00461A50">
      <w:pPr>
        <w:pStyle w:val="paragraph"/>
        <w:shd w:val="clear" w:color="auto" w:fill="D9D9D9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F80E9D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NOTE PER I MEDIA</w:t>
      </w:r>
      <w:r w:rsidRPr="00F80E9D">
        <w:rPr>
          <w:rStyle w:val="eop"/>
          <w:rFonts w:ascii="Calibri" w:hAnsi="Calibri" w:cs="Calibri"/>
          <w:sz w:val="18"/>
          <w:szCs w:val="18"/>
        </w:rPr>
        <w:t> </w:t>
      </w:r>
    </w:p>
    <w:p w14:paraId="441C4055" w14:textId="77777777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eop"/>
          <w:rFonts w:ascii="Calibri" w:hAnsi="Calibri" w:cs="Calibri"/>
          <w:sz w:val="10"/>
          <w:szCs w:val="10"/>
        </w:rPr>
        <w:t> </w:t>
      </w:r>
    </w:p>
    <w:p w14:paraId="0ADCDBB4" w14:textId="77777777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58500D23" w14:textId="7242B24A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Bay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48C8069" w14:textId="77777777" w:rsidR="00E21794" w:rsidRPr="00F80E9D" w:rsidRDefault="00E21794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462BFBD" w14:textId="77777777" w:rsidR="002E2CEE" w:rsidRPr="00F80E9D" w:rsidRDefault="002E2CEE" w:rsidP="002E2CE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7B6277F8" w14:textId="2682FFC6" w:rsidR="002E2CEE" w:rsidRPr="00F80E9D" w:rsidRDefault="002E2CEE" w:rsidP="002E2CE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offre alle coppie la comodità e la raffinatezza dell’esperienza all-inclusive di lusso più premiata nei Caraibi. 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0BA15BC9" w14:textId="77777777" w:rsidR="002E2CEE" w:rsidRPr="00F80E9D" w:rsidRDefault="002E2CEE" w:rsidP="002E2CE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Con 1</w:t>
      </w:r>
      <w:r>
        <w:rPr>
          <w:rStyle w:val="normaltextrun"/>
          <w:rFonts w:asciiTheme="minorHAnsi" w:hAnsiTheme="minorHAnsi" w:cstheme="minorHAnsi"/>
          <w:sz w:val="18"/>
          <w:szCs w:val="18"/>
        </w:rPr>
        <w:t>7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strutture fronte mare in Giamaica, Antigua, Santa Lucia, Bahamas, Barbados, Grenada, Curaçao e</w:t>
      </w:r>
      <w:r>
        <w:rPr>
          <w:rStyle w:val="normaltextrun"/>
          <w:rFonts w:asciiTheme="minorHAnsi" w:hAnsiTheme="minorHAnsi" w:cstheme="minorHAnsi"/>
          <w:sz w:val="18"/>
          <w:szCs w:val="18"/>
        </w:rPr>
        <w:t xml:space="preserve"> a 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Saint Vincent e Grenadine, ogni resort riflette il design, la cucina e l'essenza unica dell’isola in cui sorge. Dal servizio di maggiordomo e cene gourmet, agli alcolici 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lastRenderedPageBreak/>
        <w:t xml:space="preserve">di prima qualità e alle lussuose suite, compresi i primi Over-the-Water Villas and Bungalow dei Caraibi,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garantisce lo spazio e il tempo necessari alle coppie per riconnettersi e concentrarsi su ciò che conta di più: l'altro. 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484AD6B5" w14:textId="77777777" w:rsidR="002E2CEE" w:rsidRPr="00F80E9D" w:rsidRDefault="002E2CEE" w:rsidP="002E2CE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Noto per le innovazioni pionieristiche che evolvono costantemente, migliorando l'esperienza di vacanza all-inclusive,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ha recentemente introdotto nuovi concepts come la prima doppia piscina a sfioro del brand o il programma di ristorazione esterno ai resort, l’Island Inclusive; inoltre, pur rimanendo fedele alle proprie origini caraibiche, attraverso la propria espressione filantropica, la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Foundation, dimostra la forza trasformativa che può avere il turismo nella vita dei locali.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fa parte del gruppo a conduzione familiare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(SRI), che comprende anche i Beaches Resorts, dedicati alle famiglie, ed è la principale società di resort all-inclusive dei Caraibi. 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7A1BA96E" w14:textId="77777777" w:rsidR="002E2CEE" w:rsidRPr="00F80E9D" w:rsidRDefault="002E2CEE" w:rsidP="002E2CE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ulteriori informazioni sui </w:t>
      </w:r>
      <w:proofErr w:type="spellStart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 </w:t>
      </w:r>
      <w:proofErr w:type="spellStart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Luxury</w:t>
      </w:r>
      <w:proofErr w:type="spellEnd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Included</w:t>
      </w:r>
      <w:proofErr w:type="spellEnd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®: </w:t>
      </w:r>
      <w:hyperlink r:id="rId14" w:tgtFrame="_blank" w:history="1">
        <w:r w:rsidRPr="00F80E9D">
          <w:rPr>
            <w:rStyle w:val="normaltextrun"/>
            <w:rFonts w:asciiTheme="minorHAnsi" w:hAnsiTheme="minorHAnsi" w:cstheme="minorHAnsi"/>
            <w:b/>
            <w:bCs/>
            <w:i/>
            <w:iCs/>
            <w:color w:val="0000FF"/>
            <w:sz w:val="18"/>
            <w:szCs w:val="18"/>
            <w:u w:val="single"/>
          </w:rPr>
          <w:t>www.sandalsresorts.</w:t>
        </w:r>
      </w:hyperlink>
      <w:r w:rsidRPr="00F80E9D">
        <w:rPr>
          <w:rStyle w:val="normaltextrun"/>
          <w:rFonts w:asciiTheme="minorHAnsi" w:hAnsiTheme="minorHAnsi" w:cstheme="minorHAnsi"/>
          <w:b/>
          <w:bCs/>
          <w:i/>
          <w:iCs/>
          <w:color w:val="0000FF"/>
          <w:sz w:val="18"/>
          <w:szCs w:val="18"/>
          <w:u w:val="single"/>
        </w:rPr>
        <w:t>eu</w:t>
      </w: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 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123FCC56" w14:textId="77777777" w:rsidR="002E2CEE" w:rsidRPr="002D2B8A" w:rsidRDefault="002E2CEE" w:rsidP="002E2CE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</w:p>
    <w:p w14:paraId="348EBDF5" w14:textId="77777777" w:rsidR="002E2CEE" w:rsidRPr="00F80E9D" w:rsidRDefault="002E2CEE" w:rsidP="002E2CE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31A3B1D" w14:textId="0A9B0F26" w:rsidR="002E2CEE" w:rsidRPr="00F80E9D" w:rsidRDefault="002E2CEE" w:rsidP="002E2CE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Con </w:t>
      </w:r>
      <w:r>
        <w:rPr>
          <w:rStyle w:val="normaltextrun"/>
          <w:rFonts w:asciiTheme="minorHAnsi" w:hAnsiTheme="minorHAnsi" w:cstheme="minorHAnsi"/>
          <w:sz w:val="18"/>
          <w:szCs w:val="18"/>
        </w:rPr>
        <w:t>tre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località spettacolari a Turks &amp; Caicos</w:t>
      </w:r>
      <w:r>
        <w:rPr>
          <w:rStyle w:val="normaltextrun"/>
          <w:rFonts w:asciiTheme="minorHAnsi" w:hAnsiTheme="minorHAnsi" w:cstheme="minorHAnsi"/>
          <w:sz w:val="18"/>
          <w:szCs w:val="18"/>
        </w:rPr>
        <w:t xml:space="preserve"> e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in Giamaica</w:t>
      </w:r>
      <w:r>
        <w:rPr>
          <w:rStyle w:val="normaltextrun"/>
          <w:rFonts w:asciiTheme="minorHAnsi" w:hAnsiTheme="minorHAnsi" w:cstheme="minorHAnsi"/>
          <w:sz w:val="18"/>
          <w:szCs w:val="18"/>
        </w:rPr>
        <w:t xml:space="preserve"> e </w:t>
      </w:r>
      <w:r w:rsidRPr="00591E9F">
        <w:rPr>
          <w:rStyle w:val="normaltextrun"/>
          <w:rFonts w:asciiTheme="minorHAnsi" w:hAnsiTheme="minorHAnsi" w:cstheme="minorHAnsi"/>
          <w:sz w:val="18"/>
          <w:szCs w:val="18"/>
        </w:rPr>
        <w:t xml:space="preserve">una quarta </w:t>
      </w:r>
      <w:r>
        <w:rPr>
          <w:rStyle w:val="normaltextrun"/>
          <w:rFonts w:asciiTheme="minorHAnsi" w:hAnsiTheme="minorHAnsi" w:cstheme="minorHAnsi"/>
          <w:sz w:val="18"/>
          <w:szCs w:val="18"/>
        </w:rPr>
        <w:t>pronta per essere inaugurata</w:t>
      </w:r>
      <w:r w:rsidRPr="00591E9F">
        <w:rPr>
          <w:rStyle w:val="normaltextrun"/>
          <w:rFonts w:asciiTheme="minorHAnsi" w:hAnsiTheme="minorHAnsi" w:cstheme="minorHAnsi"/>
          <w:sz w:val="18"/>
          <w:szCs w:val="18"/>
        </w:rPr>
        <w:t xml:space="preserve"> a Exuma, Bahamas,</w:t>
      </w:r>
      <w:r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Beaches Resorts è il luogo ideale per le famiglie. Beaches Resorts offre un numero di servizi inclusi di qualità più alto rispetto a qualsiasi altra realtà resort del pianeta, con parchi acquatici fantastici, Kids Camp esclusivi, nightclub per adolescenti, tate certificate, servizio di maggiordomo, Red Lane® Spa, Aqua Center con certificazione e corsi PADI® esperti e connessione Wi-Fi gratuita. In qualità di sponsor di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Sesame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Street, Beaches Resorts offre anche Caribbean Adventure con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Sesame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Street®, grazie a cui i bambini possono trascorrere le proprie vacanze con i loro amici divertendosi con attività quotidiane e spettacoli settimanali. I Beaches Resorts sono anche il luogo perfetto per riunioni di famiglia, da momenti comuni a compleanni speciali al ricco programma di matrimoni esclusivi, Beaches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Customizable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Weddings. Beaches Resorts fa parte di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(SRI), che include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Luxury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Included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®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ed è la principale realtà di resort all-inclusive dei Caraibi.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005AC2F2" w14:textId="77777777" w:rsidR="002E2CEE" w:rsidRPr="00F80E9D" w:rsidRDefault="002E2CEE" w:rsidP="002E2CE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ulteriori informazioni sui Beaches Resorts </w:t>
      </w:r>
      <w:proofErr w:type="spellStart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Luxury</w:t>
      </w:r>
      <w:proofErr w:type="spellEnd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Included</w:t>
      </w:r>
      <w:proofErr w:type="spellEnd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®: </w:t>
      </w:r>
      <w:hyperlink r:id="rId15" w:history="1">
        <w:r w:rsidRPr="00B3517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</w:t>
        </w:r>
      </w:hyperlink>
      <w:r>
        <w:rPr>
          <w:rStyle w:val="Collegamentoipertestuale"/>
          <w:rFonts w:asciiTheme="minorHAnsi" w:hAnsiTheme="minorHAnsi" w:cstheme="minorHAnsi"/>
          <w:b/>
          <w:bCs/>
          <w:i/>
          <w:iCs/>
          <w:sz w:val="18"/>
          <w:szCs w:val="18"/>
        </w:rPr>
        <w:t>m</w:t>
      </w:r>
      <w:r w:rsidRPr="00F80E9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2FCC826D" w14:textId="1D50A7BF" w:rsidR="00D84E0D" w:rsidRPr="00F80E9D" w:rsidRDefault="00461A50" w:rsidP="00462865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F80E9D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7D7B23DC" w14:textId="77777777" w:rsidR="000C11AF" w:rsidRPr="00F80E9D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0913A784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52CFB82D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011 812 8633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7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8" w:history="1">
        <w:r w:rsidR="00B211AF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DB412A">
      <w:pgSz w:w="11906" w:h="16838"/>
      <w:pgMar w:top="851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245CE" w14:textId="77777777" w:rsidR="00470301" w:rsidRPr="00F80E9D" w:rsidRDefault="00470301" w:rsidP="001E4179">
      <w:r w:rsidRPr="00F80E9D">
        <w:separator/>
      </w:r>
    </w:p>
  </w:endnote>
  <w:endnote w:type="continuationSeparator" w:id="0">
    <w:p w14:paraId="61256A7C" w14:textId="77777777" w:rsidR="00470301" w:rsidRPr="00F80E9D" w:rsidRDefault="00470301" w:rsidP="001E4179">
      <w:r w:rsidRPr="00F80E9D">
        <w:continuationSeparator/>
      </w:r>
    </w:p>
  </w:endnote>
  <w:endnote w:type="continuationNotice" w:id="1">
    <w:p w14:paraId="1F197D67" w14:textId="77777777" w:rsidR="00470301" w:rsidRPr="00F80E9D" w:rsidRDefault="00470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FAD79" w14:textId="77777777" w:rsidR="00470301" w:rsidRPr="00F80E9D" w:rsidRDefault="00470301" w:rsidP="001E4179">
      <w:r w:rsidRPr="00F80E9D">
        <w:separator/>
      </w:r>
    </w:p>
  </w:footnote>
  <w:footnote w:type="continuationSeparator" w:id="0">
    <w:p w14:paraId="2629E570" w14:textId="77777777" w:rsidR="00470301" w:rsidRPr="00F80E9D" w:rsidRDefault="00470301" w:rsidP="001E4179">
      <w:r w:rsidRPr="00F80E9D">
        <w:continuationSeparator/>
      </w:r>
    </w:p>
  </w:footnote>
  <w:footnote w:type="continuationNotice" w:id="1">
    <w:p w14:paraId="192927C3" w14:textId="77777777" w:rsidR="00470301" w:rsidRPr="00F80E9D" w:rsidRDefault="004703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19"/>
  </w:num>
  <w:num w:numId="3" w16cid:durableId="209734224">
    <w:abstractNumId w:val="9"/>
  </w:num>
  <w:num w:numId="4" w16cid:durableId="369182987">
    <w:abstractNumId w:val="20"/>
  </w:num>
  <w:num w:numId="5" w16cid:durableId="854422800">
    <w:abstractNumId w:val="3"/>
  </w:num>
  <w:num w:numId="6" w16cid:durableId="766849297">
    <w:abstractNumId w:val="12"/>
  </w:num>
  <w:num w:numId="7" w16cid:durableId="1856923276">
    <w:abstractNumId w:val="11"/>
  </w:num>
  <w:num w:numId="8" w16cid:durableId="375008950">
    <w:abstractNumId w:val="16"/>
  </w:num>
  <w:num w:numId="9" w16cid:durableId="1071150411">
    <w:abstractNumId w:val="14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22"/>
  </w:num>
  <w:num w:numId="13" w16cid:durableId="228538349">
    <w:abstractNumId w:val="6"/>
  </w:num>
  <w:num w:numId="14" w16cid:durableId="1452480530">
    <w:abstractNumId w:val="8"/>
  </w:num>
  <w:num w:numId="15" w16cid:durableId="650018434">
    <w:abstractNumId w:val="13"/>
  </w:num>
  <w:num w:numId="16" w16cid:durableId="260646633">
    <w:abstractNumId w:val="18"/>
  </w:num>
  <w:num w:numId="17" w16cid:durableId="2128308608">
    <w:abstractNumId w:val="5"/>
  </w:num>
  <w:num w:numId="18" w16cid:durableId="1796555939">
    <w:abstractNumId w:val="15"/>
  </w:num>
  <w:num w:numId="19" w16cid:durableId="749041378">
    <w:abstractNumId w:val="23"/>
  </w:num>
  <w:num w:numId="20" w16cid:durableId="369427168">
    <w:abstractNumId w:val="10"/>
  </w:num>
  <w:num w:numId="21" w16cid:durableId="1376469219">
    <w:abstractNumId w:val="4"/>
  </w:num>
  <w:num w:numId="22" w16cid:durableId="2129741812">
    <w:abstractNumId w:val="7"/>
  </w:num>
  <w:num w:numId="23" w16cid:durableId="1277828263">
    <w:abstractNumId w:val="17"/>
  </w:num>
  <w:num w:numId="24" w16cid:durableId="16913008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3484"/>
    <w:rsid w:val="000040A9"/>
    <w:rsid w:val="000043FE"/>
    <w:rsid w:val="000046C6"/>
    <w:rsid w:val="00004E44"/>
    <w:rsid w:val="00005798"/>
    <w:rsid w:val="00006144"/>
    <w:rsid w:val="00006D89"/>
    <w:rsid w:val="00006FE9"/>
    <w:rsid w:val="000077E8"/>
    <w:rsid w:val="0001019F"/>
    <w:rsid w:val="00010D19"/>
    <w:rsid w:val="0001126B"/>
    <w:rsid w:val="0001174F"/>
    <w:rsid w:val="00013217"/>
    <w:rsid w:val="00013616"/>
    <w:rsid w:val="000136EF"/>
    <w:rsid w:val="00013C1F"/>
    <w:rsid w:val="00013DAC"/>
    <w:rsid w:val="0001497A"/>
    <w:rsid w:val="00015F5B"/>
    <w:rsid w:val="0001654C"/>
    <w:rsid w:val="00016A75"/>
    <w:rsid w:val="00016C3F"/>
    <w:rsid w:val="00020726"/>
    <w:rsid w:val="00020DBC"/>
    <w:rsid w:val="00020EE9"/>
    <w:rsid w:val="00021495"/>
    <w:rsid w:val="00021ACE"/>
    <w:rsid w:val="00023AD9"/>
    <w:rsid w:val="00023DB8"/>
    <w:rsid w:val="00023F68"/>
    <w:rsid w:val="00024239"/>
    <w:rsid w:val="00024518"/>
    <w:rsid w:val="00024624"/>
    <w:rsid w:val="000276EF"/>
    <w:rsid w:val="00027CF8"/>
    <w:rsid w:val="000302BF"/>
    <w:rsid w:val="00030700"/>
    <w:rsid w:val="00031122"/>
    <w:rsid w:val="000312F1"/>
    <w:rsid w:val="00031DDB"/>
    <w:rsid w:val="00032287"/>
    <w:rsid w:val="00032FCF"/>
    <w:rsid w:val="0003363B"/>
    <w:rsid w:val="00033EE9"/>
    <w:rsid w:val="00034B2F"/>
    <w:rsid w:val="00034C43"/>
    <w:rsid w:val="0003589E"/>
    <w:rsid w:val="00035A0F"/>
    <w:rsid w:val="000360AA"/>
    <w:rsid w:val="00036835"/>
    <w:rsid w:val="00037421"/>
    <w:rsid w:val="00037C0D"/>
    <w:rsid w:val="00040317"/>
    <w:rsid w:val="0004098C"/>
    <w:rsid w:val="00040AD2"/>
    <w:rsid w:val="00040B10"/>
    <w:rsid w:val="000428D4"/>
    <w:rsid w:val="0004348E"/>
    <w:rsid w:val="00043C97"/>
    <w:rsid w:val="00043CF3"/>
    <w:rsid w:val="00043E95"/>
    <w:rsid w:val="00044585"/>
    <w:rsid w:val="0004516F"/>
    <w:rsid w:val="000451E8"/>
    <w:rsid w:val="0004523D"/>
    <w:rsid w:val="00045947"/>
    <w:rsid w:val="00045F2B"/>
    <w:rsid w:val="0004617C"/>
    <w:rsid w:val="00046184"/>
    <w:rsid w:val="000463D1"/>
    <w:rsid w:val="000465CB"/>
    <w:rsid w:val="000500D5"/>
    <w:rsid w:val="000501FD"/>
    <w:rsid w:val="0005078E"/>
    <w:rsid w:val="00050ED6"/>
    <w:rsid w:val="00051CAF"/>
    <w:rsid w:val="00051F02"/>
    <w:rsid w:val="000528FF"/>
    <w:rsid w:val="0005371D"/>
    <w:rsid w:val="00053D74"/>
    <w:rsid w:val="00054C6B"/>
    <w:rsid w:val="000550DF"/>
    <w:rsid w:val="0005525D"/>
    <w:rsid w:val="000561BD"/>
    <w:rsid w:val="0005667E"/>
    <w:rsid w:val="000608F0"/>
    <w:rsid w:val="00061F13"/>
    <w:rsid w:val="00062214"/>
    <w:rsid w:val="0006256D"/>
    <w:rsid w:val="000644AB"/>
    <w:rsid w:val="00064CFD"/>
    <w:rsid w:val="00067393"/>
    <w:rsid w:val="00070A0F"/>
    <w:rsid w:val="0007158C"/>
    <w:rsid w:val="000716BF"/>
    <w:rsid w:val="00071CF4"/>
    <w:rsid w:val="00072FAF"/>
    <w:rsid w:val="00073688"/>
    <w:rsid w:val="0007471E"/>
    <w:rsid w:val="00075538"/>
    <w:rsid w:val="00075758"/>
    <w:rsid w:val="000764BE"/>
    <w:rsid w:val="000764F7"/>
    <w:rsid w:val="00076B96"/>
    <w:rsid w:val="00076C6D"/>
    <w:rsid w:val="00077035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FC5"/>
    <w:rsid w:val="000820B6"/>
    <w:rsid w:val="00082436"/>
    <w:rsid w:val="000824B9"/>
    <w:rsid w:val="00082945"/>
    <w:rsid w:val="00082E23"/>
    <w:rsid w:val="00083964"/>
    <w:rsid w:val="00083D45"/>
    <w:rsid w:val="000841FD"/>
    <w:rsid w:val="0008434E"/>
    <w:rsid w:val="00084BAC"/>
    <w:rsid w:val="0008516B"/>
    <w:rsid w:val="00085866"/>
    <w:rsid w:val="00086BE1"/>
    <w:rsid w:val="000906CD"/>
    <w:rsid w:val="00091C97"/>
    <w:rsid w:val="00092085"/>
    <w:rsid w:val="000920F3"/>
    <w:rsid w:val="00092250"/>
    <w:rsid w:val="0009245A"/>
    <w:rsid w:val="00092BC8"/>
    <w:rsid w:val="000938C8"/>
    <w:rsid w:val="00093E4D"/>
    <w:rsid w:val="0009475C"/>
    <w:rsid w:val="000953BB"/>
    <w:rsid w:val="00096241"/>
    <w:rsid w:val="00096FEB"/>
    <w:rsid w:val="00097913"/>
    <w:rsid w:val="00097C3A"/>
    <w:rsid w:val="000A00EB"/>
    <w:rsid w:val="000A16FE"/>
    <w:rsid w:val="000A179D"/>
    <w:rsid w:val="000A292D"/>
    <w:rsid w:val="000A2DB7"/>
    <w:rsid w:val="000A3517"/>
    <w:rsid w:val="000A4126"/>
    <w:rsid w:val="000A4D4C"/>
    <w:rsid w:val="000A61F9"/>
    <w:rsid w:val="000A68F8"/>
    <w:rsid w:val="000A6B88"/>
    <w:rsid w:val="000A7113"/>
    <w:rsid w:val="000A725B"/>
    <w:rsid w:val="000A7D67"/>
    <w:rsid w:val="000A7E62"/>
    <w:rsid w:val="000B0F4F"/>
    <w:rsid w:val="000B1312"/>
    <w:rsid w:val="000B15F7"/>
    <w:rsid w:val="000B3DE9"/>
    <w:rsid w:val="000B4E3E"/>
    <w:rsid w:val="000B4FED"/>
    <w:rsid w:val="000B5D5B"/>
    <w:rsid w:val="000B6D40"/>
    <w:rsid w:val="000B7171"/>
    <w:rsid w:val="000B7E18"/>
    <w:rsid w:val="000C03C1"/>
    <w:rsid w:val="000C0415"/>
    <w:rsid w:val="000C11AF"/>
    <w:rsid w:val="000C1805"/>
    <w:rsid w:val="000C22AB"/>
    <w:rsid w:val="000C2C7A"/>
    <w:rsid w:val="000C43F8"/>
    <w:rsid w:val="000C4D64"/>
    <w:rsid w:val="000C5364"/>
    <w:rsid w:val="000C53BD"/>
    <w:rsid w:val="000C5457"/>
    <w:rsid w:val="000C5A59"/>
    <w:rsid w:val="000C5B0A"/>
    <w:rsid w:val="000C5B56"/>
    <w:rsid w:val="000C68A8"/>
    <w:rsid w:val="000C6C66"/>
    <w:rsid w:val="000C733A"/>
    <w:rsid w:val="000C762E"/>
    <w:rsid w:val="000C76D7"/>
    <w:rsid w:val="000C7938"/>
    <w:rsid w:val="000D07C8"/>
    <w:rsid w:val="000D07F6"/>
    <w:rsid w:val="000D0923"/>
    <w:rsid w:val="000D0D3C"/>
    <w:rsid w:val="000D1F14"/>
    <w:rsid w:val="000D2460"/>
    <w:rsid w:val="000D3490"/>
    <w:rsid w:val="000D55EA"/>
    <w:rsid w:val="000D5E60"/>
    <w:rsid w:val="000D775A"/>
    <w:rsid w:val="000E0894"/>
    <w:rsid w:val="000E15C0"/>
    <w:rsid w:val="000E165F"/>
    <w:rsid w:val="000E1FAC"/>
    <w:rsid w:val="000E2617"/>
    <w:rsid w:val="000E2BDA"/>
    <w:rsid w:val="000E377B"/>
    <w:rsid w:val="000E502F"/>
    <w:rsid w:val="000E5500"/>
    <w:rsid w:val="000E5751"/>
    <w:rsid w:val="000E5C88"/>
    <w:rsid w:val="000E69B9"/>
    <w:rsid w:val="000E7C17"/>
    <w:rsid w:val="000E7CA4"/>
    <w:rsid w:val="000F0496"/>
    <w:rsid w:val="000F0B25"/>
    <w:rsid w:val="000F0B43"/>
    <w:rsid w:val="000F1003"/>
    <w:rsid w:val="000F14AC"/>
    <w:rsid w:val="000F2D82"/>
    <w:rsid w:val="000F304D"/>
    <w:rsid w:val="000F3140"/>
    <w:rsid w:val="000F3E7F"/>
    <w:rsid w:val="000F4BE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9A3"/>
    <w:rsid w:val="00100C72"/>
    <w:rsid w:val="00101180"/>
    <w:rsid w:val="001020DA"/>
    <w:rsid w:val="001027D8"/>
    <w:rsid w:val="00102927"/>
    <w:rsid w:val="00102B6A"/>
    <w:rsid w:val="00102EAC"/>
    <w:rsid w:val="00103060"/>
    <w:rsid w:val="00103189"/>
    <w:rsid w:val="00103384"/>
    <w:rsid w:val="001102EF"/>
    <w:rsid w:val="00110D04"/>
    <w:rsid w:val="00110E47"/>
    <w:rsid w:val="00111189"/>
    <w:rsid w:val="00111640"/>
    <w:rsid w:val="001118A0"/>
    <w:rsid w:val="00111EAA"/>
    <w:rsid w:val="00112D41"/>
    <w:rsid w:val="00114833"/>
    <w:rsid w:val="00115450"/>
    <w:rsid w:val="00116123"/>
    <w:rsid w:val="0011762D"/>
    <w:rsid w:val="0011791B"/>
    <w:rsid w:val="00117E55"/>
    <w:rsid w:val="00120230"/>
    <w:rsid w:val="001206C3"/>
    <w:rsid w:val="00120A66"/>
    <w:rsid w:val="00120B3E"/>
    <w:rsid w:val="001220CB"/>
    <w:rsid w:val="0012289B"/>
    <w:rsid w:val="001231DF"/>
    <w:rsid w:val="00123277"/>
    <w:rsid w:val="00124012"/>
    <w:rsid w:val="00126311"/>
    <w:rsid w:val="00126666"/>
    <w:rsid w:val="001274CF"/>
    <w:rsid w:val="00127E00"/>
    <w:rsid w:val="001303FF"/>
    <w:rsid w:val="00130E63"/>
    <w:rsid w:val="00130E7C"/>
    <w:rsid w:val="00131358"/>
    <w:rsid w:val="00131829"/>
    <w:rsid w:val="00131FAD"/>
    <w:rsid w:val="00132EF9"/>
    <w:rsid w:val="001336F4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9EC"/>
    <w:rsid w:val="0014066B"/>
    <w:rsid w:val="001406C6"/>
    <w:rsid w:val="00142BB1"/>
    <w:rsid w:val="00143387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19AA"/>
    <w:rsid w:val="00151D84"/>
    <w:rsid w:val="001530DF"/>
    <w:rsid w:val="001545B2"/>
    <w:rsid w:val="00154768"/>
    <w:rsid w:val="001550DD"/>
    <w:rsid w:val="001554E4"/>
    <w:rsid w:val="00155ABC"/>
    <w:rsid w:val="00156388"/>
    <w:rsid w:val="001563E0"/>
    <w:rsid w:val="001573C7"/>
    <w:rsid w:val="001576D8"/>
    <w:rsid w:val="00160432"/>
    <w:rsid w:val="0016056E"/>
    <w:rsid w:val="001625A3"/>
    <w:rsid w:val="00162A0E"/>
    <w:rsid w:val="001646AD"/>
    <w:rsid w:val="00167477"/>
    <w:rsid w:val="001679BE"/>
    <w:rsid w:val="0017016A"/>
    <w:rsid w:val="001709E6"/>
    <w:rsid w:val="00171125"/>
    <w:rsid w:val="00171DA5"/>
    <w:rsid w:val="0017246D"/>
    <w:rsid w:val="00172871"/>
    <w:rsid w:val="0017517A"/>
    <w:rsid w:val="00176203"/>
    <w:rsid w:val="00176608"/>
    <w:rsid w:val="00176AD4"/>
    <w:rsid w:val="001803A4"/>
    <w:rsid w:val="00181B83"/>
    <w:rsid w:val="00181ECD"/>
    <w:rsid w:val="0018276F"/>
    <w:rsid w:val="00182A17"/>
    <w:rsid w:val="00183589"/>
    <w:rsid w:val="00184B01"/>
    <w:rsid w:val="00184E98"/>
    <w:rsid w:val="001854F2"/>
    <w:rsid w:val="001857B1"/>
    <w:rsid w:val="00185A07"/>
    <w:rsid w:val="00185BF1"/>
    <w:rsid w:val="001864CD"/>
    <w:rsid w:val="00186806"/>
    <w:rsid w:val="0019066D"/>
    <w:rsid w:val="0019094C"/>
    <w:rsid w:val="00190F82"/>
    <w:rsid w:val="00191CDD"/>
    <w:rsid w:val="0019299F"/>
    <w:rsid w:val="00192A82"/>
    <w:rsid w:val="001930C1"/>
    <w:rsid w:val="00193775"/>
    <w:rsid w:val="00193A46"/>
    <w:rsid w:val="00193BE9"/>
    <w:rsid w:val="0019471F"/>
    <w:rsid w:val="00194780"/>
    <w:rsid w:val="0019497D"/>
    <w:rsid w:val="00194B19"/>
    <w:rsid w:val="00194B74"/>
    <w:rsid w:val="0019501B"/>
    <w:rsid w:val="00195330"/>
    <w:rsid w:val="0019542F"/>
    <w:rsid w:val="00195908"/>
    <w:rsid w:val="00195E98"/>
    <w:rsid w:val="00196964"/>
    <w:rsid w:val="00196E6B"/>
    <w:rsid w:val="001973D3"/>
    <w:rsid w:val="001A08A4"/>
    <w:rsid w:val="001A1775"/>
    <w:rsid w:val="001A17AB"/>
    <w:rsid w:val="001A1D44"/>
    <w:rsid w:val="001A200A"/>
    <w:rsid w:val="001A2497"/>
    <w:rsid w:val="001A3074"/>
    <w:rsid w:val="001A5245"/>
    <w:rsid w:val="001A53DD"/>
    <w:rsid w:val="001A5FB8"/>
    <w:rsid w:val="001A616E"/>
    <w:rsid w:val="001A633F"/>
    <w:rsid w:val="001A638F"/>
    <w:rsid w:val="001A6903"/>
    <w:rsid w:val="001A6DE9"/>
    <w:rsid w:val="001A71CA"/>
    <w:rsid w:val="001A7633"/>
    <w:rsid w:val="001A7A34"/>
    <w:rsid w:val="001A7A88"/>
    <w:rsid w:val="001B1EBF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6C"/>
    <w:rsid w:val="001B7617"/>
    <w:rsid w:val="001B776E"/>
    <w:rsid w:val="001C00E9"/>
    <w:rsid w:val="001C051E"/>
    <w:rsid w:val="001C0D27"/>
    <w:rsid w:val="001C0E6D"/>
    <w:rsid w:val="001C14D4"/>
    <w:rsid w:val="001C2633"/>
    <w:rsid w:val="001C2F14"/>
    <w:rsid w:val="001C3605"/>
    <w:rsid w:val="001C4140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3098"/>
    <w:rsid w:val="001D33FB"/>
    <w:rsid w:val="001D3AB5"/>
    <w:rsid w:val="001D400C"/>
    <w:rsid w:val="001D485F"/>
    <w:rsid w:val="001D4AB2"/>
    <w:rsid w:val="001D4ED7"/>
    <w:rsid w:val="001D5A4C"/>
    <w:rsid w:val="001D5BE9"/>
    <w:rsid w:val="001D689D"/>
    <w:rsid w:val="001D68B1"/>
    <w:rsid w:val="001D70A2"/>
    <w:rsid w:val="001D7631"/>
    <w:rsid w:val="001E021C"/>
    <w:rsid w:val="001E0437"/>
    <w:rsid w:val="001E046A"/>
    <w:rsid w:val="001E207C"/>
    <w:rsid w:val="001E3441"/>
    <w:rsid w:val="001E3804"/>
    <w:rsid w:val="001E4179"/>
    <w:rsid w:val="001E4AC6"/>
    <w:rsid w:val="001E4F59"/>
    <w:rsid w:val="001E6049"/>
    <w:rsid w:val="001E6AE7"/>
    <w:rsid w:val="001E71AC"/>
    <w:rsid w:val="001E75AA"/>
    <w:rsid w:val="001E7BA5"/>
    <w:rsid w:val="001E7CF7"/>
    <w:rsid w:val="001F0227"/>
    <w:rsid w:val="001F10F1"/>
    <w:rsid w:val="001F1378"/>
    <w:rsid w:val="001F1A44"/>
    <w:rsid w:val="001F1E2F"/>
    <w:rsid w:val="001F265D"/>
    <w:rsid w:val="001F2715"/>
    <w:rsid w:val="001F2953"/>
    <w:rsid w:val="001F2F7F"/>
    <w:rsid w:val="001F355D"/>
    <w:rsid w:val="001F3D79"/>
    <w:rsid w:val="001F5A7E"/>
    <w:rsid w:val="001F5DCA"/>
    <w:rsid w:val="001F6164"/>
    <w:rsid w:val="001F633C"/>
    <w:rsid w:val="001F6E36"/>
    <w:rsid w:val="00200255"/>
    <w:rsid w:val="00200372"/>
    <w:rsid w:val="00200AE5"/>
    <w:rsid w:val="002013B1"/>
    <w:rsid w:val="002015F1"/>
    <w:rsid w:val="00201A7D"/>
    <w:rsid w:val="0020219C"/>
    <w:rsid w:val="002026E0"/>
    <w:rsid w:val="00202D16"/>
    <w:rsid w:val="00202E4D"/>
    <w:rsid w:val="00202FA9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6758"/>
    <w:rsid w:val="00206AD6"/>
    <w:rsid w:val="00206D1F"/>
    <w:rsid w:val="002101AB"/>
    <w:rsid w:val="002107AB"/>
    <w:rsid w:val="00210B41"/>
    <w:rsid w:val="00211A36"/>
    <w:rsid w:val="00211DC3"/>
    <w:rsid w:val="002126B8"/>
    <w:rsid w:val="00212869"/>
    <w:rsid w:val="002135BA"/>
    <w:rsid w:val="00213B88"/>
    <w:rsid w:val="00214AFC"/>
    <w:rsid w:val="00215011"/>
    <w:rsid w:val="002155DB"/>
    <w:rsid w:val="00216001"/>
    <w:rsid w:val="00217EFA"/>
    <w:rsid w:val="002207A4"/>
    <w:rsid w:val="00220BF2"/>
    <w:rsid w:val="002212BE"/>
    <w:rsid w:val="0022156D"/>
    <w:rsid w:val="0022289A"/>
    <w:rsid w:val="0022312B"/>
    <w:rsid w:val="00223214"/>
    <w:rsid w:val="00223819"/>
    <w:rsid w:val="002247F8"/>
    <w:rsid w:val="00224BA9"/>
    <w:rsid w:val="00224C95"/>
    <w:rsid w:val="002252B7"/>
    <w:rsid w:val="00225DCB"/>
    <w:rsid w:val="002265A7"/>
    <w:rsid w:val="00226B29"/>
    <w:rsid w:val="00226D63"/>
    <w:rsid w:val="002315D9"/>
    <w:rsid w:val="00231C7D"/>
    <w:rsid w:val="00231F2B"/>
    <w:rsid w:val="002325F6"/>
    <w:rsid w:val="002333BF"/>
    <w:rsid w:val="00233C24"/>
    <w:rsid w:val="0023400D"/>
    <w:rsid w:val="00234DE5"/>
    <w:rsid w:val="00235423"/>
    <w:rsid w:val="002356B3"/>
    <w:rsid w:val="00235AC4"/>
    <w:rsid w:val="00235FE9"/>
    <w:rsid w:val="0023655A"/>
    <w:rsid w:val="00236B78"/>
    <w:rsid w:val="0024081C"/>
    <w:rsid w:val="00240923"/>
    <w:rsid w:val="00241030"/>
    <w:rsid w:val="00241CF5"/>
    <w:rsid w:val="00241D24"/>
    <w:rsid w:val="00241E06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74F"/>
    <w:rsid w:val="002458DA"/>
    <w:rsid w:val="0024613D"/>
    <w:rsid w:val="00246847"/>
    <w:rsid w:val="00250C73"/>
    <w:rsid w:val="00250CAB"/>
    <w:rsid w:val="00251820"/>
    <w:rsid w:val="00251A7D"/>
    <w:rsid w:val="0025221E"/>
    <w:rsid w:val="002523A3"/>
    <w:rsid w:val="002525F0"/>
    <w:rsid w:val="00252937"/>
    <w:rsid w:val="00253D7E"/>
    <w:rsid w:val="00254305"/>
    <w:rsid w:val="002546A4"/>
    <w:rsid w:val="00254B63"/>
    <w:rsid w:val="00255C13"/>
    <w:rsid w:val="002560DC"/>
    <w:rsid w:val="00256466"/>
    <w:rsid w:val="00256835"/>
    <w:rsid w:val="00256F21"/>
    <w:rsid w:val="00257897"/>
    <w:rsid w:val="002614F3"/>
    <w:rsid w:val="0026225D"/>
    <w:rsid w:val="00262A42"/>
    <w:rsid w:val="002636A4"/>
    <w:rsid w:val="0026646D"/>
    <w:rsid w:val="0026674A"/>
    <w:rsid w:val="00266FD6"/>
    <w:rsid w:val="00267B75"/>
    <w:rsid w:val="00270650"/>
    <w:rsid w:val="0027092E"/>
    <w:rsid w:val="00270FE4"/>
    <w:rsid w:val="00272DAE"/>
    <w:rsid w:val="00273116"/>
    <w:rsid w:val="00273147"/>
    <w:rsid w:val="00273A1E"/>
    <w:rsid w:val="0027402A"/>
    <w:rsid w:val="00274224"/>
    <w:rsid w:val="00274A1D"/>
    <w:rsid w:val="0027634A"/>
    <w:rsid w:val="00277C2E"/>
    <w:rsid w:val="00280676"/>
    <w:rsid w:val="00281532"/>
    <w:rsid w:val="002819E4"/>
    <w:rsid w:val="0028296B"/>
    <w:rsid w:val="00282C60"/>
    <w:rsid w:val="002836C2"/>
    <w:rsid w:val="00283F70"/>
    <w:rsid w:val="0028415E"/>
    <w:rsid w:val="00286682"/>
    <w:rsid w:val="00286C80"/>
    <w:rsid w:val="0028771F"/>
    <w:rsid w:val="0028774D"/>
    <w:rsid w:val="00287DFB"/>
    <w:rsid w:val="00290182"/>
    <w:rsid w:val="00290CDC"/>
    <w:rsid w:val="00291448"/>
    <w:rsid w:val="00291528"/>
    <w:rsid w:val="002915E2"/>
    <w:rsid w:val="00292CE8"/>
    <w:rsid w:val="00294A42"/>
    <w:rsid w:val="00295662"/>
    <w:rsid w:val="00295F6E"/>
    <w:rsid w:val="002961FA"/>
    <w:rsid w:val="0029626E"/>
    <w:rsid w:val="00296892"/>
    <w:rsid w:val="00297A18"/>
    <w:rsid w:val="002A09D1"/>
    <w:rsid w:val="002A0D94"/>
    <w:rsid w:val="002A0F3A"/>
    <w:rsid w:val="002A18AE"/>
    <w:rsid w:val="002A1EB7"/>
    <w:rsid w:val="002A204A"/>
    <w:rsid w:val="002A2A32"/>
    <w:rsid w:val="002A3149"/>
    <w:rsid w:val="002A4B5B"/>
    <w:rsid w:val="002A4F0F"/>
    <w:rsid w:val="002A4FBA"/>
    <w:rsid w:val="002A5AF1"/>
    <w:rsid w:val="002A5F2B"/>
    <w:rsid w:val="002A6C1E"/>
    <w:rsid w:val="002B0287"/>
    <w:rsid w:val="002B1219"/>
    <w:rsid w:val="002B1A20"/>
    <w:rsid w:val="002B1FCA"/>
    <w:rsid w:val="002B291D"/>
    <w:rsid w:val="002B2DDA"/>
    <w:rsid w:val="002B3951"/>
    <w:rsid w:val="002B4953"/>
    <w:rsid w:val="002B4E43"/>
    <w:rsid w:val="002B559F"/>
    <w:rsid w:val="002B5B3E"/>
    <w:rsid w:val="002B6236"/>
    <w:rsid w:val="002B6B11"/>
    <w:rsid w:val="002B6ECA"/>
    <w:rsid w:val="002B6F06"/>
    <w:rsid w:val="002B7953"/>
    <w:rsid w:val="002C08DD"/>
    <w:rsid w:val="002C0ACE"/>
    <w:rsid w:val="002C0DAE"/>
    <w:rsid w:val="002C1827"/>
    <w:rsid w:val="002C182B"/>
    <w:rsid w:val="002C248A"/>
    <w:rsid w:val="002C249B"/>
    <w:rsid w:val="002C2843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7037"/>
    <w:rsid w:val="002C7489"/>
    <w:rsid w:val="002C74D6"/>
    <w:rsid w:val="002C7972"/>
    <w:rsid w:val="002C7F2A"/>
    <w:rsid w:val="002D015B"/>
    <w:rsid w:val="002D0F08"/>
    <w:rsid w:val="002D13EB"/>
    <w:rsid w:val="002D1960"/>
    <w:rsid w:val="002D1D56"/>
    <w:rsid w:val="002D2385"/>
    <w:rsid w:val="002D328D"/>
    <w:rsid w:val="002D418C"/>
    <w:rsid w:val="002D7BF1"/>
    <w:rsid w:val="002E012D"/>
    <w:rsid w:val="002E01C5"/>
    <w:rsid w:val="002E0634"/>
    <w:rsid w:val="002E06DB"/>
    <w:rsid w:val="002E0923"/>
    <w:rsid w:val="002E1E81"/>
    <w:rsid w:val="002E22B2"/>
    <w:rsid w:val="002E2CEE"/>
    <w:rsid w:val="002E3496"/>
    <w:rsid w:val="002E3A1F"/>
    <w:rsid w:val="002E3E9A"/>
    <w:rsid w:val="002E48DA"/>
    <w:rsid w:val="002E538F"/>
    <w:rsid w:val="002E609F"/>
    <w:rsid w:val="002E6924"/>
    <w:rsid w:val="002E6A3E"/>
    <w:rsid w:val="002E6C8C"/>
    <w:rsid w:val="002E6C9C"/>
    <w:rsid w:val="002E6D60"/>
    <w:rsid w:val="002F0D6D"/>
    <w:rsid w:val="002F193C"/>
    <w:rsid w:val="002F1BE9"/>
    <w:rsid w:val="002F1DDB"/>
    <w:rsid w:val="002F2B65"/>
    <w:rsid w:val="002F3046"/>
    <w:rsid w:val="002F3299"/>
    <w:rsid w:val="002F32F8"/>
    <w:rsid w:val="002F3F50"/>
    <w:rsid w:val="002F407C"/>
    <w:rsid w:val="002F4305"/>
    <w:rsid w:val="002F5135"/>
    <w:rsid w:val="002F781C"/>
    <w:rsid w:val="00300131"/>
    <w:rsid w:val="00301438"/>
    <w:rsid w:val="0030196E"/>
    <w:rsid w:val="00301F04"/>
    <w:rsid w:val="003022C9"/>
    <w:rsid w:val="00302518"/>
    <w:rsid w:val="00302573"/>
    <w:rsid w:val="00302636"/>
    <w:rsid w:val="00302B9C"/>
    <w:rsid w:val="003031A3"/>
    <w:rsid w:val="00303286"/>
    <w:rsid w:val="00303415"/>
    <w:rsid w:val="00303627"/>
    <w:rsid w:val="00303762"/>
    <w:rsid w:val="003037F9"/>
    <w:rsid w:val="003045D2"/>
    <w:rsid w:val="00304BE4"/>
    <w:rsid w:val="00304C42"/>
    <w:rsid w:val="00304D26"/>
    <w:rsid w:val="003054A6"/>
    <w:rsid w:val="00305DB6"/>
    <w:rsid w:val="003065AC"/>
    <w:rsid w:val="00306F40"/>
    <w:rsid w:val="00307117"/>
    <w:rsid w:val="0031028A"/>
    <w:rsid w:val="00310434"/>
    <w:rsid w:val="00310569"/>
    <w:rsid w:val="00310ABA"/>
    <w:rsid w:val="00311E6C"/>
    <w:rsid w:val="0031270C"/>
    <w:rsid w:val="00312C15"/>
    <w:rsid w:val="0031343F"/>
    <w:rsid w:val="003134E7"/>
    <w:rsid w:val="0031412E"/>
    <w:rsid w:val="00314E4B"/>
    <w:rsid w:val="0031604D"/>
    <w:rsid w:val="00317167"/>
    <w:rsid w:val="00320314"/>
    <w:rsid w:val="00320C7F"/>
    <w:rsid w:val="0032169A"/>
    <w:rsid w:val="0032180E"/>
    <w:rsid w:val="003224D8"/>
    <w:rsid w:val="0032306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5F9"/>
    <w:rsid w:val="003278FC"/>
    <w:rsid w:val="00330030"/>
    <w:rsid w:val="003305CC"/>
    <w:rsid w:val="00330A0F"/>
    <w:rsid w:val="00331474"/>
    <w:rsid w:val="003318E4"/>
    <w:rsid w:val="003324AE"/>
    <w:rsid w:val="0033252E"/>
    <w:rsid w:val="003329AF"/>
    <w:rsid w:val="00333BC1"/>
    <w:rsid w:val="00333E81"/>
    <w:rsid w:val="0033526F"/>
    <w:rsid w:val="00335819"/>
    <w:rsid w:val="0033583E"/>
    <w:rsid w:val="0033650A"/>
    <w:rsid w:val="003376C8"/>
    <w:rsid w:val="00340080"/>
    <w:rsid w:val="003409A6"/>
    <w:rsid w:val="00341B00"/>
    <w:rsid w:val="00341E47"/>
    <w:rsid w:val="003434F6"/>
    <w:rsid w:val="0034365E"/>
    <w:rsid w:val="00344308"/>
    <w:rsid w:val="00344BBA"/>
    <w:rsid w:val="00344C10"/>
    <w:rsid w:val="00344F2B"/>
    <w:rsid w:val="003451B7"/>
    <w:rsid w:val="00345F8F"/>
    <w:rsid w:val="00346016"/>
    <w:rsid w:val="00346089"/>
    <w:rsid w:val="0034679C"/>
    <w:rsid w:val="003475DC"/>
    <w:rsid w:val="00351B79"/>
    <w:rsid w:val="00352CAE"/>
    <w:rsid w:val="00353986"/>
    <w:rsid w:val="003539F7"/>
    <w:rsid w:val="0035460B"/>
    <w:rsid w:val="00354C52"/>
    <w:rsid w:val="00355203"/>
    <w:rsid w:val="0035575D"/>
    <w:rsid w:val="0035616D"/>
    <w:rsid w:val="0035668B"/>
    <w:rsid w:val="00356692"/>
    <w:rsid w:val="00356D65"/>
    <w:rsid w:val="0036021C"/>
    <w:rsid w:val="00360357"/>
    <w:rsid w:val="00360676"/>
    <w:rsid w:val="00360CED"/>
    <w:rsid w:val="00361A61"/>
    <w:rsid w:val="00362151"/>
    <w:rsid w:val="003621A3"/>
    <w:rsid w:val="0036250E"/>
    <w:rsid w:val="0036382D"/>
    <w:rsid w:val="00363C73"/>
    <w:rsid w:val="00364632"/>
    <w:rsid w:val="00364E6A"/>
    <w:rsid w:val="00364F71"/>
    <w:rsid w:val="0036554D"/>
    <w:rsid w:val="0036576B"/>
    <w:rsid w:val="00365F57"/>
    <w:rsid w:val="00365F89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A04"/>
    <w:rsid w:val="003745CA"/>
    <w:rsid w:val="0037503C"/>
    <w:rsid w:val="00375242"/>
    <w:rsid w:val="00375C4E"/>
    <w:rsid w:val="00377EAB"/>
    <w:rsid w:val="003801BD"/>
    <w:rsid w:val="003801F5"/>
    <w:rsid w:val="00380E04"/>
    <w:rsid w:val="00382511"/>
    <w:rsid w:val="003828F2"/>
    <w:rsid w:val="00382D0F"/>
    <w:rsid w:val="003834ED"/>
    <w:rsid w:val="003836B5"/>
    <w:rsid w:val="00383B03"/>
    <w:rsid w:val="00383D87"/>
    <w:rsid w:val="00384C22"/>
    <w:rsid w:val="00385350"/>
    <w:rsid w:val="00385A71"/>
    <w:rsid w:val="003860FD"/>
    <w:rsid w:val="00386326"/>
    <w:rsid w:val="00386C2B"/>
    <w:rsid w:val="0038708E"/>
    <w:rsid w:val="0038736F"/>
    <w:rsid w:val="003878E6"/>
    <w:rsid w:val="00387934"/>
    <w:rsid w:val="003918D8"/>
    <w:rsid w:val="00391D8D"/>
    <w:rsid w:val="00391EFA"/>
    <w:rsid w:val="003923D8"/>
    <w:rsid w:val="003926BF"/>
    <w:rsid w:val="003929A8"/>
    <w:rsid w:val="00392DE8"/>
    <w:rsid w:val="00393703"/>
    <w:rsid w:val="00394093"/>
    <w:rsid w:val="00394AF6"/>
    <w:rsid w:val="00394BBA"/>
    <w:rsid w:val="00394C6D"/>
    <w:rsid w:val="00394D66"/>
    <w:rsid w:val="00395979"/>
    <w:rsid w:val="00395B38"/>
    <w:rsid w:val="00395E92"/>
    <w:rsid w:val="00396329"/>
    <w:rsid w:val="00396ADB"/>
    <w:rsid w:val="003979B3"/>
    <w:rsid w:val="00397BE0"/>
    <w:rsid w:val="003A11CE"/>
    <w:rsid w:val="003A1384"/>
    <w:rsid w:val="003A3198"/>
    <w:rsid w:val="003A31CB"/>
    <w:rsid w:val="003A5199"/>
    <w:rsid w:val="003A5E53"/>
    <w:rsid w:val="003A651C"/>
    <w:rsid w:val="003A66CF"/>
    <w:rsid w:val="003A6C39"/>
    <w:rsid w:val="003A70AF"/>
    <w:rsid w:val="003A7193"/>
    <w:rsid w:val="003A722E"/>
    <w:rsid w:val="003B02AF"/>
    <w:rsid w:val="003B0828"/>
    <w:rsid w:val="003B09AB"/>
    <w:rsid w:val="003B0DAD"/>
    <w:rsid w:val="003B1E89"/>
    <w:rsid w:val="003B21C7"/>
    <w:rsid w:val="003B25E0"/>
    <w:rsid w:val="003B3522"/>
    <w:rsid w:val="003B35B6"/>
    <w:rsid w:val="003B3A1B"/>
    <w:rsid w:val="003B436B"/>
    <w:rsid w:val="003B4ADA"/>
    <w:rsid w:val="003B4B6D"/>
    <w:rsid w:val="003B4C4B"/>
    <w:rsid w:val="003B62C1"/>
    <w:rsid w:val="003B690D"/>
    <w:rsid w:val="003B6CEF"/>
    <w:rsid w:val="003B6F20"/>
    <w:rsid w:val="003B75BA"/>
    <w:rsid w:val="003C16AF"/>
    <w:rsid w:val="003C25C7"/>
    <w:rsid w:val="003C2DA4"/>
    <w:rsid w:val="003C3B39"/>
    <w:rsid w:val="003C3B8C"/>
    <w:rsid w:val="003C50B6"/>
    <w:rsid w:val="003C60D3"/>
    <w:rsid w:val="003C65B4"/>
    <w:rsid w:val="003C6824"/>
    <w:rsid w:val="003C6C83"/>
    <w:rsid w:val="003C70A2"/>
    <w:rsid w:val="003C7123"/>
    <w:rsid w:val="003C7270"/>
    <w:rsid w:val="003C77F6"/>
    <w:rsid w:val="003D088E"/>
    <w:rsid w:val="003D0EFC"/>
    <w:rsid w:val="003D1A41"/>
    <w:rsid w:val="003D4D25"/>
    <w:rsid w:val="003D577E"/>
    <w:rsid w:val="003D5C03"/>
    <w:rsid w:val="003D6693"/>
    <w:rsid w:val="003E0746"/>
    <w:rsid w:val="003E0FA3"/>
    <w:rsid w:val="003E1DB2"/>
    <w:rsid w:val="003E21A0"/>
    <w:rsid w:val="003E3294"/>
    <w:rsid w:val="003E4004"/>
    <w:rsid w:val="003E4293"/>
    <w:rsid w:val="003E4380"/>
    <w:rsid w:val="003E4EAD"/>
    <w:rsid w:val="003E516C"/>
    <w:rsid w:val="003E722F"/>
    <w:rsid w:val="003E73E9"/>
    <w:rsid w:val="003E7847"/>
    <w:rsid w:val="003E7A03"/>
    <w:rsid w:val="003F2262"/>
    <w:rsid w:val="003F24EE"/>
    <w:rsid w:val="003F3EF5"/>
    <w:rsid w:val="003F4409"/>
    <w:rsid w:val="003F5038"/>
    <w:rsid w:val="003F5322"/>
    <w:rsid w:val="003F695A"/>
    <w:rsid w:val="003F6AEB"/>
    <w:rsid w:val="003F7BC0"/>
    <w:rsid w:val="00400B86"/>
    <w:rsid w:val="00400D3B"/>
    <w:rsid w:val="00401B41"/>
    <w:rsid w:val="00402163"/>
    <w:rsid w:val="00402B8C"/>
    <w:rsid w:val="00402CC1"/>
    <w:rsid w:val="00402E3C"/>
    <w:rsid w:val="00402E80"/>
    <w:rsid w:val="00403626"/>
    <w:rsid w:val="0040438D"/>
    <w:rsid w:val="004060E6"/>
    <w:rsid w:val="00406404"/>
    <w:rsid w:val="0040784A"/>
    <w:rsid w:val="00410038"/>
    <w:rsid w:val="00410A39"/>
    <w:rsid w:val="0041103D"/>
    <w:rsid w:val="00411913"/>
    <w:rsid w:val="00411C8C"/>
    <w:rsid w:val="00412FA2"/>
    <w:rsid w:val="00413ECB"/>
    <w:rsid w:val="00414D72"/>
    <w:rsid w:val="0041518E"/>
    <w:rsid w:val="00415216"/>
    <w:rsid w:val="0041664B"/>
    <w:rsid w:val="00416A8A"/>
    <w:rsid w:val="00417251"/>
    <w:rsid w:val="00417310"/>
    <w:rsid w:val="00420F16"/>
    <w:rsid w:val="004210FD"/>
    <w:rsid w:val="0042203B"/>
    <w:rsid w:val="004236DD"/>
    <w:rsid w:val="00423994"/>
    <w:rsid w:val="00423C4C"/>
    <w:rsid w:val="004247EE"/>
    <w:rsid w:val="00424882"/>
    <w:rsid w:val="004264B1"/>
    <w:rsid w:val="004269CF"/>
    <w:rsid w:val="00426DE9"/>
    <w:rsid w:val="004274D1"/>
    <w:rsid w:val="0042751D"/>
    <w:rsid w:val="00427A5F"/>
    <w:rsid w:val="0043019E"/>
    <w:rsid w:val="004304C0"/>
    <w:rsid w:val="0043088E"/>
    <w:rsid w:val="00432360"/>
    <w:rsid w:val="00433889"/>
    <w:rsid w:val="00433982"/>
    <w:rsid w:val="00433A1F"/>
    <w:rsid w:val="00434645"/>
    <w:rsid w:val="00435907"/>
    <w:rsid w:val="0043601E"/>
    <w:rsid w:val="004360D4"/>
    <w:rsid w:val="00436426"/>
    <w:rsid w:val="00436C5C"/>
    <w:rsid w:val="00436FDF"/>
    <w:rsid w:val="004373D9"/>
    <w:rsid w:val="0044008F"/>
    <w:rsid w:val="0044028E"/>
    <w:rsid w:val="004404BE"/>
    <w:rsid w:val="00440AE2"/>
    <w:rsid w:val="0044190A"/>
    <w:rsid w:val="00442A71"/>
    <w:rsid w:val="00442C6F"/>
    <w:rsid w:val="00443C0A"/>
    <w:rsid w:val="0044424D"/>
    <w:rsid w:val="0044472E"/>
    <w:rsid w:val="004449D2"/>
    <w:rsid w:val="00444EC5"/>
    <w:rsid w:val="004461DC"/>
    <w:rsid w:val="004463C1"/>
    <w:rsid w:val="00447ADF"/>
    <w:rsid w:val="00451367"/>
    <w:rsid w:val="00451688"/>
    <w:rsid w:val="00451F4F"/>
    <w:rsid w:val="004521B0"/>
    <w:rsid w:val="00452B95"/>
    <w:rsid w:val="0045301A"/>
    <w:rsid w:val="00453C2A"/>
    <w:rsid w:val="00453C57"/>
    <w:rsid w:val="00453EB2"/>
    <w:rsid w:val="00454371"/>
    <w:rsid w:val="0045565C"/>
    <w:rsid w:val="004557A3"/>
    <w:rsid w:val="004564DC"/>
    <w:rsid w:val="00456696"/>
    <w:rsid w:val="00456822"/>
    <w:rsid w:val="00456F9E"/>
    <w:rsid w:val="0045713E"/>
    <w:rsid w:val="00457213"/>
    <w:rsid w:val="0045756A"/>
    <w:rsid w:val="00460751"/>
    <w:rsid w:val="00460D38"/>
    <w:rsid w:val="00461452"/>
    <w:rsid w:val="00461A50"/>
    <w:rsid w:val="00462865"/>
    <w:rsid w:val="00462B15"/>
    <w:rsid w:val="00463147"/>
    <w:rsid w:val="00463511"/>
    <w:rsid w:val="00463DE1"/>
    <w:rsid w:val="00463FEB"/>
    <w:rsid w:val="0046474A"/>
    <w:rsid w:val="00464A01"/>
    <w:rsid w:val="00466171"/>
    <w:rsid w:val="004662F4"/>
    <w:rsid w:val="00466312"/>
    <w:rsid w:val="00466814"/>
    <w:rsid w:val="004669D2"/>
    <w:rsid w:val="004669E9"/>
    <w:rsid w:val="00466D1F"/>
    <w:rsid w:val="00470301"/>
    <w:rsid w:val="004707C0"/>
    <w:rsid w:val="004713A9"/>
    <w:rsid w:val="00471529"/>
    <w:rsid w:val="00472591"/>
    <w:rsid w:val="00472983"/>
    <w:rsid w:val="00472A09"/>
    <w:rsid w:val="00472C5E"/>
    <w:rsid w:val="00474C84"/>
    <w:rsid w:val="00474FB9"/>
    <w:rsid w:val="004751CA"/>
    <w:rsid w:val="00476835"/>
    <w:rsid w:val="00476933"/>
    <w:rsid w:val="00476C90"/>
    <w:rsid w:val="0047794B"/>
    <w:rsid w:val="00477A85"/>
    <w:rsid w:val="004804E6"/>
    <w:rsid w:val="00480D09"/>
    <w:rsid w:val="00480EAA"/>
    <w:rsid w:val="004811CC"/>
    <w:rsid w:val="004819DE"/>
    <w:rsid w:val="00481CCF"/>
    <w:rsid w:val="00483728"/>
    <w:rsid w:val="00485601"/>
    <w:rsid w:val="00487242"/>
    <w:rsid w:val="004875EF"/>
    <w:rsid w:val="004878BE"/>
    <w:rsid w:val="00487DE1"/>
    <w:rsid w:val="004907CF"/>
    <w:rsid w:val="00490BC5"/>
    <w:rsid w:val="00491BF4"/>
    <w:rsid w:val="0049361F"/>
    <w:rsid w:val="00495762"/>
    <w:rsid w:val="00495C33"/>
    <w:rsid w:val="00496191"/>
    <w:rsid w:val="00496C36"/>
    <w:rsid w:val="004973C9"/>
    <w:rsid w:val="004978B7"/>
    <w:rsid w:val="004A1408"/>
    <w:rsid w:val="004A2019"/>
    <w:rsid w:val="004A24C8"/>
    <w:rsid w:val="004A2A02"/>
    <w:rsid w:val="004A354C"/>
    <w:rsid w:val="004A3B43"/>
    <w:rsid w:val="004A4035"/>
    <w:rsid w:val="004A511A"/>
    <w:rsid w:val="004A578B"/>
    <w:rsid w:val="004A5C52"/>
    <w:rsid w:val="004A5DF0"/>
    <w:rsid w:val="004A6DC6"/>
    <w:rsid w:val="004A7153"/>
    <w:rsid w:val="004B0B27"/>
    <w:rsid w:val="004B1E7D"/>
    <w:rsid w:val="004B2254"/>
    <w:rsid w:val="004B2814"/>
    <w:rsid w:val="004B2ABF"/>
    <w:rsid w:val="004B2AEE"/>
    <w:rsid w:val="004B359D"/>
    <w:rsid w:val="004B42C8"/>
    <w:rsid w:val="004B4F5D"/>
    <w:rsid w:val="004B52B0"/>
    <w:rsid w:val="004B60A0"/>
    <w:rsid w:val="004B645C"/>
    <w:rsid w:val="004B7077"/>
    <w:rsid w:val="004B713E"/>
    <w:rsid w:val="004B7232"/>
    <w:rsid w:val="004B74A4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40BA"/>
    <w:rsid w:val="004C4B20"/>
    <w:rsid w:val="004C4EA9"/>
    <w:rsid w:val="004C5E57"/>
    <w:rsid w:val="004C6675"/>
    <w:rsid w:val="004C675C"/>
    <w:rsid w:val="004C6883"/>
    <w:rsid w:val="004D009F"/>
    <w:rsid w:val="004D084A"/>
    <w:rsid w:val="004D19CF"/>
    <w:rsid w:val="004D1B8A"/>
    <w:rsid w:val="004D22D4"/>
    <w:rsid w:val="004D26D4"/>
    <w:rsid w:val="004D2945"/>
    <w:rsid w:val="004D35EF"/>
    <w:rsid w:val="004D408E"/>
    <w:rsid w:val="004D541D"/>
    <w:rsid w:val="004D577E"/>
    <w:rsid w:val="004D5850"/>
    <w:rsid w:val="004D7721"/>
    <w:rsid w:val="004D7BD5"/>
    <w:rsid w:val="004D7C1B"/>
    <w:rsid w:val="004E0440"/>
    <w:rsid w:val="004E0B54"/>
    <w:rsid w:val="004E0C6A"/>
    <w:rsid w:val="004E28F1"/>
    <w:rsid w:val="004E3314"/>
    <w:rsid w:val="004E370A"/>
    <w:rsid w:val="004E385F"/>
    <w:rsid w:val="004E3A59"/>
    <w:rsid w:val="004E3B8C"/>
    <w:rsid w:val="004E4059"/>
    <w:rsid w:val="004E6204"/>
    <w:rsid w:val="004E677B"/>
    <w:rsid w:val="004E67CC"/>
    <w:rsid w:val="004E7452"/>
    <w:rsid w:val="004E7547"/>
    <w:rsid w:val="004E7EB0"/>
    <w:rsid w:val="004F0325"/>
    <w:rsid w:val="004F0396"/>
    <w:rsid w:val="004F1B72"/>
    <w:rsid w:val="004F2CAB"/>
    <w:rsid w:val="004F30E0"/>
    <w:rsid w:val="004F3618"/>
    <w:rsid w:val="004F37F9"/>
    <w:rsid w:val="004F3ECC"/>
    <w:rsid w:val="004F454D"/>
    <w:rsid w:val="004F457F"/>
    <w:rsid w:val="004F4602"/>
    <w:rsid w:val="004F4716"/>
    <w:rsid w:val="004F4AE5"/>
    <w:rsid w:val="004F73E5"/>
    <w:rsid w:val="004F767C"/>
    <w:rsid w:val="00500B9E"/>
    <w:rsid w:val="00500EF8"/>
    <w:rsid w:val="005016A1"/>
    <w:rsid w:val="00501D0B"/>
    <w:rsid w:val="0050301A"/>
    <w:rsid w:val="00503955"/>
    <w:rsid w:val="00503984"/>
    <w:rsid w:val="00503B5E"/>
    <w:rsid w:val="005041FF"/>
    <w:rsid w:val="00504237"/>
    <w:rsid w:val="00505210"/>
    <w:rsid w:val="00505593"/>
    <w:rsid w:val="00505620"/>
    <w:rsid w:val="00506623"/>
    <w:rsid w:val="00506F9E"/>
    <w:rsid w:val="0050750B"/>
    <w:rsid w:val="005076F5"/>
    <w:rsid w:val="005106F2"/>
    <w:rsid w:val="00510C03"/>
    <w:rsid w:val="00511487"/>
    <w:rsid w:val="00511B8B"/>
    <w:rsid w:val="00512562"/>
    <w:rsid w:val="00512D9E"/>
    <w:rsid w:val="00513643"/>
    <w:rsid w:val="00514352"/>
    <w:rsid w:val="0051442D"/>
    <w:rsid w:val="00514815"/>
    <w:rsid w:val="00514BF0"/>
    <w:rsid w:val="00514EFE"/>
    <w:rsid w:val="00515361"/>
    <w:rsid w:val="005155ED"/>
    <w:rsid w:val="00516CE2"/>
    <w:rsid w:val="005175E0"/>
    <w:rsid w:val="00517811"/>
    <w:rsid w:val="00517FE6"/>
    <w:rsid w:val="0052114D"/>
    <w:rsid w:val="00521E8F"/>
    <w:rsid w:val="00522FA0"/>
    <w:rsid w:val="00523419"/>
    <w:rsid w:val="00524B1F"/>
    <w:rsid w:val="00525049"/>
    <w:rsid w:val="00525BBB"/>
    <w:rsid w:val="00525D67"/>
    <w:rsid w:val="00526304"/>
    <w:rsid w:val="00530820"/>
    <w:rsid w:val="005312B2"/>
    <w:rsid w:val="00531520"/>
    <w:rsid w:val="00531BFC"/>
    <w:rsid w:val="00532ED5"/>
    <w:rsid w:val="0053446A"/>
    <w:rsid w:val="005347EB"/>
    <w:rsid w:val="00535AA5"/>
    <w:rsid w:val="00535DE5"/>
    <w:rsid w:val="00535EE3"/>
    <w:rsid w:val="005361B9"/>
    <w:rsid w:val="0053671B"/>
    <w:rsid w:val="00537FC2"/>
    <w:rsid w:val="0054351B"/>
    <w:rsid w:val="00545099"/>
    <w:rsid w:val="005469CF"/>
    <w:rsid w:val="005479E2"/>
    <w:rsid w:val="00547FD2"/>
    <w:rsid w:val="005506F8"/>
    <w:rsid w:val="00552D7E"/>
    <w:rsid w:val="00552EE5"/>
    <w:rsid w:val="005544FE"/>
    <w:rsid w:val="005551B1"/>
    <w:rsid w:val="005559EC"/>
    <w:rsid w:val="00555A0B"/>
    <w:rsid w:val="005571EE"/>
    <w:rsid w:val="00560700"/>
    <w:rsid w:val="00562F0A"/>
    <w:rsid w:val="0056358F"/>
    <w:rsid w:val="00563F25"/>
    <w:rsid w:val="005644C9"/>
    <w:rsid w:val="005646BE"/>
    <w:rsid w:val="00564771"/>
    <w:rsid w:val="00564A18"/>
    <w:rsid w:val="00566984"/>
    <w:rsid w:val="00566FE8"/>
    <w:rsid w:val="0056762B"/>
    <w:rsid w:val="00567680"/>
    <w:rsid w:val="00567F75"/>
    <w:rsid w:val="0057080C"/>
    <w:rsid w:val="00570CA8"/>
    <w:rsid w:val="00571305"/>
    <w:rsid w:val="005713B4"/>
    <w:rsid w:val="005718E3"/>
    <w:rsid w:val="005729DE"/>
    <w:rsid w:val="005731D5"/>
    <w:rsid w:val="005738D4"/>
    <w:rsid w:val="0057417B"/>
    <w:rsid w:val="00574A0A"/>
    <w:rsid w:val="00575222"/>
    <w:rsid w:val="00575F26"/>
    <w:rsid w:val="00576363"/>
    <w:rsid w:val="00577A13"/>
    <w:rsid w:val="00580753"/>
    <w:rsid w:val="00580881"/>
    <w:rsid w:val="00580B51"/>
    <w:rsid w:val="0058101B"/>
    <w:rsid w:val="00581774"/>
    <w:rsid w:val="00581791"/>
    <w:rsid w:val="005819E9"/>
    <w:rsid w:val="005827BC"/>
    <w:rsid w:val="0058325E"/>
    <w:rsid w:val="00584F56"/>
    <w:rsid w:val="0058519A"/>
    <w:rsid w:val="00585DA5"/>
    <w:rsid w:val="0058686F"/>
    <w:rsid w:val="00587924"/>
    <w:rsid w:val="005879CA"/>
    <w:rsid w:val="00590CBF"/>
    <w:rsid w:val="00590CFE"/>
    <w:rsid w:val="00591151"/>
    <w:rsid w:val="00591AA1"/>
    <w:rsid w:val="0059284A"/>
    <w:rsid w:val="00593026"/>
    <w:rsid w:val="00593220"/>
    <w:rsid w:val="00594677"/>
    <w:rsid w:val="00594C74"/>
    <w:rsid w:val="005950E2"/>
    <w:rsid w:val="00597CC5"/>
    <w:rsid w:val="005A01AB"/>
    <w:rsid w:val="005A0546"/>
    <w:rsid w:val="005A0639"/>
    <w:rsid w:val="005A098A"/>
    <w:rsid w:val="005A188B"/>
    <w:rsid w:val="005A1B0B"/>
    <w:rsid w:val="005A1DFC"/>
    <w:rsid w:val="005A276D"/>
    <w:rsid w:val="005A2F39"/>
    <w:rsid w:val="005A3BE0"/>
    <w:rsid w:val="005A48ED"/>
    <w:rsid w:val="005A52EA"/>
    <w:rsid w:val="005A5714"/>
    <w:rsid w:val="005A5BBF"/>
    <w:rsid w:val="005A6572"/>
    <w:rsid w:val="005A68BD"/>
    <w:rsid w:val="005A7209"/>
    <w:rsid w:val="005A78E9"/>
    <w:rsid w:val="005A794A"/>
    <w:rsid w:val="005A7DA3"/>
    <w:rsid w:val="005A7E0B"/>
    <w:rsid w:val="005B040E"/>
    <w:rsid w:val="005B08D8"/>
    <w:rsid w:val="005B0AB4"/>
    <w:rsid w:val="005B15A3"/>
    <w:rsid w:val="005B1CCD"/>
    <w:rsid w:val="005B1D41"/>
    <w:rsid w:val="005B209E"/>
    <w:rsid w:val="005B211A"/>
    <w:rsid w:val="005B23A2"/>
    <w:rsid w:val="005B2A60"/>
    <w:rsid w:val="005B2C40"/>
    <w:rsid w:val="005B2C4C"/>
    <w:rsid w:val="005B2E3D"/>
    <w:rsid w:val="005B387F"/>
    <w:rsid w:val="005B39FD"/>
    <w:rsid w:val="005B4954"/>
    <w:rsid w:val="005B506A"/>
    <w:rsid w:val="005B5108"/>
    <w:rsid w:val="005B5DE7"/>
    <w:rsid w:val="005B62CD"/>
    <w:rsid w:val="005B6681"/>
    <w:rsid w:val="005B6C3E"/>
    <w:rsid w:val="005B7044"/>
    <w:rsid w:val="005B7980"/>
    <w:rsid w:val="005C047E"/>
    <w:rsid w:val="005C0557"/>
    <w:rsid w:val="005C0B2F"/>
    <w:rsid w:val="005C0D80"/>
    <w:rsid w:val="005C2632"/>
    <w:rsid w:val="005C31F3"/>
    <w:rsid w:val="005C38FF"/>
    <w:rsid w:val="005C3C05"/>
    <w:rsid w:val="005C4EB9"/>
    <w:rsid w:val="005C4FC2"/>
    <w:rsid w:val="005C57A0"/>
    <w:rsid w:val="005C71D0"/>
    <w:rsid w:val="005C7703"/>
    <w:rsid w:val="005C7BC3"/>
    <w:rsid w:val="005C7DC2"/>
    <w:rsid w:val="005C7E1C"/>
    <w:rsid w:val="005D066D"/>
    <w:rsid w:val="005D0974"/>
    <w:rsid w:val="005D0E68"/>
    <w:rsid w:val="005D1406"/>
    <w:rsid w:val="005D1AF9"/>
    <w:rsid w:val="005D1E57"/>
    <w:rsid w:val="005D2156"/>
    <w:rsid w:val="005D23DC"/>
    <w:rsid w:val="005D3B78"/>
    <w:rsid w:val="005D3CC8"/>
    <w:rsid w:val="005D3CCE"/>
    <w:rsid w:val="005D40B3"/>
    <w:rsid w:val="005D44A1"/>
    <w:rsid w:val="005D5A1D"/>
    <w:rsid w:val="005D63DC"/>
    <w:rsid w:val="005D7728"/>
    <w:rsid w:val="005D7AFA"/>
    <w:rsid w:val="005E1B10"/>
    <w:rsid w:val="005E1B2A"/>
    <w:rsid w:val="005E3052"/>
    <w:rsid w:val="005E3717"/>
    <w:rsid w:val="005E3C94"/>
    <w:rsid w:val="005E4933"/>
    <w:rsid w:val="005E4D84"/>
    <w:rsid w:val="005E5B02"/>
    <w:rsid w:val="005E6E17"/>
    <w:rsid w:val="005E7AB8"/>
    <w:rsid w:val="005E7BA8"/>
    <w:rsid w:val="005E7CBF"/>
    <w:rsid w:val="005F0140"/>
    <w:rsid w:val="005F0BB5"/>
    <w:rsid w:val="005F0E3B"/>
    <w:rsid w:val="005F19DB"/>
    <w:rsid w:val="005F2DFB"/>
    <w:rsid w:val="005F2E2E"/>
    <w:rsid w:val="005F30ED"/>
    <w:rsid w:val="005F3738"/>
    <w:rsid w:val="005F4280"/>
    <w:rsid w:val="005F567F"/>
    <w:rsid w:val="005F58BA"/>
    <w:rsid w:val="005F5B18"/>
    <w:rsid w:val="005F620B"/>
    <w:rsid w:val="005F6309"/>
    <w:rsid w:val="005F7F14"/>
    <w:rsid w:val="006008D6"/>
    <w:rsid w:val="006010A7"/>
    <w:rsid w:val="0060190E"/>
    <w:rsid w:val="00601986"/>
    <w:rsid w:val="00601C67"/>
    <w:rsid w:val="0060273B"/>
    <w:rsid w:val="0060300B"/>
    <w:rsid w:val="006030B7"/>
    <w:rsid w:val="0060436A"/>
    <w:rsid w:val="00604969"/>
    <w:rsid w:val="00604F6E"/>
    <w:rsid w:val="00604FB5"/>
    <w:rsid w:val="00605A66"/>
    <w:rsid w:val="00605C5A"/>
    <w:rsid w:val="00606356"/>
    <w:rsid w:val="00606472"/>
    <w:rsid w:val="0060649E"/>
    <w:rsid w:val="00606F18"/>
    <w:rsid w:val="00610DEE"/>
    <w:rsid w:val="00610E86"/>
    <w:rsid w:val="00611007"/>
    <w:rsid w:val="00612D5A"/>
    <w:rsid w:val="00613649"/>
    <w:rsid w:val="00613AF8"/>
    <w:rsid w:val="00614325"/>
    <w:rsid w:val="006147E7"/>
    <w:rsid w:val="00614C1E"/>
    <w:rsid w:val="00615B53"/>
    <w:rsid w:val="006168F5"/>
    <w:rsid w:val="0061705E"/>
    <w:rsid w:val="00617AB2"/>
    <w:rsid w:val="00617B8D"/>
    <w:rsid w:val="006209FD"/>
    <w:rsid w:val="00620FC5"/>
    <w:rsid w:val="00621246"/>
    <w:rsid w:val="00622528"/>
    <w:rsid w:val="00622B31"/>
    <w:rsid w:val="0062335F"/>
    <w:rsid w:val="0062417F"/>
    <w:rsid w:val="006243CD"/>
    <w:rsid w:val="00624500"/>
    <w:rsid w:val="006245AE"/>
    <w:rsid w:val="006255D7"/>
    <w:rsid w:val="00625BC8"/>
    <w:rsid w:val="006261D6"/>
    <w:rsid w:val="00626632"/>
    <w:rsid w:val="00626A34"/>
    <w:rsid w:val="0062713C"/>
    <w:rsid w:val="0062767F"/>
    <w:rsid w:val="00627A24"/>
    <w:rsid w:val="00627F4A"/>
    <w:rsid w:val="006305FF"/>
    <w:rsid w:val="006308B0"/>
    <w:rsid w:val="0063160F"/>
    <w:rsid w:val="00631823"/>
    <w:rsid w:val="006318E2"/>
    <w:rsid w:val="00631DEF"/>
    <w:rsid w:val="00631EBC"/>
    <w:rsid w:val="0063230B"/>
    <w:rsid w:val="006323DB"/>
    <w:rsid w:val="00632918"/>
    <w:rsid w:val="00632C49"/>
    <w:rsid w:val="00632DD4"/>
    <w:rsid w:val="00633410"/>
    <w:rsid w:val="00635619"/>
    <w:rsid w:val="00636190"/>
    <w:rsid w:val="006400AB"/>
    <w:rsid w:val="00640737"/>
    <w:rsid w:val="00641B67"/>
    <w:rsid w:val="006422D5"/>
    <w:rsid w:val="006424E7"/>
    <w:rsid w:val="00643967"/>
    <w:rsid w:val="0064448A"/>
    <w:rsid w:val="00644665"/>
    <w:rsid w:val="006446F0"/>
    <w:rsid w:val="00645D44"/>
    <w:rsid w:val="00645E7C"/>
    <w:rsid w:val="006463A4"/>
    <w:rsid w:val="00646FB9"/>
    <w:rsid w:val="0064799B"/>
    <w:rsid w:val="006504AE"/>
    <w:rsid w:val="00650A08"/>
    <w:rsid w:val="00651AE0"/>
    <w:rsid w:val="00651D0D"/>
    <w:rsid w:val="006530E5"/>
    <w:rsid w:val="006532EE"/>
    <w:rsid w:val="00653D89"/>
    <w:rsid w:val="00654748"/>
    <w:rsid w:val="00655EBF"/>
    <w:rsid w:val="00656327"/>
    <w:rsid w:val="00656F0A"/>
    <w:rsid w:val="00657116"/>
    <w:rsid w:val="006605C0"/>
    <w:rsid w:val="0066081B"/>
    <w:rsid w:val="006615A6"/>
    <w:rsid w:val="00661B1E"/>
    <w:rsid w:val="00661CD9"/>
    <w:rsid w:val="006625BD"/>
    <w:rsid w:val="0066268F"/>
    <w:rsid w:val="006628B2"/>
    <w:rsid w:val="00662C66"/>
    <w:rsid w:val="006630DC"/>
    <w:rsid w:val="00663238"/>
    <w:rsid w:val="006636B8"/>
    <w:rsid w:val="0066400D"/>
    <w:rsid w:val="0066494A"/>
    <w:rsid w:val="00664E78"/>
    <w:rsid w:val="0066507F"/>
    <w:rsid w:val="006650EB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A0D"/>
    <w:rsid w:val="0067370B"/>
    <w:rsid w:val="00673A14"/>
    <w:rsid w:val="00673A1D"/>
    <w:rsid w:val="00673CCB"/>
    <w:rsid w:val="00673E5A"/>
    <w:rsid w:val="0067416C"/>
    <w:rsid w:val="006742A7"/>
    <w:rsid w:val="00674ACA"/>
    <w:rsid w:val="00675255"/>
    <w:rsid w:val="006760DD"/>
    <w:rsid w:val="006763FE"/>
    <w:rsid w:val="00676763"/>
    <w:rsid w:val="00676CB7"/>
    <w:rsid w:val="00676EA0"/>
    <w:rsid w:val="006774B0"/>
    <w:rsid w:val="006800D0"/>
    <w:rsid w:val="00683EC3"/>
    <w:rsid w:val="00684579"/>
    <w:rsid w:val="006846CF"/>
    <w:rsid w:val="006860F4"/>
    <w:rsid w:val="006868C6"/>
    <w:rsid w:val="00686937"/>
    <w:rsid w:val="0068703E"/>
    <w:rsid w:val="00687047"/>
    <w:rsid w:val="006871FB"/>
    <w:rsid w:val="00687301"/>
    <w:rsid w:val="006875DC"/>
    <w:rsid w:val="00687AE1"/>
    <w:rsid w:val="00687B5A"/>
    <w:rsid w:val="006908A7"/>
    <w:rsid w:val="00690FCF"/>
    <w:rsid w:val="00691500"/>
    <w:rsid w:val="00692520"/>
    <w:rsid w:val="00692565"/>
    <w:rsid w:val="00692D9B"/>
    <w:rsid w:val="00695328"/>
    <w:rsid w:val="006956AB"/>
    <w:rsid w:val="00695D38"/>
    <w:rsid w:val="006963A3"/>
    <w:rsid w:val="00696896"/>
    <w:rsid w:val="00697C51"/>
    <w:rsid w:val="00697F3A"/>
    <w:rsid w:val="006A09DB"/>
    <w:rsid w:val="006A1C2F"/>
    <w:rsid w:val="006A24C1"/>
    <w:rsid w:val="006A2753"/>
    <w:rsid w:val="006A3E4E"/>
    <w:rsid w:val="006A4C12"/>
    <w:rsid w:val="006A4EC8"/>
    <w:rsid w:val="006A6623"/>
    <w:rsid w:val="006A6E29"/>
    <w:rsid w:val="006A70BB"/>
    <w:rsid w:val="006A7BAE"/>
    <w:rsid w:val="006A7C2B"/>
    <w:rsid w:val="006B0A2E"/>
    <w:rsid w:val="006B172C"/>
    <w:rsid w:val="006B1DD0"/>
    <w:rsid w:val="006B2CA6"/>
    <w:rsid w:val="006B2F72"/>
    <w:rsid w:val="006B3019"/>
    <w:rsid w:val="006B3383"/>
    <w:rsid w:val="006B33EF"/>
    <w:rsid w:val="006B3A8B"/>
    <w:rsid w:val="006B3E24"/>
    <w:rsid w:val="006B46D5"/>
    <w:rsid w:val="006B5271"/>
    <w:rsid w:val="006B5300"/>
    <w:rsid w:val="006B561E"/>
    <w:rsid w:val="006B6187"/>
    <w:rsid w:val="006B6D4B"/>
    <w:rsid w:val="006B797F"/>
    <w:rsid w:val="006B7A8B"/>
    <w:rsid w:val="006B7FD1"/>
    <w:rsid w:val="006C0172"/>
    <w:rsid w:val="006C0B0C"/>
    <w:rsid w:val="006C0D0D"/>
    <w:rsid w:val="006C1A22"/>
    <w:rsid w:val="006C21E1"/>
    <w:rsid w:val="006C33C6"/>
    <w:rsid w:val="006C3461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931"/>
    <w:rsid w:val="006C5B07"/>
    <w:rsid w:val="006C5E6A"/>
    <w:rsid w:val="006C642B"/>
    <w:rsid w:val="006C6ADA"/>
    <w:rsid w:val="006C6E77"/>
    <w:rsid w:val="006C795C"/>
    <w:rsid w:val="006D01BA"/>
    <w:rsid w:val="006D0286"/>
    <w:rsid w:val="006D0758"/>
    <w:rsid w:val="006D0A51"/>
    <w:rsid w:val="006D1779"/>
    <w:rsid w:val="006D1D94"/>
    <w:rsid w:val="006D1F30"/>
    <w:rsid w:val="006D2328"/>
    <w:rsid w:val="006D2BBB"/>
    <w:rsid w:val="006D3708"/>
    <w:rsid w:val="006D3904"/>
    <w:rsid w:val="006D3989"/>
    <w:rsid w:val="006D5E72"/>
    <w:rsid w:val="006D64A5"/>
    <w:rsid w:val="006E0702"/>
    <w:rsid w:val="006E0F82"/>
    <w:rsid w:val="006E1283"/>
    <w:rsid w:val="006E1420"/>
    <w:rsid w:val="006E1C75"/>
    <w:rsid w:val="006E39A5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879"/>
    <w:rsid w:val="006E6D6D"/>
    <w:rsid w:val="006E7042"/>
    <w:rsid w:val="006F0526"/>
    <w:rsid w:val="006F0B27"/>
    <w:rsid w:val="006F113B"/>
    <w:rsid w:val="006F1D5C"/>
    <w:rsid w:val="006F2F40"/>
    <w:rsid w:val="006F30E2"/>
    <w:rsid w:val="006F433A"/>
    <w:rsid w:val="006F4987"/>
    <w:rsid w:val="006F52DB"/>
    <w:rsid w:val="006F57C1"/>
    <w:rsid w:val="006F64CD"/>
    <w:rsid w:val="006F6A46"/>
    <w:rsid w:val="006F7037"/>
    <w:rsid w:val="006F7CF5"/>
    <w:rsid w:val="006F7ECE"/>
    <w:rsid w:val="0070023B"/>
    <w:rsid w:val="00700281"/>
    <w:rsid w:val="007008B4"/>
    <w:rsid w:val="007009D9"/>
    <w:rsid w:val="00702482"/>
    <w:rsid w:val="00703861"/>
    <w:rsid w:val="00704837"/>
    <w:rsid w:val="00704EF3"/>
    <w:rsid w:val="00705337"/>
    <w:rsid w:val="00705FE2"/>
    <w:rsid w:val="0070631A"/>
    <w:rsid w:val="00707F43"/>
    <w:rsid w:val="00710320"/>
    <w:rsid w:val="007111D1"/>
    <w:rsid w:val="007124A7"/>
    <w:rsid w:val="00712578"/>
    <w:rsid w:val="0071348A"/>
    <w:rsid w:val="00713593"/>
    <w:rsid w:val="00713616"/>
    <w:rsid w:val="00713F1B"/>
    <w:rsid w:val="00714393"/>
    <w:rsid w:val="007143EB"/>
    <w:rsid w:val="00714444"/>
    <w:rsid w:val="007151F9"/>
    <w:rsid w:val="00715BB5"/>
    <w:rsid w:val="00715C26"/>
    <w:rsid w:val="00716429"/>
    <w:rsid w:val="00716B53"/>
    <w:rsid w:val="00717053"/>
    <w:rsid w:val="007209AF"/>
    <w:rsid w:val="00721583"/>
    <w:rsid w:val="00721E9B"/>
    <w:rsid w:val="00722B74"/>
    <w:rsid w:val="0072356F"/>
    <w:rsid w:val="00723B5F"/>
    <w:rsid w:val="00724289"/>
    <w:rsid w:val="00724869"/>
    <w:rsid w:val="00724AF6"/>
    <w:rsid w:val="00724D3E"/>
    <w:rsid w:val="00724E37"/>
    <w:rsid w:val="00725026"/>
    <w:rsid w:val="00725BA2"/>
    <w:rsid w:val="00727A81"/>
    <w:rsid w:val="00727B90"/>
    <w:rsid w:val="00727CE5"/>
    <w:rsid w:val="0073039E"/>
    <w:rsid w:val="007303CE"/>
    <w:rsid w:val="007305C4"/>
    <w:rsid w:val="00730DF9"/>
    <w:rsid w:val="00732892"/>
    <w:rsid w:val="007329C2"/>
    <w:rsid w:val="007333D2"/>
    <w:rsid w:val="00733741"/>
    <w:rsid w:val="00733B40"/>
    <w:rsid w:val="00733DFF"/>
    <w:rsid w:val="00734E3B"/>
    <w:rsid w:val="0073588F"/>
    <w:rsid w:val="00735BFB"/>
    <w:rsid w:val="00736260"/>
    <w:rsid w:val="00736905"/>
    <w:rsid w:val="00736B61"/>
    <w:rsid w:val="0073724F"/>
    <w:rsid w:val="0073735A"/>
    <w:rsid w:val="00740A6F"/>
    <w:rsid w:val="00740DC7"/>
    <w:rsid w:val="00741603"/>
    <w:rsid w:val="007416E5"/>
    <w:rsid w:val="007416F1"/>
    <w:rsid w:val="007420B8"/>
    <w:rsid w:val="00742158"/>
    <w:rsid w:val="00742902"/>
    <w:rsid w:val="00743331"/>
    <w:rsid w:val="007438A8"/>
    <w:rsid w:val="00743E7B"/>
    <w:rsid w:val="007441E5"/>
    <w:rsid w:val="007445F6"/>
    <w:rsid w:val="00744993"/>
    <w:rsid w:val="00746559"/>
    <w:rsid w:val="00746A0F"/>
    <w:rsid w:val="00746B2F"/>
    <w:rsid w:val="00747076"/>
    <w:rsid w:val="007479BE"/>
    <w:rsid w:val="00747EFF"/>
    <w:rsid w:val="0075036F"/>
    <w:rsid w:val="007504EE"/>
    <w:rsid w:val="007507A6"/>
    <w:rsid w:val="00750C07"/>
    <w:rsid w:val="00751368"/>
    <w:rsid w:val="00751CB9"/>
    <w:rsid w:val="00752F8D"/>
    <w:rsid w:val="007530C0"/>
    <w:rsid w:val="0075317D"/>
    <w:rsid w:val="00754BFE"/>
    <w:rsid w:val="007552EF"/>
    <w:rsid w:val="0075558F"/>
    <w:rsid w:val="00755893"/>
    <w:rsid w:val="007561BF"/>
    <w:rsid w:val="007564F0"/>
    <w:rsid w:val="00756BFE"/>
    <w:rsid w:val="007570FB"/>
    <w:rsid w:val="0076062B"/>
    <w:rsid w:val="00761367"/>
    <w:rsid w:val="0076191D"/>
    <w:rsid w:val="007619FC"/>
    <w:rsid w:val="00761CE9"/>
    <w:rsid w:val="007621AF"/>
    <w:rsid w:val="0076227E"/>
    <w:rsid w:val="00762B4A"/>
    <w:rsid w:val="00763502"/>
    <w:rsid w:val="00763CA2"/>
    <w:rsid w:val="00764259"/>
    <w:rsid w:val="007648B2"/>
    <w:rsid w:val="007650B3"/>
    <w:rsid w:val="00765719"/>
    <w:rsid w:val="00765B65"/>
    <w:rsid w:val="00766137"/>
    <w:rsid w:val="00766380"/>
    <w:rsid w:val="007674BF"/>
    <w:rsid w:val="0076788C"/>
    <w:rsid w:val="00770D5A"/>
    <w:rsid w:val="00771698"/>
    <w:rsid w:val="00771B93"/>
    <w:rsid w:val="00771CA5"/>
    <w:rsid w:val="00772167"/>
    <w:rsid w:val="0077224D"/>
    <w:rsid w:val="00772A7A"/>
    <w:rsid w:val="00773164"/>
    <w:rsid w:val="00773A04"/>
    <w:rsid w:val="00774237"/>
    <w:rsid w:val="00774285"/>
    <w:rsid w:val="007744F0"/>
    <w:rsid w:val="007746D8"/>
    <w:rsid w:val="00774A94"/>
    <w:rsid w:val="007750A9"/>
    <w:rsid w:val="00775444"/>
    <w:rsid w:val="007754D2"/>
    <w:rsid w:val="00775A54"/>
    <w:rsid w:val="00776A0A"/>
    <w:rsid w:val="007771ED"/>
    <w:rsid w:val="00777C12"/>
    <w:rsid w:val="00777C16"/>
    <w:rsid w:val="00780784"/>
    <w:rsid w:val="00781A1D"/>
    <w:rsid w:val="007822AE"/>
    <w:rsid w:val="00782377"/>
    <w:rsid w:val="0078279F"/>
    <w:rsid w:val="00782D8B"/>
    <w:rsid w:val="0078345E"/>
    <w:rsid w:val="0078365A"/>
    <w:rsid w:val="00784082"/>
    <w:rsid w:val="0078456D"/>
    <w:rsid w:val="00785590"/>
    <w:rsid w:val="0078568A"/>
    <w:rsid w:val="007859E8"/>
    <w:rsid w:val="00786582"/>
    <w:rsid w:val="00786614"/>
    <w:rsid w:val="007867FE"/>
    <w:rsid w:val="00787027"/>
    <w:rsid w:val="0078702E"/>
    <w:rsid w:val="007871E2"/>
    <w:rsid w:val="0078741D"/>
    <w:rsid w:val="00787EE4"/>
    <w:rsid w:val="00790B41"/>
    <w:rsid w:val="00790D0D"/>
    <w:rsid w:val="00790EF7"/>
    <w:rsid w:val="007911EE"/>
    <w:rsid w:val="0079163C"/>
    <w:rsid w:val="00792517"/>
    <w:rsid w:val="00792F97"/>
    <w:rsid w:val="00793029"/>
    <w:rsid w:val="0079340E"/>
    <w:rsid w:val="007939EA"/>
    <w:rsid w:val="00793D61"/>
    <w:rsid w:val="00794175"/>
    <w:rsid w:val="007944CC"/>
    <w:rsid w:val="00794521"/>
    <w:rsid w:val="00794711"/>
    <w:rsid w:val="00795566"/>
    <w:rsid w:val="00795C5E"/>
    <w:rsid w:val="00795E89"/>
    <w:rsid w:val="00796F4B"/>
    <w:rsid w:val="00797CF0"/>
    <w:rsid w:val="00797D1E"/>
    <w:rsid w:val="007A006A"/>
    <w:rsid w:val="007A0F8B"/>
    <w:rsid w:val="007A1535"/>
    <w:rsid w:val="007A1896"/>
    <w:rsid w:val="007A1952"/>
    <w:rsid w:val="007A20C9"/>
    <w:rsid w:val="007A27C7"/>
    <w:rsid w:val="007A35B8"/>
    <w:rsid w:val="007A3D0A"/>
    <w:rsid w:val="007A3D6C"/>
    <w:rsid w:val="007A504F"/>
    <w:rsid w:val="007A57B2"/>
    <w:rsid w:val="007A5B99"/>
    <w:rsid w:val="007A6444"/>
    <w:rsid w:val="007A670B"/>
    <w:rsid w:val="007A7429"/>
    <w:rsid w:val="007B0932"/>
    <w:rsid w:val="007B17AF"/>
    <w:rsid w:val="007B239D"/>
    <w:rsid w:val="007B284C"/>
    <w:rsid w:val="007B288F"/>
    <w:rsid w:val="007B28A9"/>
    <w:rsid w:val="007B2B14"/>
    <w:rsid w:val="007B36BA"/>
    <w:rsid w:val="007B36E8"/>
    <w:rsid w:val="007B44B2"/>
    <w:rsid w:val="007B490B"/>
    <w:rsid w:val="007B5107"/>
    <w:rsid w:val="007B5914"/>
    <w:rsid w:val="007B5D56"/>
    <w:rsid w:val="007B6A4C"/>
    <w:rsid w:val="007B7520"/>
    <w:rsid w:val="007B7A7E"/>
    <w:rsid w:val="007C0233"/>
    <w:rsid w:val="007C1261"/>
    <w:rsid w:val="007C152E"/>
    <w:rsid w:val="007C15F3"/>
    <w:rsid w:val="007C170A"/>
    <w:rsid w:val="007C1D50"/>
    <w:rsid w:val="007C3592"/>
    <w:rsid w:val="007C3E0A"/>
    <w:rsid w:val="007C45D0"/>
    <w:rsid w:val="007C4DD1"/>
    <w:rsid w:val="007C5760"/>
    <w:rsid w:val="007C6E70"/>
    <w:rsid w:val="007C74FA"/>
    <w:rsid w:val="007C7593"/>
    <w:rsid w:val="007C7D52"/>
    <w:rsid w:val="007D026B"/>
    <w:rsid w:val="007D0945"/>
    <w:rsid w:val="007D0C85"/>
    <w:rsid w:val="007D1070"/>
    <w:rsid w:val="007D11A2"/>
    <w:rsid w:val="007D1335"/>
    <w:rsid w:val="007D3584"/>
    <w:rsid w:val="007D39B1"/>
    <w:rsid w:val="007D3A5F"/>
    <w:rsid w:val="007D42DD"/>
    <w:rsid w:val="007D5A7F"/>
    <w:rsid w:val="007D64C0"/>
    <w:rsid w:val="007D64E7"/>
    <w:rsid w:val="007D7879"/>
    <w:rsid w:val="007E022D"/>
    <w:rsid w:val="007E0462"/>
    <w:rsid w:val="007E090E"/>
    <w:rsid w:val="007E0DA6"/>
    <w:rsid w:val="007E13E8"/>
    <w:rsid w:val="007E15F8"/>
    <w:rsid w:val="007E176A"/>
    <w:rsid w:val="007E21AB"/>
    <w:rsid w:val="007E22AA"/>
    <w:rsid w:val="007E22C9"/>
    <w:rsid w:val="007E36AE"/>
    <w:rsid w:val="007E3D3B"/>
    <w:rsid w:val="007E42FA"/>
    <w:rsid w:val="007E4C3A"/>
    <w:rsid w:val="007E4C51"/>
    <w:rsid w:val="007E4DFD"/>
    <w:rsid w:val="007E4E5D"/>
    <w:rsid w:val="007E572B"/>
    <w:rsid w:val="007E6B68"/>
    <w:rsid w:val="007E7D96"/>
    <w:rsid w:val="007E7F42"/>
    <w:rsid w:val="007F0218"/>
    <w:rsid w:val="007F0517"/>
    <w:rsid w:val="007F1073"/>
    <w:rsid w:val="007F120C"/>
    <w:rsid w:val="007F2881"/>
    <w:rsid w:val="007F32C0"/>
    <w:rsid w:val="007F3A7D"/>
    <w:rsid w:val="007F4E41"/>
    <w:rsid w:val="007F5468"/>
    <w:rsid w:val="007F7803"/>
    <w:rsid w:val="007F788F"/>
    <w:rsid w:val="007F7D83"/>
    <w:rsid w:val="0080032E"/>
    <w:rsid w:val="008009DD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6257"/>
    <w:rsid w:val="00806FD2"/>
    <w:rsid w:val="008074DC"/>
    <w:rsid w:val="00807A66"/>
    <w:rsid w:val="008106A4"/>
    <w:rsid w:val="00810866"/>
    <w:rsid w:val="00812E29"/>
    <w:rsid w:val="00813994"/>
    <w:rsid w:val="00813B76"/>
    <w:rsid w:val="0081453A"/>
    <w:rsid w:val="00814EFC"/>
    <w:rsid w:val="008150A0"/>
    <w:rsid w:val="00816146"/>
    <w:rsid w:val="00816F36"/>
    <w:rsid w:val="00817EDA"/>
    <w:rsid w:val="00817F2F"/>
    <w:rsid w:val="00820298"/>
    <w:rsid w:val="008205F4"/>
    <w:rsid w:val="00820FE7"/>
    <w:rsid w:val="0082111E"/>
    <w:rsid w:val="00821155"/>
    <w:rsid w:val="00821C4C"/>
    <w:rsid w:val="00823378"/>
    <w:rsid w:val="00824592"/>
    <w:rsid w:val="00824EB9"/>
    <w:rsid w:val="0082510C"/>
    <w:rsid w:val="008256EC"/>
    <w:rsid w:val="008262AA"/>
    <w:rsid w:val="0082662F"/>
    <w:rsid w:val="00826964"/>
    <w:rsid w:val="00826F5E"/>
    <w:rsid w:val="00827345"/>
    <w:rsid w:val="008302D7"/>
    <w:rsid w:val="0083062D"/>
    <w:rsid w:val="0083066D"/>
    <w:rsid w:val="00830DD4"/>
    <w:rsid w:val="008316F2"/>
    <w:rsid w:val="00831815"/>
    <w:rsid w:val="00831DAD"/>
    <w:rsid w:val="008322E0"/>
    <w:rsid w:val="00832EB5"/>
    <w:rsid w:val="00832FA7"/>
    <w:rsid w:val="008336A1"/>
    <w:rsid w:val="00834074"/>
    <w:rsid w:val="00834531"/>
    <w:rsid w:val="00834A34"/>
    <w:rsid w:val="00834A94"/>
    <w:rsid w:val="00834D6A"/>
    <w:rsid w:val="008357B2"/>
    <w:rsid w:val="0083595B"/>
    <w:rsid w:val="00835EB7"/>
    <w:rsid w:val="00835F09"/>
    <w:rsid w:val="008364BF"/>
    <w:rsid w:val="0083744F"/>
    <w:rsid w:val="008374A1"/>
    <w:rsid w:val="0084033A"/>
    <w:rsid w:val="00842289"/>
    <w:rsid w:val="008434C2"/>
    <w:rsid w:val="008438D4"/>
    <w:rsid w:val="00843E21"/>
    <w:rsid w:val="00843E79"/>
    <w:rsid w:val="008452E6"/>
    <w:rsid w:val="00845439"/>
    <w:rsid w:val="00846196"/>
    <w:rsid w:val="008466AE"/>
    <w:rsid w:val="00846AB6"/>
    <w:rsid w:val="00846AD9"/>
    <w:rsid w:val="0084750A"/>
    <w:rsid w:val="00847B74"/>
    <w:rsid w:val="00850349"/>
    <w:rsid w:val="0085129C"/>
    <w:rsid w:val="0085248B"/>
    <w:rsid w:val="008524E8"/>
    <w:rsid w:val="00853937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7541"/>
    <w:rsid w:val="008601C7"/>
    <w:rsid w:val="0086034F"/>
    <w:rsid w:val="0086036D"/>
    <w:rsid w:val="00860674"/>
    <w:rsid w:val="00860F8D"/>
    <w:rsid w:val="00861165"/>
    <w:rsid w:val="00863021"/>
    <w:rsid w:val="00863B86"/>
    <w:rsid w:val="008652F3"/>
    <w:rsid w:val="00865AC3"/>
    <w:rsid w:val="00865D54"/>
    <w:rsid w:val="00867037"/>
    <w:rsid w:val="00870406"/>
    <w:rsid w:val="008705DE"/>
    <w:rsid w:val="00870673"/>
    <w:rsid w:val="00870DD5"/>
    <w:rsid w:val="00871BB3"/>
    <w:rsid w:val="00872AF0"/>
    <w:rsid w:val="00873052"/>
    <w:rsid w:val="00873130"/>
    <w:rsid w:val="00873783"/>
    <w:rsid w:val="00873A84"/>
    <w:rsid w:val="00873C25"/>
    <w:rsid w:val="00873DA6"/>
    <w:rsid w:val="00873F2C"/>
    <w:rsid w:val="0087545C"/>
    <w:rsid w:val="00875540"/>
    <w:rsid w:val="00875572"/>
    <w:rsid w:val="00875721"/>
    <w:rsid w:val="008767B2"/>
    <w:rsid w:val="00877207"/>
    <w:rsid w:val="00877266"/>
    <w:rsid w:val="008772A9"/>
    <w:rsid w:val="00880476"/>
    <w:rsid w:val="00881E15"/>
    <w:rsid w:val="0088243B"/>
    <w:rsid w:val="00882725"/>
    <w:rsid w:val="008828EF"/>
    <w:rsid w:val="00883E62"/>
    <w:rsid w:val="00883EA5"/>
    <w:rsid w:val="00883F1A"/>
    <w:rsid w:val="00883F87"/>
    <w:rsid w:val="00884323"/>
    <w:rsid w:val="008845E9"/>
    <w:rsid w:val="008846B4"/>
    <w:rsid w:val="00885381"/>
    <w:rsid w:val="008856CE"/>
    <w:rsid w:val="00885957"/>
    <w:rsid w:val="00886334"/>
    <w:rsid w:val="0088739F"/>
    <w:rsid w:val="00890011"/>
    <w:rsid w:val="00890816"/>
    <w:rsid w:val="008918D2"/>
    <w:rsid w:val="00891A18"/>
    <w:rsid w:val="00891CF0"/>
    <w:rsid w:val="00891D45"/>
    <w:rsid w:val="00892AF9"/>
    <w:rsid w:val="0089302F"/>
    <w:rsid w:val="0089344D"/>
    <w:rsid w:val="00893F69"/>
    <w:rsid w:val="00895745"/>
    <w:rsid w:val="00895C57"/>
    <w:rsid w:val="00895EC4"/>
    <w:rsid w:val="008964C9"/>
    <w:rsid w:val="00897D20"/>
    <w:rsid w:val="008A1846"/>
    <w:rsid w:val="008A29F3"/>
    <w:rsid w:val="008A33D1"/>
    <w:rsid w:val="008A33F4"/>
    <w:rsid w:val="008A428D"/>
    <w:rsid w:val="008A5515"/>
    <w:rsid w:val="008A566D"/>
    <w:rsid w:val="008A759C"/>
    <w:rsid w:val="008B0371"/>
    <w:rsid w:val="008B0549"/>
    <w:rsid w:val="008B0D49"/>
    <w:rsid w:val="008B0FE6"/>
    <w:rsid w:val="008B1785"/>
    <w:rsid w:val="008B375B"/>
    <w:rsid w:val="008B405D"/>
    <w:rsid w:val="008B419A"/>
    <w:rsid w:val="008B563A"/>
    <w:rsid w:val="008B5825"/>
    <w:rsid w:val="008B5B1C"/>
    <w:rsid w:val="008B633C"/>
    <w:rsid w:val="008B79F4"/>
    <w:rsid w:val="008C2023"/>
    <w:rsid w:val="008C2442"/>
    <w:rsid w:val="008C2CB6"/>
    <w:rsid w:val="008C349A"/>
    <w:rsid w:val="008C4B34"/>
    <w:rsid w:val="008C4C54"/>
    <w:rsid w:val="008C54C3"/>
    <w:rsid w:val="008C5B34"/>
    <w:rsid w:val="008C6015"/>
    <w:rsid w:val="008C6430"/>
    <w:rsid w:val="008C6D4A"/>
    <w:rsid w:val="008C7FA2"/>
    <w:rsid w:val="008D0152"/>
    <w:rsid w:val="008D12C9"/>
    <w:rsid w:val="008D1C12"/>
    <w:rsid w:val="008D28E2"/>
    <w:rsid w:val="008D32BA"/>
    <w:rsid w:val="008D4B1C"/>
    <w:rsid w:val="008D4E7C"/>
    <w:rsid w:val="008D544F"/>
    <w:rsid w:val="008D66BD"/>
    <w:rsid w:val="008D6B7A"/>
    <w:rsid w:val="008D76EB"/>
    <w:rsid w:val="008D7734"/>
    <w:rsid w:val="008E0027"/>
    <w:rsid w:val="008E0D6F"/>
    <w:rsid w:val="008E1FE5"/>
    <w:rsid w:val="008E21C6"/>
    <w:rsid w:val="008E2C42"/>
    <w:rsid w:val="008E2DF0"/>
    <w:rsid w:val="008E2E72"/>
    <w:rsid w:val="008E4575"/>
    <w:rsid w:val="008E4982"/>
    <w:rsid w:val="008E4F63"/>
    <w:rsid w:val="008E510A"/>
    <w:rsid w:val="008E5FC2"/>
    <w:rsid w:val="008E623A"/>
    <w:rsid w:val="008E6F40"/>
    <w:rsid w:val="008E6FD0"/>
    <w:rsid w:val="008E7C19"/>
    <w:rsid w:val="008F0649"/>
    <w:rsid w:val="008F066D"/>
    <w:rsid w:val="008F068D"/>
    <w:rsid w:val="008F19D8"/>
    <w:rsid w:val="008F1D50"/>
    <w:rsid w:val="008F231A"/>
    <w:rsid w:val="008F262E"/>
    <w:rsid w:val="008F2B7D"/>
    <w:rsid w:val="008F37EA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72D6"/>
    <w:rsid w:val="0090112B"/>
    <w:rsid w:val="00902E3F"/>
    <w:rsid w:val="00902F79"/>
    <w:rsid w:val="00903033"/>
    <w:rsid w:val="00903788"/>
    <w:rsid w:val="00903A54"/>
    <w:rsid w:val="009051EC"/>
    <w:rsid w:val="009052E9"/>
    <w:rsid w:val="00905786"/>
    <w:rsid w:val="00906E14"/>
    <w:rsid w:val="00907184"/>
    <w:rsid w:val="009072BE"/>
    <w:rsid w:val="00907F58"/>
    <w:rsid w:val="00910199"/>
    <w:rsid w:val="00910A3A"/>
    <w:rsid w:val="00910CCF"/>
    <w:rsid w:val="00912BBB"/>
    <w:rsid w:val="00913276"/>
    <w:rsid w:val="009146D4"/>
    <w:rsid w:val="00914A6C"/>
    <w:rsid w:val="00914BEF"/>
    <w:rsid w:val="00914D7C"/>
    <w:rsid w:val="00915141"/>
    <w:rsid w:val="00915B6D"/>
    <w:rsid w:val="00916259"/>
    <w:rsid w:val="0091696F"/>
    <w:rsid w:val="00916EFE"/>
    <w:rsid w:val="00916FC2"/>
    <w:rsid w:val="00917019"/>
    <w:rsid w:val="00917728"/>
    <w:rsid w:val="00917BF6"/>
    <w:rsid w:val="00917DF1"/>
    <w:rsid w:val="009207AC"/>
    <w:rsid w:val="00921060"/>
    <w:rsid w:val="0092243C"/>
    <w:rsid w:val="00922BEC"/>
    <w:rsid w:val="0092355F"/>
    <w:rsid w:val="009235F2"/>
    <w:rsid w:val="009248E0"/>
    <w:rsid w:val="00924D38"/>
    <w:rsid w:val="0092510E"/>
    <w:rsid w:val="00925472"/>
    <w:rsid w:val="00925543"/>
    <w:rsid w:val="00925632"/>
    <w:rsid w:val="00925C3C"/>
    <w:rsid w:val="009264BA"/>
    <w:rsid w:val="0092651E"/>
    <w:rsid w:val="009269D9"/>
    <w:rsid w:val="00926E4C"/>
    <w:rsid w:val="00926EBB"/>
    <w:rsid w:val="00927809"/>
    <w:rsid w:val="00930F21"/>
    <w:rsid w:val="00930FF7"/>
    <w:rsid w:val="00931349"/>
    <w:rsid w:val="00931FD1"/>
    <w:rsid w:val="0093221A"/>
    <w:rsid w:val="009327A8"/>
    <w:rsid w:val="00932EA5"/>
    <w:rsid w:val="00932FC0"/>
    <w:rsid w:val="009344B1"/>
    <w:rsid w:val="0093568F"/>
    <w:rsid w:val="00935991"/>
    <w:rsid w:val="00935CBA"/>
    <w:rsid w:val="00935E54"/>
    <w:rsid w:val="00935E69"/>
    <w:rsid w:val="00936EC7"/>
    <w:rsid w:val="00936F4A"/>
    <w:rsid w:val="00937056"/>
    <w:rsid w:val="00937D46"/>
    <w:rsid w:val="0094034C"/>
    <w:rsid w:val="0094113B"/>
    <w:rsid w:val="00941A3A"/>
    <w:rsid w:val="00941F24"/>
    <w:rsid w:val="00942138"/>
    <w:rsid w:val="00942E94"/>
    <w:rsid w:val="00943068"/>
    <w:rsid w:val="0094391F"/>
    <w:rsid w:val="00943D55"/>
    <w:rsid w:val="00944AEF"/>
    <w:rsid w:val="009451BC"/>
    <w:rsid w:val="009453D3"/>
    <w:rsid w:val="00946452"/>
    <w:rsid w:val="00947DBC"/>
    <w:rsid w:val="00950278"/>
    <w:rsid w:val="00950387"/>
    <w:rsid w:val="009509EC"/>
    <w:rsid w:val="0095128E"/>
    <w:rsid w:val="009519BA"/>
    <w:rsid w:val="0095275D"/>
    <w:rsid w:val="00952E5A"/>
    <w:rsid w:val="00953F22"/>
    <w:rsid w:val="009545C3"/>
    <w:rsid w:val="00954BF8"/>
    <w:rsid w:val="00957064"/>
    <w:rsid w:val="00957128"/>
    <w:rsid w:val="009579BB"/>
    <w:rsid w:val="00957EAB"/>
    <w:rsid w:val="0096076D"/>
    <w:rsid w:val="00960D4C"/>
    <w:rsid w:val="00962183"/>
    <w:rsid w:val="009623CC"/>
    <w:rsid w:val="00962A67"/>
    <w:rsid w:val="00963C4F"/>
    <w:rsid w:val="00963E79"/>
    <w:rsid w:val="009653E2"/>
    <w:rsid w:val="00965524"/>
    <w:rsid w:val="00965810"/>
    <w:rsid w:val="0096652C"/>
    <w:rsid w:val="0096695A"/>
    <w:rsid w:val="009707A4"/>
    <w:rsid w:val="009710CC"/>
    <w:rsid w:val="00972BAF"/>
    <w:rsid w:val="00972EA7"/>
    <w:rsid w:val="009736EA"/>
    <w:rsid w:val="00973A90"/>
    <w:rsid w:val="00973BAE"/>
    <w:rsid w:val="00973DD7"/>
    <w:rsid w:val="009741E2"/>
    <w:rsid w:val="00975A31"/>
    <w:rsid w:val="00975E55"/>
    <w:rsid w:val="00976400"/>
    <w:rsid w:val="00976942"/>
    <w:rsid w:val="00977F30"/>
    <w:rsid w:val="00980DD5"/>
    <w:rsid w:val="009818ED"/>
    <w:rsid w:val="00981ADD"/>
    <w:rsid w:val="00981F91"/>
    <w:rsid w:val="0098228B"/>
    <w:rsid w:val="00982461"/>
    <w:rsid w:val="009824E9"/>
    <w:rsid w:val="009829B9"/>
    <w:rsid w:val="00982B00"/>
    <w:rsid w:val="009839D1"/>
    <w:rsid w:val="00983FA5"/>
    <w:rsid w:val="0098450D"/>
    <w:rsid w:val="009850C7"/>
    <w:rsid w:val="00985201"/>
    <w:rsid w:val="0098544C"/>
    <w:rsid w:val="00985818"/>
    <w:rsid w:val="00985C80"/>
    <w:rsid w:val="009863F3"/>
    <w:rsid w:val="009864AF"/>
    <w:rsid w:val="00986695"/>
    <w:rsid w:val="0098707C"/>
    <w:rsid w:val="009870FA"/>
    <w:rsid w:val="009875F8"/>
    <w:rsid w:val="00987C53"/>
    <w:rsid w:val="009908B3"/>
    <w:rsid w:val="0099095F"/>
    <w:rsid w:val="00990A21"/>
    <w:rsid w:val="009912B8"/>
    <w:rsid w:val="0099186E"/>
    <w:rsid w:val="00991D50"/>
    <w:rsid w:val="009929FA"/>
    <w:rsid w:val="00992F8A"/>
    <w:rsid w:val="00993042"/>
    <w:rsid w:val="009937E9"/>
    <w:rsid w:val="00993838"/>
    <w:rsid w:val="009940FE"/>
    <w:rsid w:val="00994691"/>
    <w:rsid w:val="00994D32"/>
    <w:rsid w:val="009955F0"/>
    <w:rsid w:val="00995D22"/>
    <w:rsid w:val="009A0335"/>
    <w:rsid w:val="009A046E"/>
    <w:rsid w:val="009A0BC1"/>
    <w:rsid w:val="009A0C94"/>
    <w:rsid w:val="009A146F"/>
    <w:rsid w:val="009A2A89"/>
    <w:rsid w:val="009A3B95"/>
    <w:rsid w:val="009A414B"/>
    <w:rsid w:val="009A42BE"/>
    <w:rsid w:val="009A50D3"/>
    <w:rsid w:val="009A57A9"/>
    <w:rsid w:val="009A5DEC"/>
    <w:rsid w:val="009A64F0"/>
    <w:rsid w:val="009A761E"/>
    <w:rsid w:val="009A7F3A"/>
    <w:rsid w:val="009B0E42"/>
    <w:rsid w:val="009B1A0A"/>
    <w:rsid w:val="009B1F2B"/>
    <w:rsid w:val="009B32E6"/>
    <w:rsid w:val="009B39F0"/>
    <w:rsid w:val="009B3B21"/>
    <w:rsid w:val="009B413E"/>
    <w:rsid w:val="009B4C3B"/>
    <w:rsid w:val="009B4EDE"/>
    <w:rsid w:val="009B4F4B"/>
    <w:rsid w:val="009B6C0D"/>
    <w:rsid w:val="009B7101"/>
    <w:rsid w:val="009B7D97"/>
    <w:rsid w:val="009C0258"/>
    <w:rsid w:val="009C0B74"/>
    <w:rsid w:val="009C144D"/>
    <w:rsid w:val="009C1452"/>
    <w:rsid w:val="009C1558"/>
    <w:rsid w:val="009C1866"/>
    <w:rsid w:val="009C1A35"/>
    <w:rsid w:val="009C21C5"/>
    <w:rsid w:val="009C221F"/>
    <w:rsid w:val="009C3829"/>
    <w:rsid w:val="009C3B30"/>
    <w:rsid w:val="009C3C40"/>
    <w:rsid w:val="009C5A6E"/>
    <w:rsid w:val="009C5DF9"/>
    <w:rsid w:val="009C62B7"/>
    <w:rsid w:val="009C6334"/>
    <w:rsid w:val="009C655F"/>
    <w:rsid w:val="009C6DE8"/>
    <w:rsid w:val="009C7DDD"/>
    <w:rsid w:val="009D0037"/>
    <w:rsid w:val="009D0DC6"/>
    <w:rsid w:val="009D152A"/>
    <w:rsid w:val="009D2B81"/>
    <w:rsid w:val="009D2B8A"/>
    <w:rsid w:val="009D37DD"/>
    <w:rsid w:val="009D4119"/>
    <w:rsid w:val="009D46E7"/>
    <w:rsid w:val="009D4A02"/>
    <w:rsid w:val="009D4BF4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262E"/>
    <w:rsid w:val="009E2AB9"/>
    <w:rsid w:val="009E33D7"/>
    <w:rsid w:val="009E34CD"/>
    <w:rsid w:val="009E39A4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FBA"/>
    <w:rsid w:val="009E73AF"/>
    <w:rsid w:val="009E7655"/>
    <w:rsid w:val="009F0534"/>
    <w:rsid w:val="009F084A"/>
    <w:rsid w:val="009F08A3"/>
    <w:rsid w:val="009F100E"/>
    <w:rsid w:val="009F186D"/>
    <w:rsid w:val="009F1A44"/>
    <w:rsid w:val="009F2FB3"/>
    <w:rsid w:val="009F40FE"/>
    <w:rsid w:val="009F41F3"/>
    <w:rsid w:val="009F458A"/>
    <w:rsid w:val="009F5503"/>
    <w:rsid w:val="009F62B8"/>
    <w:rsid w:val="009F6742"/>
    <w:rsid w:val="009F67B9"/>
    <w:rsid w:val="00A0021E"/>
    <w:rsid w:val="00A00A46"/>
    <w:rsid w:val="00A01077"/>
    <w:rsid w:val="00A01581"/>
    <w:rsid w:val="00A01C37"/>
    <w:rsid w:val="00A0282E"/>
    <w:rsid w:val="00A031BE"/>
    <w:rsid w:val="00A0331E"/>
    <w:rsid w:val="00A039D0"/>
    <w:rsid w:val="00A03BC2"/>
    <w:rsid w:val="00A03CA4"/>
    <w:rsid w:val="00A04637"/>
    <w:rsid w:val="00A04B6B"/>
    <w:rsid w:val="00A04FAA"/>
    <w:rsid w:val="00A057E2"/>
    <w:rsid w:val="00A061DD"/>
    <w:rsid w:val="00A067B1"/>
    <w:rsid w:val="00A0687B"/>
    <w:rsid w:val="00A06D0F"/>
    <w:rsid w:val="00A073E5"/>
    <w:rsid w:val="00A07D3D"/>
    <w:rsid w:val="00A10D7F"/>
    <w:rsid w:val="00A1148B"/>
    <w:rsid w:val="00A11BDC"/>
    <w:rsid w:val="00A11C11"/>
    <w:rsid w:val="00A1227F"/>
    <w:rsid w:val="00A125D7"/>
    <w:rsid w:val="00A12777"/>
    <w:rsid w:val="00A12D28"/>
    <w:rsid w:val="00A1376C"/>
    <w:rsid w:val="00A14CAE"/>
    <w:rsid w:val="00A1599E"/>
    <w:rsid w:val="00A15D03"/>
    <w:rsid w:val="00A16A96"/>
    <w:rsid w:val="00A175D3"/>
    <w:rsid w:val="00A17AE3"/>
    <w:rsid w:val="00A17C3C"/>
    <w:rsid w:val="00A20115"/>
    <w:rsid w:val="00A20287"/>
    <w:rsid w:val="00A20CB7"/>
    <w:rsid w:val="00A20EF7"/>
    <w:rsid w:val="00A21958"/>
    <w:rsid w:val="00A2250C"/>
    <w:rsid w:val="00A228AC"/>
    <w:rsid w:val="00A22A54"/>
    <w:rsid w:val="00A24D44"/>
    <w:rsid w:val="00A2516D"/>
    <w:rsid w:val="00A271AD"/>
    <w:rsid w:val="00A27274"/>
    <w:rsid w:val="00A2727A"/>
    <w:rsid w:val="00A2794A"/>
    <w:rsid w:val="00A27F8D"/>
    <w:rsid w:val="00A27FCA"/>
    <w:rsid w:val="00A319A2"/>
    <w:rsid w:val="00A3290E"/>
    <w:rsid w:val="00A32979"/>
    <w:rsid w:val="00A34114"/>
    <w:rsid w:val="00A34171"/>
    <w:rsid w:val="00A34E79"/>
    <w:rsid w:val="00A35746"/>
    <w:rsid w:val="00A35CC1"/>
    <w:rsid w:val="00A35D71"/>
    <w:rsid w:val="00A366EC"/>
    <w:rsid w:val="00A367ED"/>
    <w:rsid w:val="00A36880"/>
    <w:rsid w:val="00A36A21"/>
    <w:rsid w:val="00A416FE"/>
    <w:rsid w:val="00A437D7"/>
    <w:rsid w:val="00A43850"/>
    <w:rsid w:val="00A443F1"/>
    <w:rsid w:val="00A44F47"/>
    <w:rsid w:val="00A46672"/>
    <w:rsid w:val="00A47A4E"/>
    <w:rsid w:val="00A50FA5"/>
    <w:rsid w:val="00A515CF"/>
    <w:rsid w:val="00A51F18"/>
    <w:rsid w:val="00A526AC"/>
    <w:rsid w:val="00A52C4D"/>
    <w:rsid w:val="00A53B27"/>
    <w:rsid w:val="00A54206"/>
    <w:rsid w:val="00A5491B"/>
    <w:rsid w:val="00A5559E"/>
    <w:rsid w:val="00A55CA5"/>
    <w:rsid w:val="00A561DD"/>
    <w:rsid w:val="00A564F0"/>
    <w:rsid w:val="00A5692E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22AA"/>
    <w:rsid w:val="00A62C8A"/>
    <w:rsid w:val="00A6682A"/>
    <w:rsid w:val="00A66B65"/>
    <w:rsid w:val="00A671F8"/>
    <w:rsid w:val="00A674B9"/>
    <w:rsid w:val="00A67FDB"/>
    <w:rsid w:val="00A703B4"/>
    <w:rsid w:val="00A70B13"/>
    <w:rsid w:val="00A70BC7"/>
    <w:rsid w:val="00A71599"/>
    <w:rsid w:val="00A716BE"/>
    <w:rsid w:val="00A71C69"/>
    <w:rsid w:val="00A72257"/>
    <w:rsid w:val="00A72A7E"/>
    <w:rsid w:val="00A74291"/>
    <w:rsid w:val="00A749D9"/>
    <w:rsid w:val="00A74AB9"/>
    <w:rsid w:val="00A74C4E"/>
    <w:rsid w:val="00A75474"/>
    <w:rsid w:val="00A76131"/>
    <w:rsid w:val="00A7696C"/>
    <w:rsid w:val="00A76984"/>
    <w:rsid w:val="00A77237"/>
    <w:rsid w:val="00A77678"/>
    <w:rsid w:val="00A8016F"/>
    <w:rsid w:val="00A80692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51DF"/>
    <w:rsid w:val="00A8553A"/>
    <w:rsid w:val="00A8579C"/>
    <w:rsid w:val="00A857AE"/>
    <w:rsid w:val="00A85E53"/>
    <w:rsid w:val="00A86AAF"/>
    <w:rsid w:val="00A86D63"/>
    <w:rsid w:val="00A87583"/>
    <w:rsid w:val="00A87890"/>
    <w:rsid w:val="00A87997"/>
    <w:rsid w:val="00A87A61"/>
    <w:rsid w:val="00A87D2A"/>
    <w:rsid w:val="00A9082F"/>
    <w:rsid w:val="00A90D8B"/>
    <w:rsid w:val="00A90DCB"/>
    <w:rsid w:val="00A91315"/>
    <w:rsid w:val="00A915E0"/>
    <w:rsid w:val="00A91B6B"/>
    <w:rsid w:val="00A92037"/>
    <w:rsid w:val="00A92B57"/>
    <w:rsid w:val="00A93890"/>
    <w:rsid w:val="00A93BB2"/>
    <w:rsid w:val="00A94EDC"/>
    <w:rsid w:val="00A951B8"/>
    <w:rsid w:val="00A9580A"/>
    <w:rsid w:val="00A9582F"/>
    <w:rsid w:val="00A95BEB"/>
    <w:rsid w:val="00A97065"/>
    <w:rsid w:val="00A97723"/>
    <w:rsid w:val="00AA0869"/>
    <w:rsid w:val="00AA24D9"/>
    <w:rsid w:val="00AA2A3D"/>
    <w:rsid w:val="00AA3209"/>
    <w:rsid w:val="00AA3644"/>
    <w:rsid w:val="00AA3B0F"/>
    <w:rsid w:val="00AA3FE1"/>
    <w:rsid w:val="00AA4F42"/>
    <w:rsid w:val="00AA640B"/>
    <w:rsid w:val="00AA64D2"/>
    <w:rsid w:val="00AA67BB"/>
    <w:rsid w:val="00AA7F71"/>
    <w:rsid w:val="00AB06FA"/>
    <w:rsid w:val="00AB1065"/>
    <w:rsid w:val="00AB169F"/>
    <w:rsid w:val="00AB2007"/>
    <w:rsid w:val="00AB3B64"/>
    <w:rsid w:val="00AB4BAD"/>
    <w:rsid w:val="00AB4BD0"/>
    <w:rsid w:val="00AB593D"/>
    <w:rsid w:val="00AB5BF2"/>
    <w:rsid w:val="00AB5DE3"/>
    <w:rsid w:val="00AB66AA"/>
    <w:rsid w:val="00AC0090"/>
    <w:rsid w:val="00AC0A69"/>
    <w:rsid w:val="00AC0A9D"/>
    <w:rsid w:val="00AC148C"/>
    <w:rsid w:val="00AC1FE1"/>
    <w:rsid w:val="00AC232B"/>
    <w:rsid w:val="00AC28A1"/>
    <w:rsid w:val="00AC3AC8"/>
    <w:rsid w:val="00AC3DFC"/>
    <w:rsid w:val="00AC3F04"/>
    <w:rsid w:val="00AC4065"/>
    <w:rsid w:val="00AC4217"/>
    <w:rsid w:val="00AC42D9"/>
    <w:rsid w:val="00AC440D"/>
    <w:rsid w:val="00AC5430"/>
    <w:rsid w:val="00AC5AF7"/>
    <w:rsid w:val="00AC5B89"/>
    <w:rsid w:val="00AC66FB"/>
    <w:rsid w:val="00AC69F6"/>
    <w:rsid w:val="00AC6B41"/>
    <w:rsid w:val="00AC7D4B"/>
    <w:rsid w:val="00AD0CD3"/>
    <w:rsid w:val="00AD11CE"/>
    <w:rsid w:val="00AD1C0C"/>
    <w:rsid w:val="00AD210A"/>
    <w:rsid w:val="00AD2943"/>
    <w:rsid w:val="00AD2AEC"/>
    <w:rsid w:val="00AD2B3D"/>
    <w:rsid w:val="00AD2C21"/>
    <w:rsid w:val="00AD3FE8"/>
    <w:rsid w:val="00AD4E1B"/>
    <w:rsid w:val="00AD4FB1"/>
    <w:rsid w:val="00AD59E3"/>
    <w:rsid w:val="00AD5E2F"/>
    <w:rsid w:val="00AD66D5"/>
    <w:rsid w:val="00AD6A0B"/>
    <w:rsid w:val="00AD6C27"/>
    <w:rsid w:val="00AD6C36"/>
    <w:rsid w:val="00AD7632"/>
    <w:rsid w:val="00AD7743"/>
    <w:rsid w:val="00AD7984"/>
    <w:rsid w:val="00AD7E31"/>
    <w:rsid w:val="00AE063A"/>
    <w:rsid w:val="00AE15B7"/>
    <w:rsid w:val="00AE31EE"/>
    <w:rsid w:val="00AE3354"/>
    <w:rsid w:val="00AE5D42"/>
    <w:rsid w:val="00AE60B7"/>
    <w:rsid w:val="00AE630D"/>
    <w:rsid w:val="00AE6D79"/>
    <w:rsid w:val="00AE6DEC"/>
    <w:rsid w:val="00AE76E5"/>
    <w:rsid w:val="00AE7C32"/>
    <w:rsid w:val="00AE7D0C"/>
    <w:rsid w:val="00AE7E15"/>
    <w:rsid w:val="00AE7FE3"/>
    <w:rsid w:val="00AF0A77"/>
    <w:rsid w:val="00AF0CEF"/>
    <w:rsid w:val="00AF1609"/>
    <w:rsid w:val="00AF17C5"/>
    <w:rsid w:val="00AF1AFE"/>
    <w:rsid w:val="00AF24E1"/>
    <w:rsid w:val="00AF3E75"/>
    <w:rsid w:val="00AF4908"/>
    <w:rsid w:val="00AF5C0F"/>
    <w:rsid w:val="00AF5D0D"/>
    <w:rsid w:val="00AF6476"/>
    <w:rsid w:val="00AF686C"/>
    <w:rsid w:val="00AF6991"/>
    <w:rsid w:val="00AF6C00"/>
    <w:rsid w:val="00AF6C1D"/>
    <w:rsid w:val="00B0035C"/>
    <w:rsid w:val="00B00944"/>
    <w:rsid w:val="00B01579"/>
    <w:rsid w:val="00B021FE"/>
    <w:rsid w:val="00B02768"/>
    <w:rsid w:val="00B03A83"/>
    <w:rsid w:val="00B04A2F"/>
    <w:rsid w:val="00B05145"/>
    <w:rsid w:val="00B053FA"/>
    <w:rsid w:val="00B065A8"/>
    <w:rsid w:val="00B066EA"/>
    <w:rsid w:val="00B06A49"/>
    <w:rsid w:val="00B075FC"/>
    <w:rsid w:val="00B0789D"/>
    <w:rsid w:val="00B07E2E"/>
    <w:rsid w:val="00B10946"/>
    <w:rsid w:val="00B10D72"/>
    <w:rsid w:val="00B116E2"/>
    <w:rsid w:val="00B117B6"/>
    <w:rsid w:val="00B11CFC"/>
    <w:rsid w:val="00B12215"/>
    <w:rsid w:val="00B125A5"/>
    <w:rsid w:val="00B12C68"/>
    <w:rsid w:val="00B12F73"/>
    <w:rsid w:val="00B134A4"/>
    <w:rsid w:val="00B13C32"/>
    <w:rsid w:val="00B13EDF"/>
    <w:rsid w:val="00B149B8"/>
    <w:rsid w:val="00B15994"/>
    <w:rsid w:val="00B15E67"/>
    <w:rsid w:val="00B20153"/>
    <w:rsid w:val="00B211AF"/>
    <w:rsid w:val="00B21400"/>
    <w:rsid w:val="00B21FE6"/>
    <w:rsid w:val="00B22332"/>
    <w:rsid w:val="00B22D11"/>
    <w:rsid w:val="00B23DD8"/>
    <w:rsid w:val="00B24A8F"/>
    <w:rsid w:val="00B24F5E"/>
    <w:rsid w:val="00B24F85"/>
    <w:rsid w:val="00B256CD"/>
    <w:rsid w:val="00B25744"/>
    <w:rsid w:val="00B2588C"/>
    <w:rsid w:val="00B25E99"/>
    <w:rsid w:val="00B266D5"/>
    <w:rsid w:val="00B268FD"/>
    <w:rsid w:val="00B26D01"/>
    <w:rsid w:val="00B26EA7"/>
    <w:rsid w:val="00B2780C"/>
    <w:rsid w:val="00B27991"/>
    <w:rsid w:val="00B30185"/>
    <w:rsid w:val="00B31175"/>
    <w:rsid w:val="00B31D25"/>
    <w:rsid w:val="00B31E20"/>
    <w:rsid w:val="00B31E69"/>
    <w:rsid w:val="00B337C1"/>
    <w:rsid w:val="00B340EB"/>
    <w:rsid w:val="00B34324"/>
    <w:rsid w:val="00B3512A"/>
    <w:rsid w:val="00B3528D"/>
    <w:rsid w:val="00B35838"/>
    <w:rsid w:val="00B369E4"/>
    <w:rsid w:val="00B36CD7"/>
    <w:rsid w:val="00B376B6"/>
    <w:rsid w:val="00B37A99"/>
    <w:rsid w:val="00B37B87"/>
    <w:rsid w:val="00B37EAE"/>
    <w:rsid w:val="00B403DD"/>
    <w:rsid w:val="00B40842"/>
    <w:rsid w:val="00B41EDE"/>
    <w:rsid w:val="00B423A5"/>
    <w:rsid w:val="00B425EA"/>
    <w:rsid w:val="00B42DFB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722"/>
    <w:rsid w:val="00B50FD6"/>
    <w:rsid w:val="00B5108E"/>
    <w:rsid w:val="00B51143"/>
    <w:rsid w:val="00B51296"/>
    <w:rsid w:val="00B51B37"/>
    <w:rsid w:val="00B51F53"/>
    <w:rsid w:val="00B52D41"/>
    <w:rsid w:val="00B52F5C"/>
    <w:rsid w:val="00B53840"/>
    <w:rsid w:val="00B56062"/>
    <w:rsid w:val="00B5699E"/>
    <w:rsid w:val="00B56E52"/>
    <w:rsid w:val="00B5751B"/>
    <w:rsid w:val="00B57521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46D"/>
    <w:rsid w:val="00B64FCD"/>
    <w:rsid w:val="00B65578"/>
    <w:rsid w:val="00B65A0B"/>
    <w:rsid w:val="00B65D8F"/>
    <w:rsid w:val="00B65E2C"/>
    <w:rsid w:val="00B66857"/>
    <w:rsid w:val="00B66B7E"/>
    <w:rsid w:val="00B67137"/>
    <w:rsid w:val="00B67F20"/>
    <w:rsid w:val="00B709C1"/>
    <w:rsid w:val="00B709F7"/>
    <w:rsid w:val="00B70A4E"/>
    <w:rsid w:val="00B710E9"/>
    <w:rsid w:val="00B71163"/>
    <w:rsid w:val="00B71939"/>
    <w:rsid w:val="00B724C3"/>
    <w:rsid w:val="00B7455B"/>
    <w:rsid w:val="00B74651"/>
    <w:rsid w:val="00B74DBD"/>
    <w:rsid w:val="00B75D67"/>
    <w:rsid w:val="00B760BA"/>
    <w:rsid w:val="00B764D8"/>
    <w:rsid w:val="00B76FBA"/>
    <w:rsid w:val="00B77210"/>
    <w:rsid w:val="00B8030F"/>
    <w:rsid w:val="00B804A8"/>
    <w:rsid w:val="00B80A8C"/>
    <w:rsid w:val="00B82E39"/>
    <w:rsid w:val="00B84A41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B0B"/>
    <w:rsid w:val="00B91D24"/>
    <w:rsid w:val="00B91EC4"/>
    <w:rsid w:val="00B91EFF"/>
    <w:rsid w:val="00B92267"/>
    <w:rsid w:val="00B92A57"/>
    <w:rsid w:val="00B9333C"/>
    <w:rsid w:val="00B94CFC"/>
    <w:rsid w:val="00B94E1B"/>
    <w:rsid w:val="00B96FC7"/>
    <w:rsid w:val="00B975B9"/>
    <w:rsid w:val="00BA0986"/>
    <w:rsid w:val="00BA0CF8"/>
    <w:rsid w:val="00BA1264"/>
    <w:rsid w:val="00BA1536"/>
    <w:rsid w:val="00BA1A4C"/>
    <w:rsid w:val="00BA264F"/>
    <w:rsid w:val="00BA28A7"/>
    <w:rsid w:val="00BA34D5"/>
    <w:rsid w:val="00BA3999"/>
    <w:rsid w:val="00BA3B58"/>
    <w:rsid w:val="00BA3DF5"/>
    <w:rsid w:val="00BA4532"/>
    <w:rsid w:val="00BA5B77"/>
    <w:rsid w:val="00BA6714"/>
    <w:rsid w:val="00BA67E6"/>
    <w:rsid w:val="00BA691A"/>
    <w:rsid w:val="00BA6DE5"/>
    <w:rsid w:val="00BA70B6"/>
    <w:rsid w:val="00BA7613"/>
    <w:rsid w:val="00BA761F"/>
    <w:rsid w:val="00BA7696"/>
    <w:rsid w:val="00BA77C0"/>
    <w:rsid w:val="00BB4128"/>
    <w:rsid w:val="00BB48D7"/>
    <w:rsid w:val="00BB5548"/>
    <w:rsid w:val="00BB5ADC"/>
    <w:rsid w:val="00BB607A"/>
    <w:rsid w:val="00BB613E"/>
    <w:rsid w:val="00BB6D48"/>
    <w:rsid w:val="00BC1697"/>
    <w:rsid w:val="00BC1AAA"/>
    <w:rsid w:val="00BC1D55"/>
    <w:rsid w:val="00BC21B4"/>
    <w:rsid w:val="00BC23D0"/>
    <w:rsid w:val="00BC290A"/>
    <w:rsid w:val="00BC2A05"/>
    <w:rsid w:val="00BC336A"/>
    <w:rsid w:val="00BC3BDD"/>
    <w:rsid w:val="00BC4152"/>
    <w:rsid w:val="00BC4C67"/>
    <w:rsid w:val="00BC4F43"/>
    <w:rsid w:val="00BC538B"/>
    <w:rsid w:val="00BC53A9"/>
    <w:rsid w:val="00BC5434"/>
    <w:rsid w:val="00BC547B"/>
    <w:rsid w:val="00BC66CA"/>
    <w:rsid w:val="00BC6A88"/>
    <w:rsid w:val="00BC6F16"/>
    <w:rsid w:val="00BC71F7"/>
    <w:rsid w:val="00BD183A"/>
    <w:rsid w:val="00BD1BE3"/>
    <w:rsid w:val="00BD2B97"/>
    <w:rsid w:val="00BD447F"/>
    <w:rsid w:val="00BD4D3D"/>
    <w:rsid w:val="00BD5E46"/>
    <w:rsid w:val="00BD60AF"/>
    <w:rsid w:val="00BD6897"/>
    <w:rsid w:val="00BD7744"/>
    <w:rsid w:val="00BD78C2"/>
    <w:rsid w:val="00BE0847"/>
    <w:rsid w:val="00BE0DAF"/>
    <w:rsid w:val="00BE12F0"/>
    <w:rsid w:val="00BE1836"/>
    <w:rsid w:val="00BE3720"/>
    <w:rsid w:val="00BE495B"/>
    <w:rsid w:val="00BE4D75"/>
    <w:rsid w:val="00BE669E"/>
    <w:rsid w:val="00BE7310"/>
    <w:rsid w:val="00BF00BE"/>
    <w:rsid w:val="00BF08E3"/>
    <w:rsid w:val="00BF0E6E"/>
    <w:rsid w:val="00BF1565"/>
    <w:rsid w:val="00BF1A9F"/>
    <w:rsid w:val="00BF2242"/>
    <w:rsid w:val="00BF2BC2"/>
    <w:rsid w:val="00BF2CD4"/>
    <w:rsid w:val="00BF2E29"/>
    <w:rsid w:val="00BF3715"/>
    <w:rsid w:val="00BF3CF1"/>
    <w:rsid w:val="00BF4500"/>
    <w:rsid w:val="00BF4A91"/>
    <w:rsid w:val="00BF4F66"/>
    <w:rsid w:val="00BF59A7"/>
    <w:rsid w:val="00BF7F0B"/>
    <w:rsid w:val="00C01456"/>
    <w:rsid w:val="00C03783"/>
    <w:rsid w:val="00C04E54"/>
    <w:rsid w:val="00C04EF7"/>
    <w:rsid w:val="00C05B9E"/>
    <w:rsid w:val="00C05E44"/>
    <w:rsid w:val="00C062FC"/>
    <w:rsid w:val="00C078A2"/>
    <w:rsid w:val="00C10F2A"/>
    <w:rsid w:val="00C11769"/>
    <w:rsid w:val="00C11FA6"/>
    <w:rsid w:val="00C1292D"/>
    <w:rsid w:val="00C12AFF"/>
    <w:rsid w:val="00C12E8C"/>
    <w:rsid w:val="00C148D2"/>
    <w:rsid w:val="00C153B3"/>
    <w:rsid w:val="00C173CB"/>
    <w:rsid w:val="00C17D2D"/>
    <w:rsid w:val="00C20945"/>
    <w:rsid w:val="00C20BF2"/>
    <w:rsid w:val="00C2103F"/>
    <w:rsid w:val="00C212D2"/>
    <w:rsid w:val="00C2139A"/>
    <w:rsid w:val="00C220E0"/>
    <w:rsid w:val="00C22265"/>
    <w:rsid w:val="00C222D1"/>
    <w:rsid w:val="00C2287B"/>
    <w:rsid w:val="00C23304"/>
    <w:rsid w:val="00C24A53"/>
    <w:rsid w:val="00C25248"/>
    <w:rsid w:val="00C25282"/>
    <w:rsid w:val="00C25A72"/>
    <w:rsid w:val="00C25D53"/>
    <w:rsid w:val="00C2697F"/>
    <w:rsid w:val="00C2750A"/>
    <w:rsid w:val="00C3055E"/>
    <w:rsid w:val="00C31744"/>
    <w:rsid w:val="00C31EFE"/>
    <w:rsid w:val="00C31F06"/>
    <w:rsid w:val="00C324DC"/>
    <w:rsid w:val="00C325A3"/>
    <w:rsid w:val="00C32C0C"/>
    <w:rsid w:val="00C335B0"/>
    <w:rsid w:val="00C33D42"/>
    <w:rsid w:val="00C3476F"/>
    <w:rsid w:val="00C35690"/>
    <w:rsid w:val="00C35C6D"/>
    <w:rsid w:val="00C3669F"/>
    <w:rsid w:val="00C374C7"/>
    <w:rsid w:val="00C3763C"/>
    <w:rsid w:val="00C4039D"/>
    <w:rsid w:val="00C40591"/>
    <w:rsid w:val="00C4093F"/>
    <w:rsid w:val="00C41F43"/>
    <w:rsid w:val="00C428B9"/>
    <w:rsid w:val="00C43361"/>
    <w:rsid w:val="00C43775"/>
    <w:rsid w:val="00C43953"/>
    <w:rsid w:val="00C43A68"/>
    <w:rsid w:val="00C43C03"/>
    <w:rsid w:val="00C43EAB"/>
    <w:rsid w:val="00C459EB"/>
    <w:rsid w:val="00C45A66"/>
    <w:rsid w:val="00C45CCB"/>
    <w:rsid w:val="00C46196"/>
    <w:rsid w:val="00C465FF"/>
    <w:rsid w:val="00C46797"/>
    <w:rsid w:val="00C4734C"/>
    <w:rsid w:val="00C47D12"/>
    <w:rsid w:val="00C5045A"/>
    <w:rsid w:val="00C51594"/>
    <w:rsid w:val="00C51BB7"/>
    <w:rsid w:val="00C51EB8"/>
    <w:rsid w:val="00C51EDA"/>
    <w:rsid w:val="00C522CB"/>
    <w:rsid w:val="00C525AC"/>
    <w:rsid w:val="00C53A20"/>
    <w:rsid w:val="00C53C6E"/>
    <w:rsid w:val="00C5414A"/>
    <w:rsid w:val="00C546D4"/>
    <w:rsid w:val="00C56D70"/>
    <w:rsid w:val="00C5712C"/>
    <w:rsid w:val="00C60F71"/>
    <w:rsid w:val="00C6160A"/>
    <w:rsid w:val="00C6187E"/>
    <w:rsid w:val="00C6298C"/>
    <w:rsid w:val="00C637D4"/>
    <w:rsid w:val="00C64A8A"/>
    <w:rsid w:val="00C64AD6"/>
    <w:rsid w:val="00C64EE8"/>
    <w:rsid w:val="00C653DD"/>
    <w:rsid w:val="00C66398"/>
    <w:rsid w:val="00C666DE"/>
    <w:rsid w:val="00C66B56"/>
    <w:rsid w:val="00C66B61"/>
    <w:rsid w:val="00C66DE2"/>
    <w:rsid w:val="00C66DF7"/>
    <w:rsid w:val="00C6720B"/>
    <w:rsid w:val="00C7084C"/>
    <w:rsid w:val="00C71ECF"/>
    <w:rsid w:val="00C722EF"/>
    <w:rsid w:val="00C72784"/>
    <w:rsid w:val="00C73586"/>
    <w:rsid w:val="00C7417A"/>
    <w:rsid w:val="00C74A5C"/>
    <w:rsid w:val="00C74FCB"/>
    <w:rsid w:val="00C75771"/>
    <w:rsid w:val="00C75E5D"/>
    <w:rsid w:val="00C766E0"/>
    <w:rsid w:val="00C76822"/>
    <w:rsid w:val="00C76F4E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2A3"/>
    <w:rsid w:val="00C84C15"/>
    <w:rsid w:val="00C86F35"/>
    <w:rsid w:val="00C9012E"/>
    <w:rsid w:val="00C9239C"/>
    <w:rsid w:val="00C925E5"/>
    <w:rsid w:val="00C926BA"/>
    <w:rsid w:val="00C93E81"/>
    <w:rsid w:val="00C9445F"/>
    <w:rsid w:val="00C94A5F"/>
    <w:rsid w:val="00C953E9"/>
    <w:rsid w:val="00C95EA0"/>
    <w:rsid w:val="00C95EFE"/>
    <w:rsid w:val="00C9613C"/>
    <w:rsid w:val="00C963CD"/>
    <w:rsid w:val="00C965B7"/>
    <w:rsid w:val="00C97A04"/>
    <w:rsid w:val="00CA07FD"/>
    <w:rsid w:val="00CA1051"/>
    <w:rsid w:val="00CA1F84"/>
    <w:rsid w:val="00CA2233"/>
    <w:rsid w:val="00CA23C7"/>
    <w:rsid w:val="00CA281D"/>
    <w:rsid w:val="00CA2DB2"/>
    <w:rsid w:val="00CA33F5"/>
    <w:rsid w:val="00CA34D3"/>
    <w:rsid w:val="00CA3F7B"/>
    <w:rsid w:val="00CA40C9"/>
    <w:rsid w:val="00CA41CA"/>
    <w:rsid w:val="00CA45B9"/>
    <w:rsid w:val="00CA467E"/>
    <w:rsid w:val="00CA54A0"/>
    <w:rsid w:val="00CA5866"/>
    <w:rsid w:val="00CA6556"/>
    <w:rsid w:val="00CA7226"/>
    <w:rsid w:val="00CB04C5"/>
    <w:rsid w:val="00CB059A"/>
    <w:rsid w:val="00CB0D47"/>
    <w:rsid w:val="00CB1BB0"/>
    <w:rsid w:val="00CB27C8"/>
    <w:rsid w:val="00CB341E"/>
    <w:rsid w:val="00CB354B"/>
    <w:rsid w:val="00CB384E"/>
    <w:rsid w:val="00CB45F0"/>
    <w:rsid w:val="00CB527D"/>
    <w:rsid w:val="00CB5943"/>
    <w:rsid w:val="00CB62C9"/>
    <w:rsid w:val="00CB6883"/>
    <w:rsid w:val="00CB7446"/>
    <w:rsid w:val="00CC0228"/>
    <w:rsid w:val="00CC0EAA"/>
    <w:rsid w:val="00CC1898"/>
    <w:rsid w:val="00CC1941"/>
    <w:rsid w:val="00CC1F3E"/>
    <w:rsid w:val="00CC35AC"/>
    <w:rsid w:val="00CC4261"/>
    <w:rsid w:val="00CC4332"/>
    <w:rsid w:val="00CC47A5"/>
    <w:rsid w:val="00CC59F1"/>
    <w:rsid w:val="00CC656F"/>
    <w:rsid w:val="00CC6E53"/>
    <w:rsid w:val="00CD0274"/>
    <w:rsid w:val="00CD0F9B"/>
    <w:rsid w:val="00CD1263"/>
    <w:rsid w:val="00CD1D36"/>
    <w:rsid w:val="00CD2067"/>
    <w:rsid w:val="00CD4D3F"/>
    <w:rsid w:val="00CD4D8D"/>
    <w:rsid w:val="00CD561C"/>
    <w:rsid w:val="00CD5777"/>
    <w:rsid w:val="00CD5B0C"/>
    <w:rsid w:val="00CD60A2"/>
    <w:rsid w:val="00CD6643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2864"/>
    <w:rsid w:val="00CE3A0F"/>
    <w:rsid w:val="00CE42E9"/>
    <w:rsid w:val="00CE5B61"/>
    <w:rsid w:val="00CE633C"/>
    <w:rsid w:val="00CE672A"/>
    <w:rsid w:val="00CE6BD7"/>
    <w:rsid w:val="00CE6F4A"/>
    <w:rsid w:val="00CE7372"/>
    <w:rsid w:val="00CE78FB"/>
    <w:rsid w:val="00CF03C2"/>
    <w:rsid w:val="00CF0A42"/>
    <w:rsid w:val="00CF1A8C"/>
    <w:rsid w:val="00CF1B2B"/>
    <w:rsid w:val="00CF1BDC"/>
    <w:rsid w:val="00CF2F83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8BB"/>
    <w:rsid w:val="00D0118C"/>
    <w:rsid w:val="00D01974"/>
    <w:rsid w:val="00D02D2F"/>
    <w:rsid w:val="00D02EA2"/>
    <w:rsid w:val="00D0330B"/>
    <w:rsid w:val="00D03CDF"/>
    <w:rsid w:val="00D03EDC"/>
    <w:rsid w:val="00D048AE"/>
    <w:rsid w:val="00D06030"/>
    <w:rsid w:val="00D06D68"/>
    <w:rsid w:val="00D077B9"/>
    <w:rsid w:val="00D07C1F"/>
    <w:rsid w:val="00D10132"/>
    <w:rsid w:val="00D10ABB"/>
    <w:rsid w:val="00D10FB8"/>
    <w:rsid w:val="00D1119C"/>
    <w:rsid w:val="00D1124D"/>
    <w:rsid w:val="00D11DF9"/>
    <w:rsid w:val="00D1254F"/>
    <w:rsid w:val="00D125DE"/>
    <w:rsid w:val="00D1286B"/>
    <w:rsid w:val="00D12AA0"/>
    <w:rsid w:val="00D12CA1"/>
    <w:rsid w:val="00D13CFA"/>
    <w:rsid w:val="00D1451F"/>
    <w:rsid w:val="00D1573A"/>
    <w:rsid w:val="00D157C6"/>
    <w:rsid w:val="00D15AEE"/>
    <w:rsid w:val="00D15B02"/>
    <w:rsid w:val="00D16286"/>
    <w:rsid w:val="00D17084"/>
    <w:rsid w:val="00D1708C"/>
    <w:rsid w:val="00D17433"/>
    <w:rsid w:val="00D17747"/>
    <w:rsid w:val="00D20842"/>
    <w:rsid w:val="00D20CAA"/>
    <w:rsid w:val="00D215EB"/>
    <w:rsid w:val="00D217C5"/>
    <w:rsid w:val="00D2287A"/>
    <w:rsid w:val="00D22A57"/>
    <w:rsid w:val="00D22CFA"/>
    <w:rsid w:val="00D22FE6"/>
    <w:rsid w:val="00D24C88"/>
    <w:rsid w:val="00D24F61"/>
    <w:rsid w:val="00D2583B"/>
    <w:rsid w:val="00D25EE8"/>
    <w:rsid w:val="00D26329"/>
    <w:rsid w:val="00D268ED"/>
    <w:rsid w:val="00D26EAC"/>
    <w:rsid w:val="00D273CE"/>
    <w:rsid w:val="00D27B89"/>
    <w:rsid w:val="00D27C3E"/>
    <w:rsid w:val="00D3062B"/>
    <w:rsid w:val="00D30653"/>
    <w:rsid w:val="00D31056"/>
    <w:rsid w:val="00D31D15"/>
    <w:rsid w:val="00D3290A"/>
    <w:rsid w:val="00D32AB3"/>
    <w:rsid w:val="00D32E7B"/>
    <w:rsid w:val="00D3378D"/>
    <w:rsid w:val="00D338B1"/>
    <w:rsid w:val="00D33DB1"/>
    <w:rsid w:val="00D34779"/>
    <w:rsid w:val="00D35880"/>
    <w:rsid w:val="00D35D98"/>
    <w:rsid w:val="00D35E8E"/>
    <w:rsid w:val="00D36B1A"/>
    <w:rsid w:val="00D37644"/>
    <w:rsid w:val="00D3792F"/>
    <w:rsid w:val="00D40A6F"/>
    <w:rsid w:val="00D41604"/>
    <w:rsid w:val="00D41FA1"/>
    <w:rsid w:val="00D4317F"/>
    <w:rsid w:val="00D434A7"/>
    <w:rsid w:val="00D457AB"/>
    <w:rsid w:val="00D45A3E"/>
    <w:rsid w:val="00D45B4A"/>
    <w:rsid w:val="00D45E91"/>
    <w:rsid w:val="00D45FFB"/>
    <w:rsid w:val="00D4626A"/>
    <w:rsid w:val="00D4715B"/>
    <w:rsid w:val="00D503BD"/>
    <w:rsid w:val="00D50545"/>
    <w:rsid w:val="00D50AD3"/>
    <w:rsid w:val="00D520A8"/>
    <w:rsid w:val="00D5229F"/>
    <w:rsid w:val="00D524DE"/>
    <w:rsid w:val="00D5250A"/>
    <w:rsid w:val="00D52CC8"/>
    <w:rsid w:val="00D53032"/>
    <w:rsid w:val="00D53052"/>
    <w:rsid w:val="00D53A16"/>
    <w:rsid w:val="00D53B96"/>
    <w:rsid w:val="00D54009"/>
    <w:rsid w:val="00D54317"/>
    <w:rsid w:val="00D548B2"/>
    <w:rsid w:val="00D55B61"/>
    <w:rsid w:val="00D560DB"/>
    <w:rsid w:val="00D56315"/>
    <w:rsid w:val="00D567C5"/>
    <w:rsid w:val="00D574D8"/>
    <w:rsid w:val="00D601F6"/>
    <w:rsid w:val="00D60226"/>
    <w:rsid w:val="00D6044F"/>
    <w:rsid w:val="00D60FB0"/>
    <w:rsid w:val="00D6101E"/>
    <w:rsid w:val="00D6233C"/>
    <w:rsid w:val="00D62530"/>
    <w:rsid w:val="00D625FC"/>
    <w:rsid w:val="00D64A20"/>
    <w:rsid w:val="00D651CB"/>
    <w:rsid w:val="00D65985"/>
    <w:rsid w:val="00D6667E"/>
    <w:rsid w:val="00D66A3F"/>
    <w:rsid w:val="00D66B4A"/>
    <w:rsid w:val="00D67A17"/>
    <w:rsid w:val="00D70C92"/>
    <w:rsid w:val="00D71DAD"/>
    <w:rsid w:val="00D72011"/>
    <w:rsid w:val="00D72702"/>
    <w:rsid w:val="00D73E42"/>
    <w:rsid w:val="00D75837"/>
    <w:rsid w:val="00D761CD"/>
    <w:rsid w:val="00D76E77"/>
    <w:rsid w:val="00D7708A"/>
    <w:rsid w:val="00D77964"/>
    <w:rsid w:val="00D8025D"/>
    <w:rsid w:val="00D8035D"/>
    <w:rsid w:val="00D80707"/>
    <w:rsid w:val="00D8118C"/>
    <w:rsid w:val="00D81806"/>
    <w:rsid w:val="00D81941"/>
    <w:rsid w:val="00D81A7E"/>
    <w:rsid w:val="00D8211E"/>
    <w:rsid w:val="00D8213D"/>
    <w:rsid w:val="00D826E3"/>
    <w:rsid w:val="00D8292E"/>
    <w:rsid w:val="00D82E8F"/>
    <w:rsid w:val="00D83008"/>
    <w:rsid w:val="00D839B1"/>
    <w:rsid w:val="00D83BFA"/>
    <w:rsid w:val="00D84E0D"/>
    <w:rsid w:val="00D850B1"/>
    <w:rsid w:val="00D8513D"/>
    <w:rsid w:val="00D85445"/>
    <w:rsid w:val="00D86FB3"/>
    <w:rsid w:val="00D87303"/>
    <w:rsid w:val="00D87604"/>
    <w:rsid w:val="00D877C0"/>
    <w:rsid w:val="00D87A64"/>
    <w:rsid w:val="00D87D90"/>
    <w:rsid w:val="00D87EE4"/>
    <w:rsid w:val="00D9009B"/>
    <w:rsid w:val="00D909B5"/>
    <w:rsid w:val="00D90FD7"/>
    <w:rsid w:val="00D918DE"/>
    <w:rsid w:val="00D922AD"/>
    <w:rsid w:val="00D92DBF"/>
    <w:rsid w:val="00D930D1"/>
    <w:rsid w:val="00D95096"/>
    <w:rsid w:val="00D9532F"/>
    <w:rsid w:val="00D95413"/>
    <w:rsid w:val="00D956DD"/>
    <w:rsid w:val="00D960A3"/>
    <w:rsid w:val="00DA0179"/>
    <w:rsid w:val="00DA13D3"/>
    <w:rsid w:val="00DA2470"/>
    <w:rsid w:val="00DA32A4"/>
    <w:rsid w:val="00DA3E84"/>
    <w:rsid w:val="00DA5FC9"/>
    <w:rsid w:val="00DA61AA"/>
    <w:rsid w:val="00DA657D"/>
    <w:rsid w:val="00DA6990"/>
    <w:rsid w:val="00DA6DB3"/>
    <w:rsid w:val="00DA7734"/>
    <w:rsid w:val="00DA7FD3"/>
    <w:rsid w:val="00DB02EF"/>
    <w:rsid w:val="00DB0599"/>
    <w:rsid w:val="00DB1060"/>
    <w:rsid w:val="00DB164A"/>
    <w:rsid w:val="00DB1E93"/>
    <w:rsid w:val="00DB2279"/>
    <w:rsid w:val="00DB2316"/>
    <w:rsid w:val="00DB370C"/>
    <w:rsid w:val="00DB393C"/>
    <w:rsid w:val="00DB3A12"/>
    <w:rsid w:val="00DB412A"/>
    <w:rsid w:val="00DB420E"/>
    <w:rsid w:val="00DB4B50"/>
    <w:rsid w:val="00DB5AB9"/>
    <w:rsid w:val="00DB64A3"/>
    <w:rsid w:val="00DB6598"/>
    <w:rsid w:val="00DB7490"/>
    <w:rsid w:val="00DB7CD5"/>
    <w:rsid w:val="00DC182F"/>
    <w:rsid w:val="00DC183C"/>
    <w:rsid w:val="00DC2D0D"/>
    <w:rsid w:val="00DC2D9D"/>
    <w:rsid w:val="00DC38D8"/>
    <w:rsid w:val="00DC5951"/>
    <w:rsid w:val="00DC609B"/>
    <w:rsid w:val="00DC6A96"/>
    <w:rsid w:val="00DC73CC"/>
    <w:rsid w:val="00DD000B"/>
    <w:rsid w:val="00DD061D"/>
    <w:rsid w:val="00DD0A1E"/>
    <w:rsid w:val="00DD110E"/>
    <w:rsid w:val="00DD1D47"/>
    <w:rsid w:val="00DD24B1"/>
    <w:rsid w:val="00DD3472"/>
    <w:rsid w:val="00DD5309"/>
    <w:rsid w:val="00DD59B6"/>
    <w:rsid w:val="00DD5A10"/>
    <w:rsid w:val="00DD6DBD"/>
    <w:rsid w:val="00DD7444"/>
    <w:rsid w:val="00DD7A14"/>
    <w:rsid w:val="00DE043E"/>
    <w:rsid w:val="00DE079D"/>
    <w:rsid w:val="00DE0C11"/>
    <w:rsid w:val="00DE0DDC"/>
    <w:rsid w:val="00DE0F8A"/>
    <w:rsid w:val="00DE34FA"/>
    <w:rsid w:val="00DE3910"/>
    <w:rsid w:val="00DE3BD5"/>
    <w:rsid w:val="00DE3D65"/>
    <w:rsid w:val="00DE4984"/>
    <w:rsid w:val="00DE58A5"/>
    <w:rsid w:val="00DE7116"/>
    <w:rsid w:val="00DE75AF"/>
    <w:rsid w:val="00DE792F"/>
    <w:rsid w:val="00DE7AA5"/>
    <w:rsid w:val="00DF02BC"/>
    <w:rsid w:val="00DF0646"/>
    <w:rsid w:val="00DF09D7"/>
    <w:rsid w:val="00DF17D3"/>
    <w:rsid w:val="00DF2638"/>
    <w:rsid w:val="00DF2DB3"/>
    <w:rsid w:val="00DF2EAE"/>
    <w:rsid w:val="00DF3453"/>
    <w:rsid w:val="00DF3D5F"/>
    <w:rsid w:val="00DF4788"/>
    <w:rsid w:val="00DF5573"/>
    <w:rsid w:val="00DF6C9A"/>
    <w:rsid w:val="00DF6D25"/>
    <w:rsid w:val="00DF6D38"/>
    <w:rsid w:val="00DF773A"/>
    <w:rsid w:val="00E00801"/>
    <w:rsid w:val="00E016FC"/>
    <w:rsid w:val="00E01BC3"/>
    <w:rsid w:val="00E01F18"/>
    <w:rsid w:val="00E02A58"/>
    <w:rsid w:val="00E03525"/>
    <w:rsid w:val="00E03F64"/>
    <w:rsid w:val="00E046F5"/>
    <w:rsid w:val="00E04B14"/>
    <w:rsid w:val="00E0554E"/>
    <w:rsid w:val="00E06979"/>
    <w:rsid w:val="00E06D1D"/>
    <w:rsid w:val="00E07895"/>
    <w:rsid w:val="00E07A02"/>
    <w:rsid w:val="00E100A8"/>
    <w:rsid w:val="00E10D78"/>
    <w:rsid w:val="00E13940"/>
    <w:rsid w:val="00E15254"/>
    <w:rsid w:val="00E156A0"/>
    <w:rsid w:val="00E15FAD"/>
    <w:rsid w:val="00E16318"/>
    <w:rsid w:val="00E16EC5"/>
    <w:rsid w:val="00E16F86"/>
    <w:rsid w:val="00E202A3"/>
    <w:rsid w:val="00E208FD"/>
    <w:rsid w:val="00E21794"/>
    <w:rsid w:val="00E21D1B"/>
    <w:rsid w:val="00E224D9"/>
    <w:rsid w:val="00E231E5"/>
    <w:rsid w:val="00E23276"/>
    <w:rsid w:val="00E23866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66F6"/>
    <w:rsid w:val="00E26B32"/>
    <w:rsid w:val="00E2741B"/>
    <w:rsid w:val="00E27C44"/>
    <w:rsid w:val="00E30EBC"/>
    <w:rsid w:val="00E30FDA"/>
    <w:rsid w:val="00E3139F"/>
    <w:rsid w:val="00E31AA3"/>
    <w:rsid w:val="00E32230"/>
    <w:rsid w:val="00E32761"/>
    <w:rsid w:val="00E32E25"/>
    <w:rsid w:val="00E347AB"/>
    <w:rsid w:val="00E34C54"/>
    <w:rsid w:val="00E34EA1"/>
    <w:rsid w:val="00E35092"/>
    <w:rsid w:val="00E35290"/>
    <w:rsid w:val="00E352FB"/>
    <w:rsid w:val="00E35C13"/>
    <w:rsid w:val="00E365D3"/>
    <w:rsid w:val="00E3662B"/>
    <w:rsid w:val="00E36746"/>
    <w:rsid w:val="00E36993"/>
    <w:rsid w:val="00E36AF8"/>
    <w:rsid w:val="00E37951"/>
    <w:rsid w:val="00E404CA"/>
    <w:rsid w:val="00E40B6E"/>
    <w:rsid w:val="00E40E73"/>
    <w:rsid w:val="00E411F0"/>
    <w:rsid w:val="00E41F77"/>
    <w:rsid w:val="00E42463"/>
    <w:rsid w:val="00E43160"/>
    <w:rsid w:val="00E433DB"/>
    <w:rsid w:val="00E435A7"/>
    <w:rsid w:val="00E43732"/>
    <w:rsid w:val="00E44804"/>
    <w:rsid w:val="00E44BDE"/>
    <w:rsid w:val="00E44C10"/>
    <w:rsid w:val="00E44F19"/>
    <w:rsid w:val="00E45202"/>
    <w:rsid w:val="00E45682"/>
    <w:rsid w:val="00E46448"/>
    <w:rsid w:val="00E46E71"/>
    <w:rsid w:val="00E47299"/>
    <w:rsid w:val="00E47970"/>
    <w:rsid w:val="00E502C3"/>
    <w:rsid w:val="00E506D3"/>
    <w:rsid w:val="00E52955"/>
    <w:rsid w:val="00E52D7D"/>
    <w:rsid w:val="00E535C5"/>
    <w:rsid w:val="00E5386B"/>
    <w:rsid w:val="00E54599"/>
    <w:rsid w:val="00E547BA"/>
    <w:rsid w:val="00E5495E"/>
    <w:rsid w:val="00E55138"/>
    <w:rsid w:val="00E556F5"/>
    <w:rsid w:val="00E56558"/>
    <w:rsid w:val="00E56630"/>
    <w:rsid w:val="00E56A23"/>
    <w:rsid w:val="00E56AAF"/>
    <w:rsid w:val="00E56CE3"/>
    <w:rsid w:val="00E570D5"/>
    <w:rsid w:val="00E57C13"/>
    <w:rsid w:val="00E611B3"/>
    <w:rsid w:val="00E615BF"/>
    <w:rsid w:val="00E617FE"/>
    <w:rsid w:val="00E619E7"/>
    <w:rsid w:val="00E624C7"/>
    <w:rsid w:val="00E62794"/>
    <w:rsid w:val="00E63486"/>
    <w:rsid w:val="00E63705"/>
    <w:rsid w:val="00E6470B"/>
    <w:rsid w:val="00E64A38"/>
    <w:rsid w:val="00E64D1C"/>
    <w:rsid w:val="00E64E2C"/>
    <w:rsid w:val="00E65FA1"/>
    <w:rsid w:val="00E66107"/>
    <w:rsid w:val="00E665B4"/>
    <w:rsid w:val="00E67193"/>
    <w:rsid w:val="00E677A5"/>
    <w:rsid w:val="00E71650"/>
    <w:rsid w:val="00E7175E"/>
    <w:rsid w:val="00E71BE4"/>
    <w:rsid w:val="00E720FB"/>
    <w:rsid w:val="00E7261F"/>
    <w:rsid w:val="00E728FB"/>
    <w:rsid w:val="00E72DAF"/>
    <w:rsid w:val="00E73D01"/>
    <w:rsid w:val="00E747BD"/>
    <w:rsid w:val="00E75993"/>
    <w:rsid w:val="00E760B6"/>
    <w:rsid w:val="00E763DC"/>
    <w:rsid w:val="00E76915"/>
    <w:rsid w:val="00E77780"/>
    <w:rsid w:val="00E7782B"/>
    <w:rsid w:val="00E77E34"/>
    <w:rsid w:val="00E77F0F"/>
    <w:rsid w:val="00E80E0C"/>
    <w:rsid w:val="00E81C71"/>
    <w:rsid w:val="00E825CC"/>
    <w:rsid w:val="00E82EFD"/>
    <w:rsid w:val="00E83BA2"/>
    <w:rsid w:val="00E85D07"/>
    <w:rsid w:val="00E86EC9"/>
    <w:rsid w:val="00E87473"/>
    <w:rsid w:val="00E87918"/>
    <w:rsid w:val="00E90AAD"/>
    <w:rsid w:val="00E915FB"/>
    <w:rsid w:val="00E91B6D"/>
    <w:rsid w:val="00E921BD"/>
    <w:rsid w:val="00E92366"/>
    <w:rsid w:val="00E926F6"/>
    <w:rsid w:val="00E93688"/>
    <w:rsid w:val="00E94CF4"/>
    <w:rsid w:val="00E95D63"/>
    <w:rsid w:val="00E95F5F"/>
    <w:rsid w:val="00E96158"/>
    <w:rsid w:val="00E9656F"/>
    <w:rsid w:val="00E96EB8"/>
    <w:rsid w:val="00E97216"/>
    <w:rsid w:val="00EA0692"/>
    <w:rsid w:val="00EA13E4"/>
    <w:rsid w:val="00EA1A4D"/>
    <w:rsid w:val="00EA2ADC"/>
    <w:rsid w:val="00EA2EFF"/>
    <w:rsid w:val="00EA51AA"/>
    <w:rsid w:val="00EA5729"/>
    <w:rsid w:val="00EA5CB5"/>
    <w:rsid w:val="00EA6851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30B0"/>
    <w:rsid w:val="00EB3D60"/>
    <w:rsid w:val="00EB3D71"/>
    <w:rsid w:val="00EB51AF"/>
    <w:rsid w:val="00EB59DC"/>
    <w:rsid w:val="00EC01F6"/>
    <w:rsid w:val="00EC0A40"/>
    <w:rsid w:val="00EC0D86"/>
    <w:rsid w:val="00EC11F6"/>
    <w:rsid w:val="00EC15B5"/>
    <w:rsid w:val="00EC2974"/>
    <w:rsid w:val="00EC31D3"/>
    <w:rsid w:val="00EC337D"/>
    <w:rsid w:val="00EC38E4"/>
    <w:rsid w:val="00EC4258"/>
    <w:rsid w:val="00EC4AF4"/>
    <w:rsid w:val="00EC4D74"/>
    <w:rsid w:val="00EC4FB2"/>
    <w:rsid w:val="00EC515F"/>
    <w:rsid w:val="00EC5D5C"/>
    <w:rsid w:val="00EC5F03"/>
    <w:rsid w:val="00EC6E0A"/>
    <w:rsid w:val="00EC7DD2"/>
    <w:rsid w:val="00ED0723"/>
    <w:rsid w:val="00ED1420"/>
    <w:rsid w:val="00ED475A"/>
    <w:rsid w:val="00ED4AF5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E0394"/>
    <w:rsid w:val="00EE14AC"/>
    <w:rsid w:val="00EE2144"/>
    <w:rsid w:val="00EE2C67"/>
    <w:rsid w:val="00EE2EE4"/>
    <w:rsid w:val="00EE3B2E"/>
    <w:rsid w:val="00EE3EAF"/>
    <w:rsid w:val="00EE3ED3"/>
    <w:rsid w:val="00EE47D1"/>
    <w:rsid w:val="00EE500C"/>
    <w:rsid w:val="00EE580B"/>
    <w:rsid w:val="00EE585A"/>
    <w:rsid w:val="00EE66DD"/>
    <w:rsid w:val="00EE6A36"/>
    <w:rsid w:val="00EF0E23"/>
    <w:rsid w:val="00EF158B"/>
    <w:rsid w:val="00EF2FC3"/>
    <w:rsid w:val="00EF33BB"/>
    <w:rsid w:val="00EF38AC"/>
    <w:rsid w:val="00EF4FF8"/>
    <w:rsid w:val="00EF5BBB"/>
    <w:rsid w:val="00EF660D"/>
    <w:rsid w:val="00EF7D2E"/>
    <w:rsid w:val="00F007C3"/>
    <w:rsid w:val="00F02CC0"/>
    <w:rsid w:val="00F03AD6"/>
    <w:rsid w:val="00F04AD4"/>
    <w:rsid w:val="00F052B2"/>
    <w:rsid w:val="00F05E51"/>
    <w:rsid w:val="00F07924"/>
    <w:rsid w:val="00F07E3A"/>
    <w:rsid w:val="00F1090A"/>
    <w:rsid w:val="00F10E33"/>
    <w:rsid w:val="00F11E31"/>
    <w:rsid w:val="00F11F3E"/>
    <w:rsid w:val="00F12B16"/>
    <w:rsid w:val="00F12EAB"/>
    <w:rsid w:val="00F1307C"/>
    <w:rsid w:val="00F13FF1"/>
    <w:rsid w:val="00F1484C"/>
    <w:rsid w:val="00F152D7"/>
    <w:rsid w:val="00F1597A"/>
    <w:rsid w:val="00F15FBF"/>
    <w:rsid w:val="00F1739C"/>
    <w:rsid w:val="00F1787C"/>
    <w:rsid w:val="00F17E75"/>
    <w:rsid w:val="00F17F29"/>
    <w:rsid w:val="00F20D98"/>
    <w:rsid w:val="00F2150F"/>
    <w:rsid w:val="00F22470"/>
    <w:rsid w:val="00F239E1"/>
    <w:rsid w:val="00F23F89"/>
    <w:rsid w:val="00F246D9"/>
    <w:rsid w:val="00F24A71"/>
    <w:rsid w:val="00F25F53"/>
    <w:rsid w:val="00F27A9D"/>
    <w:rsid w:val="00F27E3E"/>
    <w:rsid w:val="00F307D4"/>
    <w:rsid w:val="00F30F0D"/>
    <w:rsid w:val="00F311D9"/>
    <w:rsid w:val="00F316BE"/>
    <w:rsid w:val="00F31BA3"/>
    <w:rsid w:val="00F32232"/>
    <w:rsid w:val="00F335AA"/>
    <w:rsid w:val="00F3486F"/>
    <w:rsid w:val="00F34D69"/>
    <w:rsid w:val="00F3506C"/>
    <w:rsid w:val="00F353FB"/>
    <w:rsid w:val="00F3703B"/>
    <w:rsid w:val="00F377C2"/>
    <w:rsid w:val="00F4052F"/>
    <w:rsid w:val="00F405A5"/>
    <w:rsid w:val="00F408C3"/>
    <w:rsid w:val="00F40A6A"/>
    <w:rsid w:val="00F41110"/>
    <w:rsid w:val="00F412BF"/>
    <w:rsid w:val="00F41D2F"/>
    <w:rsid w:val="00F42B7F"/>
    <w:rsid w:val="00F438A4"/>
    <w:rsid w:val="00F43F44"/>
    <w:rsid w:val="00F4552C"/>
    <w:rsid w:val="00F455A3"/>
    <w:rsid w:val="00F458BC"/>
    <w:rsid w:val="00F46119"/>
    <w:rsid w:val="00F4759E"/>
    <w:rsid w:val="00F47C20"/>
    <w:rsid w:val="00F47DDC"/>
    <w:rsid w:val="00F501C4"/>
    <w:rsid w:val="00F5026E"/>
    <w:rsid w:val="00F51026"/>
    <w:rsid w:val="00F5140E"/>
    <w:rsid w:val="00F51655"/>
    <w:rsid w:val="00F51A4F"/>
    <w:rsid w:val="00F51C67"/>
    <w:rsid w:val="00F535C4"/>
    <w:rsid w:val="00F5367F"/>
    <w:rsid w:val="00F53DE9"/>
    <w:rsid w:val="00F53EC2"/>
    <w:rsid w:val="00F5469B"/>
    <w:rsid w:val="00F548DE"/>
    <w:rsid w:val="00F551EE"/>
    <w:rsid w:val="00F55ADE"/>
    <w:rsid w:val="00F56699"/>
    <w:rsid w:val="00F56B7E"/>
    <w:rsid w:val="00F56D9C"/>
    <w:rsid w:val="00F578F6"/>
    <w:rsid w:val="00F57D71"/>
    <w:rsid w:val="00F57D8A"/>
    <w:rsid w:val="00F6014B"/>
    <w:rsid w:val="00F61923"/>
    <w:rsid w:val="00F63A87"/>
    <w:rsid w:val="00F64030"/>
    <w:rsid w:val="00F64D40"/>
    <w:rsid w:val="00F651C2"/>
    <w:rsid w:val="00F660D5"/>
    <w:rsid w:val="00F66449"/>
    <w:rsid w:val="00F6650B"/>
    <w:rsid w:val="00F66678"/>
    <w:rsid w:val="00F66AF5"/>
    <w:rsid w:val="00F66E0C"/>
    <w:rsid w:val="00F66E4D"/>
    <w:rsid w:val="00F70161"/>
    <w:rsid w:val="00F71C30"/>
    <w:rsid w:val="00F722FD"/>
    <w:rsid w:val="00F732B0"/>
    <w:rsid w:val="00F73615"/>
    <w:rsid w:val="00F73E1A"/>
    <w:rsid w:val="00F74687"/>
    <w:rsid w:val="00F74B7F"/>
    <w:rsid w:val="00F74C14"/>
    <w:rsid w:val="00F74D5B"/>
    <w:rsid w:val="00F75710"/>
    <w:rsid w:val="00F75BBC"/>
    <w:rsid w:val="00F75C5C"/>
    <w:rsid w:val="00F76158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E1E"/>
    <w:rsid w:val="00F82293"/>
    <w:rsid w:val="00F838CB"/>
    <w:rsid w:val="00F83B59"/>
    <w:rsid w:val="00F841B1"/>
    <w:rsid w:val="00F84A59"/>
    <w:rsid w:val="00F85642"/>
    <w:rsid w:val="00F860F0"/>
    <w:rsid w:val="00F87627"/>
    <w:rsid w:val="00F87A99"/>
    <w:rsid w:val="00F90002"/>
    <w:rsid w:val="00F90010"/>
    <w:rsid w:val="00F911AD"/>
    <w:rsid w:val="00F914DE"/>
    <w:rsid w:val="00F91560"/>
    <w:rsid w:val="00F91646"/>
    <w:rsid w:val="00F91FA1"/>
    <w:rsid w:val="00F92095"/>
    <w:rsid w:val="00F92C4A"/>
    <w:rsid w:val="00F933D4"/>
    <w:rsid w:val="00F93795"/>
    <w:rsid w:val="00F93C53"/>
    <w:rsid w:val="00F94167"/>
    <w:rsid w:val="00F9455F"/>
    <w:rsid w:val="00F9472F"/>
    <w:rsid w:val="00F948AC"/>
    <w:rsid w:val="00F948FB"/>
    <w:rsid w:val="00F94B05"/>
    <w:rsid w:val="00F94DFD"/>
    <w:rsid w:val="00F95A16"/>
    <w:rsid w:val="00F965E3"/>
    <w:rsid w:val="00F96EAE"/>
    <w:rsid w:val="00F97D68"/>
    <w:rsid w:val="00FA0251"/>
    <w:rsid w:val="00FA0C15"/>
    <w:rsid w:val="00FA18B7"/>
    <w:rsid w:val="00FA247E"/>
    <w:rsid w:val="00FA2C46"/>
    <w:rsid w:val="00FA2E16"/>
    <w:rsid w:val="00FA400B"/>
    <w:rsid w:val="00FA479D"/>
    <w:rsid w:val="00FA6097"/>
    <w:rsid w:val="00FA6CE2"/>
    <w:rsid w:val="00FA747D"/>
    <w:rsid w:val="00FA7665"/>
    <w:rsid w:val="00FB0211"/>
    <w:rsid w:val="00FB13AB"/>
    <w:rsid w:val="00FB1517"/>
    <w:rsid w:val="00FB2257"/>
    <w:rsid w:val="00FB39E2"/>
    <w:rsid w:val="00FB3ECF"/>
    <w:rsid w:val="00FB4731"/>
    <w:rsid w:val="00FB5A4C"/>
    <w:rsid w:val="00FB5B0E"/>
    <w:rsid w:val="00FB642F"/>
    <w:rsid w:val="00FB68E1"/>
    <w:rsid w:val="00FC0274"/>
    <w:rsid w:val="00FC14FB"/>
    <w:rsid w:val="00FC1C7D"/>
    <w:rsid w:val="00FC21E0"/>
    <w:rsid w:val="00FC2EBA"/>
    <w:rsid w:val="00FC3F9A"/>
    <w:rsid w:val="00FC4B79"/>
    <w:rsid w:val="00FC53E3"/>
    <w:rsid w:val="00FC578D"/>
    <w:rsid w:val="00FC5D14"/>
    <w:rsid w:val="00FC5D91"/>
    <w:rsid w:val="00FC65BE"/>
    <w:rsid w:val="00FC750A"/>
    <w:rsid w:val="00FC7B17"/>
    <w:rsid w:val="00FC7D55"/>
    <w:rsid w:val="00FD0891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65B3"/>
    <w:rsid w:val="00FD6E3E"/>
    <w:rsid w:val="00FD7095"/>
    <w:rsid w:val="00FE0FD6"/>
    <w:rsid w:val="00FE0FE4"/>
    <w:rsid w:val="00FE122A"/>
    <w:rsid w:val="00FE123D"/>
    <w:rsid w:val="00FE1C71"/>
    <w:rsid w:val="00FE2089"/>
    <w:rsid w:val="00FE2185"/>
    <w:rsid w:val="00FE27E1"/>
    <w:rsid w:val="00FE369D"/>
    <w:rsid w:val="00FE397A"/>
    <w:rsid w:val="00FE3A6F"/>
    <w:rsid w:val="00FE3B65"/>
    <w:rsid w:val="00FE48E4"/>
    <w:rsid w:val="00FE6351"/>
    <w:rsid w:val="00FE6483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D6D"/>
    <w:rsid w:val="00FF2E8A"/>
    <w:rsid w:val="00FF3953"/>
    <w:rsid w:val="00FF3C6A"/>
    <w:rsid w:val="00FF4019"/>
    <w:rsid w:val="00FF45A0"/>
    <w:rsid w:val="00FF4742"/>
    <w:rsid w:val="00FF4C33"/>
    <w:rsid w:val="00FF542A"/>
    <w:rsid w:val="00FF5CF2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dalsresorts." TargetMode="External"/><Relationship Id="rId18" Type="http://schemas.openxmlformats.org/officeDocument/2006/relationships/hyperlink" Target="http://www.openmindconsulting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ndalsresorts.eu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beaches.co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ndalsresorts.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1147</Words>
  <Characters>6539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6</cp:revision>
  <cp:lastPrinted>2020-07-03T14:50:00Z</cp:lastPrinted>
  <dcterms:created xsi:type="dcterms:W3CDTF">2024-12-11T10:37:00Z</dcterms:created>
  <dcterms:modified xsi:type="dcterms:W3CDTF">2024-12-12T08:42:00Z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