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FA91" w14:textId="77777777" w:rsidR="00DB5AD3" w:rsidRPr="00562933" w:rsidRDefault="00DB5AD3" w:rsidP="0584496D">
      <w:pPr>
        <w:autoSpaceDE w:val="0"/>
        <w:autoSpaceDN w:val="0"/>
        <w:adjustRightInd w:val="0"/>
        <w:spacing w:after="120"/>
        <w:rPr>
          <w:rFonts w:asciiTheme="minorHAnsi" w:hAnsiTheme="minorHAnsi" w:cstheme="minorBidi"/>
          <w:b/>
          <w:bCs/>
          <w:caps/>
          <w:spacing w:val="2"/>
          <w:sz w:val="8"/>
          <w:szCs w:val="8"/>
        </w:rPr>
      </w:pPr>
    </w:p>
    <w:p w14:paraId="4DD9C353" w14:textId="17FA136A" w:rsidR="0584496D" w:rsidRDefault="0584496D" w:rsidP="0584496D">
      <w:pPr>
        <w:spacing w:after="120"/>
        <w:rPr>
          <w:rFonts w:asciiTheme="minorHAnsi" w:hAnsiTheme="minorHAnsi" w:cstheme="minorBidi"/>
          <w:b/>
          <w:bCs/>
          <w:caps/>
          <w:sz w:val="8"/>
          <w:szCs w:val="8"/>
        </w:rPr>
      </w:pPr>
    </w:p>
    <w:p w14:paraId="3E58DBD1" w14:textId="1273649C" w:rsidR="00562933" w:rsidRPr="00562933" w:rsidRDefault="00EF0F6C" w:rsidP="0056293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pacing w:val="2"/>
          <w:sz w:val="32"/>
          <w:szCs w:val="32"/>
        </w:rPr>
      </w:pPr>
      <w:r w:rsidRPr="00562933">
        <w:rPr>
          <w:rFonts w:asciiTheme="minorHAnsi" w:hAnsiTheme="minorHAnsi" w:cstheme="minorHAnsi"/>
          <w:b/>
          <w:bCs/>
          <w:spacing w:val="2"/>
          <w:sz w:val="32"/>
          <w:szCs w:val="32"/>
        </w:rPr>
        <w:t xml:space="preserve">Open Mind Consulting </w:t>
      </w:r>
      <w:r w:rsidR="00D22DB3">
        <w:rPr>
          <w:rFonts w:asciiTheme="minorHAnsi" w:hAnsiTheme="minorHAnsi" w:cstheme="minorHAnsi"/>
          <w:b/>
          <w:bCs/>
          <w:spacing w:val="2"/>
          <w:sz w:val="32"/>
          <w:szCs w:val="32"/>
        </w:rPr>
        <w:t xml:space="preserve">curerà </w:t>
      </w:r>
      <w:r w:rsidRPr="00562933">
        <w:rPr>
          <w:rFonts w:asciiTheme="minorHAnsi" w:hAnsiTheme="minorHAnsi" w:cstheme="minorHAnsi"/>
          <w:b/>
          <w:bCs/>
          <w:spacing w:val="2"/>
          <w:sz w:val="32"/>
          <w:szCs w:val="32"/>
        </w:rPr>
        <w:t xml:space="preserve">la comunicazione </w:t>
      </w:r>
    </w:p>
    <w:p w14:paraId="3EC39695" w14:textId="7D764C45" w:rsidR="00233166" w:rsidRPr="00562933" w:rsidRDefault="00A21D7C" w:rsidP="0056293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pacing w:val="2"/>
          <w:sz w:val="32"/>
          <w:szCs w:val="32"/>
        </w:rPr>
      </w:pPr>
      <w:r w:rsidRPr="00562933">
        <w:rPr>
          <w:rFonts w:asciiTheme="minorHAnsi" w:hAnsiTheme="minorHAnsi" w:cstheme="minorHAnsi"/>
          <w:b/>
          <w:bCs/>
          <w:spacing w:val="2"/>
          <w:sz w:val="32"/>
          <w:szCs w:val="32"/>
        </w:rPr>
        <w:t>di CioccolaTò 2025</w:t>
      </w:r>
      <w:r w:rsidR="00482F07" w:rsidRPr="00562933">
        <w:rPr>
          <w:rFonts w:asciiTheme="minorHAnsi" w:hAnsiTheme="minorHAnsi" w:cstheme="minorHAnsi"/>
          <w:b/>
          <w:bCs/>
          <w:spacing w:val="2"/>
          <w:sz w:val="32"/>
          <w:szCs w:val="32"/>
        </w:rPr>
        <w:t xml:space="preserve"> (27 febbraio</w:t>
      </w:r>
      <w:r w:rsidR="00562933" w:rsidRPr="00562933">
        <w:rPr>
          <w:rFonts w:asciiTheme="minorHAnsi" w:hAnsiTheme="minorHAnsi" w:cstheme="minorHAnsi"/>
          <w:b/>
          <w:bCs/>
          <w:spacing w:val="2"/>
          <w:sz w:val="32"/>
          <w:szCs w:val="32"/>
        </w:rPr>
        <w:t xml:space="preserve"> </w:t>
      </w:r>
      <w:r w:rsidR="00482F07" w:rsidRPr="00562933">
        <w:rPr>
          <w:rFonts w:asciiTheme="minorHAnsi" w:hAnsiTheme="minorHAnsi" w:cstheme="minorHAnsi"/>
          <w:b/>
          <w:bCs/>
          <w:spacing w:val="2"/>
          <w:sz w:val="32"/>
          <w:szCs w:val="32"/>
        </w:rPr>
        <w:t xml:space="preserve">- </w:t>
      </w:r>
      <w:r w:rsidR="00562933" w:rsidRPr="00562933">
        <w:rPr>
          <w:rFonts w:asciiTheme="minorHAnsi" w:hAnsiTheme="minorHAnsi" w:cstheme="minorHAnsi"/>
          <w:b/>
          <w:bCs/>
          <w:spacing w:val="2"/>
          <w:sz w:val="32"/>
          <w:szCs w:val="32"/>
        </w:rPr>
        <w:t>2 marzo)</w:t>
      </w:r>
    </w:p>
    <w:p w14:paraId="6B553686" w14:textId="77777777" w:rsidR="00A21D7C" w:rsidRPr="00562933" w:rsidRDefault="00A21D7C" w:rsidP="009D164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HAnsi"/>
          <w:b/>
          <w:bCs/>
          <w:i/>
          <w:iCs/>
          <w:sz w:val="21"/>
          <w:szCs w:val="21"/>
          <w:lang w:eastAsia="en-US"/>
        </w:rPr>
      </w:pPr>
    </w:p>
    <w:p w14:paraId="702EEDDD" w14:textId="0E7A5F56" w:rsidR="00D84DA0" w:rsidRPr="00562933" w:rsidRDefault="0584496D" w:rsidP="0584496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</w:pPr>
      <w:r w:rsidRPr="0584496D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All’agenzia specializzata in marketing e comunicazione vanno </w:t>
      </w:r>
    </w:p>
    <w:p w14:paraId="223C01CE" w14:textId="2FC7B740" w:rsidR="00836630" w:rsidRPr="00562933" w:rsidRDefault="0584496D" w:rsidP="0584496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</w:pPr>
      <w:r w:rsidRPr="0584496D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>le articolate attività di PR e ufficio stampa della</w:t>
      </w:r>
      <w:r w:rsidR="00A51BCD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 nuova edizione della</w:t>
      </w:r>
      <w:r w:rsidRPr="0584496D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 kermesse torinese dedicata al cioccolato.</w:t>
      </w:r>
    </w:p>
    <w:p w14:paraId="1C6AE1C8" w14:textId="50C46BF8" w:rsidR="00D22DB3" w:rsidRDefault="0584496D" w:rsidP="0584496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</w:pPr>
      <w:r w:rsidRPr="0584496D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>La prestigiosa new entry amplia il portfolio di OMC a conferma della solida esperienza da questa maturata nella gestione della comunicazione di festival ed eventi,</w:t>
      </w:r>
    </w:p>
    <w:p w14:paraId="49AD309B" w14:textId="6B53B4FE" w:rsidR="009D164C" w:rsidRPr="00562933" w:rsidRDefault="0584496D" w:rsidP="0584496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</w:pPr>
      <w:r w:rsidRPr="0584496D">
        <w:rPr>
          <w:rFonts w:asciiTheme="minorHAnsi" w:eastAsia="Calibri" w:hAnsiTheme="minorHAnsi" w:cstheme="minorBidi"/>
          <w:b/>
          <w:bCs/>
          <w:i/>
          <w:iCs/>
          <w:sz w:val="21"/>
          <w:szCs w:val="21"/>
          <w:lang w:eastAsia="en-US"/>
        </w:rPr>
        <w:t xml:space="preserve">nonché della profonda conoscenza del contesto giornalistico torinese e piemontese. </w:t>
      </w:r>
    </w:p>
    <w:p w14:paraId="559F2DD9" w14:textId="77777777" w:rsidR="009D164C" w:rsidRPr="00562933" w:rsidRDefault="009D164C" w:rsidP="00FF47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D92FF9" w14:textId="7B6448AE" w:rsidR="00355266" w:rsidRPr="00562933" w:rsidRDefault="0584496D" w:rsidP="0584496D">
      <w:pPr>
        <w:jc w:val="both"/>
        <w:rPr>
          <w:rFonts w:asciiTheme="minorHAnsi" w:hAnsiTheme="minorHAnsi" w:cstheme="minorBidi"/>
          <w:sz w:val="21"/>
          <w:szCs w:val="21"/>
        </w:rPr>
      </w:pPr>
      <w:r w:rsidRPr="0584496D">
        <w:rPr>
          <w:rFonts w:asciiTheme="minorHAnsi" w:hAnsiTheme="minorHAnsi" w:cstheme="minorBidi"/>
          <w:i/>
          <w:iCs/>
          <w:sz w:val="21"/>
          <w:szCs w:val="21"/>
        </w:rPr>
        <w:t xml:space="preserve">Torino, gennaio 2025 - </w:t>
      </w:r>
      <w:r w:rsidRPr="0584496D">
        <w:rPr>
          <w:rFonts w:asciiTheme="minorHAnsi" w:hAnsiTheme="minorHAnsi" w:cstheme="minorBidi"/>
          <w:sz w:val="21"/>
          <w:szCs w:val="21"/>
        </w:rPr>
        <w:t xml:space="preserve"> </w:t>
      </w:r>
      <w:hyperlink r:id="rId7">
        <w:r w:rsidRPr="0584496D">
          <w:rPr>
            <w:rStyle w:val="Collegamentoipertestuale"/>
            <w:rFonts w:asciiTheme="minorHAnsi" w:hAnsiTheme="minorHAnsi" w:cstheme="minorBidi"/>
            <w:sz w:val="21"/>
            <w:szCs w:val="21"/>
          </w:rPr>
          <w:t>Open Mind Consulting srl</w:t>
        </w:r>
      </w:hyperlink>
      <w:r w:rsidRPr="0584496D">
        <w:rPr>
          <w:rFonts w:asciiTheme="minorHAnsi" w:hAnsiTheme="minorHAnsi" w:cstheme="minorBidi"/>
          <w:sz w:val="21"/>
          <w:szCs w:val="21"/>
        </w:rPr>
        <w:t xml:space="preserve">  apre il 2025 con una preziosa </w:t>
      </w:r>
      <w:r w:rsidRPr="0584496D">
        <w:rPr>
          <w:rFonts w:asciiTheme="minorHAnsi" w:hAnsiTheme="minorHAnsi" w:cstheme="minorBidi"/>
          <w:b/>
          <w:bCs/>
          <w:sz w:val="21"/>
          <w:szCs w:val="21"/>
        </w:rPr>
        <w:t>new entry:</w:t>
      </w:r>
      <w:r w:rsidRPr="0584496D">
        <w:rPr>
          <w:rFonts w:asciiTheme="minorHAnsi" w:hAnsiTheme="minorHAnsi" w:cstheme="minorBidi"/>
          <w:sz w:val="21"/>
          <w:szCs w:val="21"/>
        </w:rPr>
        <w:t xml:space="preserve"> si tratta di </w:t>
      </w:r>
      <w:r w:rsidRPr="0584496D">
        <w:rPr>
          <w:rFonts w:asciiTheme="minorHAnsi" w:hAnsiTheme="minorHAnsi" w:cstheme="minorBidi"/>
          <w:b/>
          <w:bCs/>
          <w:sz w:val="21"/>
          <w:szCs w:val="21"/>
        </w:rPr>
        <w:t>CioccolaTò</w:t>
      </w:r>
      <w:r w:rsidRPr="0584496D">
        <w:rPr>
          <w:rFonts w:asciiTheme="minorHAnsi" w:hAnsiTheme="minorHAnsi" w:cstheme="minorBidi"/>
          <w:sz w:val="21"/>
          <w:szCs w:val="21"/>
        </w:rPr>
        <w:t xml:space="preserve">, </w:t>
      </w:r>
      <w:r w:rsidR="00A51BCD">
        <w:rPr>
          <w:rFonts w:asciiTheme="minorHAnsi" w:hAnsiTheme="minorHAnsi" w:cstheme="minorBidi"/>
          <w:sz w:val="21"/>
          <w:szCs w:val="21"/>
        </w:rPr>
        <w:t xml:space="preserve">il rinnovato importante </w:t>
      </w:r>
      <w:r w:rsidRPr="0584496D">
        <w:rPr>
          <w:rFonts w:asciiTheme="minorHAnsi" w:hAnsiTheme="minorHAnsi" w:cstheme="minorBidi"/>
          <w:sz w:val="21"/>
          <w:szCs w:val="21"/>
        </w:rPr>
        <w:t>appuntamento annuale tra la città di Torino e il mondo del cioccolato, di cui l’agenzia di marketing e comunicazione gestirà le attività di PR e ufficio stampa per la prossima edizione.</w:t>
      </w:r>
    </w:p>
    <w:p w14:paraId="68A06573" w14:textId="77777777" w:rsidR="005515C2" w:rsidRPr="00562933" w:rsidRDefault="005515C2" w:rsidP="00FF4767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75828839" w14:textId="113E4DAB" w:rsidR="004437C3" w:rsidRDefault="0584496D" w:rsidP="68A7DA7B">
      <w:pPr>
        <w:jc w:val="both"/>
        <w:rPr>
          <w:rFonts w:asciiTheme="minorHAnsi" w:hAnsiTheme="minorHAnsi" w:cstheme="minorBidi"/>
          <w:sz w:val="21"/>
          <w:szCs w:val="21"/>
        </w:rPr>
      </w:pPr>
      <w:r w:rsidRPr="0584496D">
        <w:rPr>
          <w:rFonts w:asciiTheme="minorHAnsi" w:hAnsiTheme="minorHAnsi" w:cstheme="minorBidi"/>
          <w:sz w:val="21"/>
          <w:szCs w:val="21"/>
        </w:rPr>
        <w:t xml:space="preserve">CioccolaTò 2025 sarà interessata da esaltanti novità che andranno a ridisegnare una realtà collaudata e ormai connaturata alla città di Torino: dal ritorno in </w:t>
      </w:r>
      <w:r w:rsidRPr="0584496D">
        <w:rPr>
          <w:rFonts w:asciiTheme="minorHAnsi" w:hAnsiTheme="minorHAnsi" w:cstheme="minorBidi"/>
          <w:b/>
          <w:bCs/>
          <w:sz w:val="21"/>
          <w:szCs w:val="21"/>
        </w:rPr>
        <w:t xml:space="preserve">piazza Vittorio Veneto </w:t>
      </w:r>
      <w:r w:rsidRPr="0584496D">
        <w:rPr>
          <w:rFonts w:asciiTheme="minorHAnsi" w:hAnsiTheme="minorHAnsi" w:cstheme="minorBidi"/>
          <w:sz w:val="21"/>
          <w:szCs w:val="21"/>
        </w:rPr>
        <w:t xml:space="preserve">(dove tutto era partito, ormai 22 anni fa), al nuovo periodo a ridosso del Carnevale (dal 27 febbraio al 2 marzo 2025), passando per un format completamente rivisitato che arricchirà la kermesse di nuove </w:t>
      </w:r>
      <w:r w:rsidR="00A51BCD">
        <w:rPr>
          <w:rFonts w:asciiTheme="minorHAnsi" w:hAnsiTheme="minorHAnsi" w:cstheme="minorBidi"/>
          <w:sz w:val="21"/>
          <w:szCs w:val="21"/>
        </w:rPr>
        <w:t xml:space="preserve">idee e </w:t>
      </w:r>
      <w:r w:rsidRPr="0584496D">
        <w:rPr>
          <w:rFonts w:asciiTheme="minorHAnsi" w:hAnsiTheme="minorHAnsi" w:cstheme="minorBidi"/>
          <w:sz w:val="21"/>
          <w:szCs w:val="21"/>
        </w:rPr>
        <w:t>sfumature.</w:t>
      </w:r>
    </w:p>
    <w:p w14:paraId="1348B92F" w14:textId="7B77ED4B" w:rsidR="00043097" w:rsidRPr="004437C3" w:rsidRDefault="00A51BCD" w:rsidP="68A7DA7B">
      <w:pPr>
        <w:jc w:val="both"/>
        <w:rPr>
          <w:rFonts w:asciiTheme="minorHAnsi" w:hAnsiTheme="minorHAnsi" w:cstheme="minorBidi"/>
          <w:sz w:val="21"/>
          <w:szCs w:val="21"/>
        </w:rPr>
      </w:pPr>
      <w:proofErr w:type="spellStart"/>
      <w:r w:rsidRPr="004437C3">
        <w:rPr>
          <w:rFonts w:asciiTheme="minorHAnsi" w:hAnsiTheme="minorHAnsi" w:cstheme="minorBidi"/>
          <w:sz w:val="21"/>
          <w:szCs w:val="21"/>
        </w:rPr>
        <w:t>CioccolaTò</w:t>
      </w:r>
      <w:proofErr w:type="spellEnd"/>
      <w:r w:rsidRPr="004437C3">
        <w:rPr>
          <w:rFonts w:asciiTheme="minorHAnsi" w:hAnsiTheme="minorHAnsi" w:cstheme="minorBidi"/>
          <w:sz w:val="21"/>
          <w:szCs w:val="21"/>
        </w:rPr>
        <w:t xml:space="preserve"> 2025 è un progetto di</w:t>
      </w:r>
      <w:r w:rsidR="00043097" w:rsidRPr="004437C3">
        <w:rPr>
          <w:rFonts w:asciiTheme="minorHAnsi" w:hAnsiTheme="minorHAnsi" w:cstheme="minorBidi"/>
          <w:sz w:val="21"/>
          <w:szCs w:val="21"/>
        </w:rPr>
        <w:t xml:space="preserve"> Camera di commercio di Torino</w:t>
      </w:r>
      <w:r w:rsidRPr="004437C3">
        <w:rPr>
          <w:rFonts w:asciiTheme="minorHAnsi" w:hAnsiTheme="minorHAnsi" w:cstheme="minorBidi"/>
          <w:sz w:val="21"/>
          <w:szCs w:val="21"/>
        </w:rPr>
        <w:t xml:space="preserve"> e </w:t>
      </w:r>
      <w:r w:rsidR="00043097" w:rsidRPr="004437C3">
        <w:rPr>
          <w:rFonts w:asciiTheme="minorHAnsi" w:hAnsiTheme="minorHAnsi" w:cstheme="minorBidi"/>
          <w:sz w:val="21"/>
          <w:szCs w:val="21"/>
        </w:rPr>
        <w:t>Città di Torino</w:t>
      </w:r>
      <w:r w:rsidRPr="004437C3">
        <w:rPr>
          <w:rFonts w:asciiTheme="minorHAnsi" w:hAnsiTheme="minorHAnsi" w:cstheme="minorBidi"/>
          <w:sz w:val="21"/>
          <w:szCs w:val="21"/>
        </w:rPr>
        <w:t xml:space="preserve"> con il supporto di </w:t>
      </w:r>
      <w:r w:rsidR="00043097" w:rsidRPr="004437C3">
        <w:rPr>
          <w:rFonts w:asciiTheme="minorHAnsi" w:hAnsiTheme="minorHAnsi" w:cstheme="minorBidi"/>
          <w:sz w:val="21"/>
          <w:szCs w:val="21"/>
        </w:rPr>
        <w:t>Regione Piemonte</w:t>
      </w:r>
      <w:r w:rsidRPr="004437C3">
        <w:rPr>
          <w:rFonts w:asciiTheme="minorHAnsi" w:hAnsiTheme="minorHAnsi" w:cstheme="minorBidi"/>
          <w:sz w:val="21"/>
          <w:szCs w:val="21"/>
        </w:rPr>
        <w:t xml:space="preserve"> e delle associazioni </w:t>
      </w:r>
      <w:r w:rsidR="00043097" w:rsidRPr="004437C3">
        <w:rPr>
          <w:rFonts w:asciiTheme="minorHAnsi" w:hAnsiTheme="minorHAnsi" w:cstheme="minorBidi"/>
          <w:sz w:val="21"/>
          <w:szCs w:val="21"/>
        </w:rPr>
        <w:t>di categoria</w:t>
      </w:r>
      <w:r w:rsidRPr="004437C3">
        <w:rPr>
          <w:rFonts w:asciiTheme="minorHAnsi" w:hAnsiTheme="minorHAnsi" w:cstheme="minorBidi"/>
          <w:sz w:val="21"/>
          <w:szCs w:val="21"/>
        </w:rPr>
        <w:t>, organizzato da</w:t>
      </w:r>
      <w:r w:rsidR="00043097" w:rsidRPr="004437C3">
        <w:rPr>
          <w:rFonts w:asciiTheme="minorHAnsi" w:hAnsiTheme="minorHAnsi" w:cstheme="minorBidi"/>
          <w:sz w:val="21"/>
          <w:szCs w:val="21"/>
        </w:rPr>
        <w:t xml:space="preserve"> Turismo Torino e Provincia con l’obiettivo di realizzare una manifestazione di richiamo, con format, concept e identità visiva completamente rinnovati.</w:t>
      </w:r>
    </w:p>
    <w:p w14:paraId="59280798" w14:textId="77777777" w:rsidR="004437C3" w:rsidRPr="004437C3" w:rsidRDefault="004437C3" w:rsidP="68A7DA7B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3E18B866" w14:textId="1035565E" w:rsidR="00043097" w:rsidRPr="00562933" w:rsidRDefault="004437C3" w:rsidP="68A7DA7B">
      <w:pPr>
        <w:jc w:val="both"/>
        <w:rPr>
          <w:rFonts w:asciiTheme="minorHAnsi" w:hAnsiTheme="minorHAnsi" w:cstheme="minorBidi"/>
          <w:sz w:val="21"/>
          <w:szCs w:val="21"/>
        </w:rPr>
      </w:pPr>
      <w:r w:rsidRPr="004437C3">
        <w:rPr>
          <w:rFonts w:asciiTheme="minorHAnsi" w:hAnsiTheme="minorHAnsi" w:cstheme="minorBidi"/>
          <w:sz w:val="21"/>
          <w:szCs w:val="21"/>
        </w:rPr>
        <w:t xml:space="preserve">Accanto all’elegante piazza in riva al Po, </w:t>
      </w:r>
      <w:proofErr w:type="gramStart"/>
      <w:r w:rsidRPr="004437C3">
        <w:rPr>
          <w:rFonts w:asciiTheme="minorHAnsi" w:hAnsiTheme="minorHAnsi" w:cstheme="minorBidi"/>
          <w:sz w:val="21"/>
          <w:szCs w:val="21"/>
        </w:rPr>
        <w:t>alcune prestigiose location</w:t>
      </w:r>
      <w:proofErr w:type="gramEnd"/>
      <w:r w:rsidRPr="004437C3">
        <w:rPr>
          <w:rFonts w:asciiTheme="minorHAnsi" w:hAnsiTheme="minorHAnsi" w:cstheme="minorBidi"/>
          <w:sz w:val="21"/>
          <w:szCs w:val="21"/>
        </w:rPr>
        <w:t xml:space="preserve"> arricchiranno il programma dell’edizione 2025: il Cinema Massimo, grazie alla collaborazione con il </w:t>
      </w:r>
      <w:r w:rsidRPr="00A030ED">
        <w:rPr>
          <w:rFonts w:asciiTheme="minorHAnsi" w:hAnsiTheme="minorHAnsi" w:cstheme="minorBidi"/>
          <w:sz w:val="21"/>
          <w:szCs w:val="21"/>
        </w:rPr>
        <w:t xml:space="preserve">Museo Nazionale del Cinema, </w:t>
      </w:r>
      <w:r w:rsidRPr="00413061">
        <w:rPr>
          <w:rFonts w:asciiTheme="minorHAnsi" w:hAnsiTheme="minorHAnsi" w:cstheme="minorBidi"/>
          <w:sz w:val="21"/>
          <w:szCs w:val="21"/>
        </w:rPr>
        <w:t xml:space="preserve">le Gallerie d’Italia, il </w:t>
      </w:r>
      <w:r w:rsidRPr="004437C3">
        <w:rPr>
          <w:rFonts w:asciiTheme="minorHAnsi" w:hAnsiTheme="minorHAnsi" w:cstheme="minorBidi"/>
          <w:sz w:val="21"/>
          <w:szCs w:val="21"/>
        </w:rPr>
        <w:t>Circolo dei Lettori, e altre realtà cittadine ospiteranno eventi, workshop, incontri, dibattiti, guidati da nomi importanti del panorama culturale e dolciario italiano.</w:t>
      </w:r>
    </w:p>
    <w:p w14:paraId="2AF07498" w14:textId="77777777" w:rsidR="0023428F" w:rsidRPr="00562933" w:rsidRDefault="0023428F" w:rsidP="005515C2">
      <w:pPr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22003FD0" w14:textId="4A9800AB" w:rsidR="00A6626A" w:rsidRPr="00562933" w:rsidRDefault="0584496D" w:rsidP="68A7DA7B">
      <w:pPr>
        <w:jc w:val="both"/>
        <w:rPr>
          <w:rFonts w:asciiTheme="minorHAnsi" w:hAnsiTheme="minorHAnsi" w:cstheme="minorBidi"/>
          <w:color w:val="000000"/>
          <w:sz w:val="21"/>
          <w:szCs w:val="21"/>
        </w:rPr>
      </w:pPr>
      <w:r w:rsidRPr="0584496D">
        <w:rPr>
          <w:rFonts w:asciiTheme="minorHAnsi" w:hAnsiTheme="minorHAnsi" w:cstheme="minorBidi"/>
          <w:color w:val="000000" w:themeColor="text1"/>
          <w:sz w:val="21"/>
          <w:szCs w:val="21"/>
        </w:rPr>
        <w:t>“</w:t>
      </w:r>
      <w:r w:rsidRPr="0584496D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>Siamo orgogliosi di questa preziosa</w:t>
      </w:r>
      <w:r w:rsidRPr="0584496D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Pr="0584496D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>collaborazione</w:t>
      </w:r>
      <w:r w:rsidRPr="0584496D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– commenta </w:t>
      </w:r>
      <w:r w:rsidRPr="0584496D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Angela Marini, titolare di OMC</w:t>
      </w:r>
      <w:r w:rsidRPr="0584496D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– </w:t>
      </w:r>
      <w:r w:rsidRPr="0584496D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 xml:space="preserve">e fin da subito ci attiveremo per rilanciare l’immagine di CioccolaTò sulla stampa locale e nazionale. Abbiamo due obiettivi chiari: ristabilire il ruolo di Torino quale Capitale italiana ed europea della cultura cioccolatiera, proprio a pochi mesi dal riconoscimento del marchio d’origine protetta IGP ricevuto dal Gianduiotto di Torino; raccontare CioccolaTò come un elegante expo del cioccolato, luogo di ritrovo e confronto per i Maestri cioccolatieri italiani e internazionali, oltre che per gli appassionati.” </w:t>
      </w:r>
    </w:p>
    <w:p w14:paraId="704EADAE" w14:textId="77777777" w:rsidR="0012321A" w:rsidRPr="00562933" w:rsidRDefault="0012321A" w:rsidP="007B3522">
      <w:pPr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3E331C9A" w14:textId="693F20DF" w:rsidR="0584496D" w:rsidRPr="00413061" w:rsidRDefault="0584496D" w:rsidP="0584496D">
      <w:pPr>
        <w:jc w:val="both"/>
        <w:rPr>
          <w:rFonts w:asciiTheme="minorHAnsi" w:hAnsiTheme="minorHAnsi" w:cstheme="minorBidi"/>
          <w:color w:val="000000"/>
          <w:sz w:val="21"/>
          <w:szCs w:val="21"/>
        </w:rPr>
      </w:pPr>
      <w:r w:rsidRPr="0584496D">
        <w:rPr>
          <w:rFonts w:asciiTheme="minorHAnsi" w:hAnsiTheme="minorHAnsi" w:cstheme="minorBidi"/>
          <w:color w:val="000000" w:themeColor="text1"/>
          <w:sz w:val="21"/>
          <w:szCs w:val="21"/>
        </w:rPr>
        <w:t>“</w:t>
      </w:r>
      <w:r w:rsidRPr="0584496D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>La storia di Torino e, quindi, quella d’Italia</w:t>
      </w:r>
      <w:r w:rsidRPr="0584496D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– puntualizza </w:t>
      </w:r>
      <w:r w:rsidRPr="0584496D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Ciro </w:t>
      </w:r>
      <w:proofErr w:type="spellStart"/>
      <w:r w:rsidRPr="0584496D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Orazzo</w:t>
      </w:r>
      <w:proofErr w:type="spellEnd"/>
      <w:r w:rsidRPr="0584496D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, Account di </w:t>
      </w:r>
      <w:proofErr w:type="spellStart"/>
      <w:r w:rsidRPr="0584496D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CioccolaTò</w:t>
      </w:r>
      <w:proofErr w:type="spellEnd"/>
      <w:r w:rsidRPr="0584496D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 all’interno dell’agenzia</w:t>
      </w:r>
      <w:r w:rsidRPr="0584496D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– </w:t>
      </w:r>
      <w:r w:rsidRPr="0584496D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 xml:space="preserve">è legata a doppio filo alla storia del cioccolato: dalla tazza di cioccolata calda offerta dal duca Emanuele Filiberto al trasferimento della capitale da Chambery a Torino, al ruolo centrale occupato dai caffè storici come luoghi di ritrovo degli intellettuali del Risorgimento, senza dimenticare il famoso </w:t>
      </w:r>
      <w:proofErr w:type="spellStart"/>
      <w:r w:rsidRPr="0584496D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>Bicerin</w:t>
      </w:r>
      <w:proofErr w:type="spellEnd"/>
      <w:r w:rsidRPr="0584496D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 xml:space="preserve"> di Cavour, possiamo dire che l’idea stessa di Italia sia nata sorseggiando cioccolata. Parafrasando un celebre aforisma di Umberto Eco, </w:t>
      </w:r>
      <w:r w:rsidRPr="0584496D">
        <w:rPr>
          <w:rFonts w:asciiTheme="minorHAnsi" w:hAnsiTheme="minorHAnsi" w:cstheme="minorBidi"/>
          <w:b/>
          <w:bCs/>
          <w:i/>
          <w:iCs/>
          <w:color w:val="000000" w:themeColor="text1"/>
          <w:sz w:val="21"/>
          <w:szCs w:val="21"/>
        </w:rPr>
        <w:t>senza Torino il cioccolato sarebbe una cosa molto diversa</w:t>
      </w:r>
      <w:r w:rsidRPr="0584496D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 xml:space="preserve">! Non vediamo l’ora di partire per questa nuova avventura, di restituire il cioccolato a Torino e Torino a </w:t>
      </w:r>
      <w:proofErr w:type="spellStart"/>
      <w:r w:rsidRPr="0584496D">
        <w:rPr>
          <w:rFonts w:asciiTheme="minorHAnsi" w:hAnsiTheme="minorHAnsi" w:cstheme="minorBidi"/>
          <w:i/>
          <w:iCs/>
          <w:color w:val="000000" w:themeColor="text1"/>
          <w:sz w:val="21"/>
          <w:szCs w:val="21"/>
        </w:rPr>
        <w:t>CioccolaTò</w:t>
      </w:r>
      <w:proofErr w:type="spellEnd"/>
      <w:r w:rsidRPr="0584496D">
        <w:rPr>
          <w:rFonts w:asciiTheme="minorHAnsi" w:hAnsiTheme="minorHAnsi" w:cstheme="minorBidi"/>
          <w:color w:val="000000" w:themeColor="text1"/>
          <w:sz w:val="21"/>
          <w:szCs w:val="21"/>
        </w:rPr>
        <w:t>”.</w:t>
      </w:r>
    </w:p>
    <w:p w14:paraId="504E2153" w14:textId="0BCEBB83" w:rsidR="0584496D" w:rsidRDefault="0584496D" w:rsidP="0584496D">
      <w:pPr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</w:p>
    <w:p w14:paraId="0DA58A19" w14:textId="641AB6EC" w:rsidR="00C80AC2" w:rsidRPr="00562933" w:rsidRDefault="00C80AC2" w:rsidP="00EF6B43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00562933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inline distT="0" distB="0" distL="0" distR="0" wp14:anchorId="7361E4E1" wp14:editId="0D967D2F">
            <wp:extent cx="1216550" cy="411357"/>
            <wp:effectExtent l="0" t="0" r="3175" b="0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B134D44" w14:textId="77777777" w:rsidR="009D164C" w:rsidRPr="00562933" w:rsidRDefault="009D164C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</w:rPr>
      </w:pPr>
    </w:p>
    <w:p w14:paraId="65E81821" w14:textId="422168E2" w:rsidR="00E5462D" w:rsidRPr="00562933" w:rsidRDefault="00E5462D" w:rsidP="00E5462D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AGENZIA STAMPA PER LA COMUNICAZIONE </w:t>
      </w:r>
      <w:r w:rsidR="00562933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DI CIOCCOLATÒ 2025</w:t>
      </w:r>
    </w:p>
    <w:p w14:paraId="447F9447" w14:textId="6D6B70DD" w:rsidR="009E736B" w:rsidRPr="00562933" w:rsidRDefault="0584496D" w:rsidP="0584496D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sz w:val="16"/>
          <w:szCs w:val="16"/>
        </w:rPr>
      </w:pPr>
      <w:r w:rsidRPr="0584496D">
        <w:rPr>
          <w:rStyle w:val="Nessuno"/>
          <w:rFonts w:asciiTheme="minorHAnsi" w:hAnsiTheme="minorHAnsi" w:cstheme="minorBidi"/>
          <w:b/>
          <w:bCs/>
          <w:sz w:val="16"/>
          <w:szCs w:val="16"/>
        </w:rPr>
        <w:t>MEDIA CONTACT: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ANGELA MARINI - CIRO ORAZZO </w:t>
      </w:r>
    </w:p>
    <w:p w14:paraId="42CF3B8C" w14:textId="5C4D3F86" w:rsidR="00C80AC2" w:rsidRPr="00562933" w:rsidRDefault="00C80AC2" w:rsidP="00C80AC2">
      <w:pPr>
        <w:tabs>
          <w:tab w:val="left" w:pos="6379"/>
        </w:tabs>
        <w:jc w:val="center"/>
        <w:rPr>
          <w:rStyle w:val="Nessuno"/>
          <w:rFonts w:asciiTheme="minorHAnsi" w:eastAsia="Verdana" w:hAnsiTheme="minorHAnsi" w:cstheme="minorHAnsi"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562933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562933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5B650A69" w14:textId="79288E49" w:rsidR="00357046" w:rsidRDefault="00C80AC2" w:rsidP="00413061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  <w:lang w:val="de-DE"/>
        </w:rPr>
      </w:pP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>T: + 39 011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="00FB61E5" w:rsidRP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>19273572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@: </w:t>
      </w:r>
      <w:hyperlink r:id="rId9" w:history="1">
        <w:r w:rsidRPr="00413061">
          <w:rPr>
            <w:rStyle w:val="Hyperlink1"/>
            <w:rFonts w:asciiTheme="minorHAnsi" w:hAnsiTheme="minorHAnsi" w:cstheme="minorHAnsi"/>
            <w:lang w:val="de-DE"/>
          </w:rPr>
          <w:t>info@openmindconsulting.it</w:t>
        </w:r>
      </w:hyperlink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– W: </w:t>
      </w:r>
      <w:r w:rsidRPr="00413061">
        <w:rPr>
          <w:rStyle w:val="Hyperlink1"/>
          <w:rFonts w:asciiTheme="minorHAnsi" w:hAnsiTheme="minorHAnsi" w:cstheme="minorHAnsi"/>
          <w:lang w:val="de-DE"/>
        </w:rPr>
        <w:t>openmindconsulting.it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</w:p>
    <w:p w14:paraId="0294D9CB" w14:textId="77777777" w:rsidR="00357046" w:rsidRDefault="00357046" w:rsidP="00413061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  <w:lang w:val="de-DE"/>
        </w:rPr>
      </w:pPr>
    </w:p>
    <w:p w14:paraId="32110485" w14:textId="77777777" w:rsidR="00357046" w:rsidRPr="00413061" w:rsidRDefault="00357046" w:rsidP="00413061">
      <w:pPr>
        <w:tabs>
          <w:tab w:val="left" w:pos="6379"/>
        </w:tabs>
        <w:jc w:val="center"/>
        <w:rPr>
          <w:rFonts w:asciiTheme="minorHAnsi" w:hAnsiTheme="minorHAnsi" w:cstheme="minorHAnsi"/>
          <w:sz w:val="16"/>
          <w:szCs w:val="16"/>
          <w:lang w:val="de-DE"/>
        </w:rPr>
      </w:pPr>
    </w:p>
    <w:sectPr w:rsidR="00357046" w:rsidRPr="00413061" w:rsidSect="00A21D7C">
      <w:headerReference w:type="first" r:id="rId10"/>
      <w:footerReference w:type="first" r:id="rId11"/>
      <w:pgSz w:w="11906" w:h="16838"/>
      <w:pgMar w:top="1440" w:right="1080" w:bottom="1440" w:left="1080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DFE0D" w14:textId="77777777" w:rsidR="00726AD6" w:rsidRDefault="00726AD6" w:rsidP="002B1BC3">
      <w:r>
        <w:separator/>
      </w:r>
    </w:p>
  </w:endnote>
  <w:endnote w:type="continuationSeparator" w:id="0">
    <w:p w14:paraId="744FF71C" w14:textId="77777777" w:rsidR="00726AD6" w:rsidRDefault="00726AD6" w:rsidP="002B1BC3">
      <w:r>
        <w:continuationSeparator/>
      </w:r>
    </w:p>
  </w:endnote>
  <w:endnote w:type="continuationNotice" w:id="1">
    <w:p w14:paraId="2351C8F8" w14:textId="77777777" w:rsidR="00726AD6" w:rsidRDefault="00726A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BAAA" w14:textId="4144C175" w:rsidR="00E46995" w:rsidRDefault="00D837C7">
    <w:pPr>
      <w:pStyle w:val="Pidipagina"/>
    </w:pPr>
    <w:r w:rsidRPr="00D837C7">
      <w:drawing>
        <wp:inline distT="0" distB="0" distL="0" distR="0" wp14:anchorId="05BE8EA2" wp14:editId="6372678D">
          <wp:extent cx="6188710" cy="781685"/>
          <wp:effectExtent l="0" t="0" r="2540" b="0"/>
          <wp:docPr id="2000708719" name="Immagine 1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708719" name="Immagine 1" descr="Immagine che contiene testo, schermata, Carattere, line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781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774DD" w14:textId="77777777" w:rsidR="00726AD6" w:rsidRDefault="00726AD6" w:rsidP="002B1BC3">
      <w:r>
        <w:separator/>
      </w:r>
    </w:p>
  </w:footnote>
  <w:footnote w:type="continuationSeparator" w:id="0">
    <w:p w14:paraId="1E8B2CD9" w14:textId="77777777" w:rsidR="00726AD6" w:rsidRDefault="00726AD6" w:rsidP="002B1BC3">
      <w:r>
        <w:continuationSeparator/>
      </w:r>
    </w:p>
  </w:footnote>
  <w:footnote w:type="continuationNotice" w:id="1">
    <w:p w14:paraId="41A2B4D5" w14:textId="77777777" w:rsidR="00726AD6" w:rsidRDefault="00726A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95A8" w14:textId="0046456D" w:rsidR="00330218" w:rsidRDefault="007B288A" w:rsidP="007B288A">
    <w:pPr>
      <w:pStyle w:val="Intestazione"/>
      <w:jc w:val="center"/>
    </w:pPr>
    <w:r>
      <w:rPr>
        <w:noProof/>
      </w:rPr>
      <w:drawing>
        <wp:inline distT="0" distB="0" distL="0" distR="0" wp14:anchorId="22E22577" wp14:editId="581502FC">
          <wp:extent cx="1524000" cy="640349"/>
          <wp:effectExtent l="0" t="0" r="0" b="7620"/>
          <wp:docPr id="203778444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84440" name="Immagine 20377844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40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0A58"/>
    <w:rsid w:val="00004962"/>
    <w:rsid w:val="00023C7A"/>
    <w:rsid w:val="00032F72"/>
    <w:rsid w:val="0003311F"/>
    <w:rsid w:val="00043097"/>
    <w:rsid w:val="0004459F"/>
    <w:rsid w:val="00045318"/>
    <w:rsid w:val="000460B9"/>
    <w:rsid w:val="0005419E"/>
    <w:rsid w:val="00055071"/>
    <w:rsid w:val="00061B01"/>
    <w:rsid w:val="00067865"/>
    <w:rsid w:val="00080525"/>
    <w:rsid w:val="00081C9C"/>
    <w:rsid w:val="00083B20"/>
    <w:rsid w:val="000B60E7"/>
    <w:rsid w:val="000B6C8B"/>
    <w:rsid w:val="000C05F1"/>
    <w:rsid w:val="000C591B"/>
    <w:rsid w:val="000D2C54"/>
    <w:rsid w:val="000E1645"/>
    <w:rsid w:val="000E2856"/>
    <w:rsid w:val="000E4D77"/>
    <w:rsid w:val="000E5B92"/>
    <w:rsid w:val="000E7B9C"/>
    <w:rsid w:val="000F38C4"/>
    <w:rsid w:val="000F7DB9"/>
    <w:rsid w:val="00103475"/>
    <w:rsid w:val="00107581"/>
    <w:rsid w:val="00111A6F"/>
    <w:rsid w:val="001127CE"/>
    <w:rsid w:val="0011378E"/>
    <w:rsid w:val="00117EBB"/>
    <w:rsid w:val="00120761"/>
    <w:rsid w:val="0012321A"/>
    <w:rsid w:val="00126D6E"/>
    <w:rsid w:val="00127B38"/>
    <w:rsid w:val="00136CC0"/>
    <w:rsid w:val="001517CD"/>
    <w:rsid w:val="0015180B"/>
    <w:rsid w:val="00152523"/>
    <w:rsid w:val="00161181"/>
    <w:rsid w:val="0016262F"/>
    <w:rsid w:val="00166B05"/>
    <w:rsid w:val="001776F8"/>
    <w:rsid w:val="00180876"/>
    <w:rsid w:val="0018407A"/>
    <w:rsid w:val="001A40CC"/>
    <w:rsid w:val="001A4DCE"/>
    <w:rsid w:val="001B3EDC"/>
    <w:rsid w:val="001B6D04"/>
    <w:rsid w:val="001C192C"/>
    <w:rsid w:val="001C734F"/>
    <w:rsid w:val="001D1CF4"/>
    <w:rsid w:val="001D61CF"/>
    <w:rsid w:val="001E0C92"/>
    <w:rsid w:val="001E6805"/>
    <w:rsid w:val="001F56D6"/>
    <w:rsid w:val="00203320"/>
    <w:rsid w:val="0020633C"/>
    <w:rsid w:val="002116B7"/>
    <w:rsid w:val="0021303E"/>
    <w:rsid w:val="00221DAA"/>
    <w:rsid w:val="00232EB1"/>
    <w:rsid w:val="00233166"/>
    <w:rsid w:val="0023428F"/>
    <w:rsid w:val="00242AD1"/>
    <w:rsid w:val="00243B0C"/>
    <w:rsid w:val="00246D2D"/>
    <w:rsid w:val="00254DC5"/>
    <w:rsid w:val="00255D46"/>
    <w:rsid w:val="002611E3"/>
    <w:rsid w:val="00276097"/>
    <w:rsid w:val="0028517D"/>
    <w:rsid w:val="00293A76"/>
    <w:rsid w:val="002963B4"/>
    <w:rsid w:val="00297EF3"/>
    <w:rsid w:val="002A43E6"/>
    <w:rsid w:val="002B1BC3"/>
    <w:rsid w:val="002B649A"/>
    <w:rsid w:val="002B6915"/>
    <w:rsid w:val="002C3676"/>
    <w:rsid w:val="002D1943"/>
    <w:rsid w:val="002E0FBC"/>
    <w:rsid w:val="002E4CC6"/>
    <w:rsid w:val="002E4F40"/>
    <w:rsid w:val="002F356E"/>
    <w:rsid w:val="002F42ED"/>
    <w:rsid w:val="002F7CED"/>
    <w:rsid w:val="0030582C"/>
    <w:rsid w:val="00306BF4"/>
    <w:rsid w:val="00316601"/>
    <w:rsid w:val="0032786F"/>
    <w:rsid w:val="00330218"/>
    <w:rsid w:val="00336239"/>
    <w:rsid w:val="00337D93"/>
    <w:rsid w:val="003403AE"/>
    <w:rsid w:val="003478E9"/>
    <w:rsid w:val="00351DCD"/>
    <w:rsid w:val="0035383C"/>
    <w:rsid w:val="00355266"/>
    <w:rsid w:val="00357046"/>
    <w:rsid w:val="00360FE5"/>
    <w:rsid w:val="00365CDD"/>
    <w:rsid w:val="00374661"/>
    <w:rsid w:val="00385D57"/>
    <w:rsid w:val="00395104"/>
    <w:rsid w:val="003A68C8"/>
    <w:rsid w:val="003C7D8C"/>
    <w:rsid w:val="003E23BC"/>
    <w:rsid w:val="003E4178"/>
    <w:rsid w:val="003E6F48"/>
    <w:rsid w:val="00402CB9"/>
    <w:rsid w:val="00413060"/>
    <w:rsid w:val="00413061"/>
    <w:rsid w:val="004176C3"/>
    <w:rsid w:val="00441FD5"/>
    <w:rsid w:val="0044275B"/>
    <w:rsid w:val="004437C3"/>
    <w:rsid w:val="0045085F"/>
    <w:rsid w:val="00454241"/>
    <w:rsid w:val="00455379"/>
    <w:rsid w:val="00455A03"/>
    <w:rsid w:val="0045607D"/>
    <w:rsid w:val="004572BB"/>
    <w:rsid w:val="004610C6"/>
    <w:rsid w:val="00461172"/>
    <w:rsid w:val="0047038F"/>
    <w:rsid w:val="00476854"/>
    <w:rsid w:val="00481A15"/>
    <w:rsid w:val="00482F07"/>
    <w:rsid w:val="004866F3"/>
    <w:rsid w:val="004A27F6"/>
    <w:rsid w:val="004A2F66"/>
    <w:rsid w:val="004A7D38"/>
    <w:rsid w:val="004B369C"/>
    <w:rsid w:val="004C5620"/>
    <w:rsid w:val="004D31AF"/>
    <w:rsid w:val="004E3BF9"/>
    <w:rsid w:val="004F30F4"/>
    <w:rsid w:val="00501179"/>
    <w:rsid w:val="00531D6C"/>
    <w:rsid w:val="00532148"/>
    <w:rsid w:val="00534715"/>
    <w:rsid w:val="00541A42"/>
    <w:rsid w:val="00542F6D"/>
    <w:rsid w:val="00543574"/>
    <w:rsid w:val="00543C44"/>
    <w:rsid w:val="00545A23"/>
    <w:rsid w:val="005515C2"/>
    <w:rsid w:val="00556495"/>
    <w:rsid w:val="00561010"/>
    <w:rsid w:val="005628AC"/>
    <w:rsid w:val="00562933"/>
    <w:rsid w:val="00564660"/>
    <w:rsid w:val="00573191"/>
    <w:rsid w:val="00576737"/>
    <w:rsid w:val="00582614"/>
    <w:rsid w:val="005837D3"/>
    <w:rsid w:val="005952DD"/>
    <w:rsid w:val="005A2078"/>
    <w:rsid w:val="005A4CED"/>
    <w:rsid w:val="005B7F1B"/>
    <w:rsid w:val="005C1C4E"/>
    <w:rsid w:val="005C42CF"/>
    <w:rsid w:val="005C5DEF"/>
    <w:rsid w:val="005E20EF"/>
    <w:rsid w:val="005E441D"/>
    <w:rsid w:val="005E50D5"/>
    <w:rsid w:val="005E733D"/>
    <w:rsid w:val="005E759A"/>
    <w:rsid w:val="00601C65"/>
    <w:rsid w:val="0061034B"/>
    <w:rsid w:val="0062248C"/>
    <w:rsid w:val="006326B8"/>
    <w:rsid w:val="006359D9"/>
    <w:rsid w:val="00635DEB"/>
    <w:rsid w:val="0065675A"/>
    <w:rsid w:val="006666A1"/>
    <w:rsid w:val="006673EB"/>
    <w:rsid w:val="0066746D"/>
    <w:rsid w:val="00674BBE"/>
    <w:rsid w:val="00677CC7"/>
    <w:rsid w:val="00684903"/>
    <w:rsid w:val="00686D84"/>
    <w:rsid w:val="006924AC"/>
    <w:rsid w:val="00693112"/>
    <w:rsid w:val="006935EA"/>
    <w:rsid w:val="006B63DA"/>
    <w:rsid w:val="006C117B"/>
    <w:rsid w:val="006C20A4"/>
    <w:rsid w:val="006C5C8C"/>
    <w:rsid w:val="006C668F"/>
    <w:rsid w:val="006D1170"/>
    <w:rsid w:val="006D1FFF"/>
    <w:rsid w:val="006D203D"/>
    <w:rsid w:val="006E1124"/>
    <w:rsid w:val="006E1925"/>
    <w:rsid w:val="006E6222"/>
    <w:rsid w:val="006F0848"/>
    <w:rsid w:val="006F47DF"/>
    <w:rsid w:val="006F4C88"/>
    <w:rsid w:val="006F6B59"/>
    <w:rsid w:val="007202A6"/>
    <w:rsid w:val="00726AD6"/>
    <w:rsid w:val="0074276D"/>
    <w:rsid w:val="00742E8C"/>
    <w:rsid w:val="007472E3"/>
    <w:rsid w:val="00754D66"/>
    <w:rsid w:val="00756FC3"/>
    <w:rsid w:val="00762231"/>
    <w:rsid w:val="0076388D"/>
    <w:rsid w:val="00765E9E"/>
    <w:rsid w:val="007829A9"/>
    <w:rsid w:val="00790AF2"/>
    <w:rsid w:val="00791D89"/>
    <w:rsid w:val="00793683"/>
    <w:rsid w:val="00794771"/>
    <w:rsid w:val="0079723A"/>
    <w:rsid w:val="0079754C"/>
    <w:rsid w:val="007A6427"/>
    <w:rsid w:val="007A7E3B"/>
    <w:rsid w:val="007B288A"/>
    <w:rsid w:val="007B3522"/>
    <w:rsid w:val="007C146F"/>
    <w:rsid w:val="007C2F18"/>
    <w:rsid w:val="007C61C8"/>
    <w:rsid w:val="007D18C0"/>
    <w:rsid w:val="007D3E44"/>
    <w:rsid w:val="007D4EA7"/>
    <w:rsid w:val="007E5E75"/>
    <w:rsid w:val="007F1410"/>
    <w:rsid w:val="007F5F3F"/>
    <w:rsid w:val="008058CB"/>
    <w:rsid w:val="00817C46"/>
    <w:rsid w:val="00824146"/>
    <w:rsid w:val="00833B77"/>
    <w:rsid w:val="00836630"/>
    <w:rsid w:val="00840A0D"/>
    <w:rsid w:val="00852D44"/>
    <w:rsid w:val="008657D3"/>
    <w:rsid w:val="008667E7"/>
    <w:rsid w:val="00872D63"/>
    <w:rsid w:val="00883521"/>
    <w:rsid w:val="00885EC5"/>
    <w:rsid w:val="0088646C"/>
    <w:rsid w:val="008868DC"/>
    <w:rsid w:val="00896A02"/>
    <w:rsid w:val="008A0AA7"/>
    <w:rsid w:val="008A6214"/>
    <w:rsid w:val="008B0CD0"/>
    <w:rsid w:val="008B14F2"/>
    <w:rsid w:val="008D0580"/>
    <w:rsid w:val="008E76BA"/>
    <w:rsid w:val="008F46C0"/>
    <w:rsid w:val="008F6204"/>
    <w:rsid w:val="008F6E16"/>
    <w:rsid w:val="00900204"/>
    <w:rsid w:val="00902BF9"/>
    <w:rsid w:val="00911AAC"/>
    <w:rsid w:val="00914F26"/>
    <w:rsid w:val="009205C0"/>
    <w:rsid w:val="00920FEB"/>
    <w:rsid w:val="00923AF1"/>
    <w:rsid w:val="009278DA"/>
    <w:rsid w:val="0092798E"/>
    <w:rsid w:val="00927A05"/>
    <w:rsid w:val="00930C71"/>
    <w:rsid w:val="009341FC"/>
    <w:rsid w:val="00941F4D"/>
    <w:rsid w:val="009518B1"/>
    <w:rsid w:val="00965FB7"/>
    <w:rsid w:val="009728E1"/>
    <w:rsid w:val="0097575F"/>
    <w:rsid w:val="00983766"/>
    <w:rsid w:val="009837DB"/>
    <w:rsid w:val="009844E0"/>
    <w:rsid w:val="00987750"/>
    <w:rsid w:val="00997B63"/>
    <w:rsid w:val="009A46E9"/>
    <w:rsid w:val="009A584A"/>
    <w:rsid w:val="009A62D4"/>
    <w:rsid w:val="009A7ADF"/>
    <w:rsid w:val="009C4751"/>
    <w:rsid w:val="009D164C"/>
    <w:rsid w:val="009D2CA9"/>
    <w:rsid w:val="009D663F"/>
    <w:rsid w:val="009E56E1"/>
    <w:rsid w:val="009E736B"/>
    <w:rsid w:val="009F353B"/>
    <w:rsid w:val="009F4176"/>
    <w:rsid w:val="00A030ED"/>
    <w:rsid w:val="00A05595"/>
    <w:rsid w:val="00A12F28"/>
    <w:rsid w:val="00A12F70"/>
    <w:rsid w:val="00A15904"/>
    <w:rsid w:val="00A21D7C"/>
    <w:rsid w:val="00A23B94"/>
    <w:rsid w:val="00A26D35"/>
    <w:rsid w:val="00A357CD"/>
    <w:rsid w:val="00A365D1"/>
    <w:rsid w:val="00A51BCD"/>
    <w:rsid w:val="00A53209"/>
    <w:rsid w:val="00A53C90"/>
    <w:rsid w:val="00A5527F"/>
    <w:rsid w:val="00A63D5C"/>
    <w:rsid w:val="00A6529C"/>
    <w:rsid w:val="00A6626A"/>
    <w:rsid w:val="00A7032B"/>
    <w:rsid w:val="00A70D7A"/>
    <w:rsid w:val="00A725F7"/>
    <w:rsid w:val="00A7593A"/>
    <w:rsid w:val="00AA08ED"/>
    <w:rsid w:val="00AC13B9"/>
    <w:rsid w:val="00AD1529"/>
    <w:rsid w:val="00AD609E"/>
    <w:rsid w:val="00AE069D"/>
    <w:rsid w:val="00AE0C5B"/>
    <w:rsid w:val="00AE0DED"/>
    <w:rsid w:val="00AE5D5D"/>
    <w:rsid w:val="00AF4EEF"/>
    <w:rsid w:val="00B00C19"/>
    <w:rsid w:val="00B00CDA"/>
    <w:rsid w:val="00B04083"/>
    <w:rsid w:val="00B364CD"/>
    <w:rsid w:val="00B41E5B"/>
    <w:rsid w:val="00B43A9A"/>
    <w:rsid w:val="00B47BAF"/>
    <w:rsid w:val="00B52ABC"/>
    <w:rsid w:val="00B60487"/>
    <w:rsid w:val="00B6049F"/>
    <w:rsid w:val="00B73401"/>
    <w:rsid w:val="00B747C6"/>
    <w:rsid w:val="00B847BE"/>
    <w:rsid w:val="00B8562C"/>
    <w:rsid w:val="00B86C6D"/>
    <w:rsid w:val="00B8751D"/>
    <w:rsid w:val="00B87967"/>
    <w:rsid w:val="00B90C02"/>
    <w:rsid w:val="00B945D4"/>
    <w:rsid w:val="00BC4C37"/>
    <w:rsid w:val="00BD2725"/>
    <w:rsid w:val="00BF1BC8"/>
    <w:rsid w:val="00BF372C"/>
    <w:rsid w:val="00BF70F8"/>
    <w:rsid w:val="00C002FC"/>
    <w:rsid w:val="00C01545"/>
    <w:rsid w:val="00C12F50"/>
    <w:rsid w:val="00C23A63"/>
    <w:rsid w:val="00C34CA4"/>
    <w:rsid w:val="00C34FE9"/>
    <w:rsid w:val="00C4445A"/>
    <w:rsid w:val="00C6083D"/>
    <w:rsid w:val="00C61050"/>
    <w:rsid w:val="00C7126D"/>
    <w:rsid w:val="00C736F0"/>
    <w:rsid w:val="00C75704"/>
    <w:rsid w:val="00C75D80"/>
    <w:rsid w:val="00C80AC2"/>
    <w:rsid w:val="00C956A8"/>
    <w:rsid w:val="00C9703E"/>
    <w:rsid w:val="00CA6189"/>
    <w:rsid w:val="00CA6D20"/>
    <w:rsid w:val="00CB5401"/>
    <w:rsid w:val="00CC2524"/>
    <w:rsid w:val="00CC65C1"/>
    <w:rsid w:val="00CD11A0"/>
    <w:rsid w:val="00CD38E2"/>
    <w:rsid w:val="00CD4324"/>
    <w:rsid w:val="00CD587B"/>
    <w:rsid w:val="00CE711F"/>
    <w:rsid w:val="00CF2818"/>
    <w:rsid w:val="00CF5D8A"/>
    <w:rsid w:val="00D0131D"/>
    <w:rsid w:val="00D048D7"/>
    <w:rsid w:val="00D22053"/>
    <w:rsid w:val="00D22DB3"/>
    <w:rsid w:val="00D24B43"/>
    <w:rsid w:val="00D3572D"/>
    <w:rsid w:val="00D37EEB"/>
    <w:rsid w:val="00D41D6C"/>
    <w:rsid w:val="00D463A7"/>
    <w:rsid w:val="00D5555E"/>
    <w:rsid w:val="00D732A1"/>
    <w:rsid w:val="00D76AA9"/>
    <w:rsid w:val="00D837C7"/>
    <w:rsid w:val="00D84085"/>
    <w:rsid w:val="00D84DA0"/>
    <w:rsid w:val="00D96A7C"/>
    <w:rsid w:val="00DA2389"/>
    <w:rsid w:val="00DA69BE"/>
    <w:rsid w:val="00DB00E0"/>
    <w:rsid w:val="00DB0519"/>
    <w:rsid w:val="00DB26CC"/>
    <w:rsid w:val="00DB288E"/>
    <w:rsid w:val="00DB5AD3"/>
    <w:rsid w:val="00DC10F3"/>
    <w:rsid w:val="00DD23FD"/>
    <w:rsid w:val="00DE1422"/>
    <w:rsid w:val="00DE17A0"/>
    <w:rsid w:val="00DE66AB"/>
    <w:rsid w:val="00DF2097"/>
    <w:rsid w:val="00DF3AC7"/>
    <w:rsid w:val="00DF7B53"/>
    <w:rsid w:val="00E04068"/>
    <w:rsid w:val="00E13F85"/>
    <w:rsid w:val="00E173A3"/>
    <w:rsid w:val="00E20549"/>
    <w:rsid w:val="00E307AB"/>
    <w:rsid w:val="00E33861"/>
    <w:rsid w:val="00E36D9E"/>
    <w:rsid w:val="00E46995"/>
    <w:rsid w:val="00E50628"/>
    <w:rsid w:val="00E506F1"/>
    <w:rsid w:val="00E5462D"/>
    <w:rsid w:val="00E57116"/>
    <w:rsid w:val="00E572B5"/>
    <w:rsid w:val="00E60A24"/>
    <w:rsid w:val="00E61453"/>
    <w:rsid w:val="00E636CF"/>
    <w:rsid w:val="00E66C17"/>
    <w:rsid w:val="00E71E09"/>
    <w:rsid w:val="00E73D6A"/>
    <w:rsid w:val="00E83BCA"/>
    <w:rsid w:val="00E84406"/>
    <w:rsid w:val="00E849DB"/>
    <w:rsid w:val="00E87175"/>
    <w:rsid w:val="00E951A9"/>
    <w:rsid w:val="00E97D2A"/>
    <w:rsid w:val="00EA204D"/>
    <w:rsid w:val="00EA268C"/>
    <w:rsid w:val="00EA2780"/>
    <w:rsid w:val="00EC5E12"/>
    <w:rsid w:val="00EC61AD"/>
    <w:rsid w:val="00ED042A"/>
    <w:rsid w:val="00EE40D8"/>
    <w:rsid w:val="00EE470D"/>
    <w:rsid w:val="00EE6252"/>
    <w:rsid w:val="00EE76A4"/>
    <w:rsid w:val="00EF0F6C"/>
    <w:rsid w:val="00EF6B43"/>
    <w:rsid w:val="00F03A6A"/>
    <w:rsid w:val="00F04712"/>
    <w:rsid w:val="00F04BE9"/>
    <w:rsid w:val="00F0640D"/>
    <w:rsid w:val="00F10A2B"/>
    <w:rsid w:val="00F229CA"/>
    <w:rsid w:val="00F22D8C"/>
    <w:rsid w:val="00F23871"/>
    <w:rsid w:val="00F537EB"/>
    <w:rsid w:val="00F74555"/>
    <w:rsid w:val="00F776E2"/>
    <w:rsid w:val="00F8326F"/>
    <w:rsid w:val="00F8628C"/>
    <w:rsid w:val="00F97B64"/>
    <w:rsid w:val="00FA49DD"/>
    <w:rsid w:val="00FA770D"/>
    <w:rsid w:val="00FB14B0"/>
    <w:rsid w:val="00FB61E5"/>
    <w:rsid w:val="00FC045A"/>
    <w:rsid w:val="00FC66E7"/>
    <w:rsid w:val="00FD4BB9"/>
    <w:rsid w:val="00FD6F04"/>
    <w:rsid w:val="00FE3443"/>
    <w:rsid w:val="00FE7490"/>
    <w:rsid w:val="00FF4767"/>
    <w:rsid w:val="00FF5B3D"/>
    <w:rsid w:val="00FF6D06"/>
    <w:rsid w:val="0584496D"/>
    <w:rsid w:val="68A7D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0B"/>
  <w15:docId w15:val="{EC40042A-1B28-4A2F-8EF2-2E52D2E5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951A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5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penmindconsulting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openmindconsulting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FC71-E157-47EF-AFF3-50C295B9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548</Words>
  <Characters>3126</Characters>
  <Application>Microsoft Office Word</Application>
  <DocSecurity>0</DocSecurity>
  <Lines>26</Lines>
  <Paragraphs>7</Paragraphs>
  <ScaleCrop>false</ScaleCrop>
  <Company>Grizli777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6</cp:revision>
  <dcterms:created xsi:type="dcterms:W3CDTF">2024-12-30T13:07:00Z</dcterms:created>
  <dcterms:modified xsi:type="dcterms:W3CDTF">2025-01-27T08:21:00Z</dcterms:modified>
</cp:coreProperties>
</file>