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9AE9" w14:textId="1A19717A" w:rsidR="00565F40" w:rsidRPr="00565F40" w:rsidRDefault="00565F40" w:rsidP="00565F40">
      <w:pPr>
        <w:spacing w:after="40"/>
        <w:jc w:val="center"/>
        <w:rPr>
          <w:rFonts w:ascii="Calibri" w:hAnsi="Calibri" w:cs="Calibri"/>
          <w:b/>
          <w:bCs/>
          <w:sz w:val="50"/>
          <w:szCs w:val="50"/>
        </w:rPr>
      </w:pPr>
      <w:r w:rsidRPr="00565F40">
        <w:rPr>
          <w:rFonts w:ascii="Calibri" w:hAnsi="Calibri" w:cs="Calibri"/>
          <w:b/>
          <w:bCs/>
          <w:sz w:val="50"/>
          <w:szCs w:val="50"/>
        </w:rPr>
        <w:t>EFFETTO VENEZIA 2025</w:t>
      </w:r>
    </w:p>
    <w:p w14:paraId="502FB2BD" w14:textId="77777777" w:rsidR="00565F40" w:rsidRPr="00565F40" w:rsidRDefault="00565F40" w:rsidP="00565F40">
      <w:pPr>
        <w:spacing w:after="40"/>
        <w:jc w:val="center"/>
        <w:rPr>
          <w:rFonts w:ascii="Calibri" w:hAnsi="Calibri" w:cs="Calibri"/>
          <w:b/>
          <w:bCs/>
          <w:sz w:val="32"/>
          <w:szCs w:val="32"/>
        </w:rPr>
      </w:pPr>
      <w:r w:rsidRPr="00565F40">
        <w:rPr>
          <w:rFonts w:ascii="Calibri" w:hAnsi="Calibri" w:cs="Calibri"/>
          <w:b/>
          <w:bCs/>
          <w:sz w:val="32"/>
          <w:szCs w:val="32"/>
        </w:rPr>
        <w:t>LIVORNO, 30 luglio – 3 agosto</w:t>
      </w:r>
    </w:p>
    <w:p w14:paraId="50E8CB2F" w14:textId="39A65B90" w:rsidR="00565F40" w:rsidRPr="00565F40" w:rsidRDefault="0000218E" w:rsidP="00565F40">
      <w:pPr>
        <w:spacing w:after="40"/>
        <w:jc w:val="center"/>
        <w:rPr>
          <w:rFonts w:ascii="Calibri" w:hAnsi="Calibri" w:cs="Calibri"/>
          <w:b/>
          <w:bCs/>
          <w:sz w:val="32"/>
          <w:szCs w:val="32"/>
        </w:rPr>
      </w:pPr>
      <w:r w:rsidRPr="00565F40">
        <w:rPr>
          <w:rFonts w:ascii="Calibri" w:hAnsi="Calibri" w:cs="Calibri"/>
          <w:b/>
          <w:bCs/>
          <w:sz w:val="32"/>
          <w:szCs w:val="32"/>
        </w:rPr>
        <w:t>40</w:t>
      </w:r>
      <w:r w:rsidRPr="00565F40">
        <w:rPr>
          <w:rFonts w:ascii="Calibri" w:hAnsi="Calibri" w:cs="Calibri"/>
          <w:b/>
          <w:bCs/>
          <w:sz w:val="32"/>
          <w:szCs w:val="32"/>
          <w:vertAlign w:val="superscript"/>
        </w:rPr>
        <w:t>ª</w:t>
      </w:r>
      <w:r w:rsidR="00565F40" w:rsidRPr="00565F40">
        <w:rPr>
          <w:rFonts w:ascii="Calibri" w:hAnsi="Calibri" w:cs="Calibri"/>
          <w:b/>
          <w:bCs/>
          <w:sz w:val="32"/>
          <w:szCs w:val="32"/>
        </w:rPr>
        <w:t xml:space="preserve"> EDIZIONE</w:t>
      </w:r>
    </w:p>
    <w:p w14:paraId="0DC7B1B4" w14:textId="77777777" w:rsidR="00565F40" w:rsidRPr="00565F40" w:rsidRDefault="00565F40" w:rsidP="00565F40">
      <w:pPr>
        <w:spacing w:after="40"/>
        <w:jc w:val="center"/>
        <w:rPr>
          <w:rFonts w:ascii="Calibri" w:hAnsi="Calibri" w:cs="Calibri"/>
          <w:b/>
          <w:bCs/>
          <w:sz w:val="40"/>
          <w:szCs w:val="40"/>
        </w:rPr>
      </w:pPr>
      <w:r w:rsidRPr="00565F40">
        <w:rPr>
          <w:rFonts w:ascii="Calibri" w:hAnsi="Calibri" w:cs="Calibri"/>
          <w:b/>
          <w:bCs/>
          <w:sz w:val="40"/>
          <w:szCs w:val="40"/>
        </w:rPr>
        <w:t>CREATIVA</w:t>
      </w:r>
    </w:p>
    <w:p w14:paraId="40F901E2" w14:textId="77777777" w:rsidR="00565F40" w:rsidRPr="00565F40" w:rsidRDefault="00565F40" w:rsidP="00565F40">
      <w:pPr>
        <w:spacing w:after="40"/>
        <w:jc w:val="center"/>
        <w:rPr>
          <w:rFonts w:ascii="Calibri" w:hAnsi="Calibri" w:cs="Calibri"/>
          <w:b/>
          <w:bCs/>
          <w:sz w:val="36"/>
          <w:szCs w:val="36"/>
        </w:rPr>
      </w:pPr>
      <w:r w:rsidRPr="00565F40">
        <w:rPr>
          <w:rFonts w:ascii="Calibri" w:hAnsi="Calibri" w:cs="Calibri"/>
          <w:b/>
          <w:bCs/>
          <w:sz w:val="36"/>
          <w:szCs w:val="36"/>
        </w:rPr>
        <w:t>Quello che le donne ci dicono</w:t>
      </w:r>
    </w:p>
    <w:p w14:paraId="2BCA1D7C" w14:textId="77777777" w:rsidR="00565F40" w:rsidRPr="00565F40" w:rsidRDefault="00565F40" w:rsidP="00565F40">
      <w:pPr>
        <w:jc w:val="both"/>
        <w:rPr>
          <w:rFonts w:ascii="Calibri" w:hAnsi="Calibri" w:cs="Calibri"/>
          <w:b/>
          <w:bCs/>
        </w:rPr>
      </w:pPr>
    </w:p>
    <w:p w14:paraId="440DF57F" w14:textId="0104CAAA" w:rsidR="00565F40" w:rsidRPr="0000218E" w:rsidRDefault="00565F40" w:rsidP="00565F40">
      <w:pPr>
        <w:jc w:val="both"/>
        <w:rPr>
          <w:rFonts w:ascii="Calibri" w:hAnsi="Calibri" w:cs="Calibri"/>
          <w:color w:val="000000" w:themeColor="text1"/>
          <w:sz w:val="21"/>
          <w:szCs w:val="21"/>
        </w:rPr>
      </w:pPr>
      <w:r w:rsidRPr="0000218E">
        <w:rPr>
          <w:rFonts w:ascii="Calibri" w:hAnsi="Calibri" w:cs="Calibri"/>
          <w:b/>
          <w:bCs/>
          <w:color w:val="000000" w:themeColor="text1"/>
        </w:rPr>
        <w:t xml:space="preserve">I quarant’anni di Effetto Venezia celebrati con un cartellone che omaggia la creatività femminile e vedrà la presenza di artisti internazionali. La kermesse sarà costruita anche con le realtà artistiche del territorio guardando alla musica, alla danza, al teatro e alle arti varie. </w:t>
      </w:r>
    </w:p>
    <w:p w14:paraId="591F12A2" w14:textId="4A2F7EAB" w:rsidR="00565F40" w:rsidRPr="0000218E" w:rsidRDefault="00565F40" w:rsidP="008E5695">
      <w:pPr>
        <w:jc w:val="both"/>
        <w:rPr>
          <w:rFonts w:ascii="Calibri" w:hAnsi="Calibri" w:cs="Calibri"/>
          <w:color w:val="000000" w:themeColor="text1"/>
          <w:sz w:val="21"/>
          <w:szCs w:val="21"/>
        </w:rPr>
      </w:pPr>
      <w:r w:rsidRPr="0000218E">
        <w:rPr>
          <w:rFonts w:ascii="Calibri" w:hAnsi="Calibri" w:cs="Calibri"/>
          <w:i/>
          <w:iCs/>
          <w:color w:val="000000" w:themeColor="text1"/>
          <w:sz w:val="21"/>
          <w:szCs w:val="21"/>
        </w:rPr>
        <w:t>Livorno, febbraio 2025</w:t>
      </w:r>
      <w:r w:rsidRPr="0000218E">
        <w:rPr>
          <w:rFonts w:ascii="Calibri" w:hAnsi="Calibri" w:cs="Calibri"/>
          <w:color w:val="000000" w:themeColor="text1"/>
          <w:sz w:val="21"/>
          <w:szCs w:val="21"/>
        </w:rPr>
        <w:t xml:space="preserve"> - Oltre centosessanta tra concerti, talk, progetti speciali, contest musicali, recital, seminari, esibizioni di strada, e mostre, con un’affluenza di più di centoquindicimila visitatori in cinque giorni. Questi i numeri </w:t>
      </w:r>
      <w:r w:rsidR="008E5695">
        <w:rPr>
          <w:rFonts w:ascii="Calibri" w:hAnsi="Calibri" w:cs="Calibri"/>
          <w:color w:val="000000" w:themeColor="text1"/>
          <w:sz w:val="21"/>
          <w:szCs w:val="21"/>
        </w:rPr>
        <w:t xml:space="preserve">da record </w:t>
      </w:r>
      <w:r w:rsidR="00EA526E">
        <w:rPr>
          <w:rFonts w:ascii="Calibri" w:hAnsi="Calibri" w:cs="Calibri"/>
          <w:color w:val="000000" w:themeColor="text1"/>
          <w:sz w:val="21"/>
          <w:szCs w:val="21"/>
        </w:rPr>
        <w:t>della passata edizione (</w:t>
      </w:r>
      <w:r w:rsidRPr="0000218E">
        <w:rPr>
          <w:rFonts w:ascii="Calibri" w:hAnsi="Calibri" w:cs="Calibri"/>
          <w:color w:val="000000" w:themeColor="text1"/>
          <w:sz w:val="21"/>
          <w:szCs w:val="21"/>
        </w:rPr>
        <w:t>2024</w:t>
      </w:r>
      <w:r w:rsidR="00EA526E">
        <w:rPr>
          <w:rFonts w:ascii="Calibri" w:hAnsi="Calibri" w:cs="Calibri"/>
          <w:color w:val="000000" w:themeColor="text1"/>
          <w:sz w:val="21"/>
          <w:szCs w:val="21"/>
        </w:rPr>
        <w:t>)</w:t>
      </w:r>
      <w:r w:rsidRPr="0000218E">
        <w:rPr>
          <w:rFonts w:ascii="Calibri" w:hAnsi="Calibri" w:cs="Calibri"/>
          <w:color w:val="000000" w:themeColor="text1"/>
          <w:sz w:val="21"/>
          <w:szCs w:val="21"/>
        </w:rPr>
        <w:t xml:space="preserve"> di </w:t>
      </w:r>
      <w:r w:rsidRPr="0000218E">
        <w:rPr>
          <w:rFonts w:ascii="Calibri" w:hAnsi="Calibri" w:cs="Calibri"/>
          <w:b/>
          <w:bCs/>
          <w:color w:val="000000" w:themeColor="text1"/>
          <w:sz w:val="21"/>
          <w:szCs w:val="21"/>
        </w:rPr>
        <w:t>Effetto Venezia</w:t>
      </w:r>
      <w:r w:rsidRPr="0000218E">
        <w:rPr>
          <w:rFonts w:ascii="Calibri" w:hAnsi="Calibri" w:cs="Calibri"/>
          <w:color w:val="000000" w:themeColor="text1"/>
          <w:sz w:val="21"/>
          <w:szCs w:val="21"/>
        </w:rPr>
        <w:t xml:space="preserve">, la prima firmata dalla cantautrice </w:t>
      </w:r>
      <w:r w:rsidRPr="0000218E">
        <w:rPr>
          <w:rFonts w:ascii="Calibri" w:hAnsi="Calibri" w:cs="Calibri"/>
          <w:b/>
          <w:bCs/>
          <w:color w:val="000000" w:themeColor="text1"/>
          <w:sz w:val="21"/>
          <w:szCs w:val="21"/>
        </w:rPr>
        <w:t>Grazia Di Michele</w:t>
      </w:r>
      <w:r w:rsidRPr="0000218E">
        <w:rPr>
          <w:rFonts w:ascii="Calibri" w:hAnsi="Calibri" w:cs="Calibri"/>
          <w:color w:val="000000" w:themeColor="text1"/>
          <w:sz w:val="21"/>
          <w:szCs w:val="21"/>
        </w:rPr>
        <w:t xml:space="preserve">, riconfermata ad inizio dicembre dal sindaco </w:t>
      </w:r>
      <w:r w:rsidRPr="0000218E">
        <w:rPr>
          <w:rFonts w:ascii="Calibri" w:hAnsi="Calibri" w:cs="Calibri"/>
          <w:b/>
          <w:bCs/>
          <w:color w:val="000000" w:themeColor="text1"/>
          <w:sz w:val="21"/>
          <w:szCs w:val="21"/>
        </w:rPr>
        <w:t>Luca Salvetti</w:t>
      </w:r>
      <w:r w:rsidRPr="0000218E">
        <w:rPr>
          <w:rFonts w:ascii="Calibri" w:hAnsi="Calibri" w:cs="Calibri"/>
          <w:color w:val="000000" w:themeColor="text1"/>
          <w:sz w:val="21"/>
          <w:szCs w:val="21"/>
        </w:rPr>
        <w:t xml:space="preserve"> alla guida della kermesse numero quaranta. </w:t>
      </w:r>
    </w:p>
    <w:p w14:paraId="181AA36D" w14:textId="73292765" w:rsidR="00565F40" w:rsidRPr="0000218E" w:rsidRDefault="00565F40" w:rsidP="00565F40">
      <w:pPr>
        <w:jc w:val="both"/>
        <w:rPr>
          <w:rFonts w:ascii="Calibri" w:hAnsi="Calibri" w:cs="Calibri"/>
          <w:color w:val="000000" w:themeColor="text1"/>
          <w:sz w:val="21"/>
          <w:szCs w:val="21"/>
        </w:rPr>
      </w:pPr>
      <w:r w:rsidRPr="0000218E">
        <w:rPr>
          <w:rFonts w:ascii="Calibri" w:hAnsi="Calibri" w:cs="Calibri"/>
          <w:color w:val="000000" w:themeColor="text1"/>
          <w:sz w:val="21"/>
          <w:szCs w:val="21"/>
        </w:rPr>
        <w:t xml:space="preserve">Dopo “La musica dal mondo”, un nuovo tema e un ricco programma si annunciano per </w:t>
      </w:r>
      <w:r w:rsidR="008E5695">
        <w:rPr>
          <w:rFonts w:ascii="Calibri" w:hAnsi="Calibri" w:cs="Calibri"/>
          <w:color w:val="000000" w:themeColor="text1"/>
          <w:sz w:val="21"/>
          <w:szCs w:val="21"/>
        </w:rPr>
        <w:t>la rassegna</w:t>
      </w:r>
      <w:r w:rsidRPr="0000218E">
        <w:rPr>
          <w:rFonts w:ascii="Calibri" w:hAnsi="Calibri" w:cs="Calibri"/>
          <w:color w:val="000000" w:themeColor="text1"/>
          <w:sz w:val="21"/>
          <w:szCs w:val="21"/>
        </w:rPr>
        <w:t xml:space="preserve"> di quest’anno che andrà in scena</w:t>
      </w:r>
      <w:r w:rsidRPr="0000218E">
        <w:rPr>
          <w:rFonts w:ascii="Calibri" w:hAnsi="Calibri" w:cs="Calibri"/>
          <w:b/>
          <w:bCs/>
          <w:color w:val="000000" w:themeColor="text1"/>
          <w:sz w:val="21"/>
          <w:szCs w:val="21"/>
        </w:rPr>
        <w:t xml:space="preserve"> a Livorno da mercoledì 30 luglio a domenica 3 agosto</w:t>
      </w:r>
      <w:r w:rsidRPr="0000218E">
        <w:rPr>
          <w:rFonts w:ascii="Calibri" w:hAnsi="Calibri" w:cs="Calibri"/>
          <w:color w:val="000000" w:themeColor="text1"/>
          <w:sz w:val="21"/>
          <w:szCs w:val="21"/>
        </w:rPr>
        <w:t xml:space="preserve">. Come di consueto, lo scenario sarà quello dei vicoli e dei canali del suggestivo quartiere secentesco della Venezia, la cui costruzione fu originariamente affidata a maestranze provenienti dalla città lagunare. </w:t>
      </w:r>
    </w:p>
    <w:p w14:paraId="50FC4684" w14:textId="6469C459" w:rsidR="00565F40" w:rsidRPr="0000218E" w:rsidRDefault="00565F40" w:rsidP="00565F40">
      <w:pPr>
        <w:jc w:val="both"/>
        <w:rPr>
          <w:rFonts w:ascii="Calibri" w:hAnsi="Calibri" w:cs="Calibri"/>
          <w:color w:val="000000" w:themeColor="text1"/>
          <w:sz w:val="21"/>
          <w:szCs w:val="21"/>
        </w:rPr>
      </w:pPr>
      <w:r w:rsidRPr="0000218E">
        <w:rPr>
          <w:rFonts w:ascii="Calibri" w:hAnsi="Calibri" w:cs="Calibri"/>
          <w:color w:val="000000" w:themeColor="text1"/>
          <w:sz w:val="21"/>
          <w:szCs w:val="21"/>
        </w:rPr>
        <w:t xml:space="preserve">Il titolo della kermesse sarà </w:t>
      </w:r>
      <w:r w:rsidRPr="0000218E">
        <w:rPr>
          <w:rFonts w:ascii="Calibri" w:hAnsi="Calibri" w:cs="Calibri"/>
          <w:b/>
          <w:bCs/>
          <w:i/>
          <w:iCs/>
          <w:color w:val="000000" w:themeColor="text1"/>
          <w:sz w:val="21"/>
          <w:szCs w:val="21"/>
        </w:rPr>
        <w:t>CREATIVA – Quello che le donne ci dicono</w:t>
      </w:r>
      <w:r w:rsidRPr="0000218E">
        <w:rPr>
          <w:rFonts w:ascii="Calibri" w:hAnsi="Calibri" w:cs="Calibri"/>
          <w:color w:val="000000" w:themeColor="text1"/>
          <w:sz w:val="21"/>
          <w:szCs w:val="21"/>
        </w:rPr>
        <w:t xml:space="preserve">, sottotitolo che rimanda alla nota canzone di Fiorella Mannoia “Quello che le donne non dicono”. Celebrata in tutte le sue forme, al centro di questa edizione di Effetto Venezia ci sarà dunque la </w:t>
      </w:r>
      <w:r w:rsidRPr="0000218E">
        <w:rPr>
          <w:rFonts w:ascii="Calibri" w:hAnsi="Calibri" w:cs="Calibri"/>
          <w:b/>
          <w:bCs/>
          <w:color w:val="000000" w:themeColor="text1"/>
          <w:sz w:val="21"/>
          <w:szCs w:val="21"/>
        </w:rPr>
        <w:t>creatività femminile</w:t>
      </w:r>
      <w:r w:rsidRPr="0000218E">
        <w:rPr>
          <w:rFonts w:ascii="Calibri" w:hAnsi="Calibri" w:cs="Calibri"/>
          <w:color w:val="000000" w:themeColor="text1"/>
          <w:sz w:val="21"/>
          <w:szCs w:val="21"/>
        </w:rPr>
        <w:t>: spinta inesauribile per la musica e la danza, la letteratura e le arti figurative, il teatro, l’artigianato e ogni aspetto della vita artistica e professionale delle donne. Questa l’idea, condivisa con il sindaco</w:t>
      </w:r>
      <w:r w:rsidR="00C70D20" w:rsidRPr="0000218E">
        <w:rPr>
          <w:rFonts w:ascii="Calibri" w:hAnsi="Calibri" w:cs="Calibri"/>
          <w:color w:val="000000" w:themeColor="text1"/>
          <w:sz w:val="21"/>
          <w:szCs w:val="21"/>
        </w:rPr>
        <w:t xml:space="preserve"> di Livorno Luca Salvetti</w:t>
      </w:r>
      <w:r w:rsidRPr="0000218E">
        <w:rPr>
          <w:rFonts w:ascii="Calibri" w:hAnsi="Calibri" w:cs="Calibri"/>
          <w:color w:val="000000" w:themeColor="text1"/>
          <w:sz w:val="21"/>
          <w:szCs w:val="21"/>
        </w:rPr>
        <w:t xml:space="preserve">, su cui poggerà la manifestazione </w:t>
      </w:r>
      <w:r w:rsidR="00623094" w:rsidRPr="0000218E">
        <w:rPr>
          <w:rFonts w:ascii="Calibri" w:hAnsi="Calibri" w:cs="Calibri"/>
          <w:color w:val="000000" w:themeColor="text1"/>
          <w:sz w:val="21"/>
          <w:szCs w:val="21"/>
        </w:rPr>
        <w:t>organizzata,</w:t>
      </w:r>
      <w:r w:rsidRPr="0000218E">
        <w:rPr>
          <w:rFonts w:ascii="Calibri" w:hAnsi="Calibri" w:cs="Calibri"/>
          <w:color w:val="000000" w:themeColor="text1"/>
          <w:sz w:val="21"/>
          <w:szCs w:val="21"/>
        </w:rPr>
        <w:t xml:space="preserve"> come di consueto</w:t>
      </w:r>
      <w:r w:rsidR="00623094" w:rsidRPr="0000218E">
        <w:rPr>
          <w:rFonts w:ascii="Calibri" w:hAnsi="Calibri" w:cs="Calibri"/>
          <w:color w:val="000000" w:themeColor="text1"/>
          <w:sz w:val="21"/>
          <w:szCs w:val="21"/>
        </w:rPr>
        <w:t>,</w:t>
      </w:r>
      <w:r w:rsidRPr="0000218E">
        <w:rPr>
          <w:rFonts w:ascii="Calibri" w:hAnsi="Calibri" w:cs="Calibri"/>
          <w:color w:val="000000" w:themeColor="text1"/>
          <w:sz w:val="21"/>
          <w:szCs w:val="21"/>
        </w:rPr>
        <w:t xml:space="preserve"> </w:t>
      </w:r>
      <w:r w:rsidR="00623094" w:rsidRPr="0000218E">
        <w:rPr>
          <w:rFonts w:ascii="Calibri" w:hAnsi="Calibri" w:cs="Calibri"/>
          <w:color w:val="000000" w:themeColor="text1"/>
          <w:sz w:val="21"/>
          <w:szCs w:val="21"/>
        </w:rPr>
        <w:t>d</w:t>
      </w:r>
      <w:r w:rsidRPr="0000218E">
        <w:rPr>
          <w:rFonts w:ascii="Calibri" w:hAnsi="Calibri" w:cs="Calibri"/>
          <w:color w:val="000000" w:themeColor="text1"/>
          <w:sz w:val="21"/>
          <w:szCs w:val="21"/>
        </w:rPr>
        <w:t xml:space="preserve">a </w:t>
      </w:r>
      <w:r w:rsidRPr="0000218E">
        <w:rPr>
          <w:rFonts w:ascii="Calibri" w:hAnsi="Calibri" w:cs="Calibri"/>
          <w:b/>
          <w:bCs/>
          <w:color w:val="000000" w:themeColor="text1"/>
          <w:sz w:val="21"/>
          <w:szCs w:val="21"/>
        </w:rPr>
        <w:t>Fondazione LEM</w:t>
      </w:r>
      <w:r w:rsidR="00C70D20" w:rsidRPr="0000218E">
        <w:rPr>
          <w:rFonts w:ascii="Calibri" w:hAnsi="Calibri" w:cs="Calibri"/>
          <w:b/>
          <w:bCs/>
          <w:color w:val="000000" w:themeColor="text1"/>
          <w:sz w:val="21"/>
          <w:szCs w:val="21"/>
        </w:rPr>
        <w:t xml:space="preserve"> – Livorno Euro Mediterranea,</w:t>
      </w:r>
      <w:r w:rsidR="00C70D20" w:rsidRPr="0000218E">
        <w:rPr>
          <w:rFonts w:ascii="Calibri" w:hAnsi="Calibri" w:cs="Calibri"/>
          <w:color w:val="000000" w:themeColor="text1"/>
          <w:sz w:val="21"/>
          <w:szCs w:val="21"/>
        </w:rPr>
        <w:t xml:space="preserve"> braccio operativo del comune per il turismo e gli eventi.</w:t>
      </w:r>
    </w:p>
    <w:p w14:paraId="792A1F73" w14:textId="5518A21F" w:rsidR="00565F40" w:rsidRPr="006C3A20" w:rsidRDefault="00565F40" w:rsidP="349BF0ED">
      <w:pPr>
        <w:jc w:val="both"/>
        <w:rPr>
          <w:rFonts w:ascii="Calibri" w:hAnsi="Calibri" w:cs="Calibri"/>
          <w:color w:val="000000" w:themeColor="text1"/>
          <w:sz w:val="21"/>
          <w:szCs w:val="21"/>
        </w:rPr>
      </w:pPr>
      <w:r w:rsidRPr="006C3A20">
        <w:rPr>
          <w:rFonts w:ascii="Calibri" w:hAnsi="Calibri" w:cs="Calibri"/>
          <w:color w:val="000000" w:themeColor="text1"/>
          <w:sz w:val="21"/>
          <w:szCs w:val="21"/>
        </w:rPr>
        <w:t>L’edizione del quarantennale prevede la presenza di artisti internazionali - su cui vige ancora uno stretto riserbo - e il coinvolgimento di soggetti artistici locali e non</w:t>
      </w:r>
      <w:r w:rsidR="006C3A20" w:rsidRPr="006C3A20">
        <w:rPr>
          <w:rFonts w:ascii="Calibri" w:hAnsi="Calibri" w:cs="Calibri"/>
          <w:color w:val="000000" w:themeColor="text1"/>
          <w:sz w:val="21"/>
          <w:szCs w:val="21"/>
        </w:rPr>
        <w:t>,</w:t>
      </w:r>
      <w:r w:rsidRPr="006C3A20">
        <w:rPr>
          <w:rFonts w:ascii="Calibri" w:hAnsi="Calibri" w:cs="Calibri"/>
          <w:color w:val="000000" w:themeColor="text1"/>
          <w:sz w:val="21"/>
          <w:szCs w:val="21"/>
        </w:rPr>
        <w:t xml:space="preserve"> invitati a </w:t>
      </w:r>
      <w:r w:rsidRPr="006C3A20">
        <w:rPr>
          <w:rFonts w:ascii="Calibri" w:hAnsi="Calibri" w:cs="Calibri"/>
          <w:b/>
          <w:bCs/>
          <w:color w:val="000000" w:themeColor="text1"/>
          <w:sz w:val="21"/>
          <w:szCs w:val="21"/>
        </w:rPr>
        <w:t xml:space="preserve">presentare proposte aderenti al tema </w:t>
      </w:r>
      <w:r w:rsidRPr="006C3A20">
        <w:rPr>
          <w:rFonts w:ascii="Calibri" w:hAnsi="Calibri" w:cs="Calibri"/>
          <w:color w:val="000000" w:themeColor="text1"/>
          <w:sz w:val="21"/>
          <w:szCs w:val="21"/>
        </w:rPr>
        <w:t xml:space="preserve">seguendo le indicazioni caricate sul sito </w:t>
      </w:r>
      <w:hyperlink r:id="rId6">
        <w:r w:rsidR="56FB53E2" w:rsidRPr="006C3A20">
          <w:rPr>
            <w:rStyle w:val="Collegamentoipertestuale"/>
            <w:rFonts w:ascii="Calibri" w:hAnsi="Calibri" w:cs="Calibri"/>
            <w:color w:val="000000" w:themeColor="text1"/>
            <w:sz w:val="21"/>
            <w:szCs w:val="21"/>
          </w:rPr>
          <w:t>www.effettovenezia.it</w:t>
        </w:r>
      </w:hyperlink>
      <w:r w:rsidR="00A24128" w:rsidRPr="006C3A20">
        <w:rPr>
          <w:rFonts w:ascii="Calibri" w:hAnsi="Calibri" w:cs="Calibri"/>
        </w:rPr>
        <w:t xml:space="preserve"> a partire dallo scorso 6 febbraio</w:t>
      </w:r>
      <w:r w:rsidR="78FD59E1" w:rsidRPr="006C3A20">
        <w:rPr>
          <w:rFonts w:ascii="Calibri" w:hAnsi="Calibri" w:cs="Calibri"/>
          <w:color w:val="000000" w:themeColor="text1"/>
          <w:sz w:val="21"/>
          <w:szCs w:val="21"/>
        </w:rPr>
        <w:t xml:space="preserve">. In questo giorno </w:t>
      </w:r>
      <w:r w:rsidR="78FD59E1" w:rsidRPr="006C3A20">
        <w:rPr>
          <w:rFonts w:ascii="Calibri" w:hAnsi="Calibri" w:cs="Calibri"/>
          <w:b/>
          <w:bCs/>
          <w:color w:val="000000" w:themeColor="text1"/>
          <w:sz w:val="21"/>
          <w:szCs w:val="21"/>
        </w:rPr>
        <w:t xml:space="preserve">la direttrice artistica </w:t>
      </w:r>
      <w:r w:rsidR="00A24128" w:rsidRPr="006C3A20">
        <w:rPr>
          <w:rFonts w:ascii="Calibri" w:hAnsi="Calibri" w:cs="Calibri"/>
          <w:b/>
          <w:bCs/>
          <w:color w:val="000000" w:themeColor="text1"/>
          <w:sz w:val="21"/>
          <w:szCs w:val="21"/>
        </w:rPr>
        <w:t>ha incontrato</w:t>
      </w:r>
      <w:r w:rsidR="78FD59E1" w:rsidRPr="006C3A20">
        <w:rPr>
          <w:rFonts w:ascii="Calibri" w:hAnsi="Calibri" w:cs="Calibri"/>
          <w:b/>
          <w:bCs/>
          <w:color w:val="000000" w:themeColor="text1"/>
          <w:sz w:val="21"/>
          <w:szCs w:val="21"/>
        </w:rPr>
        <w:t xml:space="preserve"> tutti i comparti creativi locali </w:t>
      </w:r>
      <w:r w:rsidR="78FD59E1" w:rsidRPr="006C3A20">
        <w:rPr>
          <w:rFonts w:ascii="Calibri" w:hAnsi="Calibri" w:cs="Calibri"/>
          <w:color w:val="000000" w:themeColor="text1"/>
          <w:sz w:val="21"/>
          <w:szCs w:val="21"/>
        </w:rPr>
        <w:t xml:space="preserve">per </w:t>
      </w:r>
      <w:r w:rsidR="56FB53E2" w:rsidRPr="006C3A20">
        <w:rPr>
          <w:rFonts w:ascii="Calibri" w:hAnsi="Calibri" w:cs="Calibri"/>
          <w:color w:val="000000" w:themeColor="text1"/>
          <w:sz w:val="21"/>
          <w:szCs w:val="21"/>
        </w:rPr>
        <w:t>raccontare il taglio artistico della</w:t>
      </w:r>
      <w:r w:rsidR="78FD59E1" w:rsidRPr="006C3A20">
        <w:rPr>
          <w:rFonts w:ascii="Calibri" w:hAnsi="Calibri" w:cs="Calibri"/>
          <w:color w:val="000000" w:themeColor="text1"/>
          <w:sz w:val="21"/>
          <w:szCs w:val="21"/>
        </w:rPr>
        <w:t xml:space="preserve"> kermesse e fare in modo che questa sia animata da proposte in armonia tra loro e con il tema.</w:t>
      </w:r>
      <w:r w:rsidR="184D234D" w:rsidRPr="006C3A20">
        <w:rPr>
          <w:rFonts w:ascii="Calibri" w:eastAsia="Calibri" w:hAnsi="Calibri" w:cs="Calibri"/>
          <w:sz w:val="21"/>
          <w:szCs w:val="21"/>
        </w:rPr>
        <w:t xml:space="preserve"> Sarà </w:t>
      </w:r>
      <w:r w:rsidR="184D234D" w:rsidRPr="006C3A20">
        <w:rPr>
          <w:rFonts w:ascii="Calibri" w:eastAsia="Calibri" w:hAnsi="Calibri" w:cs="Calibri"/>
          <w:b/>
          <w:bCs/>
          <w:sz w:val="21"/>
          <w:szCs w:val="21"/>
        </w:rPr>
        <w:t>Raffaele Paganini</w:t>
      </w:r>
      <w:r w:rsidR="184D234D" w:rsidRPr="006C3A20">
        <w:rPr>
          <w:rFonts w:ascii="Calibri" w:eastAsia="Calibri" w:hAnsi="Calibri" w:cs="Calibri"/>
          <w:sz w:val="21"/>
          <w:szCs w:val="21"/>
        </w:rPr>
        <w:t xml:space="preserve"> a coreografare lo spettacolo di apertura di Effetto Venezia 2025 ed il protagonista di una masterclass rivolta alle insegnanti delle scuole di danza livornesi e di tre lezioni aperte per allievi dei corsi principianti, intermedi ed avanzati.   </w:t>
      </w:r>
    </w:p>
    <w:p w14:paraId="60057563" w14:textId="421C61E1" w:rsidR="00565F40" w:rsidRPr="0000218E" w:rsidRDefault="00565F40" w:rsidP="00565F40">
      <w:pPr>
        <w:jc w:val="both"/>
        <w:rPr>
          <w:rFonts w:ascii="Calibri" w:hAnsi="Calibri" w:cs="Calibri"/>
          <w:color w:val="000000" w:themeColor="text1"/>
          <w:sz w:val="21"/>
          <w:szCs w:val="21"/>
        </w:rPr>
      </w:pPr>
      <w:r w:rsidRPr="0000218E">
        <w:rPr>
          <w:rFonts w:ascii="Calibri" w:hAnsi="Calibri" w:cs="Calibri"/>
          <w:color w:val="000000" w:themeColor="text1"/>
          <w:sz w:val="21"/>
          <w:szCs w:val="21"/>
        </w:rPr>
        <w:t xml:space="preserve">Spiega </w:t>
      </w:r>
      <w:r w:rsidRPr="0000218E">
        <w:rPr>
          <w:rFonts w:ascii="Calibri" w:hAnsi="Calibri" w:cs="Calibri"/>
          <w:b/>
          <w:bCs/>
          <w:color w:val="000000" w:themeColor="text1"/>
          <w:sz w:val="21"/>
          <w:szCs w:val="21"/>
        </w:rPr>
        <w:t>Grazia Di Michele</w:t>
      </w:r>
      <w:r w:rsidRPr="0000218E">
        <w:rPr>
          <w:rFonts w:ascii="Calibri" w:hAnsi="Calibri" w:cs="Calibri"/>
          <w:color w:val="000000" w:themeColor="text1"/>
          <w:sz w:val="21"/>
          <w:szCs w:val="21"/>
        </w:rPr>
        <w:t xml:space="preserve"> a proposito del tema: “</w:t>
      </w:r>
      <w:r w:rsidRPr="0000218E">
        <w:rPr>
          <w:rFonts w:ascii="Calibri" w:hAnsi="Calibri" w:cs="Calibri"/>
          <w:i/>
          <w:iCs/>
          <w:color w:val="000000" w:themeColor="text1"/>
          <w:sz w:val="21"/>
          <w:szCs w:val="21"/>
        </w:rPr>
        <w:t>Le persone creative hanno una loro missione, che è quella di aprirci la mente, di ampliare l’orizzonte delle nostre esperienze, l’universo delle nostre emozioni e, attraverso l’opera artistica, di manifestare se stesse. L’edizione 2025 di Effetto Venezia sarà una full immersion al femminile per la quale mi aspetto di ricevere tantissime proposte che potranno provenire e coinvolgere anche artisti uomini, fermo restando il tema guida che le deve animare. Molte saranno le artiste e le ospiti protagoniste dei cinque giorni della manifestazione, tra cui quelle di Livorno e del territorio</w:t>
      </w:r>
      <w:r w:rsidRPr="0000218E">
        <w:rPr>
          <w:rFonts w:ascii="Calibri" w:hAnsi="Calibri" w:cs="Calibri"/>
          <w:color w:val="000000" w:themeColor="text1"/>
          <w:sz w:val="21"/>
          <w:szCs w:val="21"/>
        </w:rPr>
        <w:t>”.</w:t>
      </w:r>
    </w:p>
    <w:p w14:paraId="0A997457" w14:textId="45C10385" w:rsidR="00565F40" w:rsidRPr="0000218E" w:rsidRDefault="00565F40" w:rsidP="0000218E">
      <w:pPr>
        <w:jc w:val="center"/>
        <w:rPr>
          <w:rStyle w:val="Nessuno"/>
          <w:rFonts w:eastAsia="Verdana" w:cstheme="minorHAnsi"/>
          <w:sz w:val="21"/>
          <w:szCs w:val="21"/>
        </w:rPr>
      </w:pPr>
      <w:r w:rsidRPr="00562933">
        <w:rPr>
          <w:rStyle w:val="Nessuno"/>
          <w:rFonts w:eastAsia="Verdana" w:cstheme="minorHAnsi"/>
          <w:noProof/>
          <w:sz w:val="21"/>
          <w:szCs w:val="21"/>
        </w:rPr>
        <w:drawing>
          <wp:inline distT="0" distB="0" distL="0" distR="0" wp14:anchorId="30F23ADE" wp14:editId="57C91E5B">
            <wp:extent cx="1216550" cy="411357"/>
            <wp:effectExtent l="0" t="0" r="3175" b="0"/>
            <wp:docPr id="1073741827" name="Picture 1073741827"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7"/>
                    <a:stretch>
                      <a:fillRect/>
                    </a:stretch>
                  </pic:blipFill>
                  <pic:spPr>
                    <a:xfrm>
                      <a:off x="0" y="0"/>
                      <a:ext cx="1267176" cy="428475"/>
                    </a:xfrm>
                    <a:prstGeom prst="rect">
                      <a:avLst/>
                    </a:prstGeom>
                    <a:ln w="12700" cap="flat">
                      <a:noFill/>
                      <a:miter lim="400000"/>
                    </a:ln>
                    <a:effectLst/>
                  </pic:spPr>
                </pic:pic>
              </a:graphicData>
            </a:graphic>
          </wp:inline>
        </w:drawing>
      </w:r>
    </w:p>
    <w:p w14:paraId="3C10D5C5" w14:textId="6D03C79C" w:rsidR="00565F40" w:rsidRPr="00562933" w:rsidRDefault="00565F40" w:rsidP="00565F40">
      <w:pPr>
        <w:tabs>
          <w:tab w:val="left" w:pos="6379"/>
        </w:tabs>
        <w:spacing w:after="40"/>
        <w:jc w:val="center"/>
        <w:rPr>
          <w:rStyle w:val="Nessuno"/>
          <w:rFonts w:cstheme="minorHAnsi"/>
          <w:b/>
          <w:bCs/>
          <w:sz w:val="16"/>
          <w:szCs w:val="16"/>
        </w:rPr>
      </w:pPr>
      <w:r w:rsidRPr="00562933">
        <w:rPr>
          <w:rStyle w:val="Nessuno"/>
          <w:rFonts w:cstheme="minorHAnsi"/>
          <w:b/>
          <w:bCs/>
          <w:sz w:val="16"/>
          <w:szCs w:val="16"/>
        </w:rPr>
        <w:lastRenderedPageBreak/>
        <w:t xml:space="preserve">AGENZIA STAMPA PER LA COMUNICAZIONE </w:t>
      </w:r>
      <w:r>
        <w:rPr>
          <w:rStyle w:val="Nessuno"/>
          <w:rFonts w:cstheme="minorHAnsi"/>
          <w:b/>
          <w:bCs/>
          <w:sz w:val="16"/>
          <w:szCs w:val="16"/>
        </w:rPr>
        <w:t>DI FONDAZIONE LEM</w:t>
      </w:r>
    </w:p>
    <w:p w14:paraId="6CE5A7D4" w14:textId="77777777" w:rsidR="00565F40" w:rsidRDefault="00565F40" w:rsidP="00565F40">
      <w:pPr>
        <w:tabs>
          <w:tab w:val="left" w:pos="6379"/>
        </w:tabs>
        <w:spacing w:after="40"/>
        <w:jc w:val="center"/>
        <w:rPr>
          <w:rStyle w:val="Nessuno"/>
          <w:sz w:val="16"/>
          <w:szCs w:val="16"/>
        </w:rPr>
      </w:pPr>
      <w:r w:rsidRPr="0584496D">
        <w:rPr>
          <w:rStyle w:val="Nessuno"/>
          <w:b/>
          <w:bCs/>
          <w:sz w:val="16"/>
          <w:szCs w:val="16"/>
        </w:rPr>
        <w:t>MEDIA CONTACT:</w:t>
      </w:r>
      <w:r w:rsidRPr="0584496D">
        <w:rPr>
          <w:rStyle w:val="Nessuno"/>
          <w:sz w:val="16"/>
          <w:szCs w:val="16"/>
        </w:rPr>
        <w:t xml:space="preserve"> ANGELA MARINI - CIRO ORAZZO </w:t>
      </w:r>
    </w:p>
    <w:p w14:paraId="346E5167" w14:textId="1DCCF5E8" w:rsidR="00565F40" w:rsidRPr="0000218E" w:rsidRDefault="00565F40" w:rsidP="00565F40">
      <w:pPr>
        <w:tabs>
          <w:tab w:val="left" w:pos="6379"/>
        </w:tabs>
        <w:spacing w:after="40"/>
        <w:jc w:val="center"/>
        <w:rPr>
          <w:rStyle w:val="Nessuno"/>
          <w:color w:val="000000" w:themeColor="text1"/>
          <w:sz w:val="16"/>
          <w:szCs w:val="16"/>
        </w:rPr>
      </w:pPr>
      <w:r w:rsidRPr="0000218E">
        <w:rPr>
          <w:rStyle w:val="Nessuno"/>
          <w:b/>
          <w:bCs/>
          <w:color w:val="000000" w:themeColor="text1"/>
          <w:sz w:val="16"/>
          <w:szCs w:val="16"/>
        </w:rPr>
        <w:t xml:space="preserve">Copy: </w:t>
      </w:r>
      <w:r w:rsidRPr="0000218E">
        <w:rPr>
          <w:rStyle w:val="Nessuno"/>
          <w:color w:val="000000" w:themeColor="text1"/>
          <w:sz w:val="16"/>
          <w:szCs w:val="16"/>
        </w:rPr>
        <w:t>Gabriele Benucci</w:t>
      </w:r>
      <w:r w:rsidR="00C70D20" w:rsidRPr="0000218E">
        <w:rPr>
          <w:rStyle w:val="Nessuno"/>
          <w:color w:val="000000" w:themeColor="text1"/>
          <w:sz w:val="16"/>
          <w:szCs w:val="16"/>
        </w:rPr>
        <w:t xml:space="preserve"> / Fondazione LEM – Livorno Euro Mediterranea</w:t>
      </w:r>
    </w:p>
    <w:p w14:paraId="416451DF" w14:textId="77777777" w:rsidR="00565F40" w:rsidRPr="00562933" w:rsidRDefault="00565F40" w:rsidP="00565F40">
      <w:pPr>
        <w:tabs>
          <w:tab w:val="left" w:pos="6379"/>
        </w:tabs>
        <w:spacing w:after="40"/>
        <w:jc w:val="center"/>
        <w:rPr>
          <w:rStyle w:val="Nessuno"/>
          <w:rFonts w:eastAsia="Verdana" w:cstheme="minorHAnsi"/>
          <w:sz w:val="16"/>
          <w:szCs w:val="16"/>
        </w:rPr>
      </w:pPr>
      <w:r w:rsidRPr="00562933">
        <w:rPr>
          <w:rStyle w:val="Nessuno"/>
          <w:rFonts w:cstheme="minorHAnsi"/>
          <w:sz w:val="16"/>
          <w:szCs w:val="16"/>
        </w:rPr>
        <w:t> Corso Valdocco, 2 – 10122 Torino – c/o COPERNICO GARIBALDI</w:t>
      </w:r>
    </w:p>
    <w:p w14:paraId="40A5BA8B" w14:textId="77777777" w:rsidR="00565F40" w:rsidRPr="00413061" w:rsidRDefault="00565F40" w:rsidP="00565F40">
      <w:pPr>
        <w:tabs>
          <w:tab w:val="left" w:pos="6379"/>
        </w:tabs>
        <w:spacing w:after="40"/>
        <w:jc w:val="center"/>
        <w:rPr>
          <w:rFonts w:cstheme="minorHAnsi"/>
          <w:sz w:val="16"/>
          <w:szCs w:val="16"/>
          <w:lang w:val="de-DE"/>
        </w:rPr>
      </w:pPr>
      <w:r w:rsidRPr="00413061">
        <w:rPr>
          <w:rStyle w:val="Nessuno"/>
          <w:rFonts w:cstheme="minorHAnsi"/>
          <w:sz w:val="16"/>
          <w:szCs w:val="16"/>
          <w:lang w:val="de-DE"/>
        </w:rPr>
        <w:t>T: + 39 011</w:t>
      </w:r>
      <w:r>
        <w:rPr>
          <w:rStyle w:val="Nessuno"/>
          <w:rFonts w:cstheme="minorHAnsi"/>
          <w:sz w:val="16"/>
          <w:szCs w:val="16"/>
          <w:lang w:val="de-DE"/>
        </w:rPr>
        <w:t xml:space="preserve"> </w:t>
      </w:r>
      <w:r w:rsidRPr="00FB61E5">
        <w:rPr>
          <w:rStyle w:val="Nessuno"/>
          <w:rFonts w:cstheme="minorHAnsi"/>
          <w:sz w:val="16"/>
          <w:szCs w:val="16"/>
          <w:lang w:val="de-DE"/>
        </w:rPr>
        <w:t>19273572</w:t>
      </w:r>
      <w:r>
        <w:rPr>
          <w:rStyle w:val="Nessuno"/>
          <w:rFonts w:cstheme="minorHAnsi"/>
          <w:sz w:val="16"/>
          <w:szCs w:val="16"/>
          <w:lang w:val="de-DE"/>
        </w:rPr>
        <w:t xml:space="preserve"> </w:t>
      </w:r>
      <w:r w:rsidRPr="00413061">
        <w:rPr>
          <w:rStyle w:val="Nessuno"/>
          <w:rFonts w:cstheme="minorHAnsi"/>
          <w:sz w:val="16"/>
          <w:szCs w:val="16"/>
          <w:lang w:val="de-DE"/>
        </w:rPr>
        <w:t xml:space="preserve">@: </w:t>
      </w:r>
      <w:hyperlink r:id="rId8" w:history="1">
        <w:r w:rsidRPr="00413061">
          <w:rPr>
            <w:rStyle w:val="Hyperlink1"/>
            <w:rFonts w:cstheme="minorHAnsi"/>
            <w:lang w:val="de-DE"/>
          </w:rPr>
          <w:t>info@openmindconsulting.it</w:t>
        </w:r>
      </w:hyperlink>
      <w:r w:rsidRPr="00413061">
        <w:rPr>
          <w:rStyle w:val="Nessuno"/>
          <w:rFonts w:cstheme="minorHAnsi"/>
          <w:sz w:val="16"/>
          <w:szCs w:val="16"/>
          <w:lang w:val="de-DE"/>
        </w:rPr>
        <w:t xml:space="preserve"> – W: </w:t>
      </w:r>
      <w:r w:rsidRPr="00413061">
        <w:rPr>
          <w:rStyle w:val="Hyperlink1"/>
          <w:rFonts w:cstheme="minorHAnsi"/>
          <w:lang w:val="de-DE"/>
        </w:rPr>
        <w:t>openmindconsulting.it</w:t>
      </w:r>
      <w:r w:rsidRPr="00413061">
        <w:rPr>
          <w:rStyle w:val="Nessuno"/>
          <w:rFonts w:cstheme="minorHAnsi"/>
          <w:sz w:val="16"/>
          <w:szCs w:val="16"/>
          <w:lang w:val="de-DE"/>
        </w:rPr>
        <w:t xml:space="preserve"> </w:t>
      </w:r>
    </w:p>
    <w:p w14:paraId="01924014" w14:textId="77777777" w:rsidR="00EA22BA" w:rsidRPr="00565F40" w:rsidRDefault="00EA22BA">
      <w:pPr>
        <w:rPr>
          <w:lang w:val="de-DE"/>
        </w:rPr>
      </w:pPr>
    </w:p>
    <w:sectPr w:rsidR="00EA22BA" w:rsidRPr="00565F40">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10B7A" w14:textId="77777777" w:rsidR="000272AE" w:rsidRDefault="000272AE" w:rsidP="00565F40">
      <w:pPr>
        <w:spacing w:after="0" w:line="240" w:lineRule="auto"/>
      </w:pPr>
      <w:r>
        <w:separator/>
      </w:r>
    </w:p>
  </w:endnote>
  <w:endnote w:type="continuationSeparator" w:id="0">
    <w:p w14:paraId="189E3B20" w14:textId="77777777" w:rsidR="000272AE" w:rsidRDefault="000272AE" w:rsidP="00565F40">
      <w:pPr>
        <w:spacing w:after="0" w:line="240" w:lineRule="auto"/>
      </w:pPr>
      <w:r>
        <w:continuationSeparator/>
      </w:r>
    </w:p>
  </w:endnote>
  <w:endnote w:type="continuationNotice" w:id="1">
    <w:p w14:paraId="38021FB9" w14:textId="77777777" w:rsidR="000272AE" w:rsidRDefault="00027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F0F6A02" w14:paraId="79A98E5B" w14:textId="77777777" w:rsidTr="4F0F6A02">
      <w:trPr>
        <w:trHeight w:val="300"/>
      </w:trPr>
      <w:tc>
        <w:tcPr>
          <w:tcW w:w="3210" w:type="dxa"/>
        </w:tcPr>
        <w:p w14:paraId="02D01FF5" w14:textId="420CFC73" w:rsidR="4F0F6A02" w:rsidRDefault="4F0F6A02" w:rsidP="4F0F6A02">
          <w:pPr>
            <w:pStyle w:val="Intestazione"/>
            <w:ind w:left="-115"/>
          </w:pPr>
        </w:p>
      </w:tc>
      <w:tc>
        <w:tcPr>
          <w:tcW w:w="3210" w:type="dxa"/>
        </w:tcPr>
        <w:p w14:paraId="277AE1D5" w14:textId="73EAE3B7" w:rsidR="4F0F6A02" w:rsidRDefault="4F0F6A02" w:rsidP="4F0F6A02">
          <w:pPr>
            <w:pStyle w:val="Intestazione"/>
            <w:jc w:val="center"/>
          </w:pPr>
        </w:p>
      </w:tc>
      <w:tc>
        <w:tcPr>
          <w:tcW w:w="3210" w:type="dxa"/>
        </w:tcPr>
        <w:p w14:paraId="43FE5A35" w14:textId="1578CBFA" w:rsidR="4F0F6A02" w:rsidRDefault="4F0F6A02" w:rsidP="4F0F6A02">
          <w:pPr>
            <w:pStyle w:val="Intestazione"/>
            <w:ind w:right="-115"/>
            <w:jc w:val="right"/>
          </w:pPr>
        </w:p>
      </w:tc>
    </w:tr>
  </w:tbl>
  <w:p w14:paraId="6D2CA53F" w14:textId="69BDB9C7" w:rsidR="4F0F6A02" w:rsidRDefault="4F0F6A02" w:rsidP="4F0F6A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1BDA" w14:textId="77777777" w:rsidR="000272AE" w:rsidRDefault="000272AE" w:rsidP="00565F40">
      <w:pPr>
        <w:spacing w:after="0" w:line="240" w:lineRule="auto"/>
      </w:pPr>
      <w:r>
        <w:separator/>
      </w:r>
    </w:p>
  </w:footnote>
  <w:footnote w:type="continuationSeparator" w:id="0">
    <w:p w14:paraId="5DCF9C51" w14:textId="77777777" w:rsidR="000272AE" w:rsidRDefault="000272AE" w:rsidP="00565F40">
      <w:pPr>
        <w:spacing w:after="0" w:line="240" w:lineRule="auto"/>
      </w:pPr>
      <w:r>
        <w:continuationSeparator/>
      </w:r>
    </w:p>
  </w:footnote>
  <w:footnote w:type="continuationNotice" w:id="1">
    <w:p w14:paraId="7DE304F9" w14:textId="77777777" w:rsidR="000272AE" w:rsidRDefault="000272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0532" w14:textId="32077B4D" w:rsidR="00565F40" w:rsidRDefault="00565F40">
    <w:pPr>
      <w:pStyle w:val="Intestazione"/>
    </w:pPr>
    <w:r w:rsidRPr="00565F40">
      <w:rPr>
        <w:rFonts w:ascii="Calibri" w:hAnsi="Calibri" w:cs="Calibri"/>
        <w:noProof/>
      </w:rPr>
      <w:drawing>
        <wp:anchor distT="0" distB="0" distL="0" distR="0" simplePos="0" relativeHeight="251658240" behindDoc="0" locked="0" layoutInCell="1" allowOverlap="1" wp14:anchorId="64120F23" wp14:editId="1769432E">
          <wp:simplePos x="0" y="0"/>
          <wp:positionH relativeFrom="margin">
            <wp:posOffset>-364490</wp:posOffset>
          </wp:positionH>
          <wp:positionV relativeFrom="paragraph">
            <wp:posOffset>-449580</wp:posOffset>
          </wp:positionV>
          <wp:extent cx="6851650" cy="1354455"/>
          <wp:effectExtent l="0" t="0" r="6350" b="0"/>
          <wp:wrapSquare wrapText="largest"/>
          <wp:docPr id="923932055"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932055" name="Immagine 1" descr="Immagine che contiene testo, logo, Carattere, simbol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0" cy="1354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40"/>
    <w:rsid w:val="0000218E"/>
    <w:rsid w:val="000272AE"/>
    <w:rsid w:val="00055815"/>
    <w:rsid w:val="00062716"/>
    <w:rsid w:val="000C1817"/>
    <w:rsid w:val="000D5BBE"/>
    <w:rsid w:val="00142DC4"/>
    <w:rsid w:val="00173A4D"/>
    <w:rsid w:val="00186F8C"/>
    <w:rsid w:val="001B62ED"/>
    <w:rsid w:val="00282FAD"/>
    <w:rsid w:val="002C1DA2"/>
    <w:rsid w:val="00461A4A"/>
    <w:rsid w:val="005560F3"/>
    <w:rsid w:val="00565F40"/>
    <w:rsid w:val="00592C59"/>
    <w:rsid w:val="00623094"/>
    <w:rsid w:val="006C3A20"/>
    <w:rsid w:val="007654A2"/>
    <w:rsid w:val="0077297F"/>
    <w:rsid w:val="007742F2"/>
    <w:rsid w:val="008A06FE"/>
    <w:rsid w:val="008C38F4"/>
    <w:rsid w:val="008C574C"/>
    <w:rsid w:val="008E5695"/>
    <w:rsid w:val="00A24128"/>
    <w:rsid w:val="00A522D0"/>
    <w:rsid w:val="00A83B99"/>
    <w:rsid w:val="00BB58F4"/>
    <w:rsid w:val="00BB750D"/>
    <w:rsid w:val="00BC0621"/>
    <w:rsid w:val="00BE77F2"/>
    <w:rsid w:val="00C0415B"/>
    <w:rsid w:val="00C70D20"/>
    <w:rsid w:val="00C828D3"/>
    <w:rsid w:val="00C967DF"/>
    <w:rsid w:val="00D42AEF"/>
    <w:rsid w:val="00D73698"/>
    <w:rsid w:val="00EA22BA"/>
    <w:rsid w:val="00EA526E"/>
    <w:rsid w:val="00F117F2"/>
    <w:rsid w:val="00F82734"/>
    <w:rsid w:val="00F97BCE"/>
    <w:rsid w:val="00FE61F2"/>
    <w:rsid w:val="184D234D"/>
    <w:rsid w:val="349BF0ED"/>
    <w:rsid w:val="4F0F6A02"/>
    <w:rsid w:val="56FB53E2"/>
    <w:rsid w:val="78FD59E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1AB0C"/>
  <w15:chartTrackingRefBased/>
  <w15:docId w15:val="{CE211FC0-6AD6-4FBD-AF0E-2456DC98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65F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65F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65F4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65F4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65F4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65F4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65F4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65F4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65F4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5F4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65F4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65F4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65F4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65F4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65F4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65F4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65F4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65F4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65F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65F4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65F4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65F4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65F4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65F40"/>
    <w:rPr>
      <w:i/>
      <w:iCs/>
      <w:color w:val="404040" w:themeColor="text1" w:themeTint="BF"/>
    </w:rPr>
  </w:style>
  <w:style w:type="paragraph" w:styleId="Paragrafoelenco">
    <w:name w:val="List Paragraph"/>
    <w:basedOn w:val="Normale"/>
    <w:uiPriority w:val="34"/>
    <w:qFormat/>
    <w:rsid w:val="00565F40"/>
    <w:pPr>
      <w:ind w:left="720"/>
      <w:contextualSpacing/>
    </w:pPr>
  </w:style>
  <w:style w:type="character" w:styleId="Enfasiintensa">
    <w:name w:val="Intense Emphasis"/>
    <w:basedOn w:val="Carpredefinitoparagrafo"/>
    <w:uiPriority w:val="21"/>
    <w:qFormat/>
    <w:rsid w:val="00565F40"/>
    <w:rPr>
      <w:i/>
      <w:iCs/>
      <w:color w:val="0F4761" w:themeColor="accent1" w:themeShade="BF"/>
    </w:rPr>
  </w:style>
  <w:style w:type="paragraph" w:styleId="Citazioneintensa">
    <w:name w:val="Intense Quote"/>
    <w:basedOn w:val="Normale"/>
    <w:next w:val="Normale"/>
    <w:link w:val="CitazioneintensaCarattere"/>
    <w:uiPriority w:val="30"/>
    <w:qFormat/>
    <w:rsid w:val="00565F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65F40"/>
    <w:rPr>
      <w:i/>
      <w:iCs/>
      <w:color w:val="0F4761" w:themeColor="accent1" w:themeShade="BF"/>
    </w:rPr>
  </w:style>
  <w:style w:type="character" w:styleId="Riferimentointenso">
    <w:name w:val="Intense Reference"/>
    <w:basedOn w:val="Carpredefinitoparagrafo"/>
    <w:uiPriority w:val="32"/>
    <w:qFormat/>
    <w:rsid w:val="00565F40"/>
    <w:rPr>
      <w:b/>
      <w:bCs/>
      <w:smallCaps/>
      <w:color w:val="0F4761" w:themeColor="accent1" w:themeShade="BF"/>
      <w:spacing w:val="5"/>
    </w:rPr>
  </w:style>
  <w:style w:type="paragraph" w:styleId="Intestazione">
    <w:name w:val="header"/>
    <w:basedOn w:val="Normale"/>
    <w:link w:val="IntestazioneCarattere"/>
    <w:uiPriority w:val="99"/>
    <w:unhideWhenUsed/>
    <w:rsid w:val="00565F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5F40"/>
  </w:style>
  <w:style w:type="paragraph" w:styleId="Pidipagina">
    <w:name w:val="footer"/>
    <w:basedOn w:val="Normale"/>
    <w:link w:val="PidipaginaCarattere"/>
    <w:uiPriority w:val="99"/>
    <w:unhideWhenUsed/>
    <w:rsid w:val="00565F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5F40"/>
  </w:style>
  <w:style w:type="character" w:customStyle="1" w:styleId="Nessuno">
    <w:name w:val="Nessuno"/>
    <w:rsid w:val="00565F40"/>
  </w:style>
  <w:style w:type="character" w:customStyle="1" w:styleId="Hyperlink1">
    <w:name w:val="Hyperlink.1"/>
    <w:basedOn w:val="Nessuno"/>
    <w:rsid w:val="00565F40"/>
    <w:rPr>
      <w:rFonts w:ascii="Verdana" w:eastAsia="Verdana" w:hAnsi="Verdana" w:cs="Verdana"/>
      <w:outline w:val="0"/>
      <w:color w:val="0070C0"/>
      <w:sz w:val="16"/>
      <w:szCs w:val="16"/>
      <w:u w:val="single" w:color="0070C0"/>
      <w:lang w:val="en-US"/>
    </w:rPr>
  </w:style>
  <w:style w:type="character" w:styleId="Collegamentoipertestuale">
    <w:name w:val="Hyperlink"/>
    <w:basedOn w:val="Carpredefinitoparagrafo"/>
    <w:uiPriority w:val="99"/>
    <w:unhideWhenUsed/>
    <w:rsid w:val="00C70D20"/>
    <w:rPr>
      <w:color w:val="467886" w:themeColor="hyperlink"/>
      <w:u w:val="single"/>
    </w:rPr>
  </w:style>
  <w:style w:type="character" w:styleId="Menzionenonrisolta">
    <w:name w:val="Unresolved Mention"/>
    <w:basedOn w:val="Carpredefinitoparagrafo"/>
    <w:uiPriority w:val="99"/>
    <w:semiHidden/>
    <w:unhideWhenUsed/>
    <w:rsid w:val="00C70D20"/>
    <w:rPr>
      <w:color w:val="605E5C"/>
      <w:shd w:val="clear" w:color="auto" w:fill="E1DFDD"/>
    </w:rPr>
  </w:style>
  <w:style w:type="character" w:styleId="Collegamentovisitato">
    <w:name w:val="FollowedHyperlink"/>
    <w:basedOn w:val="Carpredefinitoparagrafo"/>
    <w:uiPriority w:val="99"/>
    <w:semiHidden/>
    <w:unhideWhenUsed/>
    <w:rsid w:val="00C70D20"/>
    <w:rPr>
      <w:color w:val="96607D" w:themeColor="followedHyperlink"/>
      <w:u w:val="single"/>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penmindconsulting.it"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ffettovenezia.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9</cp:revision>
  <dcterms:created xsi:type="dcterms:W3CDTF">2025-02-05T11:53:00Z</dcterms:created>
  <dcterms:modified xsi:type="dcterms:W3CDTF">2025-02-13T10:58:00Z</dcterms:modified>
</cp:coreProperties>
</file>