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9695" w14:textId="0A717591" w:rsidR="00233166" w:rsidRPr="002C0048" w:rsidRDefault="002C0048" w:rsidP="149F9440">
      <w:pPr>
        <w:autoSpaceDE w:val="0"/>
        <w:autoSpaceDN w:val="0"/>
        <w:adjustRightInd w:val="0"/>
        <w:spacing w:before="60" w:after="120"/>
        <w:jc w:val="center"/>
        <w:rPr>
          <w:rFonts w:asciiTheme="minorHAnsi" w:hAnsiTheme="minorHAnsi" w:cstheme="minorBidi"/>
          <w:b/>
          <w:bCs/>
          <w:i/>
          <w:iCs/>
          <w:sz w:val="52"/>
          <w:szCs w:val="52"/>
        </w:rPr>
      </w:pPr>
      <w:r>
        <w:rPr>
          <w:rFonts w:asciiTheme="minorHAnsi" w:hAnsiTheme="minorHAnsi" w:cstheme="minorBidi"/>
          <w:b/>
          <w:bCs/>
          <w:i/>
          <w:iCs/>
          <w:sz w:val="52"/>
          <w:szCs w:val="52"/>
        </w:rPr>
        <w:t>Il tempo della riconciliazione</w:t>
      </w:r>
    </w:p>
    <w:p w14:paraId="3974ECB2" w14:textId="3525DC66" w:rsidR="00C404EB" w:rsidRPr="00A62894" w:rsidRDefault="6BA2DFDB" w:rsidP="33C964DE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Con </w:t>
      </w:r>
      <w:r w:rsidR="00AF31AE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alle spalle </w:t>
      </w:r>
      <w:r w:rsidR="007256BE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un inverno </w:t>
      </w:r>
      <w:r w:rsidR="00C431C2" w:rsidRPr="33C964DE">
        <w:rPr>
          <w:rFonts w:asciiTheme="minorHAnsi" w:hAnsiTheme="minorHAnsi" w:cstheme="minorBidi"/>
          <w:b/>
          <w:bCs/>
          <w:sz w:val="22"/>
          <w:szCs w:val="22"/>
        </w:rPr>
        <w:t>speciale</w:t>
      </w:r>
      <w:r w:rsidR="00D90CB4" w:rsidRPr="33C964DE">
        <w:rPr>
          <w:rFonts w:asciiTheme="minorHAnsi" w:hAnsiTheme="minorHAnsi" w:cstheme="minorBidi"/>
          <w:b/>
          <w:bCs/>
          <w:sz w:val="22"/>
          <w:szCs w:val="22"/>
        </w:rPr>
        <w:t>, la Valle d’Aosta</w:t>
      </w:r>
      <w:r w:rsidR="38547F39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96AF4" w:rsidRPr="33C964DE">
        <w:rPr>
          <w:rFonts w:asciiTheme="minorHAnsi" w:hAnsiTheme="minorHAnsi" w:cstheme="minorBidi"/>
          <w:b/>
          <w:bCs/>
          <w:sz w:val="22"/>
          <w:szCs w:val="22"/>
        </w:rPr>
        <w:t>accoglie i primi tepori</w:t>
      </w:r>
      <w:r w:rsidR="00B01675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 della prim</w:t>
      </w:r>
      <w:r w:rsidR="00406F7F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avera </w:t>
      </w:r>
    </w:p>
    <w:p w14:paraId="5BAA4828" w14:textId="7DEC1BDB" w:rsidR="00C404EB" w:rsidRPr="00A62894" w:rsidRDefault="003E0F5F" w:rsidP="33C964DE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33C964DE">
        <w:rPr>
          <w:rFonts w:asciiTheme="minorHAnsi" w:hAnsiTheme="minorHAnsi" w:cstheme="minorBidi"/>
          <w:b/>
          <w:bCs/>
          <w:sz w:val="22"/>
          <w:szCs w:val="22"/>
        </w:rPr>
        <w:t>con un invito a</w:t>
      </w:r>
      <w:r w:rsidR="00AD24EB" w:rsidRPr="33C964DE">
        <w:rPr>
          <w:rFonts w:asciiTheme="minorHAnsi" w:hAnsiTheme="minorHAnsi" w:cstheme="minorBidi"/>
          <w:b/>
          <w:bCs/>
          <w:sz w:val="22"/>
          <w:szCs w:val="22"/>
        </w:rPr>
        <w:t>d esplorare l</w:t>
      </w:r>
      <w:r w:rsidR="00A62894" w:rsidRPr="33C964DE">
        <w:rPr>
          <w:rFonts w:asciiTheme="minorHAnsi" w:hAnsiTheme="minorHAnsi" w:cstheme="minorBidi"/>
          <w:b/>
          <w:bCs/>
          <w:sz w:val="22"/>
          <w:szCs w:val="22"/>
        </w:rPr>
        <w:t>e qu</w:t>
      </w:r>
      <w:r w:rsidR="00343FD1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ote inferiori, già colorate di verde e </w:t>
      </w:r>
      <w:r w:rsidR="005B1259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pronte a svelarsi </w:t>
      </w:r>
    </w:p>
    <w:p w14:paraId="6F300B3E" w14:textId="4BA30981" w:rsidR="00C404EB" w:rsidRPr="00A62894" w:rsidRDefault="005B1259" w:rsidP="33C964DE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33C964DE">
        <w:rPr>
          <w:rFonts w:asciiTheme="minorHAnsi" w:hAnsiTheme="minorHAnsi" w:cstheme="minorBidi"/>
          <w:b/>
          <w:bCs/>
          <w:sz w:val="22"/>
          <w:szCs w:val="22"/>
        </w:rPr>
        <w:t>a chi ha voglia di riconciliarsi con la natura</w:t>
      </w:r>
      <w:r w:rsidR="00F12122" w:rsidRPr="33C964DE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168593E8" w14:textId="77777777" w:rsidR="000F1FD7" w:rsidRPr="006853C4" w:rsidRDefault="000F1FD7" w:rsidP="00885F39">
      <w:pPr>
        <w:autoSpaceDE w:val="0"/>
        <w:autoSpaceDN w:val="0"/>
        <w:adjustRightInd w:val="0"/>
        <w:spacing w:before="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25422BC" w14:textId="22F7FEE5" w:rsidR="003B0359" w:rsidRDefault="293A416D" w:rsidP="293A416D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33C964DE">
        <w:rPr>
          <w:rFonts w:asciiTheme="minorHAnsi" w:hAnsiTheme="minorHAnsi" w:cstheme="minorBidi"/>
          <w:i/>
          <w:iCs/>
          <w:sz w:val="22"/>
          <w:szCs w:val="22"/>
        </w:rPr>
        <w:t xml:space="preserve">Aosta, marzo 2025 – </w:t>
      </w:r>
      <w:r w:rsidRPr="33C964DE">
        <w:rPr>
          <w:rFonts w:asciiTheme="minorHAnsi" w:hAnsiTheme="minorHAnsi" w:cstheme="minorBidi"/>
          <w:sz w:val="22"/>
          <w:szCs w:val="22"/>
        </w:rPr>
        <w:t xml:space="preserve">La Valle d’Aosta è così: non si fa in tempo a sfilare gli scarponi da sci, che è già </w:t>
      </w:r>
      <w:r w:rsidR="528E0883" w:rsidRPr="33C964DE">
        <w:rPr>
          <w:rFonts w:asciiTheme="minorHAnsi" w:hAnsiTheme="minorHAnsi" w:cstheme="minorBidi"/>
          <w:sz w:val="22"/>
          <w:szCs w:val="22"/>
        </w:rPr>
        <w:t>tempo di passeggiate nei boschi e</w:t>
      </w:r>
      <w:r w:rsidRPr="33C964DE">
        <w:rPr>
          <w:rFonts w:asciiTheme="minorHAnsi" w:hAnsiTheme="minorHAnsi" w:cstheme="minorBidi"/>
          <w:sz w:val="22"/>
          <w:szCs w:val="22"/>
        </w:rPr>
        <w:t xml:space="preserve"> picnic</w:t>
      </w:r>
      <w:r w:rsidR="64CC5518" w:rsidRPr="33C964DE">
        <w:rPr>
          <w:rFonts w:asciiTheme="minorHAnsi" w:hAnsiTheme="minorHAnsi" w:cstheme="minorBidi"/>
          <w:sz w:val="22"/>
          <w:szCs w:val="22"/>
        </w:rPr>
        <w:t xml:space="preserve"> nei prati</w:t>
      </w:r>
      <w:r w:rsidRPr="33C964DE">
        <w:rPr>
          <w:rFonts w:asciiTheme="minorHAnsi" w:hAnsiTheme="minorHAnsi" w:cstheme="minorBidi"/>
          <w:sz w:val="22"/>
          <w:szCs w:val="22"/>
        </w:rPr>
        <w:t xml:space="preserve">. </w:t>
      </w:r>
      <w:r w:rsidR="37D9329D" w:rsidRPr="33C964DE">
        <w:rPr>
          <w:rFonts w:asciiTheme="minorHAnsi" w:hAnsiTheme="minorHAnsi" w:cstheme="minorBidi"/>
          <w:sz w:val="22"/>
          <w:szCs w:val="22"/>
        </w:rPr>
        <w:t>Qui, l</w:t>
      </w:r>
      <w:r w:rsidRPr="33C964DE">
        <w:rPr>
          <w:rFonts w:asciiTheme="minorHAnsi" w:hAnsiTheme="minorHAnsi" w:cstheme="minorBidi"/>
          <w:sz w:val="22"/>
          <w:szCs w:val="22"/>
        </w:rPr>
        <w:t>a natura si risveglia in tempi diversi alle diverse quote</w:t>
      </w:r>
      <w:r w:rsidR="6FFE49F9" w:rsidRPr="33C964DE">
        <w:rPr>
          <w:rFonts w:asciiTheme="minorHAnsi" w:hAnsiTheme="minorHAnsi" w:cstheme="minorBidi"/>
          <w:sz w:val="22"/>
          <w:szCs w:val="22"/>
        </w:rPr>
        <w:t>: in</w:t>
      </w:r>
      <w:r w:rsidRPr="33C964DE">
        <w:rPr>
          <w:rFonts w:asciiTheme="minorHAnsi" w:hAnsiTheme="minorHAnsi" w:cstheme="minorBidi"/>
          <w:sz w:val="22"/>
          <w:szCs w:val="22"/>
        </w:rPr>
        <w:t xml:space="preserve"> nessun’altra regione italiana</w:t>
      </w:r>
      <w:r w:rsidR="238478A9" w:rsidRPr="33C964DE">
        <w:rPr>
          <w:rFonts w:asciiTheme="minorHAnsi" w:hAnsiTheme="minorHAnsi" w:cstheme="minorBidi"/>
          <w:sz w:val="22"/>
          <w:szCs w:val="22"/>
        </w:rPr>
        <w:t>, infatti,</w:t>
      </w:r>
      <w:r w:rsidRPr="33C964DE">
        <w:rPr>
          <w:rFonts w:asciiTheme="minorHAnsi" w:hAnsiTheme="minorHAnsi" w:cstheme="minorBidi"/>
          <w:sz w:val="22"/>
          <w:szCs w:val="22"/>
        </w:rPr>
        <w:t xml:space="preserve"> si osservano </w:t>
      </w:r>
      <w:r w:rsidR="22026C1D" w:rsidRPr="33C964DE">
        <w:rPr>
          <w:rFonts w:asciiTheme="minorHAnsi" w:hAnsiTheme="minorHAnsi" w:cstheme="minorBidi"/>
          <w:sz w:val="22"/>
          <w:szCs w:val="22"/>
        </w:rPr>
        <w:t xml:space="preserve">tanto </w:t>
      </w:r>
      <w:r w:rsidRPr="33C964DE">
        <w:rPr>
          <w:rFonts w:asciiTheme="minorHAnsi" w:hAnsiTheme="minorHAnsi" w:cstheme="minorBidi"/>
          <w:sz w:val="22"/>
          <w:szCs w:val="22"/>
        </w:rPr>
        <w:t xml:space="preserve">nitidamente le evoluzioni di cui </w:t>
      </w:r>
      <w:r w:rsidR="3BF2DE48" w:rsidRPr="33C964DE">
        <w:rPr>
          <w:rFonts w:asciiTheme="minorHAnsi" w:hAnsiTheme="minorHAnsi" w:cstheme="minorBidi"/>
          <w:sz w:val="22"/>
          <w:szCs w:val="22"/>
        </w:rPr>
        <w:t>quest</w:t>
      </w:r>
      <w:r w:rsidRPr="33C964DE">
        <w:rPr>
          <w:rFonts w:asciiTheme="minorHAnsi" w:hAnsiTheme="minorHAnsi" w:cstheme="minorBidi"/>
          <w:sz w:val="22"/>
          <w:szCs w:val="22"/>
        </w:rPr>
        <w:t xml:space="preserve">a è capace lungo un dislivello di quasi 4500 m. Ben 2000 </w:t>
      </w:r>
      <w:r w:rsidR="3B4CE86E" w:rsidRPr="33C964DE">
        <w:rPr>
          <w:rFonts w:asciiTheme="minorHAnsi" w:hAnsiTheme="minorHAnsi" w:cstheme="minorBidi"/>
          <w:sz w:val="22"/>
          <w:szCs w:val="22"/>
        </w:rPr>
        <w:t xml:space="preserve">delle </w:t>
      </w:r>
      <w:r w:rsidRPr="33C964DE">
        <w:rPr>
          <w:rFonts w:asciiTheme="minorHAnsi" w:hAnsiTheme="minorHAnsi" w:cstheme="minorBidi"/>
          <w:sz w:val="22"/>
          <w:szCs w:val="22"/>
        </w:rPr>
        <w:t xml:space="preserve">5000 </w:t>
      </w:r>
      <w:r w:rsidR="4F3BEA03" w:rsidRPr="33C964DE">
        <w:rPr>
          <w:rFonts w:asciiTheme="minorHAnsi" w:hAnsiTheme="minorHAnsi" w:cstheme="minorBidi"/>
          <w:sz w:val="22"/>
          <w:szCs w:val="22"/>
        </w:rPr>
        <w:t xml:space="preserve">specie vegetali </w:t>
      </w:r>
      <w:r w:rsidRPr="33C964DE">
        <w:rPr>
          <w:rFonts w:asciiTheme="minorHAnsi" w:hAnsiTheme="minorHAnsi" w:cstheme="minorBidi"/>
          <w:sz w:val="22"/>
          <w:szCs w:val="22"/>
        </w:rPr>
        <w:t>presenti in Italia sono di casa nella più piccola delle regioni del nostro Paese: da</w:t>
      </w:r>
      <w:r w:rsidR="27C507D0" w:rsidRPr="33C964DE">
        <w:rPr>
          <w:rFonts w:asciiTheme="minorHAnsi" w:hAnsiTheme="minorHAnsi" w:cstheme="minorBidi"/>
          <w:sz w:val="22"/>
          <w:szCs w:val="22"/>
        </w:rPr>
        <w:t>i</w:t>
      </w:r>
      <w:r w:rsidRPr="33C964DE">
        <w:rPr>
          <w:rFonts w:asciiTheme="minorHAnsi" w:hAnsiTheme="minorHAnsi" w:cstheme="minorBidi"/>
          <w:sz w:val="22"/>
          <w:szCs w:val="22"/>
        </w:rPr>
        <w:t xml:space="preserve"> canneti, ontani e pioppi che costeggiano la Dora, agli alberi da frutto, vigneti e castagni che si trovano sotto gli 800 m, alle latifoglie che risalgono fino a cedere il passo </w:t>
      </w:r>
      <w:r w:rsidR="38C5A393" w:rsidRPr="33C964DE">
        <w:rPr>
          <w:rFonts w:asciiTheme="minorHAnsi" w:hAnsiTheme="minorHAnsi" w:cstheme="minorBidi"/>
          <w:sz w:val="22"/>
          <w:szCs w:val="22"/>
        </w:rPr>
        <w:t xml:space="preserve">prima </w:t>
      </w:r>
      <w:r w:rsidRPr="33C964DE">
        <w:rPr>
          <w:rFonts w:asciiTheme="minorHAnsi" w:hAnsiTheme="minorHAnsi" w:cstheme="minorBidi"/>
          <w:sz w:val="22"/>
          <w:szCs w:val="22"/>
        </w:rPr>
        <w:t xml:space="preserve">a betulle e aceri, e </w:t>
      </w:r>
      <w:r w:rsidR="7B51631F" w:rsidRPr="33C964DE">
        <w:rPr>
          <w:rFonts w:asciiTheme="minorHAnsi" w:hAnsiTheme="minorHAnsi" w:cstheme="minorBidi"/>
          <w:sz w:val="22"/>
          <w:szCs w:val="22"/>
        </w:rPr>
        <w:t>alle aghifoglie</w:t>
      </w:r>
      <w:r w:rsidRPr="33C964DE">
        <w:rPr>
          <w:rFonts w:asciiTheme="minorHAnsi" w:hAnsiTheme="minorHAnsi" w:cstheme="minorBidi"/>
          <w:sz w:val="22"/>
          <w:szCs w:val="22"/>
        </w:rPr>
        <w:t xml:space="preserve"> (tra cui sua maestà il </w:t>
      </w:r>
      <w:r w:rsidRPr="33C964DE">
        <w:rPr>
          <w:rFonts w:asciiTheme="minorHAnsi" w:hAnsiTheme="minorHAnsi" w:cstheme="minorBidi"/>
          <w:b/>
          <w:bCs/>
          <w:sz w:val="22"/>
          <w:szCs w:val="22"/>
        </w:rPr>
        <w:t>pino cembro</w:t>
      </w:r>
      <w:r w:rsidRPr="33C964DE">
        <w:rPr>
          <w:rFonts w:asciiTheme="minorHAnsi" w:hAnsiTheme="minorHAnsi" w:cstheme="minorBidi"/>
          <w:sz w:val="22"/>
          <w:szCs w:val="22"/>
        </w:rPr>
        <w:t>)</w:t>
      </w:r>
      <w:r w:rsidR="4BA2BF75" w:rsidRPr="33C964DE">
        <w:rPr>
          <w:rFonts w:asciiTheme="minorHAnsi" w:hAnsiTheme="minorHAnsi" w:cstheme="minorBidi"/>
          <w:sz w:val="22"/>
          <w:szCs w:val="22"/>
        </w:rPr>
        <w:t xml:space="preserve"> più in alto</w:t>
      </w:r>
      <w:r w:rsidRPr="33C964DE">
        <w:rPr>
          <w:rFonts w:asciiTheme="minorHAnsi" w:hAnsiTheme="minorHAnsi" w:cstheme="minorBidi"/>
          <w:sz w:val="22"/>
          <w:szCs w:val="22"/>
        </w:rPr>
        <w:t xml:space="preserve">. L’albero in cima alla piramide vegetale valdostana, tuttavia, non può che essere il larice, che qui cresce oltre i 1500 m. Più in alto, la vegetazione va diradandosi, ma il colpo d’occhio su tutte le sue sfumature, è di una bellezza riconciliante. </w:t>
      </w:r>
    </w:p>
    <w:p w14:paraId="4DFF1C43" w14:textId="6150C1D8" w:rsidR="00833120" w:rsidRDefault="293A416D" w:rsidP="33C964DE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33C964DE">
        <w:rPr>
          <w:rFonts w:asciiTheme="minorHAnsi" w:hAnsiTheme="minorHAnsi" w:cstheme="minorBidi"/>
          <w:sz w:val="22"/>
          <w:szCs w:val="22"/>
        </w:rPr>
        <w:t xml:space="preserve">Gli alberi non si vedono (solo) con gli occhi. Si </w:t>
      </w:r>
      <w:r w:rsidR="59BC0DED" w:rsidRPr="33C964DE">
        <w:rPr>
          <w:rFonts w:asciiTheme="minorHAnsi" w:hAnsiTheme="minorHAnsi" w:cstheme="minorBidi"/>
          <w:i/>
          <w:iCs/>
          <w:sz w:val="22"/>
          <w:szCs w:val="22"/>
        </w:rPr>
        <w:t xml:space="preserve">sentono </w:t>
      </w:r>
      <w:r w:rsidRPr="33C964DE">
        <w:rPr>
          <w:rFonts w:asciiTheme="minorHAnsi" w:hAnsiTheme="minorHAnsi" w:cstheme="minorBidi"/>
          <w:sz w:val="22"/>
          <w:szCs w:val="22"/>
        </w:rPr>
        <w:t xml:space="preserve">dagli odori che con la primavera cominciano a sprigionare, dall’irresistibile fonte di polline che costituiscono per il mondo degli insetti. Si percepiscono dal senso di nuova pienezza che i polmoni guadagnano da un’aria di qualità, lontana dall’inquinamento atmosferico delle città. </w:t>
      </w:r>
    </w:p>
    <w:p w14:paraId="138DFF7B" w14:textId="38186D19" w:rsidR="00833120" w:rsidRDefault="00B743C8" w:rsidP="33C964DE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33C964DE">
        <w:rPr>
          <w:rFonts w:asciiTheme="minorHAnsi" w:hAnsiTheme="minorHAnsi" w:cstheme="minorBidi"/>
          <w:sz w:val="22"/>
          <w:szCs w:val="22"/>
        </w:rPr>
        <w:t>Sta tornando</w:t>
      </w:r>
      <w:r w:rsidR="7AEC158D" w:rsidRPr="33C964DE">
        <w:rPr>
          <w:rFonts w:asciiTheme="minorHAnsi" w:hAnsiTheme="minorHAnsi" w:cstheme="minorBidi"/>
          <w:sz w:val="22"/>
          <w:szCs w:val="22"/>
        </w:rPr>
        <w:t>, in Valle d’Aosta,</w:t>
      </w:r>
      <w:r w:rsidRPr="33C964DE">
        <w:rPr>
          <w:rFonts w:asciiTheme="minorHAnsi" w:hAnsiTheme="minorHAnsi" w:cstheme="minorBidi"/>
          <w:sz w:val="22"/>
          <w:szCs w:val="22"/>
        </w:rPr>
        <w:t xml:space="preserve"> il tempo </w:t>
      </w:r>
      <w:r w:rsidR="00FC70C2" w:rsidRPr="33C964DE">
        <w:rPr>
          <w:rFonts w:asciiTheme="minorHAnsi" w:hAnsiTheme="minorHAnsi" w:cstheme="minorBidi"/>
          <w:sz w:val="22"/>
          <w:szCs w:val="22"/>
        </w:rPr>
        <w:t>in cui il bianco della neve lascia il passo a</w:t>
      </w:r>
      <w:r w:rsidR="00B9206A" w:rsidRPr="33C964DE">
        <w:rPr>
          <w:rFonts w:asciiTheme="minorHAnsi" w:hAnsiTheme="minorHAnsi" w:cstheme="minorBidi"/>
          <w:sz w:val="22"/>
          <w:szCs w:val="22"/>
        </w:rPr>
        <w:t xml:space="preserve"> un grande abbraccio</w:t>
      </w:r>
      <w:r w:rsidR="00FC70C2" w:rsidRPr="33C964DE">
        <w:rPr>
          <w:rFonts w:asciiTheme="minorHAnsi" w:hAnsiTheme="minorHAnsi" w:cstheme="minorBidi"/>
          <w:sz w:val="22"/>
          <w:szCs w:val="22"/>
        </w:rPr>
        <w:t xml:space="preserve"> verde</w:t>
      </w:r>
      <w:r w:rsidRPr="33C964DE">
        <w:rPr>
          <w:rFonts w:asciiTheme="minorHAnsi" w:hAnsiTheme="minorHAnsi" w:cstheme="minorBidi"/>
          <w:sz w:val="22"/>
          <w:szCs w:val="22"/>
        </w:rPr>
        <w:t xml:space="preserve">. </w:t>
      </w:r>
      <w:r w:rsidR="00833120" w:rsidRPr="33C964DE">
        <w:rPr>
          <w:rFonts w:asciiTheme="minorHAnsi" w:hAnsiTheme="minorHAnsi" w:cstheme="minorBidi"/>
          <w:sz w:val="22"/>
          <w:szCs w:val="22"/>
        </w:rPr>
        <w:t>Il tempo della riconciliazione, tra uomo e</w:t>
      </w:r>
      <w:r w:rsidR="05AB3EC0" w:rsidRPr="33C964DE">
        <w:rPr>
          <w:rFonts w:asciiTheme="minorHAnsi" w:hAnsiTheme="minorHAnsi" w:cstheme="minorBidi"/>
          <w:sz w:val="22"/>
          <w:szCs w:val="22"/>
        </w:rPr>
        <w:t xml:space="preserve">d energia </w:t>
      </w:r>
      <w:r w:rsidR="00833120" w:rsidRPr="33C964DE">
        <w:rPr>
          <w:rFonts w:asciiTheme="minorHAnsi" w:hAnsiTheme="minorHAnsi" w:cstheme="minorBidi"/>
          <w:sz w:val="22"/>
          <w:szCs w:val="22"/>
        </w:rPr>
        <w:t>della natura.</w:t>
      </w:r>
      <w:r w:rsidR="00ED5FE9" w:rsidRPr="33C964D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9FCC42F" w14:textId="77777777" w:rsidR="00757EF7" w:rsidRDefault="00757EF7" w:rsidP="00F6787F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</w:p>
    <w:p w14:paraId="13B13110" w14:textId="63025633" w:rsidR="00757EF7" w:rsidRPr="00ED7E22" w:rsidRDefault="00757EF7" w:rsidP="33C964DE">
      <w:pPr>
        <w:spacing w:before="20"/>
        <w:jc w:val="both"/>
        <w:rPr>
          <w:rFonts w:asciiTheme="minorHAnsi" w:hAnsiTheme="minorHAnsi" w:cstheme="minorBidi"/>
          <w:b/>
          <w:bCs/>
        </w:rPr>
      </w:pPr>
      <w:hyperlink r:id="rId8">
        <w:r w:rsidRPr="00ED7E22">
          <w:rPr>
            <w:rStyle w:val="Collegamentoipertestuale"/>
            <w:rFonts w:asciiTheme="minorHAnsi" w:hAnsiTheme="minorHAnsi" w:cstheme="minorBidi"/>
            <w:b/>
            <w:bCs/>
          </w:rPr>
          <w:t>Pont</w:t>
        </w:r>
        <w:r w:rsidR="00753B32" w:rsidRPr="00ED7E22">
          <w:rPr>
            <w:rStyle w:val="Collegamentoipertestuale"/>
            <w:rFonts w:asciiTheme="minorHAnsi" w:hAnsiTheme="minorHAnsi" w:cstheme="minorBidi"/>
            <w:b/>
            <w:bCs/>
          </w:rPr>
          <w:t>-</w:t>
        </w:r>
        <w:proofErr w:type="spellStart"/>
        <w:r w:rsidRPr="00ED7E22">
          <w:rPr>
            <w:rStyle w:val="Collegamentoipertestuale"/>
            <w:rFonts w:asciiTheme="minorHAnsi" w:hAnsiTheme="minorHAnsi" w:cstheme="minorBidi"/>
            <w:b/>
            <w:bCs/>
          </w:rPr>
          <w:t>d’Ael</w:t>
        </w:r>
        <w:proofErr w:type="spellEnd"/>
        <w:r w:rsidRPr="00ED7E22">
          <w:rPr>
            <w:rStyle w:val="Collegamentoipertestuale"/>
            <w:rFonts w:asciiTheme="minorHAnsi" w:hAnsiTheme="minorHAnsi" w:cstheme="minorBidi"/>
            <w:b/>
            <w:bCs/>
          </w:rPr>
          <w:t xml:space="preserve"> - Il paradiso delle farfalle</w:t>
        </w:r>
      </w:hyperlink>
    </w:p>
    <w:p w14:paraId="588AB6BA" w14:textId="20CFE311" w:rsidR="00757EF7" w:rsidRPr="00ED7E22" w:rsidRDefault="0023464F" w:rsidP="33C964DE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00ED7E22">
        <w:rPr>
          <w:rFonts w:asciiTheme="minorHAnsi" w:hAnsiTheme="minorHAnsi" w:cstheme="minorBidi"/>
          <w:sz w:val="22"/>
          <w:szCs w:val="22"/>
        </w:rPr>
        <w:t>Ad accorgersi per prime del</w:t>
      </w:r>
      <w:r w:rsidR="00A50B05" w:rsidRPr="00ED7E22">
        <w:rPr>
          <w:rFonts w:asciiTheme="minorHAnsi" w:hAnsiTheme="minorHAnsi" w:cstheme="minorBidi"/>
          <w:sz w:val="22"/>
          <w:szCs w:val="22"/>
        </w:rPr>
        <w:t>l’arrivo della primavera sono, in Valle d’Aosta, le coloratissime farfalle che abitano</w:t>
      </w:r>
      <w:r w:rsidR="009F3BE4" w:rsidRPr="00ED7E22">
        <w:rPr>
          <w:rFonts w:asciiTheme="minorHAnsi" w:hAnsiTheme="minorHAnsi" w:cstheme="minorBidi"/>
          <w:sz w:val="22"/>
          <w:szCs w:val="22"/>
        </w:rPr>
        <w:t>, a partire da aprile, la parte bassa della regione. C’è un luogo speciale, tuttavia, dove la quantità e la varietà delle farfalle lascia ogni anno sbalorditi, come se fosse la prima volta.</w:t>
      </w:r>
      <w:r w:rsidR="00322EB4" w:rsidRPr="00ED7E22">
        <w:rPr>
          <w:rFonts w:asciiTheme="minorHAnsi" w:hAnsiTheme="minorHAnsi" w:cstheme="minorBidi"/>
          <w:sz w:val="22"/>
          <w:szCs w:val="22"/>
        </w:rPr>
        <w:t xml:space="preserve"> È il Pont</w:t>
      </w:r>
      <w:r w:rsidR="00753B32" w:rsidRPr="00ED7E22">
        <w:rPr>
          <w:rFonts w:asciiTheme="minorHAnsi" w:hAnsiTheme="minorHAnsi" w:cstheme="minorBidi"/>
          <w:sz w:val="22"/>
          <w:szCs w:val="22"/>
        </w:rPr>
        <w:t>-</w:t>
      </w:r>
      <w:proofErr w:type="spellStart"/>
      <w:r w:rsidR="00322EB4" w:rsidRPr="00ED7E22">
        <w:rPr>
          <w:rFonts w:asciiTheme="minorHAnsi" w:hAnsiTheme="minorHAnsi" w:cstheme="minorBidi"/>
          <w:sz w:val="22"/>
          <w:szCs w:val="22"/>
        </w:rPr>
        <w:t>d’Ael</w:t>
      </w:r>
      <w:proofErr w:type="spellEnd"/>
      <w:r w:rsidR="00322EB4" w:rsidRPr="00ED7E22">
        <w:rPr>
          <w:rFonts w:asciiTheme="minorHAnsi" w:hAnsiTheme="minorHAnsi" w:cstheme="minorBidi"/>
          <w:sz w:val="22"/>
          <w:szCs w:val="22"/>
        </w:rPr>
        <w:t xml:space="preserve"> </w:t>
      </w:r>
      <w:r w:rsidR="001B741D" w:rsidRPr="00ED7E22">
        <w:rPr>
          <w:rFonts w:asciiTheme="minorHAnsi" w:hAnsiTheme="minorHAnsi" w:cstheme="minorBidi"/>
          <w:sz w:val="22"/>
          <w:szCs w:val="22"/>
        </w:rPr>
        <w:t>dove</w:t>
      </w:r>
      <w:r w:rsidR="54148EE7" w:rsidRPr="00ED7E22">
        <w:rPr>
          <w:rFonts w:asciiTheme="minorHAnsi" w:hAnsiTheme="minorHAnsi" w:cstheme="minorBidi"/>
          <w:sz w:val="22"/>
          <w:szCs w:val="22"/>
        </w:rPr>
        <w:t>,</w:t>
      </w:r>
      <w:r w:rsidR="001B741D" w:rsidRPr="00ED7E22">
        <w:rPr>
          <w:rFonts w:asciiTheme="minorHAnsi" w:hAnsiTheme="minorHAnsi" w:cstheme="minorBidi"/>
          <w:sz w:val="22"/>
          <w:szCs w:val="22"/>
        </w:rPr>
        <w:t xml:space="preserve"> all’ombra </w:t>
      </w:r>
      <w:r w:rsidR="003B2A83" w:rsidRPr="00ED7E22">
        <w:rPr>
          <w:rFonts w:asciiTheme="minorHAnsi" w:hAnsiTheme="minorHAnsi" w:cstheme="minorBidi"/>
          <w:sz w:val="22"/>
          <w:szCs w:val="22"/>
        </w:rPr>
        <w:t>dell’imponente ponte-acquedotto romano</w:t>
      </w:r>
      <w:r w:rsidR="308EBCCB" w:rsidRPr="00ED7E22">
        <w:rPr>
          <w:rFonts w:asciiTheme="minorHAnsi" w:hAnsiTheme="minorHAnsi" w:cstheme="minorBidi"/>
          <w:sz w:val="22"/>
          <w:szCs w:val="22"/>
        </w:rPr>
        <w:t>,</w:t>
      </w:r>
      <w:r w:rsidR="009F3BE4" w:rsidRPr="00ED7E22">
        <w:rPr>
          <w:rFonts w:asciiTheme="minorHAnsi" w:hAnsiTheme="minorHAnsi" w:cstheme="minorBidi"/>
          <w:sz w:val="22"/>
          <w:szCs w:val="22"/>
        </w:rPr>
        <w:t xml:space="preserve"> </w:t>
      </w:r>
      <w:r w:rsidR="00D87629" w:rsidRPr="00ED7E22">
        <w:rPr>
          <w:rFonts w:asciiTheme="minorHAnsi" w:hAnsiTheme="minorHAnsi" w:cstheme="minorBidi"/>
          <w:sz w:val="22"/>
          <w:szCs w:val="22"/>
        </w:rPr>
        <w:t xml:space="preserve">si </w:t>
      </w:r>
      <w:r w:rsidR="009F0FE7" w:rsidRPr="00ED7E22">
        <w:rPr>
          <w:rFonts w:asciiTheme="minorHAnsi" w:hAnsiTheme="minorHAnsi" w:cstheme="minorBidi"/>
          <w:sz w:val="22"/>
          <w:szCs w:val="22"/>
        </w:rPr>
        <w:t>contano</w:t>
      </w:r>
      <w:r w:rsidR="003B2A83" w:rsidRPr="00ED7E22">
        <w:rPr>
          <w:rFonts w:asciiTheme="minorHAnsi" w:hAnsiTheme="minorHAnsi" w:cstheme="minorBidi"/>
          <w:sz w:val="22"/>
          <w:szCs w:val="22"/>
        </w:rPr>
        <w:t>, oltre</w:t>
      </w:r>
      <w:r w:rsidR="00D87629" w:rsidRPr="00ED7E22">
        <w:rPr>
          <w:rFonts w:asciiTheme="minorHAnsi" w:hAnsiTheme="minorHAnsi" w:cstheme="minorBidi"/>
          <w:sz w:val="22"/>
          <w:szCs w:val="22"/>
        </w:rPr>
        <w:t xml:space="preserve"> l’</w:t>
      </w:r>
      <w:r w:rsidR="003B2A83" w:rsidRPr="00ED7E22">
        <w:rPr>
          <w:rFonts w:asciiTheme="minorHAnsi" w:hAnsiTheme="minorHAnsi" w:cstheme="minorBidi"/>
          <w:sz w:val="22"/>
          <w:szCs w:val="22"/>
        </w:rPr>
        <w:t>endemica </w:t>
      </w:r>
      <w:proofErr w:type="spellStart"/>
      <w:r w:rsidR="003B2A83" w:rsidRPr="00ED7E22">
        <w:rPr>
          <w:rFonts w:asciiTheme="minorHAnsi" w:hAnsiTheme="minorHAnsi" w:cstheme="minorBidi"/>
          <w:i/>
          <w:iCs/>
          <w:sz w:val="22"/>
          <w:szCs w:val="22"/>
        </w:rPr>
        <w:t>Polyommatus</w:t>
      </w:r>
      <w:proofErr w:type="spellEnd"/>
      <w:r w:rsidR="003B2A83" w:rsidRPr="00ED7E2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proofErr w:type="spellStart"/>
      <w:r w:rsidR="003B2A83" w:rsidRPr="00ED7E22">
        <w:rPr>
          <w:rFonts w:asciiTheme="minorHAnsi" w:hAnsiTheme="minorHAnsi" w:cstheme="minorBidi"/>
          <w:i/>
          <w:iCs/>
          <w:sz w:val="22"/>
          <w:szCs w:val="22"/>
        </w:rPr>
        <w:t>humedasae</w:t>
      </w:r>
      <w:proofErr w:type="spellEnd"/>
      <w:r w:rsidR="003B2A83" w:rsidRPr="00ED7E22">
        <w:rPr>
          <w:rFonts w:asciiTheme="minorHAnsi" w:hAnsiTheme="minorHAnsi" w:cstheme="minorBidi"/>
          <w:sz w:val="22"/>
          <w:szCs w:val="22"/>
        </w:rPr>
        <w:t>,</w:t>
      </w:r>
      <w:r w:rsidR="00FC73CA" w:rsidRPr="00ED7E22">
        <w:rPr>
          <w:rFonts w:asciiTheme="minorHAnsi" w:hAnsiTheme="minorHAnsi" w:cstheme="minorBidi"/>
          <w:sz w:val="22"/>
          <w:szCs w:val="22"/>
        </w:rPr>
        <w:t xml:space="preserve"> ben</w:t>
      </w:r>
      <w:r w:rsidR="003B2A83" w:rsidRPr="00ED7E22">
        <w:rPr>
          <w:rFonts w:asciiTheme="minorHAnsi" w:hAnsiTheme="minorHAnsi" w:cstheme="minorBidi"/>
          <w:sz w:val="22"/>
          <w:szCs w:val="22"/>
        </w:rPr>
        <w:t xml:space="preserve"> 96 specie diurne</w:t>
      </w:r>
      <w:r w:rsidR="00D87629" w:rsidRPr="00ED7E22">
        <w:rPr>
          <w:rFonts w:asciiTheme="minorHAnsi" w:hAnsiTheme="minorHAnsi" w:cstheme="minorBidi"/>
          <w:sz w:val="22"/>
          <w:szCs w:val="22"/>
        </w:rPr>
        <w:t xml:space="preserve"> che s</w:t>
      </w:r>
      <w:r w:rsidR="0099606F" w:rsidRPr="00ED7E22">
        <w:rPr>
          <w:rFonts w:asciiTheme="minorHAnsi" w:hAnsiTheme="minorHAnsi" w:cstheme="minorBidi"/>
          <w:sz w:val="22"/>
          <w:szCs w:val="22"/>
        </w:rPr>
        <w:t>padroneggiano tra praterie aride, terrazzamenti agricoli abbandonati alternati a radi boschi di roverella e pino silvestre, dove crescono specie vegetali di origine steppica e mediterranea, come l’</w:t>
      </w:r>
      <w:r w:rsidR="0099606F" w:rsidRPr="00ED7E22">
        <w:rPr>
          <w:rFonts w:asciiTheme="minorHAnsi" w:hAnsiTheme="minorHAnsi" w:cstheme="minorBidi"/>
          <w:i/>
          <w:iCs/>
          <w:sz w:val="22"/>
          <w:szCs w:val="22"/>
        </w:rPr>
        <w:t>Achillea tomentosa</w:t>
      </w:r>
      <w:r w:rsidR="0099606F" w:rsidRPr="00ED7E22">
        <w:rPr>
          <w:rFonts w:asciiTheme="minorHAnsi" w:hAnsiTheme="minorHAnsi" w:cstheme="minorBidi"/>
          <w:sz w:val="22"/>
          <w:szCs w:val="22"/>
        </w:rPr>
        <w:t>. Sono inoltre presenti alcune orchidee, tra cui la rar</w:t>
      </w:r>
      <w:r w:rsidR="00940D7C" w:rsidRPr="00ED7E22">
        <w:rPr>
          <w:rFonts w:asciiTheme="minorHAnsi" w:hAnsiTheme="minorHAnsi" w:cstheme="minorBidi"/>
          <w:sz w:val="22"/>
          <w:szCs w:val="22"/>
        </w:rPr>
        <w:t>issim</w:t>
      </w:r>
      <w:r w:rsidR="0099606F" w:rsidRPr="00ED7E22">
        <w:rPr>
          <w:rFonts w:asciiTheme="minorHAnsi" w:hAnsiTheme="minorHAnsi" w:cstheme="minorBidi"/>
          <w:sz w:val="22"/>
          <w:szCs w:val="22"/>
        </w:rPr>
        <w:t>a </w:t>
      </w:r>
      <w:proofErr w:type="spellStart"/>
      <w:r w:rsidR="0099606F" w:rsidRPr="00ED7E22">
        <w:rPr>
          <w:rFonts w:asciiTheme="minorHAnsi" w:hAnsiTheme="minorHAnsi" w:cstheme="minorBidi"/>
          <w:i/>
          <w:iCs/>
          <w:sz w:val="22"/>
          <w:szCs w:val="22"/>
        </w:rPr>
        <w:t>Cephalanthera</w:t>
      </w:r>
      <w:proofErr w:type="spellEnd"/>
      <w:r w:rsidR="0099606F" w:rsidRPr="00ED7E2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proofErr w:type="spellStart"/>
      <w:r w:rsidR="0099606F" w:rsidRPr="00ED7E22">
        <w:rPr>
          <w:rFonts w:asciiTheme="minorHAnsi" w:hAnsiTheme="minorHAnsi" w:cstheme="minorBidi"/>
          <w:i/>
          <w:iCs/>
          <w:sz w:val="22"/>
          <w:szCs w:val="22"/>
        </w:rPr>
        <w:t>damasonium</w:t>
      </w:r>
      <w:proofErr w:type="spellEnd"/>
      <w:r w:rsidR="0099606F" w:rsidRPr="00ED7E22">
        <w:rPr>
          <w:rFonts w:asciiTheme="minorHAnsi" w:hAnsiTheme="minorHAnsi" w:cstheme="minorBidi"/>
          <w:sz w:val="22"/>
          <w:szCs w:val="22"/>
        </w:rPr>
        <w:t>.</w:t>
      </w:r>
      <w:r w:rsidRPr="00ED7E22">
        <w:tab/>
      </w:r>
    </w:p>
    <w:p w14:paraId="78CE15C4" w14:textId="2D265A99" w:rsidR="002515EE" w:rsidRPr="00ED7E22" w:rsidRDefault="002515EE" w:rsidP="33C964DE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00ED7E22">
        <w:rPr>
          <w:rFonts w:asciiTheme="minorHAnsi" w:hAnsiTheme="minorHAnsi" w:cstheme="minorBidi"/>
          <w:sz w:val="22"/>
          <w:szCs w:val="22"/>
        </w:rPr>
        <w:t>Un vero e proprio paradiso</w:t>
      </w:r>
      <w:r w:rsidR="1538FE40" w:rsidRPr="00ED7E22">
        <w:rPr>
          <w:rFonts w:asciiTheme="minorHAnsi" w:hAnsiTheme="minorHAnsi" w:cstheme="minorBidi"/>
          <w:sz w:val="22"/>
          <w:szCs w:val="22"/>
        </w:rPr>
        <w:t xml:space="preserve"> multicolore</w:t>
      </w:r>
      <w:r w:rsidRPr="00ED7E22">
        <w:rPr>
          <w:rFonts w:asciiTheme="minorHAnsi" w:hAnsiTheme="minorHAnsi" w:cstheme="minorBidi"/>
          <w:sz w:val="22"/>
          <w:szCs w:val="22"/>
        </w:rPr>
        <w:t xml:space="preserve"> delle farfalle, da attraversare con ammirazione e rispett</w:t>
      </w:r>
      <w:r w:rsidR="00742FE4" w:rsidRPr="00ED7E22">
        <w:rPr>
          <w:rFonts w:asciiTheme="minorHAnsi" w:hAnsiTheme="minorHAnsi" w:cstheme="minorBidi"/>
          <w:sz w:val="22"/>
          <w:szCs w:val="22"/>
        </w:rPr>
        <w:t>o</w:t>
      </w:r>
      <w:r w:rsidR="00613F97" w:rsidRPr="00ED7E22">
        <w:rPr>
          <w:rFonts w:asciiTheme="minorHAnsi" w:hAnsiTheme="minorHAnsi" w:cstheme="minorBidi"/>
          <w:sz w:val="22"/>
          <w:szCs w:val="22"/>
        </w:rPr>
        <w:t xml:space="preserve">, contemplandone la forza implacabile eppure fragile, </w:t>
      </w:r>
      <w:r w:rsidR="00A004F3" w:rsidRPr="00ED7E22">
        <w:rPr>
          <w:rFonts w:asciiTheme="minorHAnsi" w:hAnsiTheme="minorHAnsi" w:cstheme="minorBidi"/>
          <w:sz w:val="22"/>
          <w:szCs w:val="22"/>
        </w:rPr>
        <w:t>da tutelare</w:t>
      </w:r>
      <w:r w:rsidRPr="00ED7E22">
        <w:rPr>
          <w:rFonts w:asciiTheme="minorHAnsi" w:hAnsiTheme="minorHAnsi" w:cstheme="minorBidi"/>
          <w:sz w:val="22"/>
          <w:szCs w:val="22"/>
        </w:rPr>
        <w:t>.</w:t>
      </w:r>
    </w:p>
    <w:p w14:paraId="01E50ECB" w14:textId="77777777" w:rsidR="006C4EB7" w:rsidRPr="00ED7E22" w:rsidRDefault="006C4EB7" w:rsidP="33C964DE">
      <w:pPr>
        <w:spacing w:before="20"/>
        <w:jc w:val="both"/>
        <w:rPr>
          <w:rFonts w:asciiTheme="minorHAnsi" w:hAnsiTheme="minorHAnsi" w:cstheme="minorBidi"/>
          <w:sz w:val="12"/>
          <w:szCs w:val="12"/>
        </w:rPr>
      </w:pPr>
    </w:p>
    <w:p w14:paraId="69CFA5A8" w14:textId="45AF62F0" w:rsidR="006C4EB7" w:rsidRPr="00ED7E22" w:rsidRDefault="00A85493" w:rsidP="33C964DE">
      <w:pPr>
        <w:spacing w:before="20"/>
        <w:jc w:val="both"/>
        <w:rPr>
          <w:rFonts w:asciiTheme="minorHAnsi" w:hAnsiTheme="minorHAnsi" w:cstheme="minorBidi"/>
          <w:b/>
          <w:bCs/>
        </w:rPr>
      </w:pPr>
      <w:hyperlink r:id="rId9">
        <w:r w:rsidRPr="00ED7E22">
          <w:rPr>
            <w:rStyle w:val="Collegamentoipertestuale"/>
            <w:rFonts w:asciiTheme="minorHAnsi" w:hAnsiTheme="minorHAnsi" w:cstheme="minorBidi"/>
            <w:b/>
            <w:bCs/>
          </w:rPr>
          <w:t xml:space="preserve">Un </w:t>
        </w:r>
        <w:proofErr w:type="spellStart"/>
        <w:r w:rsidRPr="00ED7E22">
          <w:rPr>
            <w:rStyle w:val="Collegamentoipertestuale"/>
            <w:rFonts w:asciiTheme="minorHAnsi" w:hAnsiTheme="minorHAnsi" w:cstheme="minorBidi"/>
            <w:b/>
            <w:bCs/>
          </w:rPr>
          <w:t>Mega</w:t>
        </w:r>
        <w:r w:rsidR="00183865">
          <w:rPr>
            <w:rStyle w:val="Collegamentoipertestuale"/>
            <w:rFonts w:asciiTheme="minorHAnsi" w:hAnsiTheme="minorHAnsi" w:cstheme="minorBidi"/>
            <w:b/>
            <w:bCs/>
          </w:rPr>
          <w:t>M</w:t>
        </w:r>
        <w:r w:rsidRPr="00ED7E22">
          <w:rPr>
            <w:rStyle w:val="Collegamentoipertestuale"/>
            <w:rFonts w:asciiTheme="minorHAnsi" w:hAnsiTheme="minorHAnsi" w:cstheme="minorBidi"/>
            <w:b/>
            <w:bCs/>
          </w:rPr>
          <w:t>useo</w:t>
        </w:r>
        <w:proofErr w:type="spellEnd"/>
        <w:r w:rsidRPr="00ED7E22">
          <w:rPr>
            <w:rStyle w:val="Collegamentoipertestuale"/>
            <w:rFonts w:asciiTheme="minorHAnsi" w:hAnsiTheme="minorHAnsi" w:cstheme="minorBidi"/>
            <w:b/>
            <w:bCs/>
          </w:rPr>
          <w:t xml:space="preserve"> per una Mega-Primavera</w:t>
        </w:r>
      </w:hyperlink>
    </w:p>
    <w:p w14:paraId="0EC5E4A3" w14:textId="4AF93C9E" w:rsidR="00610174" w:rsidRPr="00ED7E22" w:rsidRDefault="00610174" w:rsidP="33C964DE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00ED7E22">
        <w:rPr>
          <w:rFonts w:asciiTheme="minorHAnsi" w:hAnsiTheme="minorHAnsi" w:cstheme="minorBidi"/>
          <w:sz w:val="22"/>
          <w:szCs w:val="22"/>
        </w:rPr>
        <w:t>Aosta compirà, quest’anno, le sue prime 2050</w:t>
      </w:r>
      <w:r w:rsidRPr="00ED7E22">
        <w:rPr>
          <w:rFonts w:asciiTheme="minorHAnsi" w:hAnsiTheme="minorHAnsi" w:cstheme="minorBidi"/>
          <w:i/>
          <w:iCs/>
          <w:sz w:val="22"/>
          <w:szCs w:val="22"/>
        </w:rPr>
        <w:t xml:space="preserve"> primavere</w:t>
      </w:r>
      <w:r w:rsidRPr="00ED7E22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21F782AE" w14:textId="0B3C3F6A" w:rsidR="00610174" w:rsidRPr="00ED7E22" w:rsidRDefault="00975616" w:rsidP="00183865">
      <w:pPr>
        <w:spacing w:before="20"/>
        <w:rPr>
          <w:rFonts w:asciiTheme="minorHAnsi" w:hAnsiTheme="minorHAnsi" w:cstheme="minorBidi"/>
          <w:sz w:val="22"/>
          <w:szCs w:val="22"/>
        </w:rPr>
      </w:pPr>
      <w:r w:rsidRPr="00ED7E22">
        <w:rPr>
          <w:rFonts w:asciiTheme="minorHAnsi" w:hAnsiTheme="minorHAnsi" w:cstheme="minorBidi"/>
          <w:sz w:val="22"/>
          <w:szCs w:val="22"/>
        </w:rPr>
        <w:t xml:space="preserve">Tuttavia, </w:t>
      </w:r>
      <w:r w:rsidR="000E7DD5" w:rsidRPr="00ED7E22">
        <w:rPr>
          <w:rFonts w:asciiTheme="minorHAnsi" w:hAnsiTheme="minorHAnsi" w:cstheme="minorBidi"/>
          <w:sz w:val="22"/>
          <w:szCs w:val="22"/>
        </w:rPr>
        <w:t>le prime tracce abitative di questa città risalgono a diversi millenni p</w:t>
      </w:r>
      <w:r w:rsidR="00715510" w:rsidRPr="00ED7E22">
        <w:rPr>
          <w:rFonts w:asciiTheme="minorHAnsi" w:hAnsiTheme="minorHAnsi" w:cstheme="minorBidi"/>
          <w:sz w:val="22"/>
          <w:szCs w:val="22"/>
        </w:rPr>
        <w:t>ri</w:t>
      </w:r>
      <w:r w:rsidR="000E7DD5" w:rsidRPr="00ED7E22">
        <w:rPr>
          <w:rFonts w:asciiTheme="minorHAnsi" w:hAnsiTheme="minorHAnsi" w:cstheme="minorBidi"/>
          <w:sz w:val="22"/>
          <w:szCs w:val="22"/>
        </w:rPr>
        <w:t>ma.</w:t>
      </w:r>
    </w:p>
    <w:p w14:paraId="076A201E" w14:textId="303963A3" w:rsidR="005E3E75" w:rsidRPr="00D81C9F" w:rsidRDefault="00BF5C70" w:rsidP="33C964DE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 w:rsidRPr="00ED7E22">
        <w:rPr>
          <w:rFonts w:asciiTheme="minorHAnsi" w:hAnsiTheme="minorHAnsi" w:cstheme="minorBidi"/>
          <w:b/>
          <w:bCs/>
          <w:sz w:val="22"/>
          <w:szCs w:val="22"/>
        </w:rPr>
        <w:t>Mega</w:t>
      </w:r>
      <w:r w:rsidR="00183865">
        <w:rPr>
          <w:rFonts w:asciiTheme="minorHAnsi" w:hAnsiTheme="minorHAnsi" w:cstheme="minorBidi"/>
          <w:b/>
          <w:bCs/>
          <w:sz w:val="22"/>
          <w:szCs w:val="22"/>
        </w:rPr>
        <w:t>M</w:t>
      </w:r>
      <w:r w:rsidRPr="00ED7E22">
        <w:rPr>
          <w:rFonts w:asciiTheme="minorHAnsi" w:hAnsiTheme="minorHAnsi" w:cstheme="minorBidi"/>
          <w:b/>
          <w:bCs/>
          <w:sz w:val="22"/>
          <w:szCs w:val="22"/>
        </w:rPr>
        <w:t>useo</w:t>
      </w:r>
      <w:proofErr w:type="spellEnd"/>
      <w:r w:rsidRPr="00ED7E22">
        <w:rPr>
          <w:rFonts w:asciiTheme="minorHAnsi" w:hAnsiTheme="minorHAnsi" w:cstheme="minorBidi"/>
          <w:sz w:val="22"/>
          <w:szCs w:val="22"/>
        </w:rPr>
        <w:t xml:space="preserve">: è questo </w:t>
      </w:r>
      <w:r w:rsidR="00EB4D84" w:rsidRPr="00ED7E22">
        <w:rPr>
          <w:rFonts w:asciiTheme="minorHAnsi" w:hAnsiTheme="minorHAnsi" w:cstheme="minorBidi"/>
          <w:sz w:val="22"/>
          <w:szCs w:val="22"/>
        </w:rPr>
        <w:t xml:space="preserve">il nuovo nome di quella che era conosciuta, fino a pochi mesi fa, come </w:t>
      </w:r>
      <w:r w:rsidR="00C93562" w:rsidRPr="00ED7E22">
        <w:rPr>
          <w:rFonts w:asciiTheme="minorHAnsi" w:hAnsiTheme="minorHAnsi" w:cstheme="minorBidi"/>
          <w:sz w:val="22"/>
          <w:szCs w:val="22"/>
        </w:rPr>
        <w:t>a</w:t>
      </w:r>
      <w:r w:rsidR="00EB4D84" w:rsidRPr="00ED7E22">
        <w:rPr>
          <w:rFonts w:asciiTheme="minorHAnsi" w:hAnsiTheme="minorHAnsi" w:cstheme="minorBidi"/>
          <w:sz w:val="22"/>
          <w:szCs w:val="22"/>
        </w:rPr>
        <w:t xml:space="preserve">rea </w:t>
      </w:r>
      <w:r w:rsidR="00C93562" w:rsidRPr="00ED7E22">
        <w:rPr>
          <w:rFonts w:asciiTheme="minorHAnsi" w:hAnsiTheme="minorHAnsi" w:cstheme="minorBidi"/>
          <w:sz w:val="22"/>
          <w:szCs w:val="22"/>
        </w:rPr>
        <w:t>m</w:t>
      </w:r>
      <w:r w:rsidR="00EB4D84" w:rsidRPr="00ED7E22">
        <w:rPr>
          <w:rFonts w:asciiTheme="minorHAnsi" w:hAnsiTheme="minorHAnsi" w:cstheme="minorBidi"/>
          <w:sz w:val="22"/>
          <w:szCs w:val="22"/>
        </w:rPr>
        <w:t>egalitica di Saint-Martin</w:t>
      </w:r>
      <w:r w:rsidR="00753B32" w:rsidRPr="00ED7E22">
        <w:rPr>
          <w:rFonts w:asciiTheme="minorHAnsi" w:hAnsiTheme="minorHAnsi" w:cstheme="minorBidi"/>
          <w:sz w:val="22"/>
          <w:szCs w:val="22"/>
        </w:rPr>
        <w:t>-</w:t>
      </w:r>
      <w:r w:rsidR="00EB4D84" w:rsidRPr="00ED7E22">
        <w:rPr>
          <w:rFonts w:asciiTheme="minorHAnsi" w:hAnsiTheme="minorHAnsi" w:cstheme="minorBidi"/>
          <w:sz w:val="22"/>
          <w:szCs w:val="22"/>
        </w:rPr>
        <w:t>de</w:t>
      </w:r>
      <w:r w:rsidR="00753B32" w:rsidRPr="00ED7E22">
        <w:rPr>
          <w:rFonts w:asciiTheme="minorHAnsi" w:hAnsiTheme="minorHAnsi" w:cstheme="minorBidi"/>
          <w:sz w:val="22"/>
          <w:szCs w:val="22"/>
        </w:rPr>
        <w:t>-</w:t>
      </w:r>
      <w:proofErr w:type="spellStart"/>
      <w:r w:rsidR="00EB4D84" w:rsidRPr="00ED7E22">
        <w:rPr>
          <w:rFonts w:asciiTheme="minorHAnsi" w:hAnsiTheme="minorHAnsi" w:cstheme="minorBidi"/>
          <w:sz w:val="22"/>
          <w:szCs w:val="22"/>
        </w:rPr>
        <w:t>Corl</w:t>
      </w:r>
      <w:r w:rsidR="001B1F6D" w:rsidRPr="00ED7E22">
        <w:rPr>
          <w:rFonts w:asciiTheme="minorHAnsi" w:hAnsiTheme="minorHAnsi" w:cstheme="minorBidi"/>
          <w:sz w:val="22"/>
          <w:szCs w:val="22"/>
        </w:rPr>
        <w:t>éa</w:t>
      </w:r>
      <w:r w:rsidR="00EB4D84" w:rsidRPr="00ED7E22">
        <w:rPr>
          <w:rFonts w:asciiTheme="minorHAnsi" w:hAnsiTheme="minorHAnsi" w:cstheme="minorBidi"/>
          <w:sz w:val="22"/>
          <w:szCs w:val="22"/>
        </w:rPr>
        <w:t>ns</w:t>
      </w:r>
      <w:proofErr w:type="spellEnd"/>
      <w:r w:rsidR="00EB4D84" w:rsidRPr="00ED7E22">
        <w:rPr>
          <w:rFonts w:asciiTheme="minorHAnsi" w:hAnsiTheme="minorHAnsi" w:cstheme="minorBidi"/>
          <w:sz w:val="22"/>
          <w:szCs w:val="22"/>
        </w:rPr>
        <w:t xml:space="preserve">, nella periferia occidentale </w:t>
      </w:r>
      <w:r w:rsidR="3B76E516" w:rsidRPr="00ED7E22">
        <w:rPr>
          <w:rFonts w:asciiTheme="minorHAnsi" w:hAnsiTheme="minorHAnsi" w:cstheme="minorBidi"/>
          <w:sz w:val="22"/>
          <w:szCs w:val="22"/>
        </w:rPr>
        <w:t>del capoluogo</w:t>
      </w:r>
      <w:r w:rsidR="00EB4D84" w:rsidRPr="00ED7E22">
        <w:rPr>
          <w:rFonts w:asciiTheme="minorHAnsi" w:hAnsiTheme="minorHAnsi" w:cstheme="minorBidi"/>
          <w:sz w:val="22"/>
          <w:szCs w:val="22"/>
        </w:rPr>
        <w:t>.</w:t>
      </w:r>
      <w:r w:rsidR="001B1F6D" w:rsidRPr="00ED7E22">
        <w:rPr>
          <w:rFonts w:asciiTheme="minorHAnsi" w:hAnsiTheme="minorHAnsi" w:cstheme="minorBidi"/>
          <w:sz w:val="22"/>
          <w:szCs w:val="22"/>
        </w:rPr>
        <w:t xml:space="preserve"> </w:t>
      </w:r>
      <w:r w:rsidR="00C14A90" w:rsidRPr="00ED7E22">
        <w:rPr>
          <w:rFonts w:asciiTheme="minorHAnsi" w:hAnsiTheme="minorHAnsi" w:cstheme="minorBidi"/>
          <w:sz w:val="22"/>
          <w:szCs w:val="22"/>
        </w:rPr>
        <w:t>Si tratta</w:t>
      </w:r>
      <w:r w:rsidR="001B1F6D" w:rsidRPr="00ED7E22">
        <w:rPr>
          <w:rFonts w:asciiTheme="minorHAnsi" w:hAnsiTheme="minorHAnsi" w:cstheme="minorBidi"/>
          <w:sz w:val="22"/>
          <w:szCs w:val="22"/>
        </w:rPr>
        <w:t xml:space="preserve"> </w:t>
      </w:r>
      <w:r w:rsidR="00753B32" w:rsidRPr="00ED7E22">
        <w:rPr>
          <w:rFonts w:asciiTheme="minorHAnsi" w:hAnsiTheme="minorHAnsi" w:cstheme="minorBidi"/>
          <w:sz w:val="22"/>
          <w:szCs w:val="22"/>
        </w:rPr>
        <w:t>dell’</w:t>
      </w:r>
      <w:r w:rsidR="008370C4" w:rsidRPr="00ED7E22">
        <w:rPr>
          <w:rFonts w:asciiTheme="minorHAnsi" w:hAnsiTheme="minorHAnsi" w:cstheme="minorBidi"/>
          <w:b/>
          <w:bCs/>
          <w:sz w:val="22"/>
          <w:szCs w:val="22"/>
        </w:rPr>
        <w:t>area</w:t>
      </w:r>
      <w:r w:rsidR="008370C4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93562" w:rsidRPr="33C964DE">
        <w:rPr>
          <w:rFonts w:asciiTheme="minorHAnsi" w:hAnsiTheme="minorHAnsi" w:cstheme="minorBidi"/>
          <w:b/>
          <w:bCs/>
          <w:sz w:val="22"/>
          <w:szCs w:val="22"/>
        </w:rPr>
        <w:t>megalitica</w:t>
      </w:r>
      <w:r w:rsidR="008370C4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B09B9" w:rsidRPr="33C964DE">
        <w:rPr>
          <w:rFonts w:asciiTheme="minorHAnsi" w:hAnsiTheme="minorHAnsi" w:cstheme="minorBidi"/>
          <w:b/>
          <w:bCs/>
          <w:sz w:val="22"/>
          <w:szCs w:val="22"/>
        </w:rPr>
        <w:t>coper</w:t>
      </w:r>
      <w:r w:rsidR="008370C4" w:rsidRPr="33C964DE">
        <w:rPr>
          <w:rFonts w:asciiTheme="minorHAnsi" w:hAnsiTheme="minorHAnsi" w:cstheme="minorBidi"/>
          <w:b/>
          <w:bCs/>
          <w:sz w:val="22"/>
          <w:szCs w:val="22"/>
        </w:rPr>
        <w:t>ta più vasta d’Europa</w:t>
      </w:r>
      <w:r w:rsidR="008370C4" w:rsidRPr="33C964DE">
        <w:rPr>
          <w:rFonts w:asciiTheme="minorHAnsi" w:hAnsiTheme="minorHAnsi" w:cstheme="minorBidi"/>
          <w:sz w:val="22"/>
          <w:szCs w:val="22"/>
        </w:rPr>
        <w:t>,</w:t>
      </w:r>
      <w:r w:rsidR="00DB09B9" w:rsidRPr="33C964DE">
        <w:rPr>
          <w:rFonts w:asciiTheme="minorHAnsi" w:hAnsiTheme="minorHAnsi" w:cstheme="minorBidi"/>
          <w:sz w:val="22"/>
          <w:szCs w:val="22"/>
        </w:rPr>
        <w:t xml:space="preserve"> in cui si incontrano oltre </w:t>
      </w:r>
      <w:r w:rsidR="00F74B24" w:rsidRPr="33C964DE">
        <w:rPr>
          <w:rFonts w:asciiTheme="minorHAnsi" w:hAnsiTheme="minorHAnsi" w:cstheme="minorBidi"/>
          <w:sz w:val="22"/>
          <w:szCs w:val="22"/>
        </w:rPr>
        <w:t>sei millenni</w:t>
      </w:r>
      <w:r w:rsidR="00DB09B9" w:rsidRPr="33C964DE">
        <w:rPr>
          <w:rFonts w:asciiTheme="minorHAnsi" w:hAnsiTheme="minorHAnsi" w:cstheme="minorBidi"/>
          <w:sz w:val="22"/>
          <w:szCs w:val="22"/>
        </w:rPr>
        <w:t xml:space="preserve"> di Storia e di storie,</w:t>
      </w:r>
      <w:r w:rsidR="00732CA7" w:rsidRPr="33C964DE">
        <w:rPr>
          <w:rFonts w:asciiTheme="minorHAnsi" w:hAnsiTheme="minorHAnsi" w:cstheme="minorBidi"/>
          <w:sz w:val="22"/>
          <w:szCs w:val="22"/>
        </w:rPr>
        <w:t xml:space="preserve"> tra </w:t>
      </w:r>
      <w:r w:rsidR="001D63B4" w:rsidRPr="33C964DE">
        <w:rPr>
          <w:rFonts w:asciiTheme="minorHAnsi" w:hAnsiTheme="minorHAnsi" w:cstheme="minorBidi"/>
          <w:sz w:val="22"/>
          <w:szCs w:val="22"/>
        </w:rPr>
        <w:t xml:space="preserve">le </w:t>
      </w:r>
      <w:r w:rsidR="001D63B4" w:rsidRPr="33C964DE">
        <w:rPr>
          <w:rFonts w:asciiTheme="minorHAnsi" w:hAnsiTheme="minorHAnsi" w:cstheme="minorBidi"/>
          <w:b/>
          <w:bCs/>
          <w:sz w:val="22"/>
          <w:szCs w:val="22"/>
        </w:rPr>
        <w:t>stel</w:t>
      </w:r>
      <w:r w:rsidR="007914E3" w:rsidRPr="33C964DE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1D63B4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 antropomorfe</w:t>
      </w:r>
      <w:r w:rsidR="001D63B4" w:rsidRPr="33C964DE">
        <w:rPr>
          <w:rFonts w:asciiTheme="minorHAnsi" w:hAnsiTheme="minorHAnsi" w:cstheme="minorBidi"/>
          <w:sz w:val="22"/>
          <w:szCs w:val="22"/>
        </w:rPr>
        <w:t>,</w:t>
      </w:r>
      <w:r w:rsidR="00E53EBA" w:rsidRPr="33C964DE">
        <w:rPr>
          <w:rFonts w:asciiTheme="minorHAnsi" w:hAnsiTheme="minorHAnsi" w:cstheme="minorBidi"/>
          <w:sz w:val="22"/>
          <w:szCs w:val="22"/>
        </w:rPr>
        <w:t xml:space="preserve"> </w:t>
      </w:r>
      <w:r w:rsidR="00075D48" w:rsidRPr="33C964DE">
        <w:rPr>
          <w:rFonts w:asciiTheme="minorHAnsi" w:hAnsiTheme="minorHAnsi" w:cstheme="minorBidi"/>
          <w:sz w:val="22"/>
          <w:szCs w:val="22"/>
        </w:rPr>
        <w:t>capolavori assoluti della scultura preistorica</w:t>
      </w:r>
      <w:r w:rsidR="00C14A90" w:rsidRPr="33C964DE">
        <w:rPr>
          <w:rFonts w:asciiTheme="minorHAnsi" w:hAnsiTheme="minorHAnsi" w:cstheme="minorBidi"/>
          <w:sz w:val="22"/>
          <w:szCs w:val="22"/>
        </w:rPr>
        <w:t xml:space="preserve">, e le </w:t>
      </w:r>
      <w:r w:rsidR="00C14A90" w:rsidRPr="33C964DE">
        <w:rPr>
          <w:rFonts w:asciiTheme="minorHAnsi" w:hAnsiTheme="minorHAnsi" w:cstheme="minorBidi"/>
          <w:b/>
          <w:bCs/>
          <w:sz w:val="22"/>
          <w:szCs w:val="22"/>
        </w:rPr>
        <w:t xml:space="preserve">arature </w:t>
      </w:r>
      <w:r w:rsidR="00792B92">
        <w:rPr>
          <w:rFonts w:asciiTheme="minorHAnsi" w:hAnsiTheme="minorHAnsi" w:cstheme="minorBidi"/>
          <w:b/>
          <w:bCs/>
          <w:sz w:val="22"/>
          <w:szCs w:val="22"/>
        </w:rPr>
        <w:t>rituali</w:t>
      </w:r>
      <w:r w:rsidR="003B75F8" w:rsidRPr="33C964DE">
        <w:rPr>
          <w:rFonts w:asciiTheme="minorHAnsi" w:hAnsiTheme="minorHAnsi" w:cstheme="minorBidi"/>
          <w:sz w:val="22"/>
          <w:szCs w:val="22"/>
        </w:rPr>
        <w:t xml:space="preserve">. È quasi commovente pensare che </w:t>
      </w:r>
      <w:r w:rsidR="00D750AF" w:rsidRPr="33C964DE">
        <w:rPr>
          <w:rFonts w:asciiTheme="minorHAnsi" w:hAnsiTheme="minorHAnsi" w:cstheme="minorBidi"/>
          <w:sz w:val="22"/>
          <w:szCs w:val="22"/>
        </w:rPr>
        <w:t xml:space="preserve">gli agricoltori </w:t>
      </w:r>
      <w:r w:rsidR="003B75F8" w:rsidRPr="33C964DE">
        <w:rPr>
          <w:rFonts w:asciiTheme="minorHAnsi" w:hAnsiTheme="minorHAnsi" w:cstheme="minorBidi"/>
          <w:sz w:val="22"/>
          <w:szCs w:val="22"/>
        </w:rPr>
        <w:t>della Valle, in una primavera come la nostra</w:t>
      </w:r>
      <w:r w:rsidR="00F74B24" w:rsidRPr="33C964DE">
        <w:rPr>
          <w:rFonts w:asciiTheme="minorHAnsi" w:hAnsiTheme="minorHAnsi" w:cstheme="minorBidi"/>
          <w:sz w:val="22"/>
          <w:szCs w:val="22"/>
        </w:rPr>
        <w:t xml:space="preserve">, più di 6000 anni fa, </w:t>
      </w:r>
      <w:r w:rsidR="009E00F4" w:rsidRPr="33C964DE">
        <w:rPr>
          <w:rFonts w:asciiTheme="minorHAnsi" w:hAnsiTheme="minorHAnsi" w:cstheme="minorBidi"/>
          <w:sz w:val="22"/>
          <w:szCs w:val="22"/>
        </w:rPr>
        <w:t>abbia</w:t>
      </w:r>
      <w:r w:rsidR="005F2C27" w:rsidRPr="33C964DE">
        <w:rPr>
          <w:rFonts w:asciiTheme="minorHAnsi" w:hAnsiTheme="minorHAnsi" w:cstheme="minorBidi"/>
          <w:sz w:val="22"/>
          <w:szCs w:val="22"/>
        </w:rPr>
        <w:t>no</w:t>
      </w:r>
      <w:r w:rsidR="009E00F4" w:rsidRPr="33C964DE">
        <w:rPr>
          <w:rFonts w:asciiTheme="minorHAnsi" w:hAnsiTheme="minorHAnsi" w:cstheme="minorBidi"/>
          <w:sz w:val="22"/>
          <w:szCs w:val="22"/>
        </w:rPr>
        <w:t xml:space="preserve"> </w:t>
      </w:r>
      <w:r w:rsidR="00AD10C4" w:rsidRPr="33C964DE">
        <w:rPr>
          <w:rFonts w:asciiTheme="minorHAnsi" w:hAnsiTheme="minorHAnsi" w:cstheme="minorBidi"/>
          <w:sz w:val="22"/>
          <w:szCs w:val="22"/>
        </w:rPr>
        <w:t>individuato</w:t>
      </w:r>
      <w:r w:rsidR="00ED008E" w:rsidRPr="33C964DE">
        <w:rPr>
          <w:rFonts w:asciiTheme="minorHAnsi" w:hAnsiTheme="minorHAnsi" w:cstheme="minorBidi"/>
          <w:sz w:val="22"/>
          <w:szCs w:val="22"/>
        </w:rPr>
        <w:t xml:space="preserve"> proprio questo luogo </w:t>
      </w:r>
      <w:r w:rsidR="00AD10C4" w:rsidRPr="33C964DE">
        <w:rPr>
          <w:rFonts w:asciiTheme="minorHAnsi" w:hAnsiTheme="minorHAnsi" w:cstheme="minorBidi"/>
          <w:sz w:val="22"/>
          <w:szCs w:val="22"/>
        </w:rPr>
        <w:t>per lasciare, nella terra, segni che fatichiamo ancora oggi a interpretare</w:t>
      </w:r>
      <w:r w:rsidR="00B425E6" w:rsidRPr="33C964DE">
        <w:rPr>
          <w:rFonts w:asciiTheme="minorHAnsi" w:hAnsiTheme="minorHAnsi" w:cstheme="minorBidi"/>
          <w:sz w:val="22"/>
          <w:szCs w:val="22"/>
        </w:rPr>
        <w:t xml:space="preserve"> ma che non possono che affascinarci</w:t>
      </w:r>
      <w:r w:rsidR="00AD10C4" w:rsidRPr="33C964DE">
        <w:rPr>
          <w:rFonts w:asciiTheme="minorHAnsi" w:hAnsiTheme="minorHAnsi" w:cstheme="minorBidi"/>
          <w:sz w:val="22"/>
          <w:szCs w:val="22"/>
        </w:rPr>
        <w:t xml:space="preserve">. </w:t>
      </w:r>
      <w:r w:rsidR="00BE6FD2" w:rsidRPr="33C964DE">
        <w:rPr>
          <w:rFonts w:asciiTheme="minorHAnsi" w:hAnsiTheme="minorHAnsi" w:cstheme="minorBidi"/>
          <w:sz w:val="22"/>
          <w:szCs w:val="22"/>
        </w:rPr>
        <w:t xml:space="preserve">È quasi un miracolo che quegli stessi segni </w:t>
      </w:r>
      <w:r w:rsidR="00C47F2F" w:rsidRPr="33C964DE">
        <w:rPr>
          <w:rFonts w:asciiTheme="minorHAnsi" w:hAnsiTheme="minorHAnsi" w:cstheme="minorBidi"/>
          <w:sz w:val="22"/>
          <w:szCs w:val="22"/>
        </w:rPr>
        <w:t>siano arrivati a noi, attraversando i millenni, fornendoci un’istantanea</w:t>
      </w:r>
      <w:r w:rsidR="00BC60CF" w:rsidRPr="33C964DE">
        <w:rPr>
          <w:rFonts w:asciiTheme="minorHAnsi" w:hAnsiTheme="minorHAnsi" w:cstheme="minorBidi"/>
          <w:sz w:val="22"/>
          <w:szCs w:val="22"/>
        </w:rPr>
        <w:t>, per quanto misteriosa, della vita d</w:t>
      </w:r>
      <w:r w:rsidR="008D278B" w:rsidRPr="33C964DE">
        <w:rPr>
          <w:rFonts w:asciiTheme="minorHAnsi" w:hAnsiTheme="minorHAnsi" w:cstheme="minorBidi"/>
          <w:sz w:val="22"/>
          <w:szCs w:val="22"/>
        </w:rPr>
        <w:t xml:space="preserve">i questi </w:t>
      </w:r>
      <w:r w:rsidR="00BC60CF" w:rsidRPr="33C964DE">
        <w:rPr>
          <w:rFonts w:asciiTheme="minorHAnsi" w:hAnsiTheme="minorHAnsi" w:cstheme="minorBidi"/>
          <w:i/>
          <w:iCs/>
          <w:sz w:val="22"/>
          <w:szCs w:val="22"/>
        </w:rPr>
        <w:t>Flin</w:t>
      </w:r>
      <w:r w:rsidR="00092728" w:rsidRPr="33C964DE">
        <w:rPr>
          <w:rFonts w:asciiTheme="minorHAnsi" w:hAnsiTheme="minorHAnsi" w:cstheme="minorBidi"/>
          <w:i/>
          <w:iCs/>
          <w:sz w:val="22"/>
          <w:szCs w:val="22"/>
        </w:rPr>
        <w:t>t</w:t>
      </w:r>
      <w:r w:rsidR="00BC60CF" w:rsidRPr="33C964DE">
        <w:rPr>
          <w:rFonts w:asciiTheme="minorHAnsi" w:hAnsiTheme="minorHAnsi" w:cstheme="minorBidi"/>
          <w:i/>
          <w:iCs/>
          <w:sz w:val="22"/>
          <w:szCs w:val="22"/>
        </w:rPr>
        <w:t>stones</w:t>
      </w:r>
      <w:r w:rsidR="00BC60CF" w:rsidRPr="33C964DE">
        <w:rPr>
          <w:rFonts w:asciiTheme="minorHAnsi" w:hAnsiTheme="minorHAnsi" w:cstheme="minorBidi"/>
          <w:sz w:val="22"/>
          <w:szCs w:val="22"/>
        </w:rPr>
        <w:t xml:space="preserve"> valdostani.</w:t>
      </w:r>
      <w:r w:rsidR="00243B91" w:rsidRPr="33C964DE">
        <w:rPr>
          <w:rFonts w:asciiTheme="minorHAnsi" w:hAnsiTheme="minorHAnsi" w:cstheme="minorBidi"/>
          <w:sz w:val="22"/>
          <w:szCs w:val="22"/>
        </w:rPr>
        <w:t xml:space="preserve"> Ad ogni modo, </w:t>
      </w:r>
      <w:r w:rsidR="0050677C" w:rsidRPr="33C964DE">
        <w:rPr>
          <w:rFonts w:asciiTheme="minorHAnsi" w:hAnsiTheme="minorHAnsi" w:cstheme="minorBidi"/>
          <w:sz w:val="22"/>
          <w:szCs w:val="22"/>
        </w:rPr>
        <w:t xml:space="preserve">la </w:t>
      </w:r>
      <w:r w:rsidR="000F35E8" w:rsidRPr="33C964DE">
        <w:rPr>
          <w:rFonts w:asciiTheme="minorHAnsi" w:hAnsiTheme="minorHAnsi" w:cstheme="minorBidi"/>
          <w:sz w:val="22"/>
          <w:szCs w:val="22"/>
        </w:rPr>
        <w:t>spiritualità</w:t>
      </w:r>
      <w:r w:rsidR="0050677C" w:rsidRPr="33C964DE">
        <w:rPr>
          <w:rFonts w:asciiTheme="minorHAnsi" w:hAnsiTheme="minorHAnsi" w:cstheme="minorBidi"/>
          <w:sz w:val="22"/>
          <w:szCs w:val="22"/>
        </w:rPr>
        <w:t xml:space="preserve"> </w:t>
      </w:r>
      <w:r w:rsidR="00D70B4A" w:rsidRPr="33C964DE">
        <w:rPr>
          <w:rFonts w:asciiTheme="minorHAnsi" w:hAnsiTheme="minorHAnsi" w:cstheme="minorBidi"/>
          <w:sz w:val="22"/>
          <w:szCs w:val="22"/>
        </w:rPr>
        <w:t xml:space="preserve">di questo luogo è rimasta invariata: i reperti </w:t>
      </w:r>
      <w:r w:rsidR="001925F5" w:rsidRPr="33C964DE">
        <w:rPr>
          <w:rFonts w:asciiTheme="minorHAnsi" w:hAnsiTheme="minorHAnsi" w:cstheme="minorBidi"/>
          <w:sz w:val="22"/>
          <w:szCs w:val="22"/>
        </w:rPr>
        <w:lastRenderedPageBreak/>
        <w:t xml:space="preserve">delle epoche successive, </w:t>
      </w:r>
      <w:r w:rsidR="00D70B4A" w:rsidRPr="33C964DE">
        <w:rPr>
          <w:rFonts w:asciiTheme="minorHAnsi" w:hAnsiTheme="minorHAnsi" w:cstheme="minorBidi"/>
          <w:sz w:val="22"/>
          <w:szCs w:val="22"/>
        </w:rPr>
        <w:t>esposti nel museo dell’Area Megalitica</w:t>
      </w:r>
      <w:r w:rsidR="00E765D3" w:rsidRPr="33C964DE">
        <w:rPr>
          <w:rFonts w:asciiTheme="minorHAnsi" w:hAnsiTheme="minorHAnsi" w:cstheme="minorBidi"/>
          <w:sz w:val="22"/>
          <w:szCs w:val="22"/>
        </w:rPr>
        <w:t>,</w:t>
      </w:r>
      <w:r w:rsidR="00D70B4A" w:rsidRPr="33C964DE">
        <w:rPr>
          <w:rFonts w:asciiTheme="minorHAnsi" w:hAnsiTheme="minorHAnsi" w:cstheme="minorBidi"/>
          <w:sz w:val="22"/>
          <w:szCs w:val="22"/>
        </w:rPr>
        <w:t xml:space="preserve"> </w:t>
      </w:r>
      <w:r w:rsidR="00FA75B5" w:rsidRPr="33C964DE">
        <w:rPr>
          <w:rFonts w:asciiTheme="minorHAnsi" w:hAnsiTheme="minorHAnsi" w:cstheme="minorBidi"/>
          <w:sz w:val="22"/>
          <w:szCs w:val="22"/>
        </w:rPr>
        <w:t>confermano</w:t>
      </w:r>
      <w:r w:rsidR="00E765D3" w:rsidRPr="33C964DE">
        <w:rPr>
          <w:rFonts w:asciiTheme="minorHAnsi" w:hAnsiTheme="minorHAnsi" w:cstheme="minorBidi"/>
          <w:sz w:val="22"/>
          <w:szCs w:val="22"/>
        </w:rPr>
        <w:t xml:space="preserve"> il fatto che </w:t>
      </w:r>
      <w:r w:rsidR="001131B1" w:rsidRPr="33C964DE">
        <w:rPr>
          <w:rFonts w:asciiTheme="minorHAnsi" w:hAnsiTheme="minorHAnsi" w:cstheme="minorBidi"/>
          <w:sz w:val="22"/>
          <w:szCs w:val="22"/>
        </w:rPr>
        <w:t xml:space="preserve">il sito </w:t>
      </w:r>
      <w:proofErr w:type="gramStart"/>
      <w:r w:rsidR="001131B1" w:rsidRPr="33C964DE">
        <w:rPr>
          <w:rFonts w:asciiTheme="minorHAnsi" w:hAnsiTheme="minorHAnsi" w:cstheme="minorBidi"/>
          <w:sz w:val="22"/>
          <w:szCs w:val="22"/>
        </w:rPr>
        <w:t>sia</w:t>
      </w:r>
      <w:proofErr w:type="gramEnd"/>
      <w:r w:rsidR="001131B1" w:rsidRPr="33C964DE">
        <w:rPr>
          <w:rFonts w:asciiTheme="minorHAnsi" w:hAnsiTheme="minorHAnsi" w:cstheme="minorBidi"/>
          <w:sz w:val="22"/>
          <w:szCs w:val="22"/>
        </w:rPr>
        <w:t xml:space="preserve"> stato utilizzato </w:t>
      </w:r>
      <w:r w:rsidR="00BB132D" w:rsidRPr="33C964DE">
        <w:rPr>
          <w:rFonts w:asciiTheme="minorHAnsi" w:hAnsiTheme="minorHAnsi" w:cstheme="minorBidi"/>
          <w:sz w:val="22"/>
          <w:szCs w:val="22"/>
        </w:rPr>
        <w:t xml:space="preserve">come area di sepoltura fino </w:t>
      </w:r>
      <w:r w:rsidR="00BB132D" w:rsidRPr="00D81C9F">
        <w:rPr>
          <w:rFonts w:asciiTheme="minorHAnsi" w:hAnsiTheme="minorHAnsi" w:cstheme="minorBidi"/>
          <w:sz w:val="22"/>
          <w:szCs w:val="22"/>
        </w:rPr>
        <w:t>all’epoca romana</w:t>
      </w:r>
      <w:r w:rsidR="00915BA5" w:rsidRPr="00D81C9F">
        <w:rPr>
          <w:rFonts w:asciiTheme="minorHAnsi" w:hAnsiTheme="minorHAnsi" w:cstheme="minorBidi"/>
          <w:sz w:val="22"/>
          <w:szCs w:val="22"/>
        </w:rPr>
        <w:t xml:space="preserve"> e anche in seguito. Lo stesso toponimo di Saint-Martin</w:t>
      </w:r>
      <w:r w:rsidR="00685242" w:rsidRPr="00D81C9F">
        <w:rPr>
          <w:rFonts w:asciiTheme="minorHAnsi" w:hAnsiTheme="minorHAnsi" w:cstheme="minorBidi"/>
          <w:sz w:val="22"/>
          <w:szCs w:val="22"/>
        </w:rPr>
        <w:t>-</w:t>
      </w:r>
      <w:r w:rsidR="00915BA5" w:rsidRPr="00D81C9F">
        <w:rPr>
          <w:rFonts w:asciiTheme="minorHAnsi" w:hAnsiTheme="minorHAnsi" w:cstheme="minorBidi"/>
          <w:sz w:val="22"/>
          <w:szCs w:val="22"/>
        </w:rPr>
        <w:t>de</w:t>
      </w:r>
      <w:r w:rsidR="00685242" w:rsidRPr="00D81C9F">
        <w:rPr>
          <w:rFonts w:asciiTheme="minorHAnsi" w:hAnsiTheme="minorHAnsi" w:cstheme="minorBidi"/>
          <w:sz w:val="22"/>
          <w:szCs w:val="22"/>
        </w:rPr>
        <w:t>-</w:t>
      </w:r>
      <w:proofErr w:type="spellStart"/>
      <w:r w:rsidR="00915BA5" w:rsidRPr="00D81C9F">
        <w:rPr>
          <w:rFonts w:asciiTheme="minorHAnsi" w:hAnsiTheme="minorHAnsi" w:cstheme="minorBidi"/>
          <w:sz w:val="22"/>
          <w:szCs w:val="22"/>
        </w:rPr>
        <w:t>Corléans</w:t>
      </w:r>
      <w:proofErr w:type="spellEnd"/>
      <w:r w:rsidR="00915BA5" w:rsidRPr="00D81C9F">
        <w:rPr>
          <w:rFonts w:asciiTheme="minorHAnsi" w:hAnsiTheme="minorHAnsi" w:cstheme="minorBidi"/>
          <w:sz w:val="22"/>
          <w:szCs w:val="22"/>
        </w:rPr>
        <w:t xml:space="preserve">, </w:t>
      </w:r>
      <w:r w:rsidR="00AC1369" w:rsidRPr="00D81C9F">
        <w:rPr>
          <w:rFonts w:asciiTheme="minorHAnsi" w:hAnsiTheme="minorHAnsi" w:cstheme="minorBidi"/>
          <w:sz w:val="22"/>
          <w:szCs w:val="22"/>
        </w:rPr>
        <w:t>infatti,</w:t>
      </w:r>
      <w:r w:rsidR="00D37300" w:rsidRPr="00D81C9F">
        <w:rPr>
          <w:rFonts w:asciiTheme="minorHAnsi" w:hAnsiTheme="minorHAnsi" w:cstheme="minorBidi"/>
          <w:sz w:val="22"/>
          <w:szCs w:val="22"/>
        </w:rPr>
        <w:t xml:space="preserve"> proveniente dalla</w:t>
      </w:r>
      <w:r w:rsidR="006618F3" w:rsidRPr="00D81C9F">
        <w:rPr>
          <w:rFonts w:asciiTheme="minorHAnsi" w:hAnsiTheme="minorHAnsi" w:cstheme="minorBidi"/>
          <w:sz w:val="22"/>
          <w:szCs w:val="22"/>
        </w:rPr>
        <w:t xml:space="preserve"> graziosa</w:t>
      </w:r>
      <w:r w:rsidR="003D575E" w:rsidRPr="00D81C9F">
        <w:rPr>
          <w:rFonts w:asciiTheme="minorHAnsi" w:hAnsiTheme="minorHAnsi" w:cstheme="minorBidi"/>
          <w:sz w:val="22"/>
          <w:szCs w:val="22"/>
        </w:rPr>
        <w:t xml:space="preserve"> chiesetta romanica retrostante</w:t>
      </w:r>
      <w:r w:rsidR="001A643D" w:rsidRPr="00D81C9F">
        <w:rPr>
          <w:rFonts w:asciiTheme="minorHAnsi" w:hAnsiTheme="minorHAnsi" w:cstheme="minorBidi"/>
          <w:sz w:val="22"/>
          <w:szCs w:val="22"/>
        </w:rPr>
        <w:t xml:space="preserve">, è un’ulteriore prova del fatto che ci troviamo in un luogo </w:t>
      </w:r>
      <w:r w:rsidR="00F81A37" w:rsidRPr="00D81C9F">
        <w:rPr>
          <w:rFonts w:asciiTheme="minorHAnsi" w:hAnsiTheme="minorHAnsi" w:cstheme="minorBidi"/>
          <w:sz w:val="22"/>
          <w:szCs w:val="22"/>
        </w:rPr>
        <w:t xml:space="preserve">a cui </w:t>
      </w:r>
      <w:r w:rsidR="00D37300" w:rsidRPr="00D81C9F">
        <w:rPr>
          <w:rFonts w:asciiTheme="minorHAnsi" w:hAnsiTheme="minorHAnsi" w:cstheme="minorBidi"/>
          <w:sz w:val="22"/>
          <w:szCs w:val="22"/>
        </w:rPr>
        <w:t xml:space="preserve">anche in epoca cristiana </w:t>
      </w:r>
      <w:r w:rsidR="0085785B" w:rsidRPr="00D81C9F">
        <w:rPr>
          <w:rFonts w:asciiTheme="minorHAnsi" w:hAnsiTheme="minorHAnsi" w:cstheme="minorBidi"/>
          <w:sz w:val="22"/>
          <w:szCs w:val="22"/>
        </w:rPr>
        <w:t>è</w:t>
      </w:r>
      <w:r w:rsidR="00D37300" w:rsidRPr="00D81C9F">
        <w:rPr>
          <w:rFonts w:asciiTheme="minorHAnsi" w:hAnsiTheme="minorHAnsi" w:cstheme="minorBidi"/>
          <w:sz w:val="22"/>
          <w:szCs w:val="22"/>
        </w:rPr>
        <w:t xml:space="preserve"> stato</w:t>
      </w:r>
      <w:r w:rsidR="000F35E8" w:rsidRPr="00D81C9F">
        <w:rPr>
          <w:rFonts w:asciiTheme="minorHAnsi" w:hAnsiTheme="minorHAnsi" w:cstheme="minorBidi"/>
          <w:sz w:val="22"/>
          <w:szCs w:val="22"/>
        </w:rPr>
        <w:t xml:space="preserve"> attribuito </w:t>
      </w:r>
      <w:r w:rsidR="00D37300" w:rsidRPr="00D81C9F">
        <w:rPr>
          <w:rFonts w:asciiTheme="minorHAnsi" w:hAnsiTheme="minorHAnsi" w:cstheme="minorBidi"/>
          <w:sz w:val="22"/>
          <w:szCs w:val="22"/>
        </w:rPr>
        <w:t>un</w:t>
      </w:r>
      <w:r w:rsidR="000F35E8" w:rsidRPr="00D81C9F">
        <w:rPr>
          <w:rFonts w:asciiTheme="minorHAnsi" w:hAnsiTheme="minorHAnsi" w:cstheme="minorBidi"/>
          <w:sz w:val="22"/>
          <w:szCs w:val="22"/>
        </w:rPr>
        <w:t xml:space="preserve"> significato sacrale</w:t>
      </w:r>
      <w:r w:rsidR="00064CFE" w:rsidRPr="00D81C9F">
        <w:rPr>
          <w:rFonts w:asciiTheme="minorHAnsi" w:hAnsiTheme="minorHAnsi" w:cstheme="minorBidi"/>
          <w:sz w:val="22"/>
          <w:szCs w:val="22"/>
        </w:rPr>
        <w:t>.</w:t>
      </w:r>
    </w:p>
    <w:p w14:paraId="0A59F5FB" w14:textId="36140793" w:rsidR="000C71A4" w:rsidRPr="00183865" w:rsidRDefault="5EA08A9B" w:rsidP="33C964DE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00D81C9F">
        <w:rPr>
          <w:rFonts w:asciiTheme="minorHAnsi" w:hAnsiTheme="minorHAnsi" w:cstheme="minorBidi"/>
          <w:sz w:val="22"/>
          <w:szCs w:val="22"/>
        </w:rPr>
        <w:t xml:space="preserve">Il </w:t>
      </w:r>
      <w:proofErr w:type="spellStart"/>
      <w:r w:rsidR="000C71A4" w:rsidRPr="00D81C9F">
        <w:rPr>
          <w:rFonts w:asciiTheme="minorHAnsi" w:hAnsiTheme="minorHAnsi" w:cstheme="minorBidi"/>
          <w:sz w:val="22"/>
          <w:szCs w:val="22"/>
        </w:rPr>
        <w:t>Mega</w:t>
      </w:r>
      <w:r w:rsidR="00183865">
        <w:rPr>
          <w:rFonts w:asciiTheme="minorHAnsi" w:hAnsiTheme="minorHAnsi" w:cstheme="minorBidi"/>
          <w:sz w:val="22"/>
          <w:szCs w:val="22"/>
        </w:rPr>
        <w:t>M</w:t>
      </w:r>
      <w:r w:rsidR="000C71A4" w:rsidRPr="00D81C9F">
        <w:rPr>
          <w:rFonts w:asciiTheme="minorHAnsi" w:hAnsiTheme="minorHAnsi" w:cstheme="minorBidi"/>
          <w:sz w:val="22"/>
          <w:szCs w:val="22"/>
        </w:rPr>
        <w:t>us</w:t>
      </w:r>
      <w:r w:rsidR="000B59A5" w:rsidRPr="00D81C9F">
        <w:rPr>
          <w:rFonts w:asciiTheme="minorHAnsi" w:hAnsiTheme="minorHAnsi" w:cstheme="minorBidi"/>
          <w:sz w:val="22"/>
          <w:szCs w:val="22"/>
        </w:rPr>
        <w:t>eo</w:t>
      </w:r>
      <w:proofErr w:type="spellEnd"/>
      <w:r w:rsidR="000B59A5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00822D2B" w:rsidRPr="00D81C9F">
        <w:rPr>
          <w:rFonts w:asciiTheme="minorHAnsi" w:hAnsiTheme="minorHAnsi" w:cstheme="minorBidi"/>
          <w:sz w:val="22"/>
          <w:szCs w:val="22"/>
        </w:rPr>
        <w:t xml:space="preserve">si candida a </w:t>
      </w:r>
      <w:r w:rsidR="001B70F7" w:rsidRPr="00D81C9F">
        <w:rPr>
          <w:rFonts w:asciiTheme="minorHAnsi" w:hAnsiTheme="minorHAnsi" w:cstheme="minorBidi"/>
          <w:sz w:val="22"/>
          <w:szCs w:val="22"/>
        </w:rPr>
        <w:t>reinterpretare</w:t>
      </w:r>
      <w:r w:rsidR="0061698D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001B70F7" w:rsidRPr="00D81C9F">
        <w:rPr>
          <w:rFonts w:asciiTheme="minorHAnsi" w:hAnsiTheme="minorHAnsi" w:cstheme="minorBidi"/>
          <w:sz w:val="22"/>
          <w:szCs w:val="22"/>
        </w:rPr>
        <w:t>quello stesso significato</w:t>
      </w:r>
      <w:r w:rsidR="0061698D" w:rsidRPr="00D81C9F">
        <w:rPr>
          <w:rFonts w:asciiTheme="minorHAnsi" w:hAnsiTheme="minorHAnsi" w:cstheme="minorBidi"/>
          <w:sz w:val="22"/>
          <w:szCs w:val="22"/>
        </w:rPr>
        <w:t xml:space="preserve"> trasformandosi in</w:t>
      </w:r>
      <w:r w:rsidR="00822D2B" w:rsidRPr="00D81C9F">
        <w:rPr>
          <w:rFonts w:asciiTheme="minorHAnsi" w:hAnsiTheme="minorHAnsi" w:cstheme="minorBidi"/>
          <w:sz w:val="22"/>
          <w:szCs w:val="22"/>
        </w:rPr>
        <w:t xml:space="preserve"> un hub culturale di fondamentale</w:t>
      </w:r>
      <w:r w:rsidR="0061698D" w:rsidRPr="00D81C9F">
        <w:rPr>
          <w:rFonts w:asciiTheme="minorHAnsi" w:hAnsiTheme="minorHAnsi" w:cstheme="minorBidi"/>
          <w:sz w:val="22"/>
          <w:szCs w:val="22"/>
        </w:rPr>
        <w:t xml:space="preserve"> importanza</w:t>
      </w:r>
      <w:r w:rsidR="00822D2B" w:rsidRPr="00D81C9F">
        <w:rPr>
          <w:rFonts w:asciiTheme="minorHAnsi" w:hAnsiTheme="minorHAnsi" w:cstheme="minorBidi"/>
          <w:sz w:val="22"/>
          <w:szCs w:val="22"/>
        </w:rPr>
        <w:t xml:space="preserve"> per il capoluogo e per tutta la regione</w:t>
      </w:r>
      <w:r w:rsidR="00DE6231" w:rsidRPr="00D81C9F">
        <w:rPr>
          <w:rFonts w:asciiTheme="minorHAnsi" w:hAnsiTheme="minorHAnsi" w:cstheme="minorBidi"/>
          <w:sz w:val="22"/>
          <w:szCs w:val="22"/>
        </w:rPr>
        <w:t xml:space="preserve"> tanto per i locali </w:t>
      </w:r>
      <w:r w:rsidR="0061698D" w:rsidRPr="00D81C9F">
        <w:rPr>
          <w:rFonts w:asciiTheme="minorHAnsi" w:hAnsiTheme="minorHAnsi" w:cstheme="minorBidi"/>
          <w:sz w:val="22"/>
          <w:szCs w:val="22"/>
        </w:rPr>
        <w:t>quanto</w:t>
      </w:r>
      <w:r w:rsidR="00DE6231" w:rsidRPr="00D81C9F">
        <w:rPr>
          <w:rFonts w:asciiTheme="minorHAnsi" w:hAnsiTheme="minorHAnsi" w:cstheme="minorBidi"/>
          <w:sz w:val="22"/>
          <w:szCs w:val="22"/>
        </w:rPr>
        <w:t xml:space="preserve"> per i visitatori</w:t>
      </w:r>
      <w:r w:rsidR="00510729" w:rsidRPr="00D81C9F">
        <w:rPr>
          <w:rFonts w:asciiTheme="minorHAnsi" w:hAnsiTheme="minorHAnsi" w:cstheme="minorBidi"/>
          <w:sz w:val="22"/>
          <w:szCs w:val="22"/>
        </w:rPr>
        <w:t xml:space="preserve">, </w:t>
      </w:r>
      <w:r w:rsidR="00B40D80" w:rsidRPr="00D81C9F">
        <w:rPr>
          <w:rFonts w:asciiTheme="minorHAnsi" w:hAnsiTheme="minorHAnsi" w:cstheme="minorBidi"/>
          <w:sz w:val="22"/>
          <w:szCs w:val="22"/>
        </w:rPr>
        <w:t>sede di importati eventi</w:t>
      </w:r>
      <w:r w:rsidR="00ED7E22" w:rsidRPr="00D81C9F">
        <w:rPr>
          <w:rFonts w:asciiTheme="minorHAnsi" w:hAnsiTheme="minorHAnsi" w:cstheme="minorBidi"/>
          <w:sz w:val="22"/>
          <w:szCs w:val="22"/>
        </w:rPr>
        <w:t xml:space="preserve"> culturali.</w:t>
      </w:r>
    </w:p>
    <w:p w14:paraId="142650C6" w14:textId="7164B2B8" w:rsidR="00443489" w:rsidRPr="00D81C9F" w:rsidRDefault="005F535C" w:rsidP="00792B92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  <w:r w:rsidRPr="00D81C9F">
        <w:rPr>
          <w:rFonts w:asciiTheme="minorHAnsi" w:hAnsiTheme="minorHAnsi" w:cstheme="minorBidi"/>
          <w:sz w:val="22"/>
          <w:szCs w:val="22"/>
        </w:rPr>
        <w:t>A partire dal</w:t>
      </w:r>
      <w:r w:rsidR="0085785B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00443489" w:rsidRPr="00D81C9F">
        <w:rPr>
          <w:rFonts w:asciiTheme="minorHAnsi" w:hAnsiTheme="minorHAnsi" w:cstheme="minorBidi"/>
          <w:sz w:val="22"/>
          <w:szCs w:val="22"/>
        </w:rPr>
        <w:t xml:space="preserve">9 </w:t>
      </w:r>
      <w:r w:rsidRPr="00D81C9F">
        <w:rPr>
          <w:rFonts w:asciiTheme="minorHAnsi" w:hAnsiTheme="minorHAnsi" w:cstheme="minorBidi"/>
          <w:sz w:val="22"/>
          <w:szCs w:val="22"/>
        </w:rPr>
        <w:t xml:space="preserve">maggio, </w:t>
      </w:r>
      <w:r w:rsidR="00ED7E22" w:rsidRPr="00D81C9F">
        <w:rPr>
          <w:rFonts w:asciiTheme="minorHAnsi" w:hAnsiTheme="minorHAnsi" w:cstheme="minorBidi"/>
          <w:sz w:val="22"/>
          <w:szCs w:val="22"/>
        </w:rPr>
        <w:t>infatti</w:t>
      </w:r>
      <w:r w:rsidRPr="00D81C9F">
        <w:rPr>
          <w:rFonts w:asciiTheme="minorHAnsi" w:hAnsiTheme="minorHAnsi" w:cstheme="minorBidi"/>
          <w:sz w:val="22"/>
          <w:szCs w:val="22"/>
        </w:rPr>
        <w:t xml:space="preserve">, </w:t>
      </w:r>
      <w:r w:rsidR="00443489" w:rsidRPr="00D81C9F">
        <w:rPr>
          <w:rFonts w:asciiTheme="minorHAnsi" w:hAnsiTheme="minorHAnsi" w:cstheme="minorBidi"/>
          <w:sz w:val="22"/>
          <w:szCs w:val="22"/>
        </w:rPr>
        <w:t>la</w:t>
      </w:r>
      <w:r w:rsidR="00FF44E6" w:rsidRPr="00D81C9F">
        <w:rPr>
          <w:rFonts w:asciiTheme="minorHAnsi" w:hAnsiTheme="minorHAnsi" w:cstheme="minorBidi"/>
          <w:sz w:val="22"/>
          <w:szCs w:val="22"/>
        </w:rPr>
        <w:t xml:space="preserve"> mostra</w:t>
      </w:r>
      <w:r w:rsidR="00443489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00443489" w:rsidRPr="00D81C9F">
        <w:rPr>
          <w:rFonts w:asciiTheme="minorHAnsi" w:hAnsiTheme="minorHAnsi" w:cstheme="minorBidi"/>
          <w:i/>
          <w:iCs/>
          <w:sz w:val="22"/>
          <w:szCs w:val="22"/>
        </w:rPr>
        <w:t>Aosta e Pompei. Riflessi della Concordia augustea alle origini dell’Impero</w:t>
      </w:r>
      <w:r w:rsidR="00FF44E6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1565856A" w:rsidRPr="00D81C9F">
        <w:rPr>
          <w:rFonts w:asciiTheme="minorHAnsi" w:hAnsiTheme="minorHAnsi" w:cstheme="minorBidi"/>
          <w:sz w:val="22"/>
          <w:szCs w:val="22"/>
        </w:rPr>
        <w:t>ci condurrà alla scoperta della vita</w:t>
      </w:r>
      <w:r w:rsidR="7DB40473" w:rsidRPr="00D81C9F">
        <w:rPr>
          <w:rFonts w:asciiTheme="minorHAnsi" w:hAnsiTheme="minorHAnsi" w:cstheme="minorBidi"/>
          <w:sz w:val="22"/>
          <w:szCs w:val="22"/>
        </w:rPr>
        <w:t xml:space="preserve"> quotidiana</w:t>
      </w:r>
      <w:r w:rsidR="1565856A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00443489" w:rsidRPr="00D81C9F">
        <w:rPr>
          <w:rFonts w:asciiTheme="minorHAnsi" w:hAnsiTheme="minorHAnsi" w:cstheme="minorBidi"/>
          <w:sz w:val="22"/>
          <w:szCs w:val="22"/>
        </w:rPr>
        <w:t xml:space="preserve">delle due città </w:t>
      </w:r>
      <w:r w:rsidR="1565856A" w:rsidRPr="00D81C9F">
        <w:rPr>
          <w:rFonts w:asciiTheme="minorHAnsi" w:hAnsiTheme="minorHAnsi" w:cstheme="minorBidi"/>
          <w:sz w:val="22"/>
          <w:szCs w:val="22"/>
        </w:rPr>
        <w:t>in epoca romana</w:t>
      </w:r>
      <w:r w:rsidR="00443489" w:rsidRPr="00D81C9F">
        <w:rPr>
          <w:rFonts w:asciiTheme="minorHAnsi" w:hAnsiTheme="minorHAnsi" w:cstheme="minorBidi"/>
          <w:sz w:val="22"/>
          <w:szCs w:val="22"/>
        </w:rPr>
        <w:t xml:space="preserve">: </w:t>
      </w:r>
      <w:r w:rsidR="003548A9" w:rsidRPr="00D81C9F">
        <w:rPr>
          <w:rFonts w:asciiTheme="minorHAnsi" w:hAnsiTheme="minorHAnsi" w:cstheme="minorBidi"/>
          <w:sz w:val="22"/>
          <w:szCs w:val="22"/>
        </w:rPr>
        <w:t xml:space="preserve">la </w:t>
      </w:r>
      <w:r w:rsidR="00443489" w:rsidRPr="00D81C9F">
        <w:rPr>
          <w:rFonts w:asciiTheme="minorHAnsi" w:hAnsiTheme="minorHAnsi" w:cstheme="minorBidi"/>
          <w:sz w:val="22"/>
          <w:szCs w:val="22"/>
        </w:rPr>
        <w:t>mostra è realizzata grazie alla collaborazione con</w:t>
      </w:r>
      <w:r w:rsidR="003548A9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00443489" w:rsidRPr="00D81C9F">
        <w:rPr>
          <w:rFonts w:asciiTheme="minorHAnsi" w:hAnsiTheme="minorHAnsi" w:cstheme="minorBidi"/>
          <w:sz w:val="22"/>
          <w:szCs w:val="22"/>
        </w:rPr>
        <w:t>il Parco Archeologico del</w:t>
      </w:r>
      <w:r w:rsidR="003548A9" w:rsidRPr="00D81C9F">
        <w:rPr>
          <w:rFonts w:asciiTheme="minorHAnsi" w:hAnsiTheme="minorHAnsi" w:cstheme="minorBidi"/>
          <w:sz w:val="22"/>
          <w:szCs w:val="22"/>
        </w:rPr>
        <w:t xml:space="preserve"> </w:t>
      </w:r>
      <w:r w:rsidR="00443489" w:rsidRPr="00D81C9F">
        <w:rPr>
          <w:rFonts w:asciiTheme="minorHAnsi" w:hAnsiTheme="minorHAnsi" w:cstheme="minorBidi"/>
          <w:sz w:val="22"/>
          <w:szCs w:val="22"/>
        </w:rPr>
        <w:t xml:space="preserve">Colosseo, i Musei Capitolini, il Museo Archeologico Nazionale di Ancona, i Parchi Archeologici di Paestum e Velia,  il Museo Archeologico Nazionale di Aquileia, il Parco Archeologico di Pompei e con il Museo Archeologico Nazionale di Napoli da cui </w:t>
      </w:r>
      <w:r w:rsidR="003548A9" w:rsidRPr="00D81C9F">
        <w:rPr>
          <w:rFonts w:asciiTheme="minorHAnsi" w:hAnsiTheme="minorHAnsi" w:cstheme="minorBidi"/>
          <w:sz w:val="22"/>
          <w:szCs w:val="22"/>
        </w:rPr>
        <w:t xml:space="preserve">proviene </w:t>
      </w:r>
      <w:r w:rsidR="00443489" w:rsidRPr="00D81C9F">
        <w:rPr>
          <w:rFonts w:asciiTheme="minorHAnsi" w:hAnsiTheme="minorHAnsi" w:cstheme="minorBidi"/>
          <w:sz w:val="22"/>
          <w:szCs w:val="22"/>
        </w:rPr>
        <w:t xml:space="preserve">la celebre </w:t>
      </w:r>
      <w:r w:rsidR="00443489" w:rsidRPr="00D81C9F">
        <w:rPr>
          <w:rFonts w:asciiTheme="minorHAnsi" w:hAnsiTheme="minorHAnsi" w:cstheme="minorBidi"/>
          <w:i/>
          <w:iCs/>
          <w:sz w:val="22"/>
          <w:szCs w:val="22"/>
        </w:rPr>
        <w:t>Concordia Augusta</w:t>
      </w:r>
      <w:r w:rsidR="00443489" w:rsidRPr="00D81C9F">
        <w:rPr>
          <w:rFonts w:asciiTheme="minorHAnsi" w:hAnsiTheme="minorHAnsi" w:cstheme="minorBidi"/>
          <w:sz w:val="22"/>
          <w:szCs w:val="22"/>
        </w:rPr>
        <w:t>, che dà il nome alla mostra</w:t>
      </w:r>
      <w:r w:rsidR="5604CA58" w:rsidRPr="00D81C9F">
        <w:rPr>
          <w:rFonts w:asciiTheme="minorHAnsi" w:hAnsiTheme="minorHAnsi" w:cstheme="minorBidi"/>
          <w:sz w:val="22"/>
          <w:szCs w:val="22"/>
        </w:rPr>
        <w:t>.</w:t>
      </w:r>
      <w:r w:rsidR="00FF44E6" w:rsidRPr="00D81C9F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E24F936" w14:textId="77777777" w:rsidR="00BF2FC7" w:rsidRDefault="00BF2FC7" w:rsidP="50AE840D">
      <w:pPr>
        <w:spacing w:before="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FF3FB4" w14:textId="77777777" w:rsidR="008531F8" w:rsidRPr="00443489" w:rsidRDefault="008531F8" w:rsidP="008531F8">
      <w:pPr>
        <w:spacing w:before="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434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Il Picnic – scoprire la natura valdostana a piedi nudi sul prato</w:t>
      </w:r>
    </w:p>
    <w:p w14:paraId="1574452E" w14:textId="1BA7A1D1" w:rsidR="00443489" w:rsidRPr="00443489" w:rsidRDefault="00257F40" w:rsidP="33C964DE">
      <w:pPr>
        <w:spacing w:before="2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Placata la </w:t>
      </w:r>
      <w:r w:rsidRPr="00443489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fame di cultura</w:t>
      </w:r>
      <w:r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, il modo migliore per celebrare la primavera è</w:t>
      </w:r>
      <w:r w:rsidR="008531F8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la prima scampagnata </w:t>
      </w:r>
      <w:r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dell’anno:</w:t>
      </w:r>
      <w:r w:rsidR="008531F8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l’unica difficoltà</w:t>
      </w:r>
      <w:r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, in questo caso,</w:t>
      </w:r>
      <w:r w:rsidR="008531F8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per chi sceglie la Valle d’Aosta</w:t>
      </w:r>
      <w:r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8531F8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è l’abbondanza di alternative. Sono </w:t>
      </w:r>
      <w:r w:rsidR="008531F8" w:rsidRPr="0044348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più di 30</w:t>
      </w:r>
      <w:r w:rsidR="76A2066B" w:rsidRPr="0044348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8531F8" w:rsidRPr="0044348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le aree picnic</w:t>
      </w:r>
      <w:r w:rsidR="008531F8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dislocate omogeneamente su tutto il territorio </w:t>
      </w:r>
      <w:r w:rsidR="14F0ABEA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regionale, poste </w:t>
      </w:r>
      <w:r w:rsidR="008531F8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 totale simbiosi con la natura dei suggestivi e secolari boschi della Valle. </w:t>
      </w:r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Alcune delle più belle sono </w:t>
      </w:r>
      <w:r w:rsidR="00443489" w:rsidRPr="00443489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Lo </w:t>
      </w:r>
      <w:proofErr w:type="spellStart"/>
      <w:r w:rsidR="00443489" w:rsidRPr="00443489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Crou</w:t>
      </w:r>
      <w:proofErr w:type="spellEnd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ad Avise, con vista panoramica sulla catena di Monte Bianco, </w:t>
      </w:r>
      <w:proofErr w:type="spellStart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Grivola</w:t>
      </w:r>
      <w:proofErr w:type="spellEnd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Rutor</w:t>
      </w:r>
      <w:proofErr w:type="spellEnd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; il </w:t>
      </w:r>
      <w:r w:rsidR="00443489" w:rsidRPr="00443489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Bois de La Tour </w:t>
      </w:r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Saint-Nicolas, con vista panoramica sul Monte </w:t>
      </w:r>
      <w:proofErr w:type="spellStart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Emilius</w:t>
      </w:r>
      <w:proofErr w:type="spellEnd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 la Becca di Nona, La </w:t>
      </w:r>
      <w:proofErr w:type="spellStart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Grivola</w:t>
      </w:r>
      <w:proofErr w:type="spellEnd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 la punta del Grand </w:t>
      </w:r>
      <w:proofErr w:type="spellStart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Nomenon</w:t>
      </w:r>
      <w:proofErr w:type="spellEnd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 il </w:t>
      </w:r>
      <w:r w:rsidR="00443489" w:rsidRPr="00443489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Bosco di </w:t>
      </w:r>
      <w:proofErr w:type="spellStart"/>
      <w:r w:rsidR="00443489" w:rsidRPr="00443489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Lexert</w:t>
      </w:r>
      <w:proofErr w:type="spellEnd"/>
      <w:r w:rsidR="00443489"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 Bionaz, situato sulle rive dell’omonimo lago.</w:t>
      </w:r>
    </w:p>
    <w:p w14:paraId="213BCF2F" w14:textId="50B39BFE" w:rsidR="008531F8" w:rsidRPr="00443489" w:rsidRDefault="008531F8" w:rsidP="33C964DE">
      <w:pPr>
        <w:spacing w:before="2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443489">
        <w:rPr>
          <w:rFonts w:asciiTheme="minorHAnsi" w:hAnsiTheme="minorHAnsi" w:cstheme="minorBidi"/>
          <w:color w:val="000000" w:themeColor="text1"/>
          <w:sz w:val="22"/>
          <w:szCs w:val="22"/>
        </w:rPr>
        <w:t>Ciascuna di esse dispone di servizi, acqua, legna e griglia per il barbecue, ampi spazi nel verde per i bambini e per gli adulti che ritrovano il piacere di accarezzare un prato, anche a piedi nudi.</w:t>
      </w:r>
    </w:p>
    <w:p w14:paraId="0E87FC0B" w14:textId="77777777" w:rsidR="008531F8" w:rsidRPr="00443489" w:rsidRDefault="008531F8" w:rsidP="008531F8">
      <w:pPr>
        <w:spacing w:before="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434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Qui l’elenco di tutte le </w:t>
      </w:r>
      <w:hyperlink r:id="rId10" w:history="1">
        <w:r w:rsidRPr="00443489">
          <w:rPr>
            <w:rStyle w:val="Collegamentoipertestuale"/>
            <w:rFonts w:asciiTheme="minorHAnsi" w:hAnsiTheme="minorHAnsi" w:cstheme="minorHAnsi"/>
            <w:bCs/>
            <w:color w:val="000000" w:themeColor="text1"/>
            <w:sz w:val="22"/>
            <w:szCs w:val="22"/>
          </w:rPr>
          <w:t>aree picnic in Valle d'Aosta</w:t>
        </w:r>
      </w:hyperlink>
      <w:r w:rsidRPr="004434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200AED6" w14:textId="77777777" w:rsidR="005742D3" w:rsidRDefault="005742D3" w:rsidP="50AE840D">
      <w:pPr>
        <w:spacing w:before="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DEB2D0" w14:textId="128C8540" w:rsidR="00016B3E" w:rsidRPr="008B6F31" w:rsidRDefault="293A416D" w:rsidP="293A416D">
      <w:pPr>
        <w:spacing w:before="2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3C964DE">
        <w:rPr>
          <w:rFonts w:asciiTheme="minorHAnsi" w:hAnsiTheme="minorHAnsi" w:cstheme="minorBidi"/>
          <w:color w:val="000000" w:themeColor="text1"/>
          <w:sz w:val="22"/>
          <w:szCs w:val="22"/>
        </w:rPr>
        <w:t>Per trovare dove alloggiare in Valle d’Aosta, il </w:t>
      </w:r>
      <w:r w:rsidRPr="33C964D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portale </w:t>
      </w:r>
      <w:hyperlink r:id="rId11">
        <w:r w:rsidRPr="33C964DE">
          <w:rPr>
            <w:rStyle w:val="Collegamentoipertestuale"/>
            <w:rFonts w:asciiTheme="minorHAnsi" w:hAnsiTheme="minorHAnsi" w:cstheme="minorBidi"/>
            <w:color w:val="000000" w:themeColor="text1"/>
            <w:sz w:val="22"/>
            <w:szCs w:val="22"/>
          </w:rPr>
          <w:t>Booking Valle d’Aosta</w:t>
        </w:r>
      </w:hyperlink>
      <w:r w:rsidRPr="33C964D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 - </w:t>
      </w:r>
      <w:r w:rsidRPr="33C964D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strumento per la prenotazione dei soggiorni gestito direttamente dall’Ufficio regionale del Turismo</w:t>
      </w:r>
      <w:r w:rsidRPr="33C964DE">
        <w:rPr>
          <w:rFonts w:asciiTheme="minorHAnsi" w:hAnsiTheme="minorHAnsi" w:cstheme="minorBidi"/>
          <w:color w:val="000000" w:themeColor="text1"/>
          <w:sz w:val="22"/>
          <w:szCs w:val="22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62D9D52C" w14:textId="77777777" w:rsidR="00F65680" w:rsidRPr="00EA7868" w:rsidRDefault="00F65680" w:rsidP="50AE840D">
      <w:pPr>
        <w:spacing w:before="20"/>
        <w:jc w:val="both"/>
        <w:rPr>
          <w:rFonts w:asciiTheme="minorHAnsi" w:hAnsiTheme="minorHAnsi" w:cstheme="minorBidi"/>
          <w:sz w:val="22"/>
          <w:szCs w:val="22"/>
        </w:rPr>
      </w:pPr>
    </w:p>
    <w:p w14:paraId="0DC3DBCC" w14:textId="77777777" w:rsidR="00C404EB" w:rsidRPr="006853C4" w:rsidRDefault="00C404EB" w:rsidP="001A0EE4">
      <w:pPr>
        <w:rPr>
          <w:rFonts w:asciiTheme="minorHAnsi" w:hAnsiTheme="minorHAnsi" w:cstheme="minorHAnsi"/>
          <w:bCs/>
          <w:sz w:val="22"/>
          <w:szCs w:val="22"/>
        </w:rPr>
      </w:pPr>
    </w:p>
    <w:p w14:paraId="0DA58A19" w14:textId="77777777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3F0E09BC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0683AC16" w14:textId="77777777" w:rsidR="00214BB3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232C3E61" w14:textId="761651F1" w:rsidR="00C80AC2" w:rsidRPr="006853C4" w:rsidRDefault="00C80AC2" w:rsidP="33C964DE">
      <w:pPr>
        <w:tabs>
          <w:tab w:val="left" w:pos="6379"/>
        </w:tabs>
        <w:jc w:val="center"/>
        <w:rPr>
          <w:rFonts w:asciiTheme="minorHAnsi" w:hAnsiTheme="minorHAnsi" w:cstheme="minorBidi"/>
          <w:sz w:val="16"/>
          <w:szCs w:val="16"/>
          <w:lang w:val="en-US"/>
        </w:rPr>
      </w:pP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03809F1B"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3">
        <w:r w:rsidRPr="33C964DE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33C964DE">
        <w:rPr>
          <w:rStyle w:val="Hyperlink1"/>
          <w:rFonts w:asciiTheme="minorHAnsi" w:hAnsiTheme="minorHAnsi" w:cstheme="minorBidi"/>
        </w:rPr>
        <w:t>openmindconsulting.it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C80AC2" w:rsidRPr="006853C4" w:rsidSect="0061763A">
      <w:headerReference w:type="default" r:id="rId14"/>
      <w:headerReference w:type="first" r:id="rId15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E8C9" w14:textId="77777777" w:rsidR="00DB4B4E" w:rsidRDefault="00DB4B4E" w:rsidP="002B1BC3">
      <w:r>
        <w:separator/>
      </w:r>
    </w:p>
  </w:endnote>
  <w:endnote w:type="continuationSeparator" w:id="0">
    <w:p w14:paraId="730E0DBB" w14:textId="77777777" w:rsidR="00DB4B4E" w:rsidRDefault="00DB4B4E" w:rsidP="002B1BC3">
      <w:r>
        <w:continuationSeparator/>
      </w:r>
    </w:p>
  </w:endnote>
  <w:endnote w:type="continuationNotice" w:id="1">
    <w:p w14:paraId="7531597B" w14:textId="77777777" w:rsidR="00DB4B4E" w:rsidRDefault="00DB4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7BDB" w14:textId="77777777" w:rsidR="00DB4B4E" w:rsidRDefault="00DB4B4E" w:rsidP="002B1BC3">
      <w:r>
        <w:separator/>
      </w:r>
    </w:p>
  </w:footnote>
  <w:footnote w:type="continuationSeparator" w:id="0">
    <w:p w14:paraId="177BF1FA" w14:textId="77777777" w:rsidR="00DB4B4E" w:rsidRDefault="00DB4B4E" w:rsidP="002B1BC3">
      <w:r>
        <w:continuationSeparator/>
      </w:r>
    </w:p>
  </w:footnote>
  <w:footnote w:type="continuationNotice" w:id="1">
    <w:p w14:paraId="2E6334F0" w14:textId="77777777" w:rsidR="00DB4B4E" w:rsidRDefault="00DB4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103559">
    <w:abstractNumId w:val="0"/>
  </w:num>
  <w:num w:numId="2" w16cid:durableId="1495608432">
    <w:abstractNumId w:val="2"/>
  </w:num>
  <w:num w:numId="3" w16cid:durableId="49742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2C69"/>
    <w:rsid w:val="00004962"/>
    <w:rsid w:val="00006F73"/>
    <w:rsid w:val="00011121"/>
    <w:rsid w:val="000111B7"/>
    <w:rsid w:val="000159B4"/>
    <w:rsid w:val="00016B3E"/>
    <w:rsid w:val="00017D37"/>
    <w:rsid w:val="00024374"/>
    <w:rsid w:val="000258FF"/>
    <w:rsid w:val="00025986"/>
    <w:rsid w:val="00037F89"/>
    <w:rsid w:val="00042355"/>
    <w:rsid w:val="00042B12"/>
    <w:rsid w:val="0004459F"/>
    <w:rsid w:val="00045318"/>
    <w:rsid w:val="000460B9"/>
    <w:rsid w:val="00047072"/>
    <w:rsid w:val="0005419E"/>
    <w:rsid w:val="00055071"/>
    <w:rsid w:val="00061213"/>
    <w:rsid w:val="0006173D"/>
    <w:rsid w:val="00061B01"/>
    <w:rsid w:val="00061D92"/>
    <w:rsid w:val="000625D4"/>
    <w:rsid w:val="00062717"/>
    <w:rsid w:val="00064CFE"/>
    <w:rsid w:val="00067865"/>
    <w:rsid w:val="00072CEC"/>
    <w:rsid w:val="00074CC5"/>
    <w:rsid w:val="00075D48"/>
    <w:rsid w:val="00077D72"/>
    <w:rsid w:val="00080525"/>
    <w:rsid w:val="00082741"/>
    <w:rsid w:val="00083B20"/>
    <w:rsid w:val="00087154"/>
    <w:rsid w:val="00092728"/>
    <w:rsid w:val="000934E7"/>
    <w:rsid w:val="00094B82"/>
    <w:rsid w:val="000A0992"/>
    <w:rsid w:val="000A0FC5"/>
    <w:rsid w:val="000A2319"/>
    <w:rsid w:val="000A40BB"/>
    <w:rsid w:val="000A4123"/>
    <w:rsid w:val="000B1BCB"/>
    <w:rsid w:val="000B28B2"/>
    <w:rsid w:val="000B59A5"/>
    <w:rsid w:val="000B6C8B"/>
    <w:rsid w:val="000B7E91"/>
    <w:rsid w:val="000C05F1"/>
    <w:rsid w:val="000C314D"/>
    <w:rsid w:val="000C4570"/>
    <w:rsid w:val="000C533E"/>
    <w:rsid w:val="000C591B"/>
    <w:rsid w:val="000C6C4E"/>
    <w:rsid w:val="000C71A4"/>
    <w:rsid w:val="000C75EB"/>
    <w:rsid w:val="000C77DE"/>
    <w:rsid w:val="000D10BE"/>
    <w:rsid w:val="000D15F4"/>
    <w:rsid w:val="000D21DE"/>
    <w:rsid w:val="000D231E"/>
    <w:rsid w:val="000E1645"/>
    <w:rsid w:val="000E4D77"/>
    <w:rsid w:val="000E68BC"/>
    <w:rsid w:val="000E7B9C"/>
    <w:rsid w:val="000E7DD5"/>
    <w:rsid w:val="000F0030"/>
    <w:rsid w:val="000F1FD7"/>
    <w:rsid w:val="000F35E8"/>
    <w:rsid w:val="000F6A22"/>
    <w:rsid w:val="000F7DB9"/>
    <w:rsid w:val="00100580"/>
    <w:rsid w:val="00103475"/>
    <w:rsid w:val="0010413E"/>
    <w:rsid w:val="00105E4C"/>
    <w:rsid w:val="001064FB"/>
    <w:rsid w:val="00107581"/>
    <w:rsid w:val="00111A6F"/>
    <w:rsid w:val="00112F1F"/>
    <w:rsid w:val="001131B1"/>
    <w:rsid w:val="0011521D"/>
    <w:rsid w:val="0011579A"/>
    <w:rsid w:val="00117EBB"/>
    <w:rsid w:val="00123F40"/>
    <w:rsid w:val="0012472E"/>
    <w:rsid w:val="0012661D"/>
    <w:rsid w:val="00132626"/>
    <w:rsid w:val="00133618"/>
    <w:rsid w:val="00136CC0"/>
    <w:rsid w:val="00137423"/>
    <w:rsid w:val="00140949"/>
    <w:rsid w:val="001445E8"/>
    <w:rsid w:val="001505E1"/>
    <w:rsid w:val="00152103"/>
    <w:rsid w:val="00152E2D"/>
    <w:rsid w:val="001540D4"/>
    <w:rsid w:val="001541BE"/>
    <w:rsid w:val="00156FD1"/>
    <w:rsid w:val="001605E2"/>
    <w:rsid w:val="00161181"/>
    <w:rsid w:val="0016262F"/>
    <w:rsid w:val="00166B05"/>
    <w:rsid w:val="001707F8"/>
    <w:rsid w:val="001713E3"/>
    <w:rsid w:val="00174421"/>
    <w:rsid w:val="001776F8"/>
    <w:rsid w:val="00180876"/>
    <w:rsid w:val="00180D5E"/>
    <w:rsid w:val="00180E9A"/>
    <w:rsid w:val="00183865"/>
    <w:rsid w:val="00186850"/>
    <w:rsid w:val="001879E8"/>
    <w:rsid w:val="001921F2"/>
    <w:rsid w:val="001925F5"/>
    <w:rsid w:val="00193483"/>
    <w:rsid w:val="0019428C"/>
    <w:rsid w:val="00197BB8"/>
    <w:rsid w:val="001A0EE4"/>
    <w:rsid w:val="001A3E12"/>
    <w:rsid w:val="001A40CC"/>
    <w:rsid w:val="001A4271"/>
    <w:rsid w:val="001A643D"/>
    <w:rsid w:val="001B1F6D"/>
    <w:rsid w:val="001B3EDC"/>
    <w:rsid w:val="001B4089"/>
    <w:rsid w:val="001B63DB"/>
    <w:rsid w:val="001B6CF8"/>
    <w:rsid w:val="001B6D04"/>
    <w:rsid w:val="001B70F7"/>
    <w:rsid w:val="001B73BB"/>
    <w:rsid w:val="001B741D"/>
    <w:rsid w:val="001C192C"/>
    <w:rsid w:val="001C2716"/>
    <w:rsid w:val="001C2FAE"/>
    <w:rsid w:val="001C63B9"/>
    <w:rsid w:val="001D0A52"/>
    <w:rsid w:val="001D0C33"/>
    <w:rsid w:val="001D3E6B"/>
    <w:rsid w:val="001D46F7"/>
    <w:rsid w:val="001D48EE"/>
    <w:rsid w:val="001D58E1"/>
    <w:rsid w:val="001D5A76"/>
    <w:rsid w:val="001D61CF"/>
    <w:rsid w:val="001D63B4"/>
    <w:rsid w:val="001D7271"/>
    <w:rsid w:val="001E656B"/>
    <w:rsid w:val="001E6805"/>
    <w:rsid w:val="001F0778"/>
    <w:rsid w:val="001F1598"/>
    <w:rsid w:val="001F19E7"/>
    <w:rsid w:val="001F76A5"/>
    <w:rsid w:val="00201EDF"/>
    <w:rsid w:val="00202DF1"/>
    <w:rsid w:val="00203320"/>
    <w:rsid w:val="00205C89"/>
    <w:rsid w:val="00205F53"/>
    <w:rsid w:val="0020633C"/>
    <w:rsid w:val="00211C1F"/>
    <w:rsid w:val="002120FA"/>
    <w:rsid w:val="0021303E"/>
    <w:rsid w:val="002131D9"/>
    <w:rsid w:val="00214458"/>
    <w:rsid w:val="00214BB3"/>
    <w:rsid w:val="002151B1"/>
    <w:rsid w:val="00215B46"/>
    <w:rsid w:val="00215C1B"/>
    <w:rsid w:val="0021707C"/>
    <w:rsid w:val="00222AAB"/>
    <w:rsid w:val="0022482B"/>
    <w:rsid w:val="0023180E"/>
    <w:rsid w:val="00231E6C"/>
    <w:rsid w:val="00232EB1"/>
    <w:rsid w:val="00233166"/>
    <w:rsid w:val="00233B65"/>
    <w:rsid w:val="00234312"/>
    <w:rsid w:val="0023464F"/>
    <w:rsid w:val="00236B1A"/>
    <w:rsid w:val="002405F8"/>
    <w:rsid w:val="00243B0C"/>
    <w:rsid w:val="00243B91"/>
    <w:rsid w:val="002454E8"/>
    <w:rsid w:val="00246D2D"/>
    <w:rsid w:val="002478A0"/>
    <w:rsid w:val="002515EE"/>
    <w:rsid w:val="0025455C"/>
    <w:rsid w:val="00255D46"/>
    <w:rsid w:val="00257F40"/>
    <w:rsid w:val="0026094E"/>
    <w:rsid w:val="002611E3"/>
    <w:rsid w:val="00261E86"/>
    <w:rsid w:val="00262CAD"/>
    <w:rsid w:val="00272C77"/>
    <w:rsid w:val="0027307A"/>
    <w:rsid w:val="0028594C"/>
    <w:rsid w:val="00287846"/>
    <w:rsid w:val="0029010F"/>
    <w:rsid w:val="00293A76"/>
    <w:rsid w:val="002963B4"/>
    <w:rsid w:val="00296F92"/>
    <w:rsid w:val="002A0EF4"/>
    <w:rsid w:val="002A1DDD"/>
    <w:rsid w:val="002A216C"/>
    <w:rsid w:val="002A40B6"/>
    <w:rsid w:val="002B1499"/>
    <w:rsid w:val="002B17E7"/>
    <w:rsid w:val="002B1BC3"/>
    <w:rsid w:val="002B3A54"/>
    <w:rsid w:val="002B436B"/>
    <w:rsid w:val="002B547C"/>
    <w:rsid w:val="002B6217"/>
    <w:rsid w:val="002B6915"/>
    <w:rsid w:val="002C0048"/>
    <w:rsid w:val="002C0268"/>
    <w:rsid w:val="002C03E4"/>
    <w:rsid w:val="002D16F2"/>
    <w:rsid w:val="002D216E"/>
    <w:rsid w:val="002D3502"/>
    <w:rsid w:val="002E0DD5"/>
    <w:rsid w:val="002E175D"/>
    <w:rsid w:val="002E4CC6"/>
    <w:rsid w:val="002E55D5"/>
    <w:rsid w:val="002E5986"/>
    <w:rsid w:val="002E5DD0"/>
    <w:rsid w:val="002E7217"/>
    <w:rsid w:val="002F2FF0"/>
    <w:rsid w:val="002F42ED"/>
    <w:rsid w:val="002F588A"/>
    <w:rsid w:val="002F77F7"/>
    <w:rsid w:val="002F7CED"/>
    <w:rsid w:val="00304520"/>
    <w:rsid w:val="00307B45"/>
    <w:rsid w:val="003123BA"/>
    <w:rsid w:val="00314BBC"/>
    <w:rsid w:val="00322EB4"/>
    <w:rsid w:val="003230A8"/>
    <w:rsid w:val="0032701E"/>
    <w:rsid w:val="0032786F"/>
    <w:rsid w:val="00327B32"/>
    <w:rsid w:val="00330218"/>
    <w:rsid w:val="00336239"/>
    <w:rsid w:val="00337D93"/>
    <w:rsid w:val="003403AE"/>
    <w:rsid w:val="00342FA0"/>
    <w:rsid w:val="00343FD1"/>
    <w:rsid w:val="0034544A"/>
    <w:rsid w:val="00345839"/>
    <w:rsid w:val="003478E9"/>
    <w:rsid w:val="00353F33"/>
    <w:rsid w:val="003548A9"/>
    <w:rsid w:val="00355266"/>
    <w:rsid w:val="0036083B"/>
    <w:rsid w:val="003628AA"/>
    <w:rsid w:val="00365CDD"/>
    <w:rsid w:val="003663DC"/>
    <w:rsid w:val="00366EA2"/>
    <w:rsid w:val="00374661"/>
    <w:rsid w:val="00374B71"/>
    <w:rsid w:val="00380455"/>
    <w:rsid w:val="00385186"/>
    <w:rsid w:val="00385C21"/>
    <w:rsid w:val="00385D57"/>
    <w:rsid w:val="0038680A"/>
    <w:rsid w:val="00395104"/>
    <w:rsid w:val="003A0A35"/>
    <w:rsid w:val="003A0E96"/>
    <w:rsid w:val="003A653E"/>
    <w:rsid w:val="003A6DA7"/>
    <w:rsid w:val="003B0359"/>
    <w:rsid w:val="003B2A83"/>
    <w:rsid w:val="003B75F8"/>
    <w:rsid w:val="003C0D49"/>
    <w:rsid w:val="003C1DB9"/>
    <w:rsid w:val="003C3C04"/>
    <w:rsid w:val="003C73C0"/>
    <w:rsid w:val="003C7D8C"/>
    <w:rsid w:val="003D35B4"/>
    <w:rsid w:val="003D373E"/>
    <w:rsid w:val="003D3DF5"/>
    <w:rsid w:val="003D475E"/>
    <w:rsid w:val="003D575E"/>
    <w:rsid w:val="003E0F5F"/>
    <w:rsid w:val="003E296A"/>
    <w:rsid w:val="003E2C94"/>
    <w:rsid w:val="003E4178"/>
    <w:rsid w:val="003E4890"/>
    <w:rsid w:val="003E6F48"/>
    <w:rsid w:val="003F243E"/>
    <w:rsid w:val="003F67C8"/>
    <w:rsid w:val="003F697F"/>
    <w:rsid w:val="004017BA"/>
    <w:rsid w:val="00402B5F"/>
    <w:rsid w:val="00402B7D"/>
    <w:rsid w:val="00402CB9"/>
    <w:rsid w:val="00403043"/>
    <w:rsid w:val="004030E9"/>
    <w:rsid w:val="00404669"/>
    <w:rsid w:val="00405479"/>
    <w:rsid w:val="004062CA"/>
    <w:rsid w:val="00406F7F"/>
    <w:rsid w:val="0040788C"/>
    <w:rsid w:val="0041413F"/>
    <w:rsid w:val="004176C3"/>
    <w:rsid w:val="00425B00"/>
    <w:rsid w:val="00426719"/>
    <w:rsid w:val="00427B29"/>
    <w:rsid w:val="00427EB9"/>
    <w:rsid w:val="00433C5E"/>
    <w:rsid w:val="00434D3A"/>
    <w:rsid w:val="00441FD5"/>
    <w:rsid w:val="00442353"/>
    <w:rsid w:val="0044275B"/>
    <w:rsid w:val="00443489"/>
    <w:rsid w:val="004435BA"/>
    <w:rsid w:val="00446730"/>
    <w:rsid w:val="00446793"/>
    <w:rsid w:val="00447B5D"/>
    <w:rsid w:val="004534B9"/>
    <w:rsid w:val="00454241"/>
    <w:rsid w:val="00455379"/>
    <w:rsid w:val="00455A03"/>
    <w:rsid w:val="004572BB"/>
    <w:rsid w:val="004610C6"/>
    <w:rsid w:val="00466E92"/>
    <w:rsid w:val="0047038F"/>
    <w:rsid w:val="00470B40"/>
    <w:rsid w:val="004724E9"/>
    <w:rsid w:val="00472922"/>
    <w:rsid w:val="00475706"/>
    <w:rsid w:val="00476854"/>
    <w:rsid w:val="004813F5"/>
    <w:rsid w:val="00484477"/>
    <w:rsid w:val="004866F3"/>
    <w:rsid w:val="00486D72"/>
    <w:rsid w:val="00487A23"/>
    <w:rsid w:val="00492393"/>
    <w:rsid w:val="00492BF3"/>
    <w:rsid w:val="004A27F6"/>
    <w:rsid w:val="004A5FF2"/>
    <w:rsid w:val="004A7D38"/>
    <w:rsid w:val="004A7FF5"/>
    <w:rsid w:val="004B369C"/>
    <w:rsid w:val="004B7D5A"/>
    <w:rsid w:val="004C4789"/>
    <w:rsid w:val="004C5620"/>
    <w:rsid w:val="004C584F"/>
    <w:rsid w:val="004C7597"/>
    <w:rsid w:val="004C7BFF"/>
    <w:rsid w:val="004D1404"/>
    <w:rsid w:val="004D67FF"/>
    <w:rsid w:val="004E0CEF"/>
    <w:rsid w:val="004E3BF9"/>
    <w:rsid w:val="004F3237"/>
    <w:rsid w:val="004F748A"/>
    <w:rsid w:val="00501179"/>
    <w:rsid w:val="0050224A"/>
    <w:rsid w:val="00502E7E"/>
    <w:rsid w:val="005057C0"/>
    <w:rsid w:val="0050677C"/>
    <w:rsid w:val="005102CB"/>
    <w:rsid w:val="00510729"/>
    <w:rsid w:val="00511662"/>
    <w:rsid w:val="0051289A"/>
    <w:rsid w:val="0051480B"/>
    <w:rsid w:val="00517DD1"/>
    <w:rsid w:val="005231C7"/>
    <w:rsid w:val="00530812"/>
    <w:rsid w:val="005343FB"/>
    <w:rsid w:val="00544E85"/>
    <w:rsid w:val="00545183"/>
    <w:rsid w:val="00545A23"/>
    <w:rsid w:val="00552D6D"/>
    <w:rsid w:val="005534EC"/>
    <w:rsid w:val="00554F11"/>
    <w:rsid w:val="00556495"/>
    <w:rsid w:val="00561010"/>
    <w:rsid w:val="00561A27"/>
    <w:rsid w:val="005628AC"/>
    <w:rsid w:val="00564660"/>
    <w:rsid w:val="005650D2"/>
    <w:rsid w:val="00565D0A"/>
    <w:rsid w:val="0056742D"/>
    <w:rsid w:val="00572DA3"/>
    <w:rsid w:val="00573191"/>
    <w:rsid w:val="00573D4A"/>
    <w:rsid w:val="005742D3"/>
    <w:rsid w:val="005747BA"/>
    <w:rsid w:val="00577D3B"/>
    <w:rsid w:val="00581268"/>
    <w:rsid w:val="00582614"/>
    <w:rsid w:val="00582838"/>
    <w:rsid w:val="005837D3"/>
    <w:rsid w:val="00584685"/>
    <w:rsid w:val="005900B1"/>
    <w:rsid w:val="00590326"/>
    <w:rsid w:val="00590C36"/>
    <w:rsid w:val="0059171D"/>
    <w:rsid w:val="00592FEA"/>
    <w:rsid w:val="00594823"/>
    <w:rsid w:val="005952DD"/>
    <w:rsid w:val="005A0ADF"/>
    <w:rsid w:val="005A2078"/>
    <w:rsid w:val="005A5355"/>
    <w:rsid w:val="005A75C2"/>
    <w:rsid w:val="005B0961"/>
    <w:rsid w:val="005B0B16"/>
    <w:rsid w:val="005B1259"/>
    <w:rsid w:val="005B3163"/>
    <w:rsid w:val="005B386C"/>
    <w:rsid w:val="005B7DC7"/>
    <w:rsid w:val="005C0446"/>
    <w:rsid w:val="005C16BF"/>
    <w:rsid w:val="005C42CF"/>
    <w:rsid w:val="005C4F57"/>
    <w:rsid w:val="005C5DEF"/>
    <w:rsid w:val="005D3D6D"/>
    <w:rsid w:val="005D494B"/>
    <w:rsid w:val="005D613C"/>
    <w:rsid w:val="005E0670"/>
    <w:rsid w:val="005E20EF"/>
    <w:rsid w:val="005E3991"/>
    <w:rsid w:val="005E3E75"/>
    <w:rsid w:val="005E5513"/>
    <w:rsid w:val="005E72FF"/>
    <w:rsid w:val="005F22B2"/>
    <w:rsid w:val="005F2AA8"/>
    <w:rsid w:val="005F2C27"/>
    <w:rsid w:val="005F34AD"/>
    <w:rsid w:val="005F435C"/>
    <w:rsid w:val="005F535C"/>
    <w:rsid w:val="005F6570"/>
    <w:rsid w:val="00604018"/>
    <w:rsid w:val="006065FF"/>
    <w:rsid w:val="00610174"/>
    <w:rsid w:val="0061034B"/>
    <w:rsid w:val="00613F97"/>
    <w:rsid w:val="0061698D"/>
    <w:rsid w:val="0061763A"/>
    <w:rsid w:val="0062248C"/>
    <w:rsid w:val="00632713"/>
    <w:rsid w:val="006345EE"/>
    <w:rsid w:val="006347DF"/>
    <w:rsid w:val="00635C1E"/>
    <w:rsid w:val="00641542"/>
    <w:rsid w:val="0064569B"/>
    <w:rsid w:val="00647C25"/>
    <w:rsid w:val="0065675A"/>
    <w:rsid w:val="006578FD"/>
    <w:rsid w:val="006618F3"/>
    <w:rsid w:val="00661FD4"/>
    <w:rsid w:val="00663007"/>
    <w:rsid w:val="006643BB"/>
    <w:rsid w:val="00665F4C"/>
    <w:rsid w:val="0066746D"/>
    <w:rsid w:val="00671A5B"/>
    <w:rsid w:val="00674F60"/>
    <w:rsid w:val="006751E0"/>
    <w:rsid w:val="00676357"/>
    <w:rsid w:val="006766D6"/>
    <w:rsid w:val="00677CC7"/>
    <w:rsid w:val="00681917"/>
    <w:rsid w:val="0068283C"/>
    <w:rsid w:val="006829E9"/>
    <w:rsid w:val="00684903"/>
    <w:rsid w:val="00685242"/>
    <w:rsid w:val="006853C4"/>
    <w:rsid w:val="00692A00"/>
    <w:rsid w:val="00693059"/>
    <w:rsid w:val="0069358E"/>
    <w:rsid w:val="00694E57"/>
    <w:rsid w:val="00697100"/>
    <w:rsid w:val="006A0421"/>
    <w:rsid w:val="006A3EB3"/>
    <w:rsid w:val="006A626B"/>
    <w:rsid w:val="006B51A9"/>
    <w:rsid w:val="006B63DA"/>
    <w:rsid w:val="006C117B"/>
    <w:rsid w:val="006C1DA9"/>
    <w:rsid w:val="006C3DC6"/>
    <w:rsid w:val="006C4EB7"/>
    <w:rsid w:val="006D1760"/>
    <w:rsid w:val="006D1FFF"/>
    <w:rsid w:val="006D203D"/>
    <w:rsid w:val="006D22B9"/>
    <w:rsid w:val="006D23C2"/>
    <w:rsid w:val="006D2664"/>
    <w:rsid w:val="006D33EB"/>
    <w:rsid w:val="006D6A26"/>
    <w:rsid w:val="006E1925"/>
    <w:rsid w:val="006E37F1"/>
    <w:rsid w:val="006E7B1D"/>
    <w:rsid w:val="006F044F"/>
    <w:rsid w:val="006F0848"/>
    <w:rsid w:val="006F1878"/>
    <w:rsid w:val="006F1BF9"/>
    <w:rsid w:val="006F223C"/>
    <w:rsid w:val="006F444E"/>
    <w:rsid w:val="006F4780"/>
    <w:rsid w:val="006F4C88"/>
    <w:rsid w:val="006F65CA"/>
    <w:rsid w:val="006F6B59"/>
    <w:rsid w:val="007118CD"/>
    <w:rsid w:val="00712494"/>
    <w:rsid w:val="0071250F"/>
    <w:rsid w:val="00712D86"/>
    <w:rsid w:val="00713C67"/>
    <w:rsid w:val="00715510"/>
    <w:rsid w:val="007202A6"/>
    <w:rsid w:val="00720FFF"/>
    <w:rsid w:val="00721364"/>
    <w:rsid w:val="00721F0C"/>
    <w:rsid w:val="00724C62"/>
    <w:rsid w:val="007256BE"/>
    <w:rsid w:val="00726632"/>
    <w:rsid w:val="007269EA"/>
    <w:rsid w:val="007325C2"/>
    <w:rsid w:val="00732CA7"/>
    <w:rsid w:val="00736949"/>
    <w:rsid w:val="00742FE4"/>
    <w:rsid w:val="007472E3"/>
    <w:rsid w:val="00753B32"/>
    <w:rsid w:val="00754D66"/>
    <w:rsid w:val="00757EF7"/>
    <w:rsid w:val="007614B6"/>
    <w:rsid w:val="0076197A"/>
    <w:rsid w:val="00762B4C"/>
    <w:rsid w:val="00762E3E"/>
    <w:rsid w:val="0076388D"/>
    <w:rsid w:val="007674DC"/>
    <w:rsid w:val="007731A8"/>
    <w:rsid w:val="007731C4"/>
    <w:rsid w:val="00780C02"/>
    <w:rsid w:val="00781CB9"/>
    <w:rsid w:val="00783456"/>
    <w:rsid w:val="00784107"/>
    <w:rsid w:val="00786509"/>
    <w:rsid w:val="00786FFD"/>
    <w:rsid w:val="007872FA"/>
    <w:rsid w:val="00787379"/>
    <w:rsid w:val="00790AF2"/>
    <w:rsid w:val="007914E3"/>
    <w:rsid w:val="00792B92"/>
    <w:rsid w:val="007954CC"/>
    <w:rsid w:val="007963AF"/>
    <w:rsid w:val="0079754C"/>
    <w:rsid w:val="007A21E9"/>
    <w:rsid w:val="007A3991"/>
    <w:rsid w:val="007A7E3B"/>
    <w:rsid w:val="007B16A1"/>
    <w:rsid w:val="007B21E6"/>
    <w:rsid w:val="007B71F8"/>
    <w:rsid w:val="007C146F"/>
    <w:rsid w:val="007C60C0"/>
    <w:rsid w:val="007C6C5A"/>
    <w:rsid w:val="007C70D4"/>
    <w:rsid w:val="007C7C37"/>
    <w:rsid w:val="007D05A3"/>
    <w:rsid w:val="007D2932"/>
    <w:rsid w:val="007D3E44"/>
    <w:rsid w:val="007D75DD"/>
    <w:rsid w:val="007E372F"/>
    <w:rsid w:val="007E6C2C"/>
    <w:rsid w:val="007F0FE2"/>
    <w:rsid w:val="007F1410"/>
    <w:rsid w:val="007F1CF7"/>
    <w:rsid w:val="007F5F3F"/>
    <w:rsid w:val="007F7128"/>
    <w:rsid w:val="00800B29"/>
    <w:rsid w:val="00801084"/>
    <w:rsid w:val="00803654"/>
    <w:rsid w:val="00803E58"/>
    <w:rsid w:val="0080498E"/>
    <w:rsid w:val="0080732E"/>
    <w:rsid w:val="00810B46"/>
    <w:rsid w:val="00822D2B"/>
    <w:rsid w:val="0082371A"/>
    <w:rsid w:val="00824146"/>
    <w:rsid w:val="00824984"/>
    <w:rsid w:val="00826202"/>
    <w:rsid w:val="00827423"/>
    <w:rsid w:val="00833120"/>
    <w:rsid w:val="00835E19"/>
    <w:rsid w:val="008370C4"/>
    <w:rsid w:val="00840828"/>
    <w:rsid w:val="00845A57"/>
    <w:rsid w:val="00846E1A"/>
    <w:rsid w:val="0085078E"/>
    <w:rsid w:val="0085213D"/>
    <w:rsid w:val="008531F8"/>
    <w:rsid w:val="0085785B"/>
    <w:rsid w:val="00861680"/>
    <w:rsid w:val="00867C54"/>
    <w:rsid w:val="00871CD6"/>
    <w:rsid w:val="0087207B"/>
    <w:rsid w:val="00872D63"/>
    <w:rsid w:val="008754EE"/>
    <w:rsid w:val="0087585F"/>
    <w:rsid w:val="00877546"/>
    <w:rsid w:val="00883521"/>
    <w:rsid w:val="00885F39"/>
    <w:rsid w:val="0088646C"/>
    <w:rsid w:val="008868DC"/>
    <w:rsid w:val="008925DF"/>
    <w:rsid w:val="00895592"/>
    <w:rsid w:val="00895BDD"/>
    <w:rsid w:val="00896540"/>
    <w:rsid w:val="00896A02"/>
    <w:rsid w:val="008A0AA7"/>
    <w:rsid w:val="008A0B96"/>
    <w:rsid w:val="008A0D16"/>
    <w:rsid w:val="008A6214"/>
    <w:rsid w:val="008B14F2"/>
    <w:rsid w:val="008B2709"/>
    <w:rsid w:val="008B6F31"/>
    <w:rsid w:val="008B778C"/>
    <w:rsid w:val="008C2477"/>
    <w:rsid w:val="008C57DA"/>
    <w:rsid w:val="008C64BF"/>
    <w:rsid w:val="008C792C"/>
    <w:rsid w:val="008C7C78"/>
    <w:rsid w:val="008D0D36"/>
    <w:rsid w:val="008D278B"/>
    <w:rsid w:val="008D6F92"/>
    <w:rsid w:val="008E395A"/>
    <w:rsid w:val="008E76BA"/>
    <w:rsid w:val="008E7754"/>
    <w:rsid w:val="008F445C"/>
    <w:rsid w:val="008F44FD"/>
    <w:rsid w:val="00900204"/>
    <w:rsid w:val="009018E6"/>
    <w:rsid w:val="00902BF9"/>
    <w:rsid w:val="00905091"/>
    <w:rsid w:val="00910C0C"/>
    <w:rsid w:val="00911AAC"/>
    <w:rsid w:val="00915BA5"/>
    <w:rsid w:val="00920FEB"/>
    <w:rsid w:val="00926B73"/>
    <w:rsid w:val="009278DA"/>
    <w:rsid w:val="0092798E"/>
    <w:rsid w:val="009306F7"/>
    <w:rsid w:val="009314CC"/>
    <w:rsid w:val="00931F7B"/>
    <w:rsid w:val="00935FF9"/>
    <w:rsid w:val="00936D61"/>
    <w:rsid w:val="0093714F"/>
    <w:rsid w:val="00937F91"/>
    <w:rsid w:val="00940D15"/>
    <w:rsid w:val="00940D7C"/>
    <w:rsid w:val="00941F4D"/>
    <w:rsid w:val="00945020"/>
    <w:rsid w:val="00945315"/>
    <w:rsid w:val="009518B1"/>
    <w:rsid w:val="009561B6"/>
    <w:rsid w:val="0096212C"/>
    <w:rsid w:val="00962364"/>
    <w:rsid w:val="00962DFD"/>
    <w:rsid w:val="00965FB7"/>
    <w:rsid w:val="00967077"/>
    <w:rsid w:val="009728E1"/>
    <w:rsid w:val="0097454F"/>
    <w:rsid w:val="0097522C"/>
    <w:rsid w:val="00975616"/>
    <w:rsid w:val="00977DFD"/>
    <w:rsid w:val="00983766"/>
    <w:rsid w:val="009837DB"/>
    <w:rsid w:val="00984408"/>
    <w:rsid w:val="009844E0"/>
    <w:rsid w:val="00987744"/>
    <w:rsid w:val="00987750"/>
    <w:rsid w:val="00987F20"/>
    <w:rsid w:val="00991518"/>
    <w:rsid w:val="00992A0D"/>
    <w:rsid w:val="0099606F"/>
    <w:rsid w:val="0099668D"/>
    <w:rsid w:val="00997B63"/>
    <w:rsid w:val="009A3388"/>
    <w:rsid w:val="009A435D"/>
    <w:rsid w:val="009A46E9"/>
    <w:rsid w:val="009A4CDC"/>
    <w:rsid w:val="009A584A"/>
    <w:rsid w:val="009B5246"/>
    <w:rsid w:val="009B5336"/>
    <w:rsid w:val="009B6337"/>
    <w:rsid w:val="009B6933"/>
    <w:rsid w:val="009C2B84"/>
    <w:rsid w:val="009C3FA5"/>
    <w:rsid w:val="009D270A"/>
    <w:rsid w:val="009D2CA9"/>
    <w:rsid w:val="009D45E5"/>
    <w:rsid w:val="009D7EB5"/>
    <w:rsid w:val="009E00F4"/>
    <w:rsid w:val="009E0B5A"/>
    <w:rsid w:val="009E2324"/>
    <w:rsid w:val="009E4706"/>
    <w:rsid w:val="009E736B"/>
    <w:rsid w:val="009F0FE7"/>
    <w:rsid w:val="009F2E8C"/>
    <w:rsid w:val="009F3BE4"/>
    <w:rsid w:val="009F4176"/>
    <w:rsid w:val="00A0039B"/>
    <w:rsid w:val="00A004F3"/>
    <w:rsid w:val="00A00B8B"/>
    <w:rsid w:val="00A02E93"/>
    <w:rsid w:val="00A0477E"/>
    <w:rsid w:val="00A04851"/>
    <w:rsid w:val="00A049BB"/>
    <w:rsid w:val="00A1182E"/>
    <w:rsid w:val="00A12321"/>
    <w:rsid w:val="00A12F28"/>
    <w:rsid w:val="00A16D76"/>
    <w:rsid w:val="00A23191"/>
    <w:rsid w:val="00A2329B"/>
    <w:rsid w:val="00A31136"/>
    <w:rsid w:val="00A34625"/>
    <w:rsid w:val="00A357CD"/>
    <w:rsid w:val="00A365D1"/>
    <w:rsid w:val="00A41EC6"/>
    <w:rsid w:val="00A42E40"/>
    <w:rsid w:val="00A454DD"/>
    <w:rsid w:val="00A50B05"/>
    <w:rsid w:val="00A53C90"/>
    <w:rsid w:val="00A5494A"/>
    <w:rsid w:val="00A54EF4"/>
    <w:rsid w:val="00A5527F"/>
    <w:rsid w:val="00A60670"/>
    <w:rsid w:val="00A61598"/>
    <w:rsid w:val="00A62040"/>
    <w:rsid w:val="00A623BC"/>
    <w:rsid w:val="00A62894"/>
    <w:rsid w:val="00A63A09"/>
    <w:rsid w:val="00A6440A"/>
    <w:rsid w:val="00A6529C"/>
    <w:rsid w:val="00A663A7"/>
    <w:rsid w:val="00A70A74"/>
    <w:rsid w:val="00A725F7"/>
    <w:rsid w:val="00A738A3"/>
    <w:rsid w:val="00A7593A"/>
    <w:rsid w:val="00A7604E"/>
    <w:rsid w:val="00A82E1C"/>
    <w:rsid w:val="00A85493"/>
    <w:rsid w:val="00A85E44"/>
    <w:rsid w:val="00A902CE"/>
    <w:rsid w:val="00A9134C"/>
    <w:rsid w:val="00A92F7C"/>
    <w:rsid w:val="00A9466B"/>
    <w:rsid w:val="00A9471C"/>
    <w:rsid w:val="00A97020"/>
    <w:rsid w:val="00AA24DA"/>
    <w:rsid w:val="00AA7B33"/>
    <w:rsid w:val="00AB08BE"/>
    <w:rsid w:val="00AB218B"/>
    <w:rsid w:val="00AB2923"/>
    <w:rsid w:val="00AB36FB"/>
    <w:rsid w:val="00AB55CD"/>
    <w:rsid w:val="00AB5E31"/>
    <w:rsid w:val="00AC0F4A"/>
    <w:rsid w:val="00AC1369"/>
    <w:rsid w:val="00AC13B9"/>
    <w:rsid w:val="00AC61B8"/>
    <w:rsid w:val="00AC6867"/>
    <w:rsid w:val="00AD10C4"/>
    <w:rsid w:val="00AD1293"/>
    <w:rsid w:val="00AD24EB"/>
    <w:rsid w:val="00AD36CB"/>
    <w:rsid w:val="00AD5A02"/>
    <w:rsid w:val="00AD609E"/>
    <w:rsid w:val="00AE0C5C"/>
    <w:rsid w:val="00AE2DA7"/>
    <w:rsid w:val="00AE5035"/>
    <w:rsid w:val="00AE5D5D"/>
    <w:rsid w:val="00AF31AE"/>
    <w:rsid w:val="00AF6669"/>
    <w:rsid w:val="00B003B1"/>
    <w:rsid w:val="00B00C19"/>
    <w:rsid w:val="00B00CDA"/>
    <w:rsid w:val="00B01675"/>
    <w:rsid w:val="00B05243"/>
    <w:rsid w:val="00B10B25"/>
    <w:rsid w:val="00B11352"/>
    <w:rsid w:val="00B13224"/>
    <w:rsid w:val="00B17DB2"/>
    <w:rsid w:val="00B20C1C"/>
    <w:rsid w:val="00B2166F"/>
    <w:rsid w:val="00B364CD"/>
    <w:rsid w:val="00B365BB"/>
    <w:rsid w:val="00B40446"/>
    <w:rsid w:val="00B40D80"/>
    <w:rsid w:val="00B41E5B"/>
    <w:rsid w:val="00B425E6"/>
    <w:rsid w:val="00B436C0"/>
    <w:rsid w:val="00B43895"/>
    <w:rsid w:val="00B46C60"/>
    <w:rsid w:val="00B524CB"/>
    <w:rsid w:val="00B52ABC"/>
    <w:rsid w:val="00B53ABF"/>
    <w:rsid w:val="00B5616C"/>
    <w:rsid w:val="00B60487"/>
    <w:rsid w:val="00B62C8B"/>
    <w:rsid w:val="00B654F3"/>
    <w:rsid w:val="00B71330"/>
    <w:rsid w:val="00B72291"/>
    <w:rsid w:val="00B73401"/>
    <w:rsid w:val="00B743C8"/>
    <w:rsid w:val="00B747C6"/>
    <w:rsid w:val="00B75772"/>
    <w:rsid w:val="00B77AA1"/>
    <w:rsid w:val="00B83C00"/>
    <w:rsid w:val="00B8795E"/>
    <w:rsid w:val="00B90C02"/>
    <w:rsid w:val="00B91096"/>
    <w:rsid w:val="00B9206A"/>
    <w:rsid w:val="00B95684"/>
    <w:rsid w:val="00B97931"/>
    <w:rsid w:val="00BB0BE8"/>
    <w:rsid w:val="00BB132D"/>
    <w:rsid w:val="00BB21F4"/>
    <w:rsid w:val="00BB4B4B"/>
    <w:rsid w:val="00BB623D"/>
    <w:rsid w:val="00BC00B6"/>
    <w:rsid w:val="00BC1BC2"/>
    <w:rsid w:val="00BC1DBB"/>
    <w:rsid w:val="00BC60CF"/>
    <w:rsid w:val="00BC76DC"/>
    <w:rsid w:val="00BD045E"/>
    <w:rsid w:val="00BD5263"/>
    <w:rsid w:val="00BD6B4B"/>
    <w:rsid w:val="00BD771B"/>
    <w:rsid w:val="00BD7D3D"/>
    <w:rsid w:val="00BE21D4"/>
    <w:rsid w:val="00BE2444"/>
    <w:rsid w:val="00BE3776"/>
    <w:rsid w:val="00BE510D"/>
    <w:rsid w:val="00BE5FFB"/>
    <w:rsid w:val="00BE66E4"/>
    <w:rsid w:val="00BE6FD2"/>
    <w:rsid w:val="00BF0CDA"/>
    <w:rsid w:val="00BF2FC7"/>
    <w:rsid w:val="00BF372C"/>
    <w:rsid w:val="00BF4A4E"/>
    <w:rsid w:val="00BF5181"/>
    <w:rsid w:val="00BF5C70"/>
    <w:rsid w:val="00BF70F8"/>
    <w:rsid w:val="00BF7A1C"/>
    <w:rsid w:val="00C01D7E"/>
    <w:rsid w:val="00C02005"/>
    <w:rsid w:val="00C0327F"/>
    <w:rsid w:val="00C06F41"/>
    <w:rsid w:val="00C074C0"/>
    <w:rsid w:val="00C10071"/>
    <w:rsid w:val="00C1189D"/>
    <w:rsid w:val="00C12D36"/>
    <w:rsid w:val="00C12F50"/>
    <w:rsid w:val="00C14A90"/>
    <w:rsid w:val="00C15C21"/>
    <w:rsid w:val="00C16A7F"/>
    <w:rsid w:val="00C20098"/>
    <w:rsid w:val="00C234DF"/>
    <w:rsid w:val="00C26D01"/>
    <w:rsid w:val="00C33DF7"/>
    <w:rsid w:val="00C34CA4"/>
    <w:rsid w:val="00C34FE9"/>
    <w:rsid w:val="00C3610F"/>
    <w:rsid w:val="00C373AA"/>
    <w:rsid w:val="00C404EB"/>
    <w:rsid w:val="00C41BC4"/>
    <w:rsid w:val="00C41E38"/>
    <w:rsid w:val="00C431C2"/>
    <w:rsid w:val="00C471C7"/>
    <w:rsid w:val="00C474F8"/>
    <w:rsid w:val="00C47F2F"/>
    <w:rsid w:val="00C5005E"/>
    <w:rsid w:val="00C5045F"/>
    <w:rsid w:val="00C53979"/>
    <w:rsid w:val="00C61050"/>
    <w:rsid w:val="00C67C3C"/>
    <w:rsid w:val="00C711EA"/>
    <w:rsid w:val="00C7126D"/>
    <w:rsid w:val="00C7144B"/>
    <w:rsid w:val="00C736F0"/>
    <w:rsid w:val="00C75704"/>
    <w:rsid w:val="00C75D80"/>
    <w:rsid w:val="00C76B42"/>
    <w:rsid w:val="00C80AC2"/>
    <w:rsid w:val="00C811D5"/>
    <w:rsid w:val="00C84AE9"/>
    <w:rsid w:val="00C85DA2"/>
    <w:rsid w:val="00C93562"/>
    <w:rsid w:val="00C956A8"/>
    <w:rsid w:val="00C96AF4"/>
    <w:rsid w:val="00CA435E"/>
    <w:rsid w:val="00CA5DAC"/>
    <w:rsid w:val="00CA6189"/>
    <w:rsid w:val="00CA6D20"/>
    <w:rsid w:val="00CA71DA"/>
    <w:rsid w:val="00CA77D9"/>
    <w:rsid w:val="00CB14C3"/>
    <w:rsid w:val="00CB5401"/>
    <w:rsid w:val="00CB7F3F"/>
    <w:rsid w:val="00CC0BFD"/>
    <w:rsid w:val="00CC2393"/>
    <w:rsid w:val="00CC2524"/>
    <w:rsid w:val="00CC5022"/>
    <w:rsid w:val="00CD0C0E"/>
    <w:rsid w:val="00CD4324"/>
    <w:rsid w:val="00CD587B"/>
    <w:rsid w:val="00CD6369"/>
    <w:rsid w:val="00CD6C5A"/>
    <w:rsid w:val="00CD7CBC"/>
    <w:rsid w:val="00CF2498"/>
    <w:rsid w:val="00CF43AD"/>
    <w:rsid w:val="00CF6107"/>
    <w:rsid w:val="00D00B21"/>
    <w:rsid w:val="00D03754"/>
    <w:rsid w:val="00D048D7"/>
    <w:rsid w:val="00D071D4"/>
    <w:rsid w:val="00D071FA"/>
    <w:rsid w:val="00D1354D"/>
    <w:rsid w:val="00D1526C"/>
    <w:rsid w:val="00D20552"/>
    <w:rsid w:val="00D22053"/>
    <w:rsid w:val="00D23187"/>
    <w:rsid w:val="00D23C88"/>
    <w:rsid w:val="00D23EF4"/>
    <w:rsid w:val="00D24B43"/>
    <w:rsid w:val="00D30384"/>
    <w:rsid w:val="00D3572D"/>
    <w:rsid w:val="00D357A8"/>
    <w:rsid w:val="00D37017"/>
    <w:rsid w:val="00D37300"/>
    <w:rsid w:val="00D378B0"/>
    <w:rsid w:val="00D43984"/>
    <w:rsid w:val="00D463A7"/>
    <w:rsid w:val="00D53359"/>
    <w:rsid w:val="00D5355C"/>
    <w:rsid w:val="00D537E3"/>
    <w:rsid w:val="00D5555E"/>
    <w:rsid w:val="00D56ABE"/>
    <w:rsid w:val="00D56D9E"/>
    <w:rsid w:val="00D61077"/>
    <w:rsid w:val="00D61905"/>
    <w:rsid w:val="00D61CC0"/>
    <w:rsid w:val="00D624A4"/>
    <w:rsid w:val="00D65B6C"/>
    <w:rsid w:val="00D70B4A"/>
    <w:rsid w:val="00D70CE6"/>
    <w:rsid w:val="00D7305A"/>
    <w:rsid w:val="00D732A1"/>
    <w:rsid w:val="00D73EB3"/>
    <w:rsid w:val="00D750AF"/>
    <w:rsid w:val="00D750BD"/>
    <w:rsid w:val="00D81C9F"/>
    <w:rsid w:val="00D84085"/>
    <w:rsid w:val="00D859BF"/>
    <w:rsid w:val="00D87629"/>
    <w:rsid w:val="00D90CB4"/>
    <w:rsid w:val="00D96A7C"/>
    <w:rsid w:val="00D96DDD"/>
    <w:rsid w:val="00DA2389"/>
    <w:rsid w:val="00DA5A69"/>
    <w:rsid w:val="00DA691C"/>
    <w:rsid w:val="00DB09B9"/>
    <w:rsid w:val="00DB2483"/>
    <w:rsid w:val="00DB26CC"/>
    <w:rsid w:val="00DB32B2"/>
    <w:rsid w:val="00DB36F1"/>
    <w:rsid w:val="00DB4B4E"/>
    <w:rsid w:val="00DB58BD"/>
    <w:rsid w:val="00DB7729"/>
    <w:rsid w:val="00DC10F3"/>
    <w:rsid w:val="00DC7886"/>
    <w:rsid w:val="00DD0846"/>
    <w:rsid w:val="00DD248E"/>
    <w:rsid w:val="00DD42B9"/>
    <w:rsid w:val="00DD4EC1"/>
    <w:rsid w:val="00DD57C3"/>
    <w:rsid w:val="00DE0C6C"/>
    <w:rsid w:val="00DE1422"/>
    <w:rsid w:val="00DE17A0"/>
    <w:rsid w:val="00DE388E"/>
    <w:rsid w:val="00DE5119"/>
    <w:rsid w:val="00DE5EBE"/>
    <w:rsid w:val="00DE6231"/>
    <w:rsid w:val="00DE66AB"/>
    <w:rsid w:val="00DF06E0"/>
    <w:rsid w:val="00DF63FB"/>
    <w:rsid w:val="00DF691E"/>
    <w:rsid w:val="00DF7B53"/>
    <w:rsid w:val="00E0226D"/>
    <w:rsid w:val="00E05801"/>
    <w:rsid w:val="00E05A22"/>
    <w:rsid w:val="00E06A52"/>
    <w:rsid w:val="00E12EFB"/>
    <w:rsid w:val="00E13137"/>
    <w:rsid w:val="00E14034"/>
    <w:rsid w:val="00E146D6"/>
    <w:rsid w:val="00E162FD"/>
    <w:rsid w:val="00E17287"/>
    <w:rsid w:val="00E21FC9"/>
    <w:rsid w:val="00E22F57"/>
    <w:rsid w:val="00E277DA"/>
    <w:rsid w:val="00E30710"/>
    <w:rsid w:val="00E307AB"/>
    <w:rsid w:val="00E30878"/>
    <w:rsid w:val="00E31596"/>
    <w:rsid w:val="00E32957"/>
    <w:rsid w:val="00E33861"/>
    <w:rsid w:val="00E34B0E"/>
    <w:rsid w:val="00E367EA"/>
    <w:rsid w:val="00E37B8E"/>
    <w:rsid w:val="00E427EF"/>
    <w:rsid w:val="00E42838"/>
    <w:rsid w:val="00E506F1"/>
    <w:rsid w:val="00E53EBA"/>
    <w:rsid w:val="00E544E5"/>
    <w:rsid w:val="00E55201"/>
    <w:rsid w:val="00E55FEA"/>
    <w:rsid w:val="00E560C3"/>
    <w:rsid w:val="00E57116"/>
    <w:rsid w:val="00E61453"/>
    <w:rsid w:val="00E63F33"/>
    <w:rsid w:val="00E7220E"/>
    <w:rsid w:val="00E72BE4"/>
    <w:rsid w:val="00E765D3"/>
    <w:rsid w:val="00E7693B"/>
    <w:rsid w:val="00E83BCA"/>
    <w:rsid w:val="00E84406"/>
    <w:rsid w:val="00E849DB"/>
    <w:rsid w:val="00E855A6"/>
    <w:rsid w:val="00E86787"/>
    <w:rsid w:val="00E9414F"/>
    <w:rsid w:val="00E970D3"/>
    <w:rsid w:val="00EA1F73"/>
    <w:rsid w:val="00EA268C"/>
    <w:rsid w:val="00EA2780"/>
    <w:rsid w:val="00EA7868"/>
    <w:rsid w:val="00EA7941"/>
    <w:rsid w:val="00EB1233"/>
    <w:rsid w:val="00EB194B"/>
    <w:rsid w:val="00EB4D84"/>
    <w:rsid w:val="00EC3960"/>
    <w:rsid w:val="00EC48D9"/>
    <w:rsid w:val="00EC4FB8"/>
    <w:rsid w:val="00EC61AD"/>
    <w:rsid w:val="00ED008E"/>
    <w:rsid w:val="00ED229A"/>
    <w:rsid w:val="00ED2556"/>
    <w:rsid w:val="00ED5FE9"/>
    <w:rsid w:val="00ED7E22"/>
    <w:rsid w:val="00EE470D"/>
    <w:rsid w:val="00EE740E"/>
    <w:rsid w:val="00EE7D88"/>
    <w:rsid w:val="00EE7F50"/>
    <w:rsid w:val="00EF0FB4"/>
    <w:rsid w:val="00EF58A9"/>
    <w:rsid w:val="00F00D1D"/>
    <w:rsid w:val="00F10A2B"/>
    <w:rsid w:val="00F11079"/>
    <w:rsid w:val="00F12122"/>
    <w:rsid w:val="00F16AF7"/>
    <w:rsid w:val="00F1761E"/>
    <w:rsid w:val="00F2133A"/>
    <w:rsid w:val="00F22691"/>
    <w:rsid w:val="00F229CA"/>
    <w:rsid w:val="00F25065"/>
    <w:rsid w:val="00F3042C"/>
    <w:rsid w:val="00F402EF"/>
    <w:rsid w:val="00F403E1"/>
    <w:rsid w:val="00F42C43"/>
    <w:rsid w:val="00F45051"/>
    <w:rsid w:val="00F51928"/>
    <w:rsid w:val="00F51DDE"/>
    <w:rsid w:val="00F52EC0"/>
    <w:rsid w:val="00F53393"/>
    <w:rsid w:val="00F55F8E"/>
    <w:rsid w:val="00F56228"/>
    <w:rsid w:val="00F64131"/>
    <w:rsid w:val="00F64FF6"/>
    <w:rsid w:val="00F65680"/>
    <w:rsid w:val="00F6787F"/>
    <w:rsid w:val="00F7014E"/>
    <w:rsid w:val="00F70FD9"/>
    <w:rsid w:val="00F71B35"/>
    <w:rsid w:val="00F71E20"/>
    <w:rsid w:val="00F74B24"/>
    <w:rsid w:val="00F776E2"/>
    <w:rsid w:val="00F81A37"/>
    <w:rsid w:val="00F8241A"/>
    <w:rsid w:val="00F8326F"/>
    <w:rsid w:val="00F84D20"/>
    <w:rsid w:val="00F927E8"/>
    <w:rsid w:val="00F9609A"/>
    <w:rsid w:val="00F969F3"/>
    <w:rsid w:val="00F9717A"/>
    <w:rsid w:val="00F97E7E"/>
    <w:rsid w:val="00FA0477"/>
    <w:rsid w:val="00FA1888"/>
    <w:rsid w:val="00FA3566"/>
    <w:rsid w:val="00FA75B5"/>
    <w:rsid w:val="00FA770D"/>
    <w:rsid w:val="00FB100C"/>
    <w:rsid w:val="00FC045A"/>
    <w:rsid w:val="00FC609B"/>
    <w:rsid w:val="00FC66E7"/>
    <w:rsid w:val="00FC70C2"/>
    <w:rsid w:val="00FC73CA"/>
    <w:rsid w:val="00FC759A"/>
    <w:rsid w:val="00FD1D31"/>
    <w:rsid w:val="00FD3179"/>
    <w:rsid w:val="00FD3F3D"/>
    <w:rsid w:val="00FD5421"/>
    <w:rsid w:val="00FD6F04"/>
    <w:rsid w:val="00FD7DC5"/>
    <w:rsid w:val="00FD7EA9"/>
    <w:rsid w:val="00FD7EEF"/>
    <w:rsid w:val="00FE0A93"/>
    <w:rsid w:val="00FE3443"/>
    <w:rsid w:val="00FE6416"/>
    <w:rsid w:val="00FE6DAB"/>
    <w:rsid w:val="00FE7490"/>
    <w:rsid w:val="00FF077B"/>
    <w:rsid w:val="00FF0913"/>
    <w:rsid w:val="00FF44E6"/>
    <w:rsid w:val="00FF4767"/>
    <w:rsid w:val="00FF5B3D"/>
    <w:rsid w:val="00FF683B"/>
    <w:rsid w:val="00FF6D06"/>
    <w:rsid w:val="01361A07"/>
    <w:rsid w:val="01A41665"/>
    <w:rsid w:val="03809F1B"/>
    <w:rsid w:val="03882090"/>
    <w:rsid w:val="047BF1E8"/>
    <w:rsid w:val="049E430B"/>
    <w:rsid w:val="05AB3EC0"/>
    <w:rsid w:val="06386A17"/>
    <w:rsid w:val="064EB48E"/>
    <w:rsid w:val="06CD5A18"/>
    <w:rsid w:val="0B86E416"/>
    <w:rsid w:val="0CDDC0B1"/>
    <w:rsid w:val="0FFD7353"/>
    <w:rsid w:val="106B444B"/>
    <w:rsid w:val="1070A14A"/>
    <w:rsid w:val="1133F7E9"/>
    <w:rsid w:val="117CB189"/>
    <w:rsid w:val="12A9E29A"/>
    <w:rsid w:val="149F9440"/>
    <w:rsid w:val="14E112A3"/>
    <w:rsid w:val="14F0ABEA"/>
    <w:rsid w:val="1538FE40"/>
    <w:rsid w:val="1565856A"/>
    <w:rsid w:val="156DBCB0"/>
    <w:rsid w:val="15C90BBA"/>
    <w:rsid w:val="1609B13F"/>
    <w:rsid w:val="160C6A31"/>
    <w:rsid w:val="16430D71"/>
    <w:rsid w:val="18DDFFE5"/>
    <w:rsid w:val="18EB9901"/>
    <w:rsid w:val="18F55BC3"/>
    <w:rsid w:val="1A99E54C"/>
    <w:rsid w:val="1CAE958B"/>
    <w:rsid w:val="1CF61BBE"/>
    <w:rsid w:val="1D140F25"/>
    <w:rsid w:val="1D1F2CC6"/>
    <w:rsid w:val="1F15A51B"/>
    <w:rsid w:val="20FEBFEC"/>
    <w:rsid w:val="215503B2"/>
    <w:rsid w:val="22026C1D"/>
    <w:rsid w:val="238478A9"/>
    <w:rsid w:val="23CF1C40"/>
    <w:rsid w:val="24BAB447"/>
    <w:rsid w:val="252E268B"/>
    <w:rsid w:val="25F81E9D"/>
    <w:rsid w:val="26785860"/>
    <w:rsid w:val="27292FDE"/>
    <w:rsid w:val="27C507D0"/>
    <w:rsid w:val="2926A50E"/>
    <w:rsid w:val="293A416D"/>
    <w:rsid w:val="2BC4DD5C"/>
    <w:rsid w:val="30281197"/>
    <w:rsid w:val="308EBCCB"/>
    <w:rsid w:val="33C964DE"/>
    <w:rsid w:val="344DD961"/>
    <w:rsid w:val="34901B52"/>
    <w:rsid w:val="34CDF481"/>
    <w:rsid w:val="35428D26"/>
    <w:rsid w:val="37D9329D"/>
    <w:rsid w:val="38547F39"/>
    <w:rsid w:val="38C5A393"/>
    <w:rsid w:val="3A0F2065"/>
    <w:rsid w:val="3B3FCD40"/>
    <w:rsid w:val="3B47DBF0"/>
    <w:rsid w:val="3B4CE86E"/>
    <w:rsid w:val="3B76E516"/>
    <w:rsid w:val="3BF2DE48"/>
    <w:rsid w:val="3E13C85A"/>
    <w:rsid w:val="408B6418"/>
    <w:rsid w:val="41870195"/>
    <w:rsid w:val="42138D1E"/>
    <w:rsid w:val="423C2565"/>
    <w:rsid w:val="423FC966"/>
    <w:rsid w:val="4302B9C0"/>
    <w:rsid w:val="44CBAE94"/>
    <w:rsid w:val="44DAE1DA"/>
    <w:rsid w:val="452DC867"/>
    <w:rsid w:val="476F62D8"/>
    <w:rsid w:val="49C80446"/>
    <w:rsid w:val="4A38BD7C"/>
    <w:rsid w:val="4A69ABF5"/>
    <w:rsid w:val="4A9028FD"/>
    <w:rsid w:val="4BA2BF75"/>
    <w:rsid w:val="4BAF95CD"/>
    <w:rsid w:val="4BC9BA84"/>
    <w:rsid w:val="4EE08CC1"/>
    <w:rsid w:val="4F3BEA03"/>
    <w:rsid w:val="4F803715"/>
    <w:rsid w:val="4FEB1F2C"/>
    <w:rsid w:val="50AE840D"/>
    <w:rsid w:val="511F582F"/>
    <w:rsid w:val="528E0883"/>
    <w:rsid w:val="54148EE7"/>
    <w:rsid w:val="5417B5AA"/>
    <w:rsid w:val="55DD7095"/>
    <w:rsid w:val="55F04FFD"/>
    <w:rsid w:val="5604CA58"/>
    <w:rsid w:val="566B5F4D"/>
    <w:rsid w:val="5717A897"/>
    <w:rsid w:val="578B49D6"/>
    <w:rsid w:val="593797AE"/>
    <w:rsid w:val="59BC0DED"/>
    <w:rsid w:val="59DD0277"/>
    <w:rsid w:val="5C2FC12E"/>
    <w:rsid w:val="5EA08A9B"/>
    <w:rsid w:val="5FD7A6E2"/>
    <w:rsid w:val="6453DAA8"/>
    <w:rsid w:val="649A0A12"/>
    <w:rsid w:val="64CC5518"/>
    <w:rsid w:val="67569248"/>
    <w:rsid w:val="68992D7C"/>
    <w:rsid w:val="68EF5A90"/>
    <w:rsid w:val="69DC76AF"/>
    <w:rsid w:val="6BA2DFDB"/>
    <w:rsid w:val="6C5F9E3B"/>
    <w:rsid w:val="6C68FDDF"/>
    <w:rsid w:val="6D99A0B8"/>
    <w:rsid w:val="6F8E0F21"/>
    <w:rsid w:val="6FFE49F9"/>
    <w:rsid w:val="71E10F66"/>
    <w:rsid w:val="75383165"/>
    <w:rsid w:val="7585920A"/>
    <w:rsid w:val="76A2066B"/>
    <w:rsid w:val="76A60469"/>
    <w:rsid w:val="7889D4E7"/>
    <w:rsid w:val="791136FE"/>
    <w:rsid w:val="793CA047"/>
    <w:rsid w:val="7AEC158D"/>
    <w:rsid w:val="7B51631F"/>
    <w:rsid w:val="7B74769B"/>
    <w:rsid w:val="7DB40473"/>
    <w:rsid w:val="7F52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399B46F4-724D-4404-A297-323DE1B3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3B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6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7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8/aree-protette/aymavilles/pont-d-ael-il-regno-delle-farfalle/2010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ingvalledaosta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ovevda.it/it/enogastronomia/dove-mangiare/aree-pic-n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8/archeologia/aosta/area-megalitica-di-saint-martin-de-corleans-museo-e-parco-archeologico/75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5</cp:revision>
  <dcterms:created xsi:type="dcterms:W3CDTF">2025-03-13T11:31:00Z</dcterms:created>
  <dcterms:modified xsi:type="dcterms:W3CDTF">2025-03-17T10:04:00Z</dcterms:modified>
</cp:coreProperties>
</file>