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2FE65" w14:textId="29F48F28" w:rsidR="00DB0F63" w:rsidRPr="00EC6BD3" w:rsidRDefault="00DB0F63" w:rsidP="00DB0F63">
      <w:pPr>
        <w:jc w:val="center"/>
        <w:rPr>
          <w:rFonts w:ascii="Calibri" w:hAnsi="Calibri" w:cs="Calibri"/>
          <w:b/>
          <w:bCs/>
          <w:sz w:val="32"/>
          <w:szCs w:val="32"/>
          <w:lang w:val="it-IT"/>
        </w:rPr>
      </w:pPr>
      <w:r w:rsidRPr="00EC6BD3">
        <w:rPr>
          <w:rFonts w:ascii="Calibri" w:hAnsi="Calibri" w:cs="Calibri"/>
          <w:b/>
          <w:bCs/>
          <w:sz w:val="32"/>
          <w:szCs w:val="32"/>
          <w:lang w:val="it-IT"/>
        </w:rPr>
        <w:t xml:space="preserve">Giornata dell'Albergatore </w:t>
      </w:r>
      <w:r w:rsidR="00E07946" w:rsidRPr="00EC6BD3">
        <w:rPr>
          <w:rFonts w:ascii="Calibri" w:hAnsi="Calibri" w:cs="Calibri"/>
          <w:b/>
          <w:bCs/>
          <w:sz w:val="32"/>
          <w:szCs w:val="32"/>
          <w:lang w:val="it-IT"/>
        </w:rPr>
        <w:t>2025</w:t>
      </w:r>
      <w:r w:rsidRPr="00EC6BD3">
        <w:rPr>
          <w:rFonts w:ascii="Calibri" w:hAnsi="Calibri" w:cs="Calibri"/>
          <w:b/>
          <w:bCs/>
          <w:sz w:val="32"/>
          <w:szCs w:val="32"/>
          <w:lang w:val="it-IT"/>
        </w:rPr>
        <w:t>: verso un turismo più sostenibile e accessibile</w:t>
      </w:r>
      <w:r w:rsidR="00E07946" w:rsidRPr="00EC6BD3">
        <w:rPr>
          <w:rFonts w:ascii="Calibri" w:hAnsi="Calibri" w:cs="Calibri"/>
          <w:b/>
          <w:bCs/>
          <w:sz w:val="32"/>
          <w:szCs w:val="32"/>
          <w:lang w:val="it-IT"/>
        </w:rPr>
        <w:t xml:space="preserve"> senza confini né barriere</w:t>
      </w:r>
      <w:r w:rsidRPr="00EC6BD3">
        <w:rPr>
          <w:rFonts w:ascii="Calibri" w:hAnsi="Calibri" w:cs="Calibri"/>
          <w:b/>
          <w:bCs/>
          <w:sz w:val="32"/>
          <w:szCs w:val="32"/>
          <w:lang w:val="it-IT"/>
        </w:rPr>
        <w:br/>
      </w:r>
    </w:p>
    <w:p w14:paraId="5E8ABC96" w14:textId="4506B096" w:rsidR="00DB0F63" w:rsidRPr="00EC6BD3" w:rsidRDefault="00DB0F63" w:rsidP="00DB0F63">
      <w:pPr>
        <w:jc w:val="center"/>
        <w:rPr>
          <w:rFonts w:ascii="Calibri" w:hAnsi="Calibri" w:cs="Calibri"/>
          <w:b/>
          <w:bCs/>
          <w:sz w:val="24"/>
          <w:szCs w:val="24"/>
          <w:lang w:val="it-IT"/>
        </w:rPr>
      </w:pPr>
      <w:r w:rsidRPr="00EC6BD3">
        <w:rPr>
          <w:rFonts w:ascii="Calibri" w:hAnsi="Calibri" w:cs="Calibri"/>
          <w:b/>
          <w:bCs/>
          <w:sz w:val="24"/>
          <w:szCs w:val="24"/>
          <w:lang w:val="it-IT"/>
        </w:rPr>
        <w:t xml:space="preserve">Esperti e operatori del settore a confronto su innovazione, certificazioni e nuove sfide. </w:t>
      </w:r>
      <w:r w:rsidR="00EC6BD3" w:rsidRPr="00EC6BD3">
        <w:rPr>
          <w:rFonts w:ascii="Calibri" w:hAnsi="Calibri" w:cs="Calibri"/>
          <w:b/>
          <w:bCs/>
          <w:sz w:val="24"/>
          <w:szCs w:val="24"/>
          <w:lang w:val="it-IT"/>
        </w:rPr>
        <w:br/>
      </w:r>
      <w:r w:rsidR="00E07946" w:rsidRPr="00EC6BD3">
        <w:rPr>
          <w:rFonts w:ascii="Calibri" w:hAnsi="Calibri" w:cs="Calibri"/>
          <w:b/>
          <w:bCs/>
          <w:sz w:val="24"/>
          <w:szCs w:val="24"/>
          <w:lang w:val="it-IT"/>
        </w:rPr>
        <w:t xml:space="preserve">Tra gli ospiti, </w:t>
      </w:r>
      <w:proofErr w:type="spellStart"/>
      <w:r w:rsidRPr="00EC6BD3">
        <w:rPr>
          <w:rFonts w:ascii="Calibri" w:hAnsi="Calibri" w:cs="Calibri"/>
          <w:b/>
          <w:bCs/>
          <w:sz w:val="24"/>
          <w:szCs w:val="24"/>
          <w:lang w:val="it-IT"/>
        </w:rPr>
        <w:t>Destination</w:t>
      </w:r>
      <w:proofErr w:type="spellEnd"/>
      <w:r w:rsidRPr="00EC6BD3">
        <w:rPr>
          <w:rFonts w:ascii="Calibri" w:hAnsi="Calibri" w:cs="Calibri"/>
          <w:b/>
          <w:bCs/>
          <w:sz w:val="24"/>
          <w:szCs w:val="24"/>
          <w:lang w:val="it-IT"/>
        </w:rPr>
        <w:t xml:space="preserve"> Verona Garda a sostegno della sostenibilità secondo lo standard globale del GSTC per le imprese turistiche</w:t>
      </w:r>
    </w:p>
    <w:p w14:paraId="0268E06A" w14:textId="77777777" w:rsidR="00DB0F63" w:rsidRPr="00EC6BD3" w:rsidRDefault="00DB0F63" w:rsidP="00DB0F63">
      <w:pPr>
        <w:jc w:val="both"/>
        <w:rPr>
          <w:rFonts w:ascii="Calibri" w:hAnsi="Calibri" w:cs="Calibri"/>
          <w:i/>
          <w:iCs/>
          <w:lang w:val="it-IT"/>
        </w:rPr>
      </w:pPr>
    </w:p>
    <w:p w14:paraId="419394E8" w14:textId="74941093" w:rsidR="00DB0F63" w:rsidRPr="00EC6BD3" w:rsidRDefault="00DB0F63" w:rsidP="00DB0F63">
      <w:pPr>
        <w:jc w:val="both"/>
        <w:rPr>
          <w:rFonts w:ascii="Calibri" w:hAnsi="Calibri" w:cs="Calibri"/>
          <w:lang w:val="it-IT"/>
        </w:rPr>
      </w:pPr>
      <w:r w:rsidRPr="00EC6BD3">
        <w:rPr>
          <w:rFonts w:ascii="Calibri" w:hAnsi="Calibri" w:cs="Calibri"/>
          <w:i/>
          <w:iCs/>
          <w:lang w:val="it-IT"/>
        </w:rPr>
        <w:t>Verona, 26/03/2025.</w:t>
      </w:r>
      <w:r w:rsidRPr="00EC6BD3">
        <w:rPr>
          <w:rFonts w:ascii="Calibri" w:hAnsi="Calibri" w:cs="Calibri"/>
          <w:lang w:val="it-IT"/>
        </w:rPr>
        <w:t xml:space="preserve"> L’elevata affluenza di partecipanti ha dimostrato come la nuova </w:t>
      </w:r>
      <w:r w:rsidRPr="00EC6BD3">
        <w:rPr>
          <w:rFonts w:ascii="Calibri" w:hAnsi="Calibri" w:cs="Calibri"/>
          <w:b/>
          <w:bCs/>
          <w:lang w:val="it-IT"/>
        </w:rPr>
        <w:t xml:space="preserve">edizione </w:t>
      </w:r>
      <w:r w:rsidRPr="00EC6BD3">
        <w:rPr>
          <w:rFonts w:ascii="Calibri" w:hAnsi="Calibri" w:cs="Calibri"/>
          <w:lang w:val="it-IT"/>
        </w:rPr>
        <w:t xml:space="preserve">della </w:t>
      </w:r>
      <w:r w:rsidRPr="00EC6BD3">
        <w:rPr>
          <w:rFonts w:ascii="Calibri" w:hAnsi="Calibri" w:cs="Calibri"/>
          <w:b/>
          <w:bCs/>
          <w:lang w:val="it-IT"/>
        </w:rPr>
        <w:t>Giornata dell’Albergatore Veronese</w:t>
      </w:r>
      <w:r w:rsidRPr="00EC6BD3">
        <w:rPr>
          <w:rFonts w:ascii="Calibri" w:hAnsi="Calibri" w:cs="Calibri"/>
          <w:lang w:val="it-IT"/>
        </w:rPr>
        <w:t xml:space="preserve"> tenutasi ieri, </w:t>
      </w:r>
      <w:r w:rsidRPr="00EC6BD3">
        <w:rPr>
          <w:rFonts w:ascii="Calibri" w:hAnsi="Calibri" w:cs="Calibri"/>
          <w:b/>
          <w:bCs/>
          <w:lang w:val="it-IT"/>
        </w:rPr>
        <w:t>martedì 25 marzo 2025</w:t>
      </w:r>
      <w:r w:rsidRPr="00EC6BD3">
        <w:rPr>
          <w:rFonts w:ascii="Calibri" w:hAnsi="Calibri" w:cs="Calibri"/>
          <w:lang w:val="it-IT"/>
        </w:rPr>
        <w:t xml:space="preserve"> presso il </w:t>
      </w:r>
      <w:r w:rsidRPr="00EC6BD3">
        <w:rPr>
          <w:rFonts w:ascii="Calibri" w:hAnsi="Calibri" w:cs="Calibri"/>
          <w:b/>
          <w:bCs/>
          <w:lang w:val="it-IT"/>
        </w:rPr>
        <w:t>Centro Congressi ed Eventi di Villa Quaranta Tommasi Wine Hotel &amp; SPA</w:t>
      </w:r>
      <w:r w:rsidRPr="00EC6BD3">
        <w:rPr>
          <w:rFonts w:ascii="Calibri" w:hAnsi="Calibri" w:cs="Calibri"/>
          <w:lang w:val="it-IT"/>
        </w:rPr>
        <w:t xml:space="preserve">, sia ancora una volta l’occasione ideale per inaugurare insieme agli operatori alberghieri del territorio una nuova </w:t>
      </w:r>
      <w:r w:rsidRPr="00EC6BD3">
        <w:rPr>
          <w:rFonts w:ascii="Calibri" w:hAnsi="Calibri" w:cs="Calibri"/>
          <w:b/>
          <w:bCs/>
          <w:lang w:val="it-IT"/>
        </w:rPr>
        <w:t>stagione all’insegna dell’ospitalità</w:t>
      </w:r>
      <w:r w:rsidRPr="00EC6BD3">
        <w:rPr>
          <w:rFonts w:ascii="Calibri" w:hAnsi="Calibri" w:cs="Calibri"/>
          <w:lang w:val="it-IT"/>
        </w:rPr>
        <w:t>.</w:t>
      </w:r>
    </w:p>
    <w:p w14:paraId="5438C970" w14:textId="77777777" w:rsidR="00DB0F63" w:rsidRPr="00EC6BD3" w:rsidRDefault="00DB0F63" w:rsidP="00DB0F63">
      <w:pPr>
        <w:jc w:val="both"/>
        <w:rPr>
          <w:rFonts w:ascii="Calibri" w:hAnsi="Calibri" w:cs="Calibri"/>
          <w:lang w:val="it-IT"/>
        </w:rPr>
      </w:pPr>
    </w:p>
    <w:p w14:paraId="55C460C5" w14:textId="44EEFCB9" w:rsidR="00DB0F63" w:rsidRPr="00EC6BD3" w:rsidRDefault="00DB0F63" w:rsidP="00DB0F63">
      <w:pPr>
        <w:jc w:val="both"/>
        <w:rPr>
          <w:rFonts w:ascii="Calibri" w:hAnsi="Calibri" w:cs="Calibri"/>
          <w:lang w:val="it-IT"/>
        </w:rPr>
      </w:pPr>
      <w:r w:rsidRPr="00EC6BD3">
        <w:rPr>
          <w:rFonts w:ascii="Calibri" w:hAnsi="Calibri" w:cs="Calibri"/>
          <w:lang w:val="it-IT"/>
        </w:rPr>
        <w:t xml:space="preserve">Attraverso una serie di interventi mirati, </w:t>
      </w:r>
      <w:r w:rsidRPr="00EC6BD3">
        <w:rPr>
          <w:rFonts w:ascii="Calibri" w:hAnsi="Calibri" w:cs="Calibri"/>
          <w:b/>
          <w:bCs/>
          <w:lang w:val="it-IT"/>
        </w:rPr>
        <w:t>più di 150 albergatori</w:t>
      </w:r>
      <w:r w:rsidRPr="00EC6BD3">
        <w:rPr>
          <w:rFonts w:ascii="Calibri" w:hAnsi="Calibri" w:cs="Calibri"/>
          <w:lang w:val="it-IT"/>
        </w:rPr>
        <w:t xml:space="preserve"> e </w:t>
      </w:r>
      <w:r w:rsidR="00CF0CBE" w:rsidRPr="00EC6BD3">
        <w:rPr>
          <w:rFonts w:ascii="Calibri" w:hAnsi="Calibri" w:cs="Calibri"/>
          <w:lang w:val="it-IT"/>
        </w:rPr>
        <w:t>operatori</w:t>
      </w:r>
      <w:r w:rsidRPr="00EC6BD3">
        <w:rPr>
          <w:rFonts w:ascii="Calibri" w:hAnsi="Calibri" w:cs="Calibri"/>
          <w:lang w:val="it-IT"/>
        </w:rPr>
        <w:t xml:space="preserve"> di settore hanno avuto l’opportunità di conoscere un’anteprima di quelle che saranno le tendenze del turismo, i nuovi progetti e le strategie di gestione della destinazione. Tra le tematiche, il focus si è incentrato su aspetti impossibili da trascurare </w:t>
      </w:r>
      <w:r w:rsidR="009E284E" w:rsidRPr="00EC6BD3">
        <w:rPr>
          <w:rFonts w:ascii="Calibri" w:hAnsi="Calibri" w:cs="Calibri"/>
          <w:lang w:val="it-IT"/>
        </w:rPr>
        <w:t>quali</w:t>
      </w:r>
      <w:r w:rsidRPr="00EC6BD3">
        <w:rPr>
          <w:rFonts w:ascii="Calibri" w:hAnsi="Calibri" w:cs="Calibri"/>
          <w:lang w:val="it-IT"/>
        </w:rPr>
        <w:t xml:space="preserve"> la </w:t>
      </w:r>
      <w:r w:rsidRPr="00EC6BD3">
        <w:rPr>
          <w:rFonts w:ascii="Calibri" w:hAnsi="Calibri" w:cs="Calibri"/>
          <w:b/>
          <w:bCs/>
          <w:lang w:val="it-IT"/>
        </w:rPr>
        <w:t>sicurezza</w:t>
      </w:r>
      <w:r w:rsidRPr="00EC6BD3">
        <w:rPr>
          <w:rFonts w:ascii="Calibri" w:hAnsi="Calibri" w:cs="Calibri"/>
          <w:lang w:val="it-IT"/>
        </w:rPr>
        <w:t xml:space="preserve">, perché come affermato da </w:t>
      </w:r>
      <w:r w:rsidRPr="00EC6BD3">
        <w:rPr>
          <w:rFonts w:ascii="Calibri" w:hAnsi="Calibri" w:cs="Calibri"/>
          <w:b/>
          <w:bCs/>
          <w:lang w:val="it-IT"/>
        </w:rPr>
        <w:t>Massimiliano Schiavon</w:t>
      </w:r>
      <w:r w:rsidRPr="00EC6BD3">
        <w:rPr>
          <w:rFonts w:ascii="Calibri" w:hAnsi="Calibri" w:cs="Calibri"/>
          <w:lang w:val="it-IT"/>
        </w:rPr>
        <w:t xml:space="preserve">, Presidente Federalberghi Veneto: “Nonostante la pratica del check-in online, dietro vi sono ancora persone con esigenze proprie e non soltanto numeri astratti.” </w:t>
      </w:r>
      <w:r w:rsidR="00301642" w:rsidRPr="00EC6BD3">
        <w:rPr>
          <w:rFonts w:ascii="Calibri" w:hAnsi="Calibri" w:cs="Calibri"/>
          <w:lang w:val="it-IT"/>
        </w:rPr>
        <w:t>A ciò ha fatto</w:t>
      </w:r>
      <w:r w:rsidR="004802D6" w:rsidRPr="00EC6BD3">
        <w:rPr>
          <w:rFonts w:ascii="Calibri" w:hAnsi="Calibri" w:cs="Calibri"/>
          <w:lang w:val="it-IT"/>
        </w:rPr>
        <w:t xml:space="preserve"> seguito, u</w:t>
      </w:r>
      <w:r w:rsidRPr="00EC6BD3">
        <w:rPr>
          <w:rFonts w:ascii="Calibri" w:hAnsi="Calibri" w:cs="Calibri"/>
          <w:lang w:val="it-IT"/>
        </w:rPr>
        <w:t>na riflessione sull’</w:t>
      </w:r>
      <w:r w:rsidRPr="00EC6BD3">
        <w:rPr>
          <w:rFonts w:ascii="Calibri" w:hAnsi="Calibri" w:cs="Calibri"/>
          <w:b/>
          <w:bCs/>
          <w:lang w:val="it-IT"/>
        </w:rPr>
        <w:t>introduzione dell’intelligenza artificiale</w:t>
      </w:r>
      <w:r w:rsidRPr="00EC6BD3">
        <w:rPr>
          <w:rFonts w:ascii="Calibri" w:hAnsi="Calibri" w:cs="Calibri"/>
          <w:lang w:val="it-IT"/>
        </w:rPr>
        <w:t xml:space="preserve">, per agevolare tutte quelle azioni burocratiche e attrarre maggiormente un pubblico giovane; la </w:t>
      </w:r>
      <w:r w:rsidRPr="00EC6BD3">
        <w:rPr>
          <w:rFonts w:ascii="Calibri" w:hAnsi="Calibri" w:cs="Calibri"/>
          <w:b/>
          <w:bCs/>
          <w:lang w:val="it-IT"/>
        </w:rPr>
        <w:t>gestione del personale</w:t>
      </w:r>
      <w:r w:rsidRPr="00EC6BD3">
        <w:rPr>
          <w:rFonts w:ascii="Calibri" w:hAnsi="Calibri" w:cs="Calibri"/>
          <w:lang w:val="it-IT"/>
        </w:rPr>
        <w:t xml:space="preserve">, una panoramica sui dati, e soprattutto il tema della </w:t>
      </w:r>
      <w:r w:rsidRPr="00EC6BD3">
        <w:rPr>
          <w:rFonts w:ascii="Calibri" w:hAnsi="Calibri" w:cs="Calibri"/>
          <w:b/>
          <w:bCs/>
          <w:lang w:val="it-IT"/>
        </w:rPr>
        <w:t>sostenibilità</w:t>
      </w:r>
      <w:r w:rsidRPr="00EC6BD3">
        <w:rPr>
          <w:rFonts w:ascii="Calibri" w:hAnsi="Calibri" w:cs="Calibri"/>
          <w:lang w:val="it-IT"/>
        </w:rPr>
        <w:t>.</w:t>
      </w:r>
    </w:p>
    <w:p w14:paraId="600E0AA7" w14:textId="77777777" w:rsidR="00DB0F63" w:rsidRPr="00EC6BD3" w:rsidRDefault="00DB0F63" w:rsidP="00DB0F63">
      <w:pPr>
        <w:jc w:val="both"/>
        <w:rPr>
          <w:rFonts w:ascii="Calibri" w:hAnsi="Calibri" w:cs="Calibri"/>
          <w:lang w:val="it-IT"/>
        </w:rPr>
      </w:pPr>
    </w:p>
    <w:p w14:paraId="69C15342" w14:textId="77777777" w:rsidR="00DB0F63" w:rsidRPr="00EC6BD3" w:rsidRDefault="00DB0F63" w:rsidP="00DB0F63">
      <w:pPr>
        <w:jc w:val="both"/>
        <w:rPr>
          <w:rFonts w:ascii="Calibri" w:hAnsi="Calibri" w:cs="Calibri"/>
          <w:lang w:val="it-IT"/>
        </w:rPr>
      </w:pPr>
      <w:r w:rsidRPr="00EC6BD3">
        <w:rPr>
          <w:rFonts w:ascii="Calibri" w:hAnsi="Calibri" w:cs="Calibri"/>
          <w:lang w:val="it-IT"/>
        </w:rPr>
        <w:t xml:space="preserve">A tal proposito, l’evento ha visto la partecipazione della Fondazione </w:t>
      </w:r>
      <w:r w:rsidRPr="00EC6BD3">
        <w:rPr>
          <w:rFonts w:ascii="Calibri" w:hAnsi="Calibri" w:cs="Calibri"/>
          <w:b/>
          <w:bCs/>
          <w:lang w:val="it-IT"/>
        </w:rPr>
        <w:t>Destination Verona Garda</w:t>
      </w:r>
      <w:r w:rsidRPr="00EC6BD3">
        <w:rPr>
          <w:rFonts w:ascii="Calibri" w:hAnsi="Calibri" w:cs="Calibri"/>
          <w:lang w:val="it-IT"/>
        </w:rPr>
        <w:t xml:space="preserve"> con un panel interamente dedicato al tema della sostenibilità e dell’accessibilità, con l’obiettivo di diffondere consapevolezza sulla </w:t>
      </w:r>
      <w:r w:rsidRPr="00EC6BD3">
        <w:rPr>
          <w:rFonts w:ascii="Calibri" w:hAnsi="Calibri" w:cs="Calibri"/>
          <w:b/>
          <w:bCs/>
          <w:lang w:val="it-IT"/>
        </w:rPr>
        <w:t>Certificazione GSTC</w:t>
      </w:r>
      <w:r w:rsidRPr="00EC6BD3">
        <w:rPr>
          <w:rFonts w:ascii="Calibri" w:hAnsi="Calibri" w:cs="Calibri"/>
          <w:lang w:val="it-IT"/>
        </w:rPr>
        <w:t xml:space="preserve">, uno standard internazionale che costituisce la base per il raggiungimento di un turismo responsabile. Durante il talk, il valore della </w:t>
      </w:r>
      <w:r w:rsidRPr="00EC6BD3">
        <w:rPr>
          <w:rFonts w:ascii="Calibri" w:hAnsi="Calibri" w:cs="Calibri"/>
          <w:b/>
          <w:bCs/>
          <w:lang w:val="it-IT"/>
        </w:rPr>
        <w:t>responsabilità</w:t>
      </w:r>
      <w:r w:rsidRPr="00EC6BD3">
        <w:rPr>
          <w:rFonts w:ascii="Calibri" w:hAnsi="Calibri" w:cs="Calibri"/>
          <w:lang w:val="it-IT"/>
        </w:rPr>
        <w:t xml:space="preserve"> dinnanzi le sfide ambientali è emerso più volte tra i relatori come </w:t>
      </w:r>
      <w:r w:rsidRPr="00EC6BD3">
        <w:rPr>
          <w:rFonts w:ascii="Calibri" w:hAnsi="Calibri" w:cs="Calibri"/>
          <w:b/>
          <w:bCs/>
          <w:lang w:val="it-IT"/>
        </w:rPr>
        <w:t>Federica Bosco</w:t>
      </w:r>
      <w:r w:rsidRPr="00EC6BD3">
        <w:rPr>
          <w:rFonts w:ascii="Calibri" w:hAnsi="Calibri" w:cs="Calibri"/>
          <w:lang w:val="it-IT"/>
        </w:rPr>
        <w:t>, Sustainable Tourism Manager per Etifor Valuing Nature e Vice Chair GSTC Italy Working Group:</w:t>
      </w:r>
    </w:p>
    <w:p w14:paraId="56569DB7" w14:textId="77777777" w:rsidR="00DB0F63" w:rsidRPr="00EC6BD3" w:rsidRDefault="00DB0F63" w:rsidP="00DB0F63">
      <w:pPr>
        <w:jc w:val="both"/>
        <w:rPr>
          <w:rFonts w:ascii="Calibri" w:hAnsi="Calibri" w:cs="Calibri"/>
          <w:lang w:val="it-IT"/>
        </w:rPr>
      </w:pPr>
    </w:p>
    <w:p w14:paraId="38A4082F" w14:textId="48B3C864" w:rsidR="00DB0F63" w:rsidRPr="00EC6BD3" w:rsidRDefault="00DB0F63" w:rsidP="00DB0F63">
      <w:pPr>
        <w:jc w:val="both"/>
        <w:rPr>
          <w:rFonts w:ascii="Calibri" w:hAnsi="Calibri" w:cs="Calibri"/>
          <w:i/>
          <w:iCs/>
          <w:lang w:val="it-IT"/>
        </w:rPr>
      </w:pPr>
      <w:r w:rsidRPr="00EC6BD3">
        <w:rPr>
          <w:rFonts w:ascii="Calibri" w:hAnsi="Calibri" w:cs="Calibri"/>
          <w:i/>
          <w:iCs/>
          <w:lang w:val="it-IT"/>
        </w:rPr>
        <w:t>“La Fondazione ha deciso di intraprendere il Global Sustainable Tourism Council, un percorso che vedrà uno sviluppo prolungato ma che inizia qui. Rispetto alle motivazioni che spingono un’impresa verso la sostenibilità, la più al</w:t>
      </w:r>
      <w:r w:rsidR="004802D6" w:rsidRPr="00EC6BD3">
        <w:rPr>
          <w:rFonts w:ascii="Calibri" w:hAnsi="Calibri" w:cs="Calibri"/>
          <w:i/>
          <w:iCs/>
          <w:lang w:val="it-IT"/>
        </w:rPr>
        <w:t>t</w:t>
      </w:r>
      <w:r w:rsidRPr="00EC6BD3">
        <w:rPr>
          <w:rFonts w:ascii="Calibri" w:hAnsi="Calibri" w:cs="Calibri"/>
          <w:i/>
          <w:iCs/>
          <w:lang w:val="it-IT"/>
        </w:rPr>
        <w:t>a è quella della responsabilità in quanto gli scenari ambienti ci mostrano quanto sia di elevata importanza non sottrarsi a questa spinta. Vi è anche il tema del miglioramento della gestione, nel caso della destinazione il sistema GSTC permette di creare una rete di connessioni e ottenere impatti positivi dal punto di vista ambientale e sociale. [..] In questo momento è importate affidarsi ad uno</w:t>
      </w:r>
      <w:r w:rsidR="004802D6" w:rsidRPr="00EC6BD3">
        <w:rPr>
          <w:rFonts w:ascii="Calibri" w:hAnsi="Calibri" w:cs="Calibri"/>
          <w:i/>
          <w:iCs/>
          <w:lang w:val="it-IT"/>
        </w:rPr>
        <w:t xml:space="preserve"> </w:t>
      </w:r>
      <w:r w:rsidRPr="00EC6BD3">
        <w:rPr>
          <w:rFonts w:ascii="Calibri" w:hAnsi="Calibri" w:cs="Calibri"/>
          <w:i/>
          <w:iCs/>
          <w:lang w:val="it-IT"/>
        </w:rPr>
        <w:t>standard internazionale come il GSTC perché, nonostante le diverse opzioni, è un’iniziativa globale nata per volontà pubblica e civile; quindi, i princìpi non sono ingegneristici ma derivano dalla tecnica turistica.”</w:t>
      </w:r>
    </w:p>
    <w:p w14:paraId="541C9689" w14:textId="77777777" w:rsidR="00DB0F63" w:rsidRPr="00EC6BD3" w:rsidRDefault="00DB0F63" w:rsidP="00DB0F63">
      <w:pPr>
        <w:jc w:val="both"/>
        <w:rPr>
          <w:rFonts w:ascii="Calibri" w:hAnsi="Calibri" w:cs="Calibri"/>
          <w:i/>
          <w:iCs/>
          <w:lang w:val="it-IT"/>
        </w:rPr>
      </w:pPr>
    </w:p>
    <w:p w14:paraId="07DABA8F" w14:textId="5E2911EE" w:rsidR="00DB0F63" w:rsidRPr="00EC6BD3" w:rsidRDefault="00DB0F63" w:rsidP="00DB0F63">
      <w:pPr>
        <w:jc w:val="both"/>
        <w:rPr>
          <w:rFonts w:ascii="Calibri" w:hAnsi="Calibri" w:cs="Calibri"/>
          <w:lang w:val="it-IT"/>
        </w:rPr>
      </w:pPr>
      <w:r w:rsidRPr="00EC6BD3">
        <w:rPr>
          <w:rFonts w:ascii="Calibri" w:hAnsi="Calibri" w:cs="Calibri"/>
          <w:lang w:val="it-IT"/>
        </w:rPr>
        <w:t xml:space="preserve">Si tratta di un percorso da intraprendere insieme alla comunità locale, permettendo di creare una community con attori e partner internazionali. L’alto livello di qualità </w:t>
      </w:r>
      <w:r w:rsidR="004802D6" w:rsidRPr="00EC6BD3">
        <w:rPr>
          <w:rFonts w:ascii="Calibri" w:hAnsi="Calibri" w:cs="Calibri"/>
          <w:lang w:val="it-IT"/>
        </w:rPr>
        <w:t>è dato da una</w:t>
      </w:r>
      <w:r w:rsidRPr="00EC6BD3">
        <w:rPr>
          <w:rFonts w:ascii="Calibri" w:hAnsi="Calibri" w:cs="Calibri"/>
          <w:lang w:val="it-IT"/>
        </w:rPr>
        <w:t xml:space="preserve"> </w:t>
      </w:r>
      <w:r w:rsidR="004802D6" w:rsidRPr="00EC6BD3">
        <w:rPr>
          <w:rFonts w:ascii="Calibri" w:hAnsi="Calibri" w:cs="Calibri"/>
          <w:lang w:val="it-IT"/>
        </w:rPr>
        <w:t>C</w:t>
      </w:r>
      <w:r w:rsidRPr="00EC6BD3">
        <w:rPr>
          <w:rFonts w:ascii="Calibri" w:hAnsi="Calibri" w:cs="Calibri"/>
          <w:lang w:val="it-IT"/>
        </w:rPr>
        <w:t>ertificazione terza parte accreditata dunque</w:t>
      </w:r>
      <w:r w:rsidR="004802D6" w:rsidRPr="00EC6BD3">
        <w:rPr>
          <w:rFonts w:ascii="Calibri" w:hAnsi="Calibri" w:cs="Calibri"/>
          <w:lang w:val="it-IT"/>
        </w:rPr>
        <w:t>, sinonimo di</w:t>
      </w:r>
      <w:r w:rsidRPr="00EC6BD3">
        <w:rPr>
          <w:rFonts w:ascii="Calibri" w:hAnsi="Calibri" w:cs="Calibri"/>
          <w:lang w:val="it-IT"/>
        </w:rPr>
        <w:t xml:space="preserve"> affidabilità e garanzia. Nel concreto, la fase più importate riguarda il coinvolgimento del territorio del Veneto per allineare gli operatori. Attraverso una fase di monitoraggio dei dati forniti dagli operatori stessi, si redigerà un quadro completo per verificare i punti forti e gli impatti negativi, i rischi e le opportunità della destinazione col fine ultim</w:t>
      </w:r>
      <w:r w:rsidR="004802D6" w:rsidRPr="00EC6BD3">
        <w:rPr>
          <w:rFonts w:ascii="Calibri" w:hAnsi="Calibri" w:cs="Calibri"/>
          <w:lang w:val="it-IT"/>
        </w:rPr>
        <w:t>o</w:t>
      </w:r>
      <w:r w:rsidRPr="00EC6BD3">
        <w:rPr>
          <w:rFonts w:ascii="Calibri" w:hAnsi="Calibri" w:cs="Calibri"/>
          <w:lang w:val="it-IT"/>
        </w:rPr>
        <w:t xml:space="preserve"> di redigere un Piano Strategico.</w:t>
      </w:r>
    </w:p>
    <w:p w14:paraId="7A83CDB6" w14:textId="77777777" w:rsidR="00DB0F63" w:rsidRPr="00EC6BD3" w:rsidRDefault="00DB0F63" w:rsidP="00DB0F63">
      <w:pPr>
        <w:jc w:val="both"/>
        <w:rPr>
          <w:rFonts w:ascii="Calibri" w:hAnsi="Calibri" w:cs="Calibri"/>
          <w:lang w:val="it-IT"/>
        </w:rPr>
      </w:pPr>
    </w:p>
    <w:p w14:paraId="6D33BE5D" w14:textId="77777777" w:rsidR="00DB0F63" w:rsidRPr="00EC6BD3" w:rsidRDefault="00DB0F63" w:rsidP="00DB0F63">
      <w:pPr>
        <w:jc w:val="both"/>
        <w:rPr>
          <w:rFonts w:ascii="Calibri" w:hAnsi="Calibri" w:cs="Calibri"/>
          <w:lang w:val="it-IT"/>
        </w:rPr>
      </w:pPr>
      <w:r w:rsidRPr="00EC6BD3">
        <w:rPr>
          <w:rFonts w:ascii="Calibri" w:hAnsi="Calibri" w:cs="Calibri"/>
          <w:lang w:val="it-IT"/>
        </w:rPr>
        <w:lastRenderedPageBreak/>
        <w:t xml:space="preserve">Come affermato da </w:t>
      </w:r>
      <w:r w:rsidRPr="00EC6BD3">
        <w:rPr>
          <w:rFonts w:ascii="Calibri" w:hAnsi="Calibri" w:cs="Calibri"/>
          <w:b/>
          <w:bCs/>
          <w:lang w:val="it-IT"/>
        </w:rPr>
        <w:t>Stefania Zanuso</w:t>
      </w:r>
      <w:r w:rsidRPr="00EC6BD3">
        <w:rPr>
          <w:rFonts w:ascii="Calibri" w:hAnsi="Calibri" w:cs="Calibri"/>
          <w:lang w:val="it-IT"/>
        </w:rPr>
        <w:t>, consulente su turismo sostenibile e componente del Board GSTC Italy Working Group:</w:t>
      </w:r>
    </w:p>
    <w:p w14:paraId="63F0F59C" w14:textId="77777777" w:rsidR="00DB0F63" w:rsidRPr="00EC6BD3" w:rsidRDefault="00DB0F63" w:rsidP="00DB0F63">
      <w:pPr>
        <w:jc w:val="both"/>
        <w:rPr>
          <w:rFonts w:ascii="Calibri" w:hAnsi="Calibri" w:cs="Calibri"/>
          <w:lang w:val="it-IT"/>
        </w:rPr>
      </w:pPr>
    </w:p>
    <w:p w14:paraId="751ADB63" w14:textId="77777777" w:rsidR="00DB0F63" w:rsidRPr="00EC6BD3" w:rsidRDefault="00DB0F63" w:rsidP="00DB0F63">
      <w:pPr>
        <w:jc w:val="both"/>
        <w:rPr>
          <w:rFonts w:ascii="Calibri" w:hAnsi="Calibri" w:cs="Calibri"/>
          <w:i/>
          <w:iCs/>
          <w:lang w:val="it-IT"/>
        </w:rPr>
      </w:pPr>
      <w:r w:rsidRPr="00EC6BD3">
        <w:rPr>
          <w:rFonts w:ascii="Calibri" w:hAnsi="Calibri" w:cs="Calibri"/>
          <w:i/>
          <w:iCs/>
          <w:lang w:val="it-IT"/>
        </w:rPr>
        <w:t>“Molte strutture non sono consapevoli del loro potenziale; pertanto, l’ottenimento di una certificazione diventa fondamentale per valorizzare quei processi sostenibili già adottati all’interno dell’azienda, e vederli così riconosciuti a livello mondiale. Il mercato chiede attenzione per far sentire l’ospite parte attiva di un cambiamento.”</w:t>
      </w:r>
    </w:p>
    <w:p w14:paraId="0135F3E9" w14:textId="77777777" w:rsidR="00DB0F63" w:rsidRPr="00EC6BD3" w:rsidRDefault="00DB0F63" w:rsidP="00DB0F63">
      <w:pPr>
        <w:jc w:val="both"/>
        <w:rPr>
          <w:rFonts w:ascii="Calibri" w:hAnsi="Calibri" w:cs="Calibri"/>
          <w:i/>
          <w:iCs/>
          <w:lang w:val="it-IT"/>
        </w:rPr>
      </w:pPr>
    </w:p>
    <w:p w14:paraId="225F4A7F" w14:textId="77777777" w:rsidR="00DB0F63" w:rsidRPr="00EC6BD3" w:rsidRDefault="00DB0F63" w:rsidP="00DB0F63">
      <w:pPr>
        <w:jc w:val="both"/>
        <w:rPr>
          <w:rFonts w:ascii="Calibri" w:hAnsi="Calibri" w:cs="Calibri"/>
          <w:lang w:val="it-IT"/>
        </w:rPr>
      </w:pPr>
      <w:r w:rsidRPr="00EC6BD3">
        <w:rPr>
          <w:rFonts w:ascii="Calibri" w:hAnsi="Calibri" w:cs="Calibri"/>
          <w:lang w:val="it-IT"/>
        </w:rPr>
        <w:t xml:space="preserve">In chiusura del panel, </w:t>
      </w:r>
      <w:r w:rsidRPr="00EC6BD3">
        <w:rPr>
          <w:rFonts w:ascii="Calibri" w:hAnsi="Calibri" w:cs="Calibri"/>
          <w:b/>
          <w:bCs/>
          <w:lang w:val="it-IT"/>
        </w:rPr>
        <w:t>Roberto Vitali</w:t>
      </w:r>
      <w:r w:rsidRPr="00EC6BD3">
        <w:rPr>
          <w:rFonts w:ascii="Calibri" w:hAnsi="Calibri" w:cs="Calibri"/>
          <w:lang w:val="it-IT"/>
        </w:rPr>
        <w:t>, consulente in ospitalità accessibile co-fondatore di Village for all – V4A® afferma che:</w:t>
      </w:r>
    </w:p>
    <w:p w14:paraId="21F383AB" w14:textId="77777777" w:rsidR="00DB0F63" w:rsidRPr="00EC6BD3" w:rsidRDefault="00DB0F63" w:rsidP="00DB0F63">
      <w:pPr>
        <w:jc w:val="both"/>
        <w:rPr>
          <w:rFonts w:ascii="Calibri" w:hAnsi="Calibri" w:cs="Calibri"/>
          <w:lang w:val="it-IT"/>
        </w:rPr>
      </w:pPr>
    </w:p>
    <w:p w14:paraId="3CB9A269" w14:textId="19DE7734" w:rsidR="00DB0F63" w:rsidRPr="00EC6BD3" w:rsidRDefault="00DB0F63" w:rsidP="00DB0F63">
      <w:pPr>
        <w:jc w:val="both"/>
        <w:rPr>
          <w:rFonts w:ascii="Calibri" w:hAnsi="Calibri" w:cs="Calibri"/>
          <w:i/>
          <w:iCs/>
          <w:lang w:val="it-IT"/>
        </w:rPr>
      </w:pPr>
      <w:r w:rsidRPr="00EC6BD3">
        <w:rPr>
          <w:rFonts w:ascii="Calibri" w:hAnsi="Calibri" w:cs="Calibri"/>
          <w:i/>
          <w:iCs/>
          <w:lang w:val="it-IT"/>
        </w:rPr>
        <w:t>“La Dichiarazione di Accessibilità è limitata ad alcuni aspetti che non rendono comunque accessibile gli spazi all’utente, come banconi troppo alti, bagni poco funzionali sebben</w:t>
      </w:r>
      <w:r w:rsidR="004802D6" w:rsidRPr="00EC6BD3">
        <w:rPr>
          <w:rFonts w:ascii="Calibri" w:hAnsi="Calibri" w:cs="Calibri"/>
          <w:i/>
          <w:iCs/>
          <w:lang w:val="it-IT"/>
        </w:rPr>
        <w:t>e</w:t>
      </w:r>
      <w:r w:rsidRPr="00EC6BD3">
        <w:rPr>
          <w:rFonts w:ascii="Calibri" w:hAnsi="Calibri" w:cs="Calibri"/>
          <w:i/>
          <w:iCs/>
          <w:lang w:val="it-IT"/>
        </w:rPr>
        <w:t xml:space="preserve"> a norma, arredamento delle stanze fuori dalla portata di ospiti in sedia a ruota, e ancora altri esempi che non rendono l’esperienza accogliente per l’ospite. Bisogna prendere atto che le disabilità non vanno in vacanza e la persona continua ad avere esigenze di cui</w:t>
      </w:r>
      <w:r w:rsidR="004802D6" w:rsidRPr="00EC6BD3">
        <w:rPr>
          <w:rFonts w:ascii="Calibri" w:hAnsi="Calibri" w:cs="Calibri"/>
          <w:i/>
          <w:iCs/>
          <w:lang w:val="it-IT"/>
        </w:rPr>
        <w:t>,</w:t>
      </w:r>
      <w:r w:rsidRPr="00EC6BD3">
        <w:rPr>
          <w:rFonts w:ascii="Calibri" w:hAnsi="Calibri" w:cs="Calibri"/>
          <w:i/>
          <w:iCs/>
          <w:lang w:val="it-IT"/>
        </w:rPr>
        <w:t xml:space="preserve"> ad ora</w:t>
      </w:r>
      <w:r w:rsidR="004802D6" w:rsidRPr="00EC6BD3">
        <w:rPr>
          <w:rFonts w:ascii="Calibri" w:hAnsi="Calibri" w:cs="Calibri"/>
          <w:i/>
          <w:iCs/>
          <w:lang w:val="it-IT"/>
        </w:rPr>
        <w:t>,</w:t>
      </w:r>
      <w:r w:rsidRPr="00EC6BD3">
        <w:rPr>
          <w:rFonts w:ascii="Calibri" w:hAnsi="Calibri" w:cs="Calibri"/>
          <w:i/>
          <w:iCs/>
          <w:lang w:val="it-IT"/>
        </w:rPr>
        <w:t xml:space="preserve"> la qualità non tiene conto. Infatti, la disabilità si manifesta in un ambiente sfavorevole e dal momento che l’essere umano è destinato a invecchiare è necessario passare dal concetto di disabilità a quello di esigenze di accessibilità.”</w:t>
      </w:r>
    </w:p>
    <w:p w14:paraId="5990800B" w14:textId="77777777" w:rsidR="00DB0F63" w:rsidRPr="00EC6BD3" w:rsidRDefault="00DB0F63" w:rsidP="00DB0F63">
      <w:pPr>
        <w:jc w:val="both"/>
        <w:rPr>
          <w:rFonts w:ascii="Calibri" w:hAnsi="Calibri" w:cs="Calibri"/>
          <w:i/>
          <w:iCs/>
          <w:lang w:val="it-IT"/>
        </w:rPr>
      </w:pPr>
    </w:p>
    <w:p w14:paraId="3898596E" w14:textId="33A298C0" w:rsidR="00DB0F63" w:rsidRPr="00EC6BD3" w:rsidRDefault="00DB0F63" w:rsidP="00DB0F63">
      <w:pPr>
        <w:jc w:val="both"/>
        <w:rPr>
          <w:rFonts w:ascii="Calibri" w:hAnsi="Calibri" w:cs="Calibri"/>
          <w:lang w:val="it-IT"/>
        </w:rPr>
      </w:pPr>
      <w:r w:rsidRPr="00EC6BD3">
        <w:rPr>
          <w:rFonts w:ascii="Calibri" w:hAnsi="Calibri" w:cs="Calibri"/>
          <w:lang w:val="it-IT"/>
        </w:rPr>
        <w:t xml:space="preserve">Nel corso della scaletta, anche la presentazione del </w:t>
      </w:r>
      <w:r w:rsidRPr="00EC6BD3">
        <w:rPr>
          <w:rFonts w:ascii="Calibri" w:hAnsi="Calibri" w:cs="Calibri"/>
          <w:b/>
          <w:bCs/>
          <w:lang w:val="it-IT"/>
        </w:rPr>
        <w:t>Verona Garda Convention Bureau</w:t>
      </w:r>
      <w:r w:rsidRPr="00EC6BD3">
        <w:rPr>
          <w:rFonts w:ascii="Calibri" w:hAnsi="Calibri" w:cs="Calibri"/>
          <w:lang w:val="it-IT"/>
        </w:rPr>
        <w:t>, la nuova realtà congressuale all’interno della rete regionale Venice Region Convention Bureau, dedicata al viaggiatore business per raggiungere un’unicità del territorio e ideare una sfida a l</w:t>
      </w:r>
      <w:r w:rsidR="00CF0CBE" w:rsidRPr="00EC6BD3">
        <w:rPr>
          <w:rFonts w:ascii="Calibri" w:hAnsi="Calibri" w:cs="Calibri"/>
          <w:lang w:val="it-IT"/>
        </w:rPr>
        <w:t>u</w:t>
      </w:r>
      <w:r w:rsidRPr="00EC6BD3">
        <w:rPr>
          <w:rFonts w:ascii="Calibri" w:hAnsi="Calibri" w:cs="Calibri"/>
          <w:lang w:val="it-IT"/>
        </w:rPr>
        <w:t xml:space="preserve">ngo termine dove ogni </w:t>
      </w:r>
      <w:r w:rsidR="00CF0CBE" w:rsidRPr="00EC6BD3">
        <w:rPr>
          <w:rFonts w:ascii="Calibri" w:hAnsi="Calibri" w:cs="Calibri"/>
          <w:lang w:val="it-IT"/>
        </w:rPr>
        <w:t>operatore</w:t>
      </w:r>
      <w:r w:rsidRPr="00EC6BD3">
        <w:rPr>
          <w:rFonts w:ascii="Calibri" w:hAnsi="Calibri" w:cs="Calibri"/>
          <w:lang w:val="it-IT"/>
        </w:rPr>
        <w:t xml:space="preserve"> ha la possibilità di dare il proprio contributo. Tra i ruoli quello di facilitare le strategie al servizio del territorio per uno sviluppo economico dell’intero circuito del turismo, ma anche per fornitori indiretti come il mondo della ricerca e dell’industria.</w:t>
      </w:r>
    </w:p>
    <w:p w14:paraId="1AC78DB5" w14:textId="77777777" w:rsidR="00DB0F63" w:rsidRPr="00EC6BD3" w:rsidRDefault="00DB0F63" w:rsidP="00DB0F63">
      <w:pPr>
        <w:jc w:val="both"/>
        <w:rPr>
          <w:rFonts w:ascii="Calibri" w:hAnsi="Calibri" w:cs="Calibri"/>
          <w:lang w:val="it-IT"/>
        </w:rPr>
      </w:pPr>
    </w:p>
    <w:p w14:paraId="47ABAF25" w14:textId="7F205368" w:rsidR="00DB0F63" w:rsidRPr="00EC6BD3" w:rsidRDefault="00DB0F63" w:rsidP="00DB0F63">
      <w:pPr>
        <w:jc w:val="both"/>
        <w:rPr>
          <w:rFonts w:ascii="Calibri" w:hAnsi="Calibri" w:cs="Calibri"/>
          <w:lang w:val="it-IT"/>
        </w:rPr>
      </w:pPr>
      <w:r w:rsidRPr="00EC6BD3">
        <w:rPr>
          <w:rFonts w:ascii="Calibri" w:hAnsi="Calibri" w:cs="Calibri"/>
          <w:lang w:val="it-IT"/>
        </w:rPr>
        <w:t>Il Diretto</w:t>
      </w:r>
      <w:r w:rsidR="005C069C" w:rsidRPr="00EC6BD3">
        <w:rPr>
          <w:rFonts w:ascii="Calibri" w:hAnsi="Calibri" w:cs="Calibri"/>
          <w:lang w:val="it-IT"/>
        </w:rPr>
        <w:t>re</w:t>
      </w:r>
      <w:r w:rsidRPr="00EC6BD3">
        <w:rPr>
          <w:rFonts w:ascii="Calibri" w:hAnsi="Calibri" w:cs="Calibri"/>
          <w:lang w:val="it-IT"/>
        </w:rPr>
        <w:t xml:space="preserve"> di Destination Verona Garda, </w:t>
      </w:r>
      <w:r w:rsidRPr="00EC6BD3">
        <w:rPr>
          <w:rFonts w:ascii="Calibri" w:hAnsi="Calibri" w:cs="Calibri"/>
          <w:b/>
          <w:bCs/>
          <w:lang w:val="it-IT"/>
        </w:rPr>
        <w:t>Luca Caputo</w:t>
      </w:r>
      <w:r w:rsidRPr="00EC6BD3">
        <w:rPr>
          <w:rFonts w:ascii="Calibri" w:hAnsi="Calibri" w:cs="Calibri"/>
          <w:lang w:val="it-IT"/>
        </w:rPr>
        <w:t xml:space="preserve">, nelle vesti di moderatore, ha espresso le sue considerazioni sul panorama turistico e le </w:t>
      </w:r>
      <w:r w:rsidR="005C069C" w:rsidRPr="00EC6BD3">
        <w:rPr>
          <w:rFonts w:ascii="Calibri" w:hAnsi="Calibri" w:cs="Calibri"/>
          <w:lang w:val="it-IT"/>
        </w:rPr>
        <w:t xml:space="preserve">relative </w:t>
      </w:r>
      <w:r w:rsidRPr="00EC6BD3">
        <w:rPr>
          <w:rFonts w:ascii="Calibri" w:hAnsi="Calibri" w:cs="Calibri"/>
          <w:lang w:val="it-IT"/>
        </w:rPr>
        <w:t>sfide come la gestione e l’organizzazione dei turisti:</w:t>
      </w:r>
    </w:p>
    <w:p w14:paraId="52F51AC0" w14:textId="77777777" w:rsidR="004802D6" w:rsidRPr="00EC6BD3" w:rsidRDefault="004802D6" w:rsidP="00DB0F63">
      <w:pPr>
        <w:jc w:val="both"/>
        <w:rPr>
          <w:rFonts w:ascii="Calibri" w:hAnsi="Calibri" w:cs="Calibri"/>
          <w:lang w:val="it-IT"/>
        </w:rPr>
      </w:pPr>
    </w:p>
    <w:p w14:paraId="206B04A5" w14:textId="136FC347" w:rsidR="00DB0F63" w:rsidRPr="00EC6BD3" w:rsidRDefault="00DB0F63" w:rsidP="00DB0F63">
      <w:pPr>
        <w:jc w:val="both"/>
        <w:rPr>
          <w:rFonts w:ascii="Calibri" w:hAnsi="Calibri" w:cs="Calibri"/>
          <w:i/>
          <w:iCs/>
          <w:lang w:val="it-IT"/>
        </w:rPr>
      </w:pPr>
      <w:r w:rsidRPr="00EC6BD3">
        <w:rPr>
          <w:rFonts w:ascii="Calibri" w:hAnsi="Calibri" w:cs="Calibri"/>
          <w:i/>
          <w:iCs/>
          <w:lang w:val="it-IT"/>
        </w:rPr>
        <w:t xml:space="preserve">“Il grande tema non è pensare a cosa accadrà nella prossima stagione, ma cosa vogliamo essere come territorio da qui per i prossimi anni. </w:t>
      </w:r>
      <w:r w:rsidR="004802D6" w:rsidRPr="00EC6BD3">
        <w:rPr>
          <w:rFonts w:ascii="Calibri" w:hAnsi="Calibri" w:cs="Calibri"/>
          <w:i/>
          <w:iCs/>
          <w:lang w:val="it-IT"/>
        </w:rPr>
        <w:t xml:space="preserve">È </w:t>
      </w:r>
      <w:r w:rsidRPr="00EC6BD3">
        <w:rPr>
          <w:rFonts w:ascii="Calibri" w:hAnsi="Calibri" w:cs="Calibri"/>
          <w:i/>
          <w:iCs/>
          <w:lang w:val="it-IT"/>
        </w:rPr>
        <w:t xml:space="preserve">una sfida di concreta coscienza in cui tutti dobbiamo essere protagonisti. Non </w:t>
      </w:r>
      <w:r w:rsidR="004802D6" w:rsidRPr="00EC6BD3">
        <w:rPr>
          <w:rFonts w:ascii="Calibri" w:hAnsi="Calibri" w:cs="Calibri"/>
          <w:i/>
          <w:iCs/>
          <w:lang w:val="it-IT"/>
        </w:rPr>
        <w:t xml:space="preserve">dobbiamo aspettarci che </w:t>
      </w:r>
      <w:r w:rsidRPr="00EC6BD3">
        <w:rPr>
          <w:rFonts w:ascii="Calibri" w:hAnsi="Calibri" w:cs="Calibri"/>
          <w:i/>
          <w:iCs/>
          <w:lang w:val="it-IT"/>
        </w:rPr>
        <w:t xml:space="preserve">qualcuno </w:t>
      </w:r>
      <w:r w:rsidR="004802D6" w:rsidRPr="00EC6BD3">
        <w:rPr>
          <w:rFonts w:ascii="Calibri" w:hAnsi="Calibri" w:cs="Calibri"/>
          <w:i/>
          <w:iCs/>
          <w:lang w:val="it-IT"/>
        </w:rPr>
        <w:t>porti</w:t>
      </w:r>
      <w:r w:rsidRPr="00EC6BD3">
        <w:rPr>
          <w:rFonts w:ascii="Calibri" w:hAnsi="Calibri" w:cs="Calibri"/>
          <w:i/>
          <w:iCs/>
          <w:lang w:val="it-IT"/>
        </w:rPr>
        <w:t xml:space="preserve"> un modello sul territorio e </w:t>
      </w:r>
      <w:r w:rsidR="004802D6" w:rsidRPr="00EC6BD3">
        <w:rPr>
          <w:rFonts w:ascii="Calibri" w:hAnsi="Calibri" w:cs="Calibri"/>
          <w:i/>
          <w:iCs/>
          <w:lang w:val="it-IT"/>
        </w:rPr>
        <w:t xml:space="preserve">lo </w:t>
      </w:r>
      <w:r w:rsidRPr="00EC6BD3">
        <w:rPr>
          <w:rFonts w:ascii="Calibri" w:hAnsi="Calibri" w:cs="Calibri"/>
          <w:i/>
          <w:iCs/>
          <w:lang w:val="it-IT"/>
        </w:rPr>
        <w:t>impo</w:t>
      </w:r>
      <w:r w:rsidR="004802D6" w:rsidRPr="00EC6BD3">
        <w:rPr>
          <w:rFonts w:ascii="Calibri" w:hAnsi="Calibri" w:cs="Calibri"/>
          <w:i/>
          <w:iCs/>
          <w:lang w:val="it-IT"/>
        </w:rPr>
        <w:t>nga</w:t>
      </w:r>
      <w:r w:rsidRPr="00EC6BD3">
        <w:rPr>
          <w:rFonts w:ascii="Calibri" w:hAnsi="Calibri" w:cs="Calibri"/>
          <w:i/>
          <w:iCs/>
          <w:lang w:val="it-IT"/>
        </w:rPr>
        <w:t>, ma possiamo invece lavorare affinché i discorsi di ognuno e la nascita del Convention Bureau contribuiscano a far sì che nessuno si senta chiamato fuori.”</w:t>
      </w:r>
    </w:p>
    <w:p w14:paraId="26976E10" w14:textId="77777777" w:rsidR="00EC6BD3" w:rsidRDefault="00EC6BD3" w:rsidP="00DB0F63">
      <w:pPr>
        <w:jc w:val="both"/>
        <w:rPr>
          <w:i/>
          <w:iCs/>
          <w:lang w:val="it-IT"/>
        </w:rPr>
      </w:pPr>
    </w:p>
    <w:p w14:paraId="7C9A626D" w14:textId="77777777" w:rsidR="00EC6BD3" w:rsidRDefault="00EC6BD3" w:rsidP="00EC6BD3">
      <w:pPr>
        <w:pStyle w:val="NormaleWeb"/>
        <w:spacing w:after="0"/>
        <w:jc w:val="both"/>
        <w:rPr>
          <w:rFonts w:ascii="Calibri" w:hAnsi="Calibri"/>
          <w:b/>
          <w:bCs/>
          <w:sz w:val="22"/>
          <w:szCs w:val="22"/>
        </w:rPr>
      </w:pPr>
      <w:r w:rsidRPr="00B41AE0">
        <w:rPr>
          <w:rFonts w:ascii="Calibri" w:hAnsi="Calibri"/>
          <w:b/>
          <w:bCs/>
          <w:sz w:val="22"/>
          <w:szCs w:val="22"/>
        </w:rPr>
        <w:t>Ufficio stampa:</w:t>
      </w:r>
    </w:p>
    <w:p w14:paraId="49BEDD71" w14:textId="77777777" w:rsidR="00EC6BD3" w:rsidRPr="00432D68" w:rsidRDefault="00EC6BD3" w:rsidP="00EC6BD3">
      <w:pPr>
        <w:pStyle w:val="NormaleWeb"/>
        <w:spacing w:after="0"/>
        <w:jc w:val="both"/>
        <w:rPr>
          <w:rFonts w:ascii="Calibri" w:hAnsi="Calibri"/>
          <w:sz w:val="22"/>
          <w:szCs w:val="22"/>
        </w:rPr>
      </w:pPr>
      <w:r w:rsidRPr="00432D68">
        <w:rPr>
          <w:rFonts w:ascii="Calibri" w:hAnsi="Calibri"/>
          <w:sz w:val="22"/>
          <w:szCs w:val="22"/>
        </w:rPr>
        <w:t xml:space="preserve">Alessandra </w:t>
      </w:r>
      <w:r>
        <w:rPr>
          <w:rFonts w:ascii="Calibri" w:hAnsi="Calibri"/>
          <w:sz w:val="22"/>
          <w:szCs w:val="22"/>
        </w:rPr>
        <w:t xml:space="preserve">Zannini – </w:t>
      </w:r>
      <w:proofErr w:type="spellStart"/>
      <w:r>
        <w:rPr>
          <w:rFonts w:ascii="Calibri" w:hAnsi="Calibri"/>
          <w:sz w:val="22"/>
          <w:szCs w:val="22"/>
        </w:rPr>
        <w:t>Destination</w:t>
      </w:r>
      <w:proofErr w:type="spellEnd"/>
      <w:r>
        <w:rPr>
          <w:rFonts w:ascii="Calibri" w:hAnsi="Calibri"/>
          <w:sz w:val="22"/>
          <w:szCs w:val="22"/>
        </w:rPr>
        <w:t xml:space="preserve"> Verona Garda </w:t>
      </w:r>
      <w:hyperlink r:id="rId6" w:history="1">
        <w:r w:rsidRPr="00212B04">
          <w:rPr>
            <w:rStyle w:val="Collegamentoipertestuale"/>
            <w:rFonts w:ascii="Calibri" w:eastAsiaTheme="majorEastAsia" w:hAnsi="Calibri"/>
            <w:sz w:val="22"/>
            <w:szCs w:val="22"/>
          </w:rPr>
          <w:t>press@visitverona.it</w:t>
        </w:r>
      </w:hyperlink>
      <w:r>
        <w:rPr>
          <w:rFonts w:ascii="Calibri" w:hAnsi="Calibri"/>
          <w:sz w:val="22"/>
          <w:szCs w:val="22"/>
        </w:rPr>
        <w:t xml:space="preserve"> – T: </w:t>
      </w:r>
      <w:r w:rsidRPr="00C758EC">
        <w:rPr>
          <w:rFonts w:ascii="Calibri" w:hAnsi="Calibri"/>
          <w:sz w:val="22"/>
          <w:szCs w:val="22"/>
        </w:rPr>
        <w:t>0458531603</w:t>
      </w:r>
      <w:r>
        <w:rPr>
          <w:rFonts w:ascii="Calibri" w:hAnsi="Calibri"/>
          <w:sz w:val="22"/>
          <w:szCs w:val="22"/>
        </w:rPr>
        <w:tab/>
      </w:r>
      <w:r>
        <w:rPr>
          <w:rFonts w:ascii="Calibri" w:hAnsi="Calibri"/>
          <w:sz w:val="22"/>
          <w:szCs w:val="22"/>
        </w:rPr>
        <w:br/>
      </w:r>
      <w:r w:rsidRPr="00432D68">
        <w:rPr>
          <w:rFonts w:ascii="Calibri" w:hAnsi="Calibri"/>
          <w:sz w:val="22"/>
          <w:szCs w:val="22"/>
        </w:rPr>
        <w:t xml:space="preserve">Viorica Fait – Open Mind Consulting </w:t>
      </w:r>
      <w:proofErr w:type="spellStart"/>
      <w:r w:rsidRPr="00432D68">
        <w:rPr>
          <w:rFonts w:ascii="Calibri" w:hAnsi="Calibri"/>
          <w:sz w:val="22"/>
          <w:szCs w:val="22"/>
        </w:rPr>
        <w:t>srl</w:t>
      </w:r>
      <w:proofErr w:type="spellEnd"/>
      <w:r w:rsidRPr="00432D68">
        <w:rPr>
          <w:rFonts w:ascii="Calibri" w:hAnsi="Calibri"/>
          <w:sz w:val="22"/>
          <w:szCs w:val="22"/>
        </w:rPr>
        <w:tab/>
      </w:r>
      <w:hyperlink r:id="rId7" w:history="1">
        <w:r w:rsidRPr="00432D68">
          <w:rPr>
            <w:rStyle w:val="Collegamentoipertestuale"/>
            <w:rFonts w:ascii="Calibri" w:eastAsiaTheme="majorEastAsia" w:hAnsi="Calibri"/>
            <w:sz w:val="22"/>
            <w:szCs w:val="22"/>
          </w:rPr>
          <w:t>viorica@openmindconsulting.it</w:t>
        </w:r>
      </w:hyperlink>
      <w:r w:rsidRPr="00432D68">
        <w:rPr>
          <w:rFonts w:ascii="Calibri" w:hAnsi="Calibri"/>
          <w:sz w:val="22"/>
          <w:szCs w:val="22"/>
        </w:rPr>
        <w:t xml:space="preserve"> – </w:t>
      </w:r>
      <w:proofErr w:type="spellStart"/>
      <w:r w:rsidRPr="00432D68">
        <w:rPr>
          <w:rFonts w:ascii="Calibri" w:hAnsi="Calibri"/>
          <w:sz w:val="22"/>
          <w:szCs w:val="22"/>
        </w:rPr>
        <w:t>cell</w:t>
      </w:r>
      <w:proofErr w:type="spellEnd"/>
      <w:r w:rsidRPr="00432D68">
        <w:rPr>
          <w:rFonts w:ascii="Calibri" w:hAnsi="Calibri"/>
          <w:sz w:val="22"/>
          <w:szCs w:val="22"/>
        </w:rPr>
        <w:t xml:space="preserve">. </w:t>
      </w:r>
      <w:r w:rsidRPr="00E24E54">
        <w:rPr>
          <w:rFonts w:ascii="Calibri" w:hAnsi="Calibri"/>
          <w:sz w:val="22"/>
          <w:szCs w:val="22"/>
          <w:lang w:val="en-GB"/>
        </w:rPr>
        <w:t>3386137799</w:t>
      </w:r>
    </w:p>
    <w:p w14:paraId="5ECD148E" w14:textId="77777777" w:rsidR="00EC6BD3" w:rsidRPr="00DB0F63" w:rsidRDefault="00EC6BD3" w:rsidP="00DB0F63">
      <w:pPr>
        <w:jc w:val="both"/>
        <w:rPr>
          <w:i/>
          <w:iCs/>
          <w:lang w:val="it-IT"/>
        </w:rPr>
      </w:pPr>
    </w:p>
    <w:p w14:paraId="71251ACE" w14:textId="65FDEBFA" w:rsidR="00D20329" w:rsidRDefault="00D20329" w:rsidP="00B86604">
      <w:pPr>
        <w:pStyle w:val="NormaleWeb"/>
      </w:pPr>
    </w:p>
    <w:sectPr w:rsidR="00D20329" w:rsidSect="005037BE">
      <w:headerReference w:type="default" r:id="rId8"/>
      <w:footerReference w:type="default" r:id="rId9"/>
      <w:pgSz w:w="11906" w:h="16838" w:code="9"/>
      <w:pgMar w:top="141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93C1C" w14:textId="77777777" w:rsidR="003C3EEB" w:rsidRDefault="003C3EEB" w:rsidP="00617F04">
      <w:r>
        <w:separator/>
      </w:r>
    </w:p>
  </w:endnote>
  <w:endnote w:type="continuationSeparator" w:id="0">
    <w:p w14:paraId="1F1F8C06" w14:textId="77777777" w:rsidR="003C3EEB" w:rsidRDefault="003C3EEB" w:rsidP="00617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D7D26" w14:textId="098F1CB7" w:rsidR="00E82270" w:rsidRDefault="00E82270">
    <w:pPr>
      <w:pStyle w:val="Pidipagina"/>
    </w:pPr>
    <w:r>
      <w:rPr>
        <w:noProof/>
      </w:rPr>
      <w:drawing>
        <wp:inline distT="0" distB="0" distL="0" distR="0" wp14:anchorId="524D5EEA" wp14:editId="382C0504">
          <wp:extent cx="6120130" cy="908050"/>
          <wp:effectExtent l="0" t="0" r="0" b="6350"/>
          <wp:docPr id="455098307"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98307" name="Immagine 1" descr="Immagine che contiene testo, schermata, Carattere, line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9080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C993A" w14:textId="77777777" w:rsidR="003C3EEB" w:rsidRDefault="003C3EEB" w:rsidP="00617F04">
      <w:r>
        <w:separator/>
      </w:r>
    </w:p>
  </w:footnote>
  <w:footnote w:type="continuationSeparator" w:id="0">
    <w:p w14:paraId="20CD9573" w14:textId="77777777" w:rsidR="003C3EEB" w:rsidRDefault="003C3EEB" w:rsidP="00617F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D9C99" w14:textId="4ADF832C" w:rsidR="00617F04" w:rsidRDefault="00E82270" w:rsidP="00E82270">
    <w:pPr>
      <w:pStyle w:val="NormaleWeb"/>
    </w:pPr>
    <w:r>
      <w:rPr>
        <w:noProof/>
      </w:rPr>
      <w:drawing>
        <wp:anchor distT="0" distB="0" distL="114300" distR="114300" simplePos="0" relativeHeight="251659264" behindDoc="0" locked="0" layoutInCell="1" allowOverlap="1" wp14:anchorId="7BB7F94F" wp14:editId="78720F8C">
          <wp:simplePos x="0" y="0"/>
          <wp:positionH relativeFrom="page">
            <wp:align>left</wp:align>
          </wp:positionH>
          <wp:positionV relativeFrom="paragraph">
            <wp:posOffset>-450215</wp:posOffset>
          </wp:positionV>
          <wp:extent cx="7534275" cy="1104900"/>
          <wp:effectExtent l="0" t="0" r="9525" b="0"/>
          <wp:wrapSquare wrapText="bothSides"/>
          <wp:docPr id="1757578560" name="Immagine 2" descr="Immagine che contiene testo, Carattere, Elementi grafici,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78560" name="Immagine 2" descr="Immagine che contiene testo, Carattere, Elementi grafici, grafica&#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C42"/>
    <w:rsid w:val="0000068F"/>
    <w:rsid w:val="00057C0D"/>
    <w:rsid w:val="0009744E"/>
    <w:rsid w:val="000A4C09"/>
    <w:rsid w:val="000B2112"/>
    <w:rsid w:val="000D5078"/>
    <w:rsid w:val="00122222"/>
    <w:rsid w:val="00122AAD"/>
    <w:rsid w:val="00124958"/>
    <w:rsid w:val="001273C7"/>
    <w:rsid w:val="00167348"/>
    <w:rsid w:val="00174C6F"/>
    <w:rsid w:val="001830C3"/>
    <w:rsid w:val="001908E6"/>
    <w:rsid w:val="001A7E21"/>
    <w:rsid w:val="001F5133"/>
    <w:rsid w:val="002B252D"/>
    <w:rsid w:val="002C5899"/>
    <w:rsid w:val="002D2546"/>
    <w:rsid w:val="002D6281"/>
    <w:rsid w:val="002E117D"/>
    <w:rsid w:val="002E5479"/>
    <w:rsid w:val="002F649E"/>
    <w:rsid w:val="0030096D"/>
    <w:rsid w:val="00301642"/>
    <w:rsid w:val="00310268"/>
    <w:rsid w:val="00341C42"/>
    <w:rsid w:val="00373E61"/>
    <w:rsid w:val="003C3EEB"/>
    <w:rsid w:val="003E73FC"/>
    <w:rsid w:val="00401E47"/>
    <w:rsid w:val="0042084F"/>
    <w:rsid w:val="00424DDB"/>
    <w:rsid w:val="0044128C"/>
    <w:rsid w:val="00466569"/>
    <w:rsid w:val="004740EF"/>
    <w:rsid w:val="004802D6"/>
    <w:rsid w:val="004E7AD1"/>
    <w:rsid w:val="005037BE"/>
    <w:rsid w:val="00527613"/>
    <w:rsid w:val="005750AA"/>
    <w:rsid w:val="00592D9C"/>
    <w:rsid w:val="005A2C8B"/>
    <w:rsid w:val="005C069C"/>
    <w:rsid w:val="005C3A93"/>
    <w:rsid w:val="005C5B70"/>
    <w:rsid w:val="00617F04"/>
    <w:rsid w:val="00621D86"/>
    <w:rsid w:val="0064122A"/>
    <w:rsid w:val="006817B9"/>
    <w:rsid w:val="007238C8"/>
    <w:rsid w:val="007649EF"/>
    <w:rsid w:val="0076664A"/>
    <w:rsid w:val="00795ED1"/>
    <w:rsid w:val="007A7A40"/>
    <w:rsid w:val="007C310B"/>
    <w:rsid w:val="008013BB"/>
    <w:rsid w:val="00812710"/>
    <w:rsid w:val="00833DB2"/>
    <w:rsid w:val="00865E62"/>
    <w:rsid w:val="0087599F"/>
    <w:rsid w:val="008B3895"/>
    <w:rsid w:val="00900369"/>
    <w:rsid w:val="0094153E"/>
    <w:rsid w:val="00957A36"/>
    <w:rsid w:val="00971498"/>
    <w:rsid w:val="009742D6"/>
    <w:rsid w:val="009B2005"/>
    <w:rsid w:val="009D5AEF"/>
    <w:rsid w:val="009E284E"/>
    <w:rsid w:val="00A41D76"/>
    <w:rsid w:val="00A67C78"/>
    <w:rsid w:val="00A849E9"/>
    <w:rsid w:val="00A873E2"/>
    <w:rsid w:val="00AC3E72"/>
    <w:rsid w:val="00AD285A"/>
    <w:rsid w:val="00B00691"/>
    <w:rsid w:val="00B02A55"/>
    <w:rsid w:val="00B43C39"/>
    <w:rsid w:val="00B73E18"/>
    <w:rsid w:val="00B86604"/>
    <w:rsid w:val="00B92D52"/>
    <w:rsid w:val="00BC4C7F"/>
    <w:rsid w:val="00BF1D80"/>
    <w:rsid w:val="00C05BA8"/>
    <w:rsid w:val="00C76CA2"/>
    <w:rsid w:val="00C77C41"/>
    <w:rsid w:val="00C874DE"/>
    <w:rsid w:val="00CB1F2E"/>
    <w:rsid w:val="00CB3A96"/>
    <w:rsid w:val="00CC5995"/>
    <w:rsid w:val="00CC7CBC"/>
    <w:rsid w:val="00CE60A2"/>
    <w:rsid w:val="00CF0CBE"/>
    <w:rsid w:val="00D20329"/>
    <w:rsid w:val="00D35C2E"/>
    <w:rsid w:val="00D879AD"/>
    <w:rsid w:val="00D93139"/>
    <w:rsid w:val="00DB0AD0"/>
    <w:rsid w:val="00DB0F63"/>
    <w:rsid w:val="00DB1DF5"/>
    <w:rsid w:val="00DF4F76"/>
    <w:rsid w:val="00E07946"/>
    <w:rsid w:val="00E21E44"/>
    <w:rsid w:val="00E64C0C"/>
    <w:rsid w:val="00E82270"/>
    <w:rsid w:val="00E90F36"/>
    <w:rsid w:val="00EB5D17"/>
    <w:rsid w:val="00EC31F8"/>
    <w:rsid w:val="00EC6BD3"/>
    <w:rsid w:val="00EC7749"/>
    <w:rsid w:val="00F21CAF"/>
    <w:rsid w:val="00F341FC"/>
    <w:rsid w:val="00F70156"/>
    <w:rsid w:val="00F7797B"/>
    <w:rsid w:val="00F91E0E"/>
    <w:rsid w:val="00F9345B"/>
    <w:rsid w:val="00FD4B85"/>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7D392"/>
  <w15:chartTrackingRefBased/>
  <w15:docId w15:val="{A342FB17-EE03-4F19-91B4-BD333F3A1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93139"/>
    <w:pPr>
      <w:spacing w:after="0" w:line="240" w:lineRule="auto"/>
    </w:pPr>
    <w:rPr>
      <w:rFonts w:ascii="Times New Roman" w:eastAsia="Times New Roman" w:hAnsi="Times New Roman" w:cs="Times New Roman"/>
      <w:kern w:val="0"/>
      <w:szCs w:val="20"/>
      <w:lang w:val="en-US" w:eastAsia="it-IT"/>
      <w14:ligatures w14:val="none"/>
    </w:rPr>
  </w:style>
  <w:style w:type="paragraph" w:styleId="Titolo1">
    <w:name w:val="heading 1"/>
    <w:basedOn w:val="Normale"/>
    <w:next w:val="Normale"/>
    <w:link w:val="Titolo1Carattere"/>
    <w:uiPriority w:val="9"/>
    <w:qFormat/>
    <w:rsid w:val="00341C42"/>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it-IT" w:eastAsia="en-US"/>
      <w14:ligatures w14:val="standardContextual"/>
    </w:rPr>
  </w:style>
  <w:style w:type="paragraph" w:styleId="Titolo2">
    <w:name w:val="heading 2"/>
    <w:basedOn w:val="Normale"/>
    <w:next w:val="Normale"/>
    <w:link w:val="Titolo2Carattere"/>
    <w:uiPriority w:val="9"/>
    <w:semiHidden/>
    <w:unhideWhenUsed/>
    <w:qFormat/>
    <w:rsid w:val="00341C42"/>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it-IT" w:eastAsia="en-US"/>
      <w14:ligatures w14:val="standardContextual"/>
    </w:rPr>
  </w:style>
  <w:style w:type="paragraph" w:styleId="Titolo3">
    <w:name w:val="heading 3"/>
    <w:basedOn w:val="Normale"/>
    <w:next w:val="Normale"/>
    <w:link w:val="Titolo3Carattere"/>
    <w:uiPriority w:val="9"/>
    <w:semiHidden/>
    <w:unhideWhenUsed/>
    <w:qFormat/>
    <w:rsid w:val="00341C42"/>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it-IT" w:eastAsia="en-US"/>
      <w14:ligatures w14:val="standardContextual"/>
    </w:rPr>
  </w:style>
  <w:style w:type="paragraph" w:styleId="Titolo4">
    <w:name w:val="heading 4"/>
    <w:basedOn w:val="Normale"/>
    <w:next w:val="Normale"/>
    <w:link w:val="Titolo4Carattere"/>
    <w:uiPriority w:val="9"/>
    <w:semiHidden/>
    <w:unhideWhenUsed/>
    <w:qFormat/>
    <w:rsid w:val="00341C42"/>
    <w:pPr>
      <w:keepNext/>
      <w:keepLines/>
      <w:spacing w:before="80" w:after="40" w:line="259" w:lineRule="auto"/>
      <w:outlineLvl w:val="3"/>
    </w:pPr>
    <w:rPr>
      <w:rFonts w:asciiTheme="minorHAnsi" w:eastAsiaTheme="majorEastAsia" w:hAnsiTheme="minorHAnsi" w:cstheme="majorBidi"/>
      <w:i/>
      <w:iCs/>
      <w:color w:val="0F4761" w:themeColor="accent1" w:themeShade="BF"/>
      <w:kern w:val="2"/>
      <w:szCs w:val="22"/>
      <w:lang w:val="it-IT" w:eastAsia="en-US"/>
      <w14:ligatures w14:val="standardContextual"/>
    </w:rPr>
  </w:style>
  <w:style w:type="paragraph" w:styleId="Titolo5">
    <w:name w:val="heading 5"/>
    <w:basedOn w:val="Normale"/>
    <w:next w:val="Normale"/>
    <w:link w:val="Titolo5Carattere"/>
    <w:uiPriority w:val="9"/>
    <w:semiHidden/>
    <w:unhideWhenUsed/>
    <w:qFormat/>
    <w:rsid w:val="00341C42"/>
    <w:pPr>
      <w:keepNext/>
      <w:keepLines/>
      <w:spacing w:before="80" w:after="40" w:line="259" w:lineRule="auto"/>
      <w:outlineLvl w:val="4"/>
    </w:pPr>
    <w:rPr>
      <w:rFonts w:asciiTheme="minorHAnsi" w:eastAsiaTheme="majorEastAsia" w:hAnsiTheme="minorHAnsi" w:cstheme="majorBidi"/>
      <w:color w:val="0F4761" w:themeColor="accent1" w:themeShade="BF"/>
      <w:kern w:val="2"/>
      <w:szCs w:val="22"/>
      <w:lang w:val="it-IT" w:eastAsia="en-US"/>
      <w14:ligatures w14:val="standardContextual"/>
    </w:rPr>
  </w:style>
  <w:style w:type="paragraph" w:styleId="Titolo6">
    <w:name w:val="heading 6"/>
    <w:basedOn w:val="Normale"/>
    <w:next w:val="Normale"/>
    <w:link w:val="Titolo6Carattere"/>
    <w:uiPriority w:val="9"/>
    <w:semiHidden/>
    <w:unhideWhenUsed/>
    <w:qFormat/>
    <w:rsid w:val="00341C42"/>
    <w:pPr>
      <w:keepNext/>
      <w:keepLines/>
      <w:spacing w:before="40" w:line="259" w:lineRule="auto"/>
      <w:outlineLvl w:val="5"/>
    </w:pPr>
    <w:rPr>
      <w:rFonts w:asciiTheme="minorHAnsi" w:eastAsiaTheme="majorEastAsia" w:hAnsiTheme="minorHAnsi" w:cstheme="majorBidi"/>
      <w:i/>
      <w:iCs/>
      <w:color w:val="595959" w:themeColor="text1" w:themeTint="A6"/>
      <w:kern w:val="2"/>
      <w:szCs w:val="22"/>
      <w:lang w:val="it-IT" w:eastAsia="en-US"/>
      <w14:ligatures w14:val="standardContextual"/>
    </w:rPr>
  </w:style>
  <w:style w:type="paragraph" w:styleId="Titolo7">
    <w:name w:val="heading 7"/>
    <w:basedOn w:val="Normale"/>
    <w:next w:val="Normale"/>
    <w:link w:val="Titolo7Carattere"/>
    <w:uiPriority w:val="9"/>
    <w:semiHidden/>
    <w:unhideWhenUsed/>
    <w:qFormat/>
    <w:rsid w:val="00341C42"/>
    <w:pPr>
      <w:keepNext/>
      <w:keepLines/>
      <w:spacing w:before="40" w:line="259" w:lineRule="auto"/>
      <w:outlineLvl w:val="6"/>
    </w:pPr>
    <w:rPr>
      <w:rFonts w:asciiTheme="minorHAnsi" w:eastAsiaTheme="majorEastAsia" w:hAnsiTheme="minorHAnsi" w:cstheme="majorBidi"/>
      <w:color w:val="595959" w:themeColor="text1" w:themeTint="A6"/>
      <w:kern w:val="2"/>
      <w:szCs w:val="22"/>
      <w:lang w:val="it-IT" w:eastAsia="en-US"/>
      <w14:ligatures w14:val="standardContextual"/>
    </w:rPr>
  </w:style>
  <w:style w:type="paragraph" w:styleId="Titolo8">
    <w:name w:val="heading 8"/>
    <w:basedOn w:val="Normale"/>
    <w:next w:val="Normale"/>
    <w:link w:val="Titolo8Carattere"/>
    <w:uiPriority w:val="9"/>
    <w:semiHidden/>
    <w:unhideWhenUsed/>
    <w:qFormat/>
    <w:rsid w:val="00341C42"/>
    <w:pPr>
      <w:keepNext/>
      <w:keepLines/>
      <w:spacing w:line="259" w:lineRule="auto"/>
      <w:outlineLvl w:val="7"/>
    </w:pPr>
    <w:rPr>
      <w:rFonts w:asciiTheme="minorHAnsi" w:eastAsiaTheme="majorEastAsia" w:hAnsiTheme="minorHAnsi" w:cstheme="majorBidi"/>
      <w:i/>
      <w:iCs/>
      <w:color w:val="272727" w:themeColor="text1" w:themeTint="D8"/>
      <w:kern w:val="2"/>
      <w:szCs w:val="22"/>
      <w:lang w:val="it-IT" w:eastAsia="en-US"/>
      <w14:ligatures w14:val="standardContextual"/>
    </w:rPr>
  </w:style>
  <w:style w:type="paragraph" w:styleId="Titolo9">
    <w:name w:val="heading 9"/>
    <w:basedOn w:val="Normale"/>
    <w:next w:val="Normale"/>
    <w:link w:val="Titolo9Carattere"/>
    <w:uiPriority w:val="9"/>
    <w:semiHidden/>
    <w:unhideWhenUsed/>
    <w:qFormat/>
    <w:rsid w:val="00341C42"/>
    <w:pPr>
      <w:keepNext/>
      <w:keepLines/>
      <w:spacing w:line="259" w:lineRule="auto"/>
      <w:outlineLvl w:val="8"/>
    </w:pPr>
    <w:rPr>
      <w:rFonts w:asciiTheme="minorHAnsi" w:eastAsiaTheme="majorEastAsia" w:hAnsiTheme="minorHAnsi" w:cstheme="majorBidi"/>
      <w:color w:val="272727" w:themeColor="text1" w:themeTint="D8"/>
      <w:kern w:val="2"/>
      <w:szCs w:val="22"/>
      <w:lang w:val="it-IT" w:eastAsia="en-US"/>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41C42"/>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341C42"/>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341C42"/>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341C42"/>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341C42"/>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341C42"/>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41C42"/>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41C42"/>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41C42"/>
    <w:rPr>
      <w:rFonts w:eastAsiaTheme="majorEastAsia" w:cstheme="majorBidi"/>
      <w:color w:val="272727" w:themeColor="text1" w:themeTint="D8"/>
    </w:rPr>
  </w:style>
  <w:style w:type="paragraph" w:styleId="Titolo">
    <w:name w:val="Title"/>
    <w:basedOn w:val="Normale"/>
    <w:next w:val="Normale"/>
    <w:link w:val="TitoloCarattere"/>
    <w:uiPriority w:val="10"/>
    <w:qFormat/>
    <w:rsid w:val="00341C42"/>
    <w:pPr>
      <w:spacing w:after="80"/>
      <w:contextualSpacing/>
    </w:pPr>
    <w:rPr>
      <w:rFonts w:asciiTheme="majorHAnsi" w:eastAsiaTheme="majorEastAsia" w:hAnsiTheme="majorHAnsi" w:cstheme="majorBidi"/>
      <w:spacing w:val="-10"/>
      <w:kern w:val="28"/>
      <w:sz w:val="56"/>
      <w:szCs w:val="56"/>
      <w:lang w:val="it-IT" w:eastAsia="en-US"/>
      <w14:ligatures w14:val="standardContextual"/>
    </w:rPr>
  </w:style>
  <w:style w:type="character" w:customStyle="1" w:styleId="TitoloCarattere">
    <w:name w:val="Titolo Carattere"/>
    <w:basedOn w:val="Carpredefinitoparagrafo"/>
    <w:link w:val="Titolo"/>
    <w:uiPriority w:val="10"/>
    <w:rsid w:val="00341C42"/>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41C42"/>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it-IT" w:eastAsia="en-US"/>
      <w14:ligatures w14:val="standardContextual"/>
    </w:rPr>
  </w:style>
  <w:style w:type="character" w:customStyle="1" w:styleId="SottotitoloCarattere">
    <w:name w:val="Sottotitolo Carattere"/>
    <w:basedOn w:val="Carpredefinitoparagrafo"/>
    <w:link w:val="Sottotitolo"/>
    <w:uiPriority w:val="11"/>
    <w:rsid w:val="00341C42"/>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41C42"/>
    <w:pPr>
      <w:spacing w:before="160" w:after="160" w:line="259" w:lineRule="auto"/>
      <w:jc w:val="center"/>
    </w:pPr>
    <w:rPr>
      <w:rFonts w:asciiTheme="minorHAnsi" w:eastAsiaTheme="minorHAnsi" w:hAnsiTheme="minorHAnsi" w:cstheme="minorBidi"/>
      <w:i/>
      <w:iCs/>
      <w:color w:val="404040" w:themeColor="text1" w:themeTint="BF"/>
      <w:kern w:val="2"/>
      <w:szCs w:val="22"/>
      <w:lang w:val="it-IT" w:eastAsia="en-US"/>
      <w14:ligatures w14:val="standardContextual"/>
    </w:rPr>
  </w:style>
  <w:style w:type="character" w:customStyle="1" w:styleId="CitazioneCarattere">
    <w:name w:val="Citazione Carattere"/>
    <w:basedOn w:val="Carpredefinitoparagrafo"/>
    <w:link w:val="Citazione"/>
    <w:uiPriority w:val="29"/>
    <w:rsid w:val="00341C42"/>
    <w:rPr>
      <w:i/>
      <w:iCs/>
      <w:color w:val="404040" w:themeColor="text1" w:themeTint="BF"/>
    </w:rPr>
  </w:style>
  <w:style w:type="paragraph" w:styleId="Paragrafoelenco">
    <w:name w:val="List Paragraph"/>
    <w:basedOn w:val="Normale"/>
    <w:uiPriority w:val="34"/>
    <w:qFormat/>
    <w:rsid w:val="00341C42"/>
    <w:pPr>
      <w:spacing w:after="160" w:line="259" w:lineRule="auto"/>
      <w:ind w:left="720"/>
      <w:contextualSpacing/>
    </w:pPr>
    <w:rPr>
      <w:rFonts w:asciiTheme="minorHAnsi" w:eastAsiaTheme="minorHAnsi" w:hAnsiTheme="minorHAnsi" w:cstheme="minorBidi"/>
      <w:kern w:val="2"/>
      <w:szCs w:val="22"/>
      <w:lang w:val="it-IT" w:eastAsia="en-US"/>
      <w14:ligatures w14:val="standardContextual"/>
    </w:rPr>
  </w:style>
  <w:style w:type="character" w:styleId="Enfasiintensa">
    <w:name w:val="Intense Emphasis"/>
    <w:basedOn w:val="Carpredefinitoparagrafo"/>
    <w:uiPriority w:val="21"/>
    <w:qFormat/>
    <w:rsid w:val="00341C42"/>
    <w:rPr>
      <w:i/>
      <w:iCs/>
      <w:color w:val="0F4761" w:themeColor="accent1" w:themeShade="BF"/>
    </w:rPr>
  </w:style>
  <w:style w:type="paragraph" w:styleId="Citazioneintensa">
    <w:name w:val="Intense Quote"/>
    <w:basedOn w:val="Normale"/>
    <w:next w:val="Normale"/>
    <w:link w:val="CitazioneintensaCarattere"/>
    <w:uiPriority w:val="30"/>
    <w:qFormat/>
    <w:rsid w:val="00341C42"/>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Cs w:val="22"/>
      <w:lang w:val="it-IT" w:eastAsia="en-US"/>
      <w14:ligatures w14:val="standardContextual"/>
    </w:rPr>
  </w:style>
  <w:style w:type="character" w:customStyle="1" w:styleId="CitazioneintensaCarattere">
    <w:name w:val="Citazione intensa Carattere"/>
    <w:basedOn w:val="Carpredefinitoparagrafo"/>
    <w:link w:val="Citazioneintensa"/>
    <w:uiPriority w:val="30"/>
    <w:rsid w:val="00341C42"/>
    <w:rPr>
      <w:i/>
      <w:iCs/>
      <w:color w:val="0F4761" w:themeColor="accent1" w:themeShade="BF"/>
    </w:rPr>
  </w:style>
  <w:style w:type="character" w:styleId="Riferimentointenso">
    <w:name w:val="Intense Reference"/>
    <w:basedOn w:val="Carpredefinitoparagrafo"/>
    <w:uiPriority w:val="32"/>
    <w:qFormat/>
    <w:rsid w:val="00341C42"/>
    <w:rPr>
      <w:b/>
      <w:bCs/>
      <w:smallCaps/>
      <w:color w:val="0F4761" w:themeColor="accent1" w:themeShade="BF"/>
      <w:spacing w:val="5"/>
    </w:rPr>
  </w:style>
  <w:style w:type="character" w:styleId="Collegamentoipertestuale">
    <w:name w:val="Hyperlink"/>
    <w:basedOn w:val="Carpredefinitoparagrafo"/>
    <w:uiPriority w:val="99"/>
    <w:unhideWhenUsed/>
    <w:rsid w:val="00D20329"/>
    <w:rPr>
      <w:color w:val="467886" w:themeColor="hyperlink"/>
      <w:u w:val="single"/>
    </w:rPr>
  </w:style>
  <w:style w:type="character" w:styleId="Menzionenonrisolta">
    <w:name w:val="Unresolved Mention"/>
    <w:basedOn w:val="Carpredefinitoparagrafo"/>
    <w:uiPriority w:val="99"/>
    <w:semiHidden/>
    <w:unhideWhenUsed/>
    <w:rsid w:val="00D20329"/>
    <w:rPr>
      <w:color w:val="605E5C"/>
      <w:shd w:val="clear" w:color="auto" w:fill="E1DFDD"/>
    </w:rPr>
  </w:style>
  <w:style w:type="paragraph" w:styleId="Testonormale">
    <w:name w:val="Plain Text"/>
    <w:basedOn w:val="Normale"/>
    <w:link w:val="TestonormaleCarattere"/>
    <w:uiPriority w:val="99"/>
    <w:semiHidden/>
    <w:unhideWhenUsed/>
    <w:rsid w:val="00D20329"/>
    <w:rPr>
      <w:rFonts w:ascii="Calibri" w:hAnsi="Calibri"/>
      <w:szCs w:val="21"/>
    </w:rPr>
  </w:style>
  <w:style w:type="character" w:customStyle="1" w:styleId="TestonormaleCarattere">
    <w:name w:val="Testo normale Carattere"/>
    <w:basedOn w:val="Carpredefinitoparagrafo"/>
    <w:link w:val="Testonormale"/>
    <w:uiPriority w:val="99"/>
    <w:semiHidden/>
    <w:rsid w:val="00D20329"/>
    <w:rPr>
      <w:rFonts w:ascii="Calibri" w:eastAsia="Times New Roman" w:hAnsi="Calibri"/>
      <w:szCs w:val="21"/>
    </w:rPr>
  </w:style>
  <w:style w:type="paragraph" w:styleId="NormaleWeb">
    <w:name w:val="Normal (Web)"/>
    <w:basedOn w:val="Normale"/>
    <w:unhideWhenUsed/>
    <w:rsid w:val="00617F04"/>
    <w:pPr>
      <w:spacing w:before="100" w:beforeAutospacing="1" w:after="100" w:afterAutospacing="1"/>
    </w:pPr>
    <w:rPr>
      <w:sz w:val="24"/>
      <w:szCs w:val="24"/>
      <w:lang w:val="it-IT"/>
    </w:rPr>
  </w:style>
  <w:style w:type="paragraph" w:styleId="Intestazione">
    <w:name w:val="header"/>
    <w:basedOn w:val="Normale"/>
    <w:link w:val="IntestazioneCarattere"/>
    <w:uiPriority w:val="99"/>
    <w:unhideWhenUsed/>
    <w:rsid w:val="00617F04"/>
    <w:pPr>
      <w:tabs>
        <w:tab w:val="center" w:pos="4819"/>
        <w:tab w:val="right" w:pos="9638"/>
      </w:tabs>
    </w:pPr>
    <w:rPr>
      <w:rFonts w:asciiTheme="minorHAnsi" w:eastAsiaTheme="minorHAnsi" w:hAnsiTheme="minorHAnsi" w:cstheme="minorBidi"/>
      <w:kern w:val="2"/>
      <w:szCs w:val="22"/>
      <w:lang w:val="it-IT" w:eastAsia="en-US"/>
      <w14:ligatures w14:val="standardContextual"/>
    </w:rPr>
  </w:style>
  <w:style w:type="character" w:customStyle="1" w:styleId="IntestazioneCarattere">
    <w:name w:val="Intestazione Carattere"/>
    <w:basedOn w:val="Carpredefinitoparagrafo"/>
    <w:link w:val="Intestazione"/>
    <w:uiPriority w:val="99"/>
    <w:rsid w:val="00617F04"/>
  </w:style>
  <w:style w:type="paragraph" w:styleId="Pidipagina">
    <w:name w:val="footer"/>
    <w:basedOn w:val="Normale"/>
    <w:link w:val="PidipaginaCarattere"/>
    <w:uiPriority w:val="99"/>
    <w:unhideWhenUsed/>
    <w:rsid w:val="00617F04"/>
    <w:pPr>
      <w:tabs>
        <w:tab w:val="center" w:pos="4819"/>
        <w:tab w:val="right" w:pos="9638"/>
      </w:tabs>
    </w:pPr>
    <w:rPr>
      <w:rFonts w:asciiTheme="minorHAnsi" w:eastAsiaTheme="minorHAnsi" w:hAnsiTheme="minorHAnsi" w:cstheme="minorBidi"/>
      <w:kern w:val="2"/>
      <w:szCs w:val="22"/>
      <w:lang w:val="it-IT" w:eastAsia="en-US"/>
      <w14:ligatures w14:val="standardContextual"/>
    </w:rPr>
  </w:style>
  <w:style w:type="character" w:customStyle="1" w:styleId="PidipaginaCarattere">
    <w:name w:val="Piè di pagina Carattere"/>
    <w:basedOn w:val="Carpredefinitoparagrafo"/>
    <w:link w:val="Pidipagina"/>
    <w:uiPriority w:val="99"/>
    <w:rsid w:val="00617F04"/>
  </w:style>
  <w:style w:type="paragraph" w:customStyle="1" w:styleId="Default">
    <w:name w:val="Default"/>
    <w:rsid w:val="00617F04"/>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987990">
      <w:bodyDiv w:val="1"/>
      <w:marLeft w:val="0"/>
      <w:marRight w:val="0"/>
      <w:marTop w:val="0"/>
      <w:marBottom w:val="0"/>
      <w:divBdr>
        <w:top w:val="none" w:sz="0" w:space="0" w:color="auto"/>
        <w:left w:val="none" w:sz="0" w:space="0" w:color="auto"/>
        <w:bottom w:val="none" w:sz="0" w:space="0" w:color="auto"/>
        <w:right w:val="none" w:sz="0" w:space="0" w:color="auto"/>
      </w:divBdr>
    </w:div>
    <w:div w:id="387999439">
      <w:bodyDiv w:val="1"/>
      <w:marLeft w:val="0"/>
      <w:marRight w:val="0"/>
      <w:marTop w:val="0"/>
      <w:marBottom w:val="0"/>
      <w:divBdr>
        <w:top w:val="none" w:sz="0" w:space="0" w:color="auto"/>
        <w:left w:val="none" w:sz="0" w:space="0" w:color="auto"/>
        <w:bottom w:val="none" w:sz="0" w:space="0" w:color="auto"/>
        <w:right w:val="none" w:sz="0" w:space="0" w:color="auto"/>
      </w:divBdr>
    </w:div>
    <w:div w:id="953252947">
      <w:bodyDiv w:val="1"/>
      <w:marLeft w:val="0"/>
      <w:marRight w:val="0"/>
      <w:marTop w:val="0"/>
      <w:marBottom w:val="0"/>
      <w:divBdr>
        <w:top w:val="none" w:sz="0" w:space="0" w:color="auto"/>
        <w:left w:val="none" w:sz="0" w:space="0" w:color="auto"/>
        <w:bottom w:val="none" w:sz="0" w:space="0" w:color="auto"/>
        <w:right w:val="none" w:sz="0" w:space="0" w:color="auto"/>
      </w:divBdr>
    </w:div>
    <w:div w:id="1022584851">
      <w:bodyDiv w:val="1"/>
      <w:marLeft w:val="0"/>
      <w:marRight w:val="0"/>
      <w:marTop w:val="0"/>
      <w:marBottom w:val="0"/>
      <w:divBdr>
        <w:top w:val="none" w:sz="0" w:space="0" w:color="auto"/>
        <w:left w:val="none" w:sz="0" w:space="0" w:color="auto"/>
        <w:bottom w:val="none" w:sz="0" w:space="0" w:color="auto"/>
        <w:right w:val="none" w:sz="0" w:space="0" w:color="auto"/>
      </w:divBdr>
    </w:div>
    <w:div w:id="1066146825">
      <w:bodyDiv w:val="1"/>
      <w:marLeft w:val="0"/>
      <w:marRight w:val="0"/>
      <w:marTop w:val="0"/>
      <w:marBottom w:val="0"/>
      <w:divBdr>
        <w:top w:val="none" w:sz="0" w:space="0" w:color="auto"/>
        <w:left w:val="none" w:sz="0" w:space="0" w:color="auto"/>
        <w:bottom w:val="none" w:sz="0" w:space="0" w:color="auto"/>
        <w:right w:val="none" w:sz="0" w:space="0" w:color="auto"/>
      </w:divBdr>
    </w:div>
    <w:div w:id="1071073614">
      <w:bodyDiv w:val="1"/>
      <w:marLeft w:val="0"/>
      <w:marRight w:val="0"/>
      <w:marTop w:val="0"/>
      <w:marBottom w:val="0"/>
      <w:divBdr>
        <w:top w:val="none" w:sz="0" w:space="0" w:color="auto"/>
        <w:left w:val="none" w:sz="0" w:space="0" w:color="auto"/>
        <w:bottom w:val="none" w:sz="0" w:space="0" w:color="auto"/>
        <w:right w:val="none" w:sz="0" w:space="0" w:color="auto"/>
      </w:divBdr>
    </w:div>
    <w:div w:id="1188828842">
      <w:bodyDiv w:val="1"/>
      <w:marLeft w:val="0"/>
      <w:marRight w:val="0"/>
      <w:marTop w:val="0"/>
      <w:marBottom w:val="0"/>
      <w:divBdr>
        <w:top w:val="none" w:sz="0" w:space="0" w:color="auto"/>
        <w:left w:val="none" w:sz="0" w:space="0" w:color="auto"/>
        <w:bottom w:val="none" w:sz="0" w:space="0" w:color="auto"/>
        <w:right w:val="none" w:sz="0" w:space="0" w:color="auto"/>
      </w:divBdr>
    </w:div>
    <w:div w:id="1428426648">
      <w:bodyDiv w:val="1"/>
      <w:marLeft w:val="0"/>
      <w:marRight w:val="0"/>
      <w:marTop w:val="0"/>
      <w:marBottom w:val="0"/>
      <w:divBdr>
        <w:top w:val="none" w:sz="0" w:space="0" w:color="auto"/>
        <w:left w:val="none" w:sz="0" w:space="0" w:color="auto"/>
        <w:bottom w:val="none" w:sz="0" w:space="0" w:color="auto"/>
        <w:right w:val="none" w:sz="0" w:space="0" w:color="auto"/>
      </w:divBdr>
    </w:div>
    <w:div w:id="1467235057">
      <w:bodyDiv w:val="1"/>
      <w:marLeft w:val="0"/>
      <w:marRight w:val="0"/>
      <w:marTop w:val="0"/>
      <w:marBottom w:val="0"/>
      <w:divBdr>
        <w:top w:val="none" w:sz="0" w:space="0" w:color="auto"/>
        <w:left w:val="none" w:sz="0" w:space="0" w:color="auto"/>
        <w:bottom w:val="none" w:sz="0" w:space="0" w:color="auto"/>
        <w:right w:val="none" w:sz="0" w:space="0" w:color="auto"/>
      </w:divBdr>
    </w:div>
    <w:div w:id="1739135782">
      <w:bodyDiv w:val="1"/>
      <w:marLeft w:val="0"/>
      <w:marRight w:val="0"/>
      <w:marTop w:val="0"/>
      <w:marBottom w:val="0"/>
      <w:divBdr>
        <w:top w:val="none" w:sz="0" w:space="0" w:color="auto"/>
        <w:left w:val="none" w:sz="0" w:space="0" w:color="auto"/>
        <w:bottom w:val="none" w:sz="0" w:space="0" w:color="auto"/>
        <w:right w:val="none" w:sz="0" w:space="0" w:color="auto"/>
      </w:divBdr>
    </w:div>
    <w:div w:id="1991860028">
      <w:bodyDiv w:val="1"/>
      <w:marLeft w:val="0"/>
      <w:marRight w:val="0"/>
      <w:marTop w:val="0"/>
      <w:marBottom w:val="0"/>
      <w:divBdr>
        <w:top w:val="none" w:sz="0" w:space="0" w:color="auto"/>
        <w:left w:val="none" w:sz="0" w:space="0" w:color="auto"/>
        <w:bottom w:val="none" w:sz="0" w:space="0" w:color="auto"/>
        <w:right w:val="none" w:sz="0" w:space="0" w:color="auto"/>
      </w:divBdr>
    </w:div>
    <w:div w:id="2031029300">
      <w:bodyDiv w:val="1"/>
      <w:marLeft w:val="0"/>
      <w:marRight w:val="0"/>
      <w:marTop w:val="0"/>
      <w:marBottom w:val="0"/>
      <w:divBdr>
        <w:top w:val="none" w:sz="0" w:space="0" w:color="auto"/>
        <w:left w:val="none" w:sz="0" w:space="0" w:color="auto"/>
        <w:bottom w:val="none" w:sz="0" w:space="0" w:color="auto"/>
        <w:right w:val="none" w:sz="0" w:space="0" w:color="auto"/>
      </w:divBdr>
    </w:div>
    <w:div w:id="206467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viorica@openmindconsulting.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ress@visitverona.it"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963</Words>
  <Characters>5491</Characters>
  <Application>Microsoft Office Word</Application>
  <DocSecurity>4</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Destination Verona &amp; Garda foundation</dc:creator>
  <cp:keywords/>
  <dc:description/>
  <cp:lastModifiedBy>ANGELA MARINI</cp:lastModifiedBy>
  <cp:revision>2</cp:revision>
  <cp:lastPrinted>2025-03-26T13:40:00Z</cp:lastPrinted>
  <dcterms:created xsi:type="dcterms:W3CDTF">2025-03-26T13:51:00Z</dcterms:created>
  <dcterms:modified xsi:type="dcterms:W3CDTF">2025-03-26T13:51:00Z</dcterms:modified>
</cp:coreProperties>
</file>