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8B3E" w14:textId="0393C0D5" w:rsidR="00942E1E" w:rsidRPr="00942E1E" w:rsidRDefault="00942E1E" w:rsidP="0086292C">
      <w:pPr>
        <w:spacing w:after="0"/>
        <w:jc w:val="center"/>
      </w:pPr>
      <w:r>
        <w:rPr>
          <w:rFonts w:ascii="Calibri" w:hAnsi="Calibri" w:cs="Calibri"/>
          <w:b/>
          <w:bCs/>
        </w:rPr>
        <w:t>14-17 MAGGIO 2025 / PRIMA EDIZIONE</w:t>
      </w:r>
    </w:p>
    <w:p w14:paraId="74A50938" w14:textId="58827757" w:rsidR="00DB4B4E" w:rsidRPr="00942E1E" w:rsidRDefault="00110B3E" w:rsidP="0086292C">
      <w:pPr>
        <w:spacing w:after="0"/>
        <w:jc w:val="center"/>
        <w:rPr>
          <w:sz w:val="32"/>
          <w:szCs w:val="32"/>
        </w:rPr>
      </w:pPr>
      <w:r w:rsidRPr="4D493C0A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BLU </w:t>
      </w:r>
      <w:r w:rsidRPr="00424F60">
        <w:rPr>
          <w:rFonts w:ascii="Calibri" w:hAnsi="Calibri" w:cs="Calibri"/>
          <w:b/>
          <w:bCs/>
          <w:color w:val="215E99"/>
          <w:sz w:val="32"/>
          <w:szCs w:val="32"/>
        </w:rPr>
        <w:t>LIVORNO</w:t>
      </w:r>
      <w:r w:rsidR="0086292C">
        <w:rPr>
          <w:rFonts w:ascii="Calibri" w:hAnsi="Calibri" w:cs="Calibri"/>
          <w:b/>
          <w:bCs/>
          <w:color w:val="215E99"/>
          <w:sz w:val="32"/>
          <w:szCs w:val="32"/>
        </w:rPr>
        <w:t>.</w:t>
      </w:r>
      <w:r w:rsidR="00942E1E" w:rsidRPr="4D493C0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4D493C0A">
        <w:rPr>
          <w:rFonts w:ascii="Calibri" w:hAnsi="Calibri" w:cs="Calibri"/>
          <w:b/>
          <w:bCs/>
          <w:sz w:val="32"/>
          <w:szCs w:val="32"/>
        </w:rPr>
        <w:t>BIENNALE DEL MARE E DELL’ACQUA</w:t>
      </w:r>
    </w:p>
    <w:p w14:paraId="6119CE49" w14:textId="3457A994" w:rsidR="00942E1E" w:rsidRDefault="00110B3E" w:rsidP="0086292C">
      <w:pPr>
        <w:spacing w:after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C05C4">
        <w:rPr>
          <w:rFonts w:ascii="Calibri" w:hAnsi="Calibri" w:cs="Calibri"/>
          <w:b/>
          <w:bCs/>
          <w:i/>
          <w:iCs/>
          <w:sz w:val="24"/>
          <w:szCs w:val="24"/>
        </w:rPr>
        <w:t xml:space="preserve">La sottile linea </w:t>
      </w:r>
      <w:r w:rsidRPr="008C05C4">
        <w:rPr>
          <w:rFonts w:ascii="Calibri" w:hAnsi="Calibri" w:cs="Calibri"/>
          <w:b/>
          <w:bCs/>
          <w:i/>
          <w:iCs/>
          <w:color w:val="215E99" w:themeColor="text2" w:themeTint="BF"/>
          <w:sz w:val="24"/>
          <w:szCs w:val="24"/>
        </w:rPr>
        <w:t>blu</w:t>
      </w:r>
      <w:r w:rsidR="009D5D4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</w:t>
      </w:r>
      <w:r w:rsidR="009D5D40" w:rsidRPr="009D5D40">
        <w:rPr>
          <w:rFonts w:ascii="Calibri" w:hAnsi="Calibri" w:cs="Calibri"/>
          <w:b/>
          <w:bCs/>
          <w:color w:val="auto"/>
          <w:sz w:val="24"/>
          <w:szCs w:val="24"/>
        </w:rPr>
        <w:t>– soluzioni comuni a problemi comuni</w:t>
      </w:r>
    </w:p>
    <w:p w14:paraId="523ABD3F" w14:textId="77777777" w:rsidR="001A5542" w:rsidRPr="001A5542" w:rsidRDefault="001A5542" w:rsidP="0086292C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</w:pPr>
    </w:p>
    <w:p w14:paraId="37AF8995" w14:textId="6C321E12" w:rsidR="00055011" w:rsidRDefault="00F67328" w:rsidP="00035DF3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67328">
        <w:rPr>
          <w:rFonts w:ascii="Calibri" w:hAnsi="Calibri" w:cs="Calibri"/>
          <w:b/>
          <w:bCs/>
          <w:sz w:val="20"/>
          <w:szCs w:val="20"/>
        </w:rPr>
        <w:t xml:space="preserve">Blu Livorno. Biennale del </w:t>
      </w:r>
      <w:r w:rsidR="006026DD">
        <w:rPr>
          <w:rFonts w:ascii="Calibri" w:hAnsi="Calibri" w:cs="Calibri"/>
          <w:b/>
          <w:bCs/>
          <w:sz w:val="20"/>
          <w:szCs w:val="20"/>
        </w:rPr>
        <w:t>M</w:t>
      </w:r>
      <w:r w:rsidRPr="00F67328">
        <w:rPr>
          <w:rFonts w:ascii="Calibri" w:hAnsi="Calibri" w:cs="Calibri"/>
          <w:b/>
          <w:bCs/>
          <w:sz w:val="20"/>
          <w:szCs w:val="20"/>
        </w:rPr>
        <w:t>are e dell’</w:t>
      </w:r>
      <w:r w:rsidR="006026DD">
        <w:rPr>
          <w:rFonts w:ascii="Calibri" w:hAnsi="Calibri" w:cs="Calibri"/>
          <w:b/>
          <w:bCs/>
          <w:sz w:val="20"/>
          <w:szCs w:val="20"/>
        </w:rPr>
        <w:t>A</w:t>
      </w:r>
      <w:r w:rsidRPr="00F67328">
        <w:rPr>
          <w:rFonts w:ascii="Calibri" w:hAnsi="Calibri" w:cs="Calibri"/>
          <w:b/>
          <w:bCs/>
          <w:sz w:val="20"/>
          <w:szCs w:val="20"/>
        </w:rPr>
        <w:t xml:space="preserve">cqua, da </w:t>
      </w:r>
      <w:proofErr w:type="gramStart"/>
      <w:r w:rsidRPr="00F67328">
        <w:rPr>
          <w:rFonts w:ascii="Calibri" w:hAnsi="Calibri" w:cs="Calibri"/>
          <w:b/>
          <w:bCs/>
          <w:sz w:val="20"/>
          <w:szCs w:val="20"/>
        </w:rPr>
        <w:t>mercoledì  14</w:t>
      </w:r>
      <w:proofErr w:type="gramEnd"/>
      <w:r w:rsidRPr="00F67328">
        <w:rPr>
          <w:rFonts w:ascii="Calibri" w:hAnsi="Calibri" w:cs="Calibri"/>
          <w:b/>
          <w:bCs/>
          <w:sz w:val="20"/>
          <w:szCs w:val="20"/>
        </w:rPr>
        <w:t xml:space="preserve"> a sabato 17 maggio 2025, è l’evento promosso dal Comune di Livorno, affiancato da importanti stakeholder pubblici e privati, che mette al centro la vocazione marittima della città e di chi vive il mare in tutte le sue declinazioni. Obiettivo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F67328">
        <w:rPr>
          <w:rFonts w:ascii="Calibri" w:hAnsi="Calibri" w:cs="Calibri"/>
          <w:b/>
          <w:bCs/>
          <w:sz w:val="20"/>
          <w:szCs w:val="20"/>
        </w:rPr>
        <w:t xml:space="preserve"> affrontare temi e prospettive di attualità capaci di influire sulla vita di intere comunità costiere.</w:t>
      </w:r>
    </w:p>
    <w:p w14:paraId="18AB8B95" w14:textId="6ED33545" w:rsidR="00035DF3" w:rsidRPr="001D09F4" w:rsidRDefault="00110B3E" w:rsidP="00035DF3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8C05C4">
        <w:rPr>
          <w:rFonts w:ascii="Calibri" w:hAnsi="Calibri" w:cs="Calibri"/>
          <w:b/>
          <w:bCs/>
          <w:sz w:val="20"/>
          <w:szCs w:val="20"/>
        </w:rPr>
        <w:br/>
      </w:r>
      <w:r w:rsidR="00035DF3">
        <w:rPr>
          <w:rFonts w:ascii="Calibri" w:hAnsi="Calibri" w:cs="Calibri"/>
          <w:b/>
          <w:bCs/>
          <w:sz w:val="24"/>
          <w:szCs w:val="24"/>
          <w:lang w:eastAsia="it-IT"/>
        </w:rPr>
        <w:t xml:space="preserve">On line il sito </w:t>
      </w:r>
      <w:hyperlink r:id="rId6" w:history="1">
        <w:r w:rsidR="00035DF3" w:rsidRPr="00F51B40">
          <w:rPr>
            <w:rStyle w:val="Collegamentoipertestuale"/>
            <w:rFonts w:ascii="Calibri" w:hAnsi="Calibri" w:cs="Calibri"/>
            <w:b/>
            <w:bCs/>
            <w:sz w:val="24"/>
            <w:szCs w:val="24"/>
            <w:lang w:eastAsia="it-IT"/>
          </w:rPr>
          <w:t>www.biennalelivorno.it</w:t>
        </w:r>
      </w:hyperlink>
      <w:r w:rsidR="00035DF3">
        <w:rPr>
          <w:rFonts w:ascii="Calibri" w:hAnsi="Calibri" w:cs="Calibri"/>
          <w:b/>
          <w:bCs/>
          <w:sz w:val="24"/>
          <w:szCs w:val="24"/>
          <w:lang w:eastAsia="it-IT"/>
        </w:rPr>
        <w:t xml:space="preserve"> con il programma di tutti gli incontri e delle iniziative</w:t>
      </w:r>
    </w:p>
    <w:p w14:paraId="665B95C4" w14:textId="267F9382" w:rsidR="00035DF3" w:rsidRPr="00B2014D" w:rsidRDefault="0086292C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hAnsi="Calibri" w:cs="Calibri"/>
          <w:i/>
          <w:iCs/>
          <w:sz w:val="21"/>
          <w:szCs w:val="21"/>
        </w:rPr>
        <w:t xml:space="preserve">Livorno, </w:t>
      </w:r>
      <w:r w:rsidR="00E3354E">
        <w:rPr>
          <w:rFonts w:ascii="Calibri" w:hAnsi="Calibri" w:cs="Calibri"/>
          <w:i/>
          <w:iCs/>
          <w:sz w:val="21"/>
          <w:szCs w:val="21"/>
        </w:rPr>
        <w:t>30</w:t>
      </w:r>
      <w:r w:rsidRPr="00B2014D">
        <w:rPr>
          <w:rFonts w:ascii="Calibri" w:hAnsi="Calibri" w:cs="Calibri"/>
          <w:i/>
          <w:iCs/>
          <w:sz w:val="21"/>
          <w:szCs w:val="21"/>
        </w:rPr>
        <w:t xml:space="preserve"> aprile 2025</w:t>
      </w:r>
      <w:r w:rsidRPr="00B2014D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B2014D">
        <w:rPr>
          <w:rFonts w:ascii="Calibri" w:hAnsi="Calibri" w:cs="Calibri"/>
          <w:sz w:val="21"/>
          <w:szCs w:val="21"/>
        </w:rPr>
        <w:t>–</w:t>
      </w:r>
      <w:r w:rsidRPr="00B2014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35DF3" w:rsidRPr="00B2014D">
        <w:rPr>
          <w:rFonts w:ascii="Calibri" w:hAnsi="Calibri" w:cs="Calibri"/>
          <w:kern w:val="0"/>
          <w:sz w:val="21"/>
          <w:szCs w:val="21"/>
        </w:rPr>
        <w:t xml:space="preserve">Livorno punta a diventare la “capitale del mare” guardando ad ambiente e sostenibilità, ma anche all’economia e all’innovazione tecnologia, viaggiando lungo due binari paralleli: quello scientifico da una parte e quello mainstream dall’altra, aperto alla divulgazione, all’informazione e alla valorizzazione in chiave turistica della Livorno del mare, dell’acqua e dell’accoglienza. </w:t>
      </w:r>
    </w:p>
    <w:p w14:paraId="68FFAD66" w14:textId="61FF69C8" w:rsidR="00035DF3" w:rsidRPr="00B2014D" w:rsidRDefault="00035DF3" w:rsidP="00AB48C0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 centro della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Biennale del Mare e dell’Acqua – Blu Livorno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c’è </w:t>
      </w:r>
      <w:r w:rsidR="0049262A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l’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obiettivo strategico</w:t>
      </w:r>
      <w:r w:rsidR="0049262A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attivare un dialogo concreto tra le amministrazioni costiere</w:t>
      </w:r>
      <w:r w:rsidR="00C8085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i loro interlocutori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finalizzato all’individuazione di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soluzioni condivise a problemi comuni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Attraverso l’analisi di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buone pratiche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l’applicazione di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conoscenze scientifiche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la condivisione di esperienze,</w:t>
      </w:r>
      <w:r w:rsidR="00C8085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auspica 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lo sviluppo di strategie sostenibili per la gestione delle coste</w:t>
      </w:r>
      <w:r w:rsidR="00AB48C0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entro una dimensione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regolatoria, scientifica, istituzionale ed economica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33AC1F90" w14:textId="5A9ACB07" w:rsidR="00035DF3" w:rsidRPr="00B2014D" w:rsidRDefault="006B4558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Dalla</w:t>
      </w:r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raccolta di esigenze e criticità espresse dai territori, alla loro analisi da parte del mondo scientifico ed economico, fino a una restituzione finale al grande pubblico</w:t>
      </w:r>
      <w:r w:rsidR="00545FB1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i</w:t>
      </w:r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risultati del percorso verranno raccolti in una </w:t>
      </w:r>
      <w:r w:rsidR="00035DF3"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repository digitale</w:t>
      </w:r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sul </w:t>
      </w:r>
      <w:hyperlink r:id="rId7" w:history="1">
        <w:r w:rsidR="00035DF3" w:rsidRPr="002B0414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sito ufficiale della Biennale</w:t>
        </w:r>
      </w:hyperlink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ospiterà </w:t>
      </w:r>
      <w:r w:rsidR="00545FB1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altresì </w:t>
      </w:r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gli atti dei convegni e delle tavole rotonde.</w:t>
      </w:r>
    </w:p>
    <w:p w14:paraId="6D43944D" w14:textId="45C68C9D" w:rsidR="00035DF3" w:rsidRPr="00B2014D" w:rsidRDefault="00035DF3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sottotitolo di questa prima edizione,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"La sottile linea blu"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richiama quel fragile confine – fisico e simbolico – dove la terra incontra il mare, e lungo il quale si manifestano le contraddizioni della società contemporanea</w:t>
      </w:r>
      <w:r w:rsidR="00AB3B89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5F2B7B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forme da ripensare secondo un rapporto 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più sostenibile tra l’uomo, il mare e l’acqua.</w:t>
      </w:r>
    </w:p>
    <w:p w14:paraId="549D48A1" w14:textId="635E41AB" w:rsidR="00035DF3" w:rsidRPr="00B2014D" w:rsidRDefault="00A05D5A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Grazie a questa impostazione concreta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 commenta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Luca Salvetti, sindaco di Livorno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 </w:t>
      </w:r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vogliamo 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costruire e rafforzare </w:t>
      </w:r>
      <w:r w:rsidR="00035DF3" w:rsidRPr="00B2014D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canali di comunicazione istituzionali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che, a partire dalla Regione Toscana e da ANCI</w:t>
      </w:r>
      <w:r w:rsidR="00C12C44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(</w:t>
      </w:r>
      <w:r w:rsidR="00F94AA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Associazione Nazionale Comuni Italiani)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, si estendano al confronto con le altre Regioni italiane e mediterranee, fino a coinvolgere direttamente il Governo italiano e le istituzioni europee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</w:t>
      </w:r>
      <w:r w:rsidR="00035DF3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30F82FAA" w14:textId="74DE8137" w:rsidR="00035DF3" w:rsidRPr="00B2014D" w:rsidRDefault="00035DF3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Biennale del Mare e dell’Acqua si presenta, dunque, fin da subito, come un evento di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respiro nazionale e internazionale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95098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attraverso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il coinvolgimento del Parlamento, della Commissione europea e della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Conferenza delle Regioni Periferiche e Marittime dell’Unione Europea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A livello nazionale, sono previsti il contributo e la partecipazione del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Ministero dell’Ambiente e della Sicurezza Energetica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del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Ministero per la Protezione Civile e le Politiche del Mare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nonché di numerosi enti di ricerca e istituti scientifici che hanno già aderito con entusiasmo al progetto.</w:t>
      </w:r>
    </w:p>
    <w:p w14:paraId="3C496B2B" w14:textId="27D77E7B" w:rsidR="00035DF3" w:rsidRPr="00107F17" w:rsidRDefault="00035DF3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 centro di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Blu Livorno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ci saranno i temi dell’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ambiente e della sostenibilità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ma troveranno spazio anche 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economia del mare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innovazione tecnologica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formazione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divulgazione scientifica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Il taglio degli incontri varierà a seconda de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contest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scientific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tecnic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formativ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 informativ</w:t>
      </w:r>
      <w:r w:rsidR="000001D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="00107F1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con l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’obiettivo </w:t>
      </w:r>
      <w:r w:rsidR="00107F1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analizzare prospettive di sviluppo e soluzioni già operative per contrastare fenomeni di degrado che minacciano intere comunità costiere</w:t>
      </w:r>
      <w:r w:rsidR="00107F1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</w:t>
      </w:r>
      <w:r w:rsidR="004F403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individuare e implementare </w:t>
      </w:r>
      <w:r w:rsidR="00107F1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soluzioni comuni a problemi comuni</w:t>
      </w:r>
      <w:r w:rsidR="00107F1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67A1255D" w14:textId="00AA0F40" w:rsidR="00035DF3" w:rsidRPr="00B2014D" w:rsidRDefault="00035DF3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Biennale affronterà anche il tema della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sostenibilità sociale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con particolare attenzione all’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accessibilità delle spiagge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così come all’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inclusione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all’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accoglienza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elementi centrali, questi ultimi due, della storia e dell’identità di Livorno. Un’identità riassunta dal motto cittadino “</w:t>
      </w:r>
      <w:proofErr w:type="spellStart"/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Diversis</w:t>
      </w:r>
      <w:proofErr w:type="spellEnd"/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Gentibus</w:t>
      </w:r>
      <w:proofErr w:type="spellEnd"/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Una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” e raccontata 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dallo stesso sindaco Salvetti nella recente pubblica</w:t>
      </w:r>
      <w:r w:rsidR="00F5054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z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="00F5054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o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“Qui nessuno è straniero. Storie di migranti e accoglienza”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2C234B56" w14:textId="547084A3" w:rsidR="00035DF3" w:rsidRPr="00B2014D" w:rsidRDefault="00035DF3" w:rsidP="00035DF3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>Infine, un tema che non può essere ignorato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è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quello della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sicurezza</w:t>
      </w:r>
      <w:r w:rsidR="00222865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i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 mare, luogo di vita e di incontro, è anche custode della memoria di chi ha perso la vita nelle sue acque</w:t>
      </w:r>
      <w:r w:rsidR="003B2D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3B2D1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ferit</w:t>
      </w:r>
      <w:r w:rsidR="003B2D1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e</w:t>
      </w:r>
      <w:r w:rsidRPr="003B2D1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apert</w:t>
      </w:r>
      <w:r w:rsidR="003B2D1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3B2D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 ricordare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non solo per ottenere verità e giustizia, ma per evitare che tragedie simili possano ripetersi.</w:t>
      </w:r>
    </w:p>
    <w:p w14:paraId="6819605F" w14:textId="3D680076" w:rsidR="008C05C4" w:rsidRDefault="008C34E1" w:rsidP="005C121F">
      <w:pPr>
        <w:suppressAutoHyphens w:val="0"/>
        <w:spacing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Il nostro obiettivo è che, grazie alla Biennale del Mare e dell’Acqua, </w:t>
      </w:r>
      <w:r w:rsidR="00035DF3" w:rsidRPr="00B2014D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Livorno diventi un punto di riferimento per la scienza marina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, ma anche un centro culturale del Mediterraneo: un </w:t>
      </w:r>
      <w:r w:rsidR="00035DF3" w:rsidRPr="00B2014D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ponte tra le comunità</w:t>
      </w:r>
      <w:r w:rsidR="00035DF3" w:rsidRPr="00B2014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che si affacciano sul mare, unite dall’obiettivo comune di preservare la salute del nostro ecosistema e di garantire una vita sostenibile lungo le coste</w:t>
      </w:r>
      <w:r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”, conclude </w:t>
      </w:r>
      <w:r w:rsidRPr="00B2014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Salvetti</w:t>
      </w:r>
      <w:r w:rsidR="005C121F" w:rsidRPr="00B201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61FF7569" w14:textId="68FE88F4" w:rsidR="005408C2" w:rsidRPr="00B2014D" w:rsidRDefault="005408C2" w:rsidP="005C121F">
      <w:pPr>
        <w:suppressAutoHyphens w:val="0"/>
        <w:spacing w:line="240" w:lineRule="auto"/>
        <w:jc w:val="both"/>
        <w:rPr>
          <w:sz w:val="21"/>
          <w:szCs w:val="21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Per il calendario eventi di Blu Livorno –Biennale del Mare e dell’Acqua: </w:t>
      </w:r>
      <w:hyperlink r:id="rId8" w:history="1">
        <w:r w:rsidRPr="005408C2">
          <w:rPr>
            <w:rStyle w:val="Collegamentoipertestuale"/>
            <w:sz w:val="21"/>
            <w:szCs w:val="21"/>
          </w:rPr>
          <w:t>Eventi | Blu Livorno</w:t>
        </w:r>
      </w:hyperlink>
    </w:p>
    <w:p w14:paraId="75E7018F" w14:textId="77777777" w:rsidR="00DB4B4E" w:rsidRPr="008C05C4" w:rsidRDefault="00110B3E">
      <w:pPr>
        <w:spacing w:after="0" w:line="240" w:lineRule="auto"/>
        <w:jc w:val="both"/>
        <w:textAlignment w:val="baseline"/>
        <w:rPr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lang w:eastAsia="it-IT"/>
          <w14:ligatures w14:val="none"/>
        </w:rPr>
        <w:t>​</w:t>
      </w:r>
      <w:r w:rsidRPr="008C05C4">
        <w:rPr>
          <w:rFonts w:ascii="Calibri" w:eastAsia="Calibri" w:hAnsi="Calibri" w:cs="Calibri"/>
          <w:b/>
          <w:bCs/>
          <w:sz w:val="18"/>
          <w:szCs w:val="18"/>
          <w:lang w:eastAsia="it-IT"/>
          <w14:ligatures w14:val="none"/>
        </w:rPr>
        <w:t>Biennale del mare e dell'acqua</w:t>
      </w:r>
    </w:p>
    <w:p w14:paraId="3A33BF77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Coordinamento Comunicazione</w:t>
      </w:r>
    </w:p>
    <w:p w14:paraId="6E44FD16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Fondazione LEM</w:t>
      </w:r>
    </w:p>
    <w:p w14:paraId="67AE326C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Tel. 348.26.02.993</w:t>
      </w:r>
    </w:p>
    <w:p w14:paraId="20D135C6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in collaborazione con</w:t>
      </w:r>
    </w:p>
    <w:p w14:paraId="1508ACEC" w14:textId="77777777" w:rsidR="00DB4B4E" w:rsidRPr="008C05C4" w:rsidRDefault="00110B3E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Ufficio Stampa Comune di Livorno</w:t>
      </w:r>
    </w:p>
    <w:p w14:paraId="4C90AAF2" w14:textId="77777777" w:rsidR="00942E1E" w:rsidRPr="008C05C4" w:rsidRDefault="00942E1E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</w:p>
    <w:p w14:paraId="3E3483CA" w14:textId="77777777" w:rsid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59E25778" w14:textId="4C53997F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08C05C4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5B428BB5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8C05C4">
        <w:rPr>
          <w:rFonts w:ascii="Calibri" w:hAnsi="Calibri" w:cs="Calibri"/>
          <w:i/>
          <w:iCs/>
          <w:sz w:val="18"/>
          <w:szCs w:val="18"/>
        </w:rPr>
        <w:t xml:space="preserve">MEDIA CONTACT: ANGELA MARINI - CIRO ORAZZO </w:t>
      </w:r>
    </w:p>
    <w:p w14:paraId="22F674EC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Copy: Gabriele Benucci / Fondazione LEM – Livorno Euro Mediterranea</w:t>
      </w:r>
    </w:p>
    <w:p w14:paraId="63F0573A" w14:textId="2F886374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43982D31" w14:textId="164F2F94" w:rsidR="00942E1E" w:rsidRPr="00303EF3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  <w:lang w:val="en-GB"/>
        </w:rPr>
      </w:pPr>
      <w:r w:rsidRPr="00303EF3">
        <w:rPr>
          <w:rFonts w:ascii="Calibri" w:hAnsi="Calibri" w:cs="Calibri"/>
          <w:sz w:val="18"/>
          <w:szCs w:val="18"/>
          <w:lang w:val="en-GB"/>
        </w:rPr>
        <w:t>T: + 39 011 19273572 @: info@openmindconsulting.it – W: openmindconsulting.it</w:t>
      </w:r>
    </w:p>
    <w:sectPr w:rsidR="00942E1E" w:rsidRPr="00303EF3" w:rsidSect="008C05C4">
      <w:headerReference w:type="default" r:id="rId9"/>
      <w:footerReference w:type="default" r:id="rId10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D04F" w14:textId="77777777" w:rsidR="00734BB4" w:rsidRDefault="00734BB4">
      <w:pPr>
        <w:spacing w:after="0" w:line="240" w:lineRule="auto"/>
      </w:pPr>
      <w:r>
        <w:separator/>
      </w:r>
    </w:p>
  </w:endnote>
  <w:endnote w:type="continuationSeparator" w:id="0">
    <w:p w14:paraId="11FE570F" w14:textId="77777777" w:rsidR="00734BB4" w:rsidRDefault="00734BB4">
      <w:pPr>
        <w:spacing w:after="0" w:line="240" w:lineRule="auto"/>
      </w:pPr>
      <w:r>
        <w:continuationSeparator/>
      </w:r>
    </w:p>
  </w:endnote>
  <w:endnote w:type="continuationNotice" w:id="1">
    <w:p w14:paraId="77FD38C1" w14:textId="77777777" w:rsidR="00734BB4" w:rsidRDefault="00734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0FD4" w14:textId="77777777" w:rsidR="00DB4B4E" w:rsidRDefault="00110B3E">
    <w:pPr>
      <w:pStyle w:val="Pidipagina"/>
    </w:pPr>
    <w:r>
      <w:rPr>
        <w:noProof/>
      </w:rPr>
      <w:drawing>
        <wp:anchor distT="0" distB="0" distL="0" distR="0" simplePos="0" relativeHeight="251658240" behindDoc="1" locked="0" layoutInCell="1" allowOverlap="1" wp14:anchorId="134E1EEA" wp14:editId="3704A8C3">
          <wp:simplePos x="0" y="0"/>
          <wp:positionH relativeFrom="column">
            <wp:align>center</wp:align>
          </wp:positionH>
          <wp:positionV relativeFrom="paragraph">
            <wp:posOffset>-789940</wp:posOffset>
          </wp:positionV>
          <wp:extent cx="6120765" cy="93599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1B06" w14:textId="77777777" w:rsidR="00734BB4" w:rsidRDefault="00734BB4">
      <w:pPr>
        <w:spacing w:after="0" w:line="240" w:lineRule="auto"/>
      </w:pPr>
      <w:r>
        <w:separator/>
      </w:r>
    </w:p>
  </w:footnote>
  <w:footnote w:type="continuationSeparator" w:id="0">
    <w:p w14:paraId="525B67BA" w14:textId="77777777" w:rsidR="00734BB4" w:rsidRDefault="00734BB4">
      <w:pPr>
        <w:spacing w:after="0" w:line="240" w:lineRule="auto"/>
      </w:pPr>
      <w:r>
        <w:continuationSeparator/>
      </w:r>
    </w:p>
  </w:footnote>
  <w:footnote w:type="continuationNotice" w:id="1">
    <w:p w14:paraId="00C551FC" w14:textId="77777777" w:rsidR="00734BB4" w:rsidRDefault="00734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77777777" w:rsidR="00DB4B4E" w:rsidRDefault="00110B3E">
    <w:pPr>
      <w:tabs>
        <w:tab w:val="left" w:pos="3969"/>
        <w:tab w:val="center" w:pos="4819"/>
        <w:tab w:val="left" w:pos="8820"/>
      </w:tabs>
      <w:jc w:val="center"/>
    </w:pPr>
    <w:r>
      <w:rPr>
        <w:noProof/>
      </w:rPr>
      <w:drawing>
        <wp:anchor distT="0" distB="0" distL="0" distR="0" simplePos="0" relativeHeight="251658241" behindDoc="1" locked="0" layoutInCell="1" allowOverlap="1" wp14:anchorId="08554339" wp14:editId="4A009482">
          <wp:simplePos x="0" y="0"/>
          <wp:positionH relativeFrom="column">
            <wp:align>center</wp:align>
          </wp:positionH>
          <wp:positionV relativeFrom="paragraph">
            <wp:posOffset>76200</wp:posOffset>
          </wp:positionV>
          <wp:extent cx="6120765" cy="93599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35DF3"/>
    <w:rsid w:val="00055011"/>
    <w:rsid w:val="00086E35"/>
    <w:rsid w:val="000E3C5B"/>
    <w:rsid w:val="00107F17"/>
    <w:rsid w:val="00110B3E"/>
    <w:rsid w:val="00112AF5"/>
    <w:rsid w:val="001A5542"/>
    <w:rsid w:val="001C7C51"/>
    <w:rsid w:val="001E4448"/>
    <w:rsid w:val="00222865"/>
    <w:rsid w:val="002A04A3"/>
    <w:rsid w:val="002B0414"/>
    <w:rsid w:val="002D6000"/>
    <w:rsid w:val="00303EF3"/>
    <w:rsid w:val="003B2D1C"/>
    <w:rsid w:val="003C0D12"/>
    <w:rsid w:val="003D737D"/>
    <w:rsid w:val="003F2F38"/>
    <w:rsid w:val="00424F60"/>
    <w:rsid w:val="0049262A"/>
    <w:rsid w:val="004F403A"/>
    <w:rsid w:val="005408C2"/>
    <w:rsid w:val="00545FB1"/>
    <w:rsid w:val="00554AEA"/>
    <w:rsid w:val="005672E7"/>
    <w:rsid w:val="005C121F"/>
    <w:rsid w:val="005F2B7B"/>
    <w:rsid w:val="006026DD"/>
    <w:rsid w:val="00603AA6"/>
    <w:rsid w:val="006B4558"/>
    <w:rsid w:val="006C1299"/>
    <w:rsid w:val="006C3474"/>
    <w:rsid w:val="00734BB4"/>
    <w:rsid w:val="007659EF"/>
    <w:rsid w:val="00780DAB"/>
    <w:rsid w:val="0082465A"/>
    <w:rsid w:val="0086292C"/>
    <w:rsid w:val="008C05C4"/>
    <w:rsid w:val="008C34E1"/>
    <w:rsid w:val="0093444D"/>
    <w:rsid w:val="00942E1E"/>
    <w:rsid w:val="00950983"/>
    <w:rsid w:val="009C7DA9"/>
    <w:rsid w:val="009D5D40"/>
    <w:rsid w:val="00A05D5A"/>
    <w:rsid w:val="00A2794F"/>
    <w:rsid w:val="00A543F7"/>
    <w:rsid w:val="00A82F4E"/>
    <w:rsid w:val="00AB3B89"/>
    <w:rsid w:val="00AB48C0"/>
    <w:rsid w:val="00B2014D"/>
    <w:rsid w:val="00BC4063"/>
    <w:rsid w:val="00C03555"/>
    <w:rsid w:val="00C12C44"/>
    <w:rsid w:val="00C8085F"/>
    <w:rsid w:val="00D037FE"/>
    <w:rsid w:val="00D428A2"/>
    <w:rsid w:val="00DB4908"/>
    <w:rsid w:val="00DB4B4E"/>
    <w:rsid w:val="00E03E36"/>
    <w:rsid w:val="00E3354E"/>
    <w:rsid w:val="00F50540"/>
    <w:rsid w:val="00F67328"/>
    <w:rsid w:val="00F94AA7"/>
    <w:rsid w:val="00FD7344"/>
    <w:rsid w:val="4D4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ennalelivorno.it/even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ennalelivorno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ennalelivorn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44</cp:revision>
  <cp:lastPrinted>2025-02-26T19:27:00Z</cp:lastPrinted>
  <dcterms:created xsi:type="dcterms:W3CDTF">2025-03-13T21:43:00Z</dcterms:created>
  <dcterms:modified xsi:type="dcterms:W3CDTF">2025-04-30T08:53:00Z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