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4ADC5" w14:textId="77777777" w:rsidR="00A1172F" w:rsidRPr="008C38B5" w:rsidRDefault="00A1172F" w:rsidP="00F92046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</w:p>
    <w:p w14:paraId="34833095" w14:textId="220C81FE" w:rsidR="00D6140E" w:rsidRPr="00E616AF" w:rsidRDefault="00D6140E" w:rsidP="00F92046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58075C08" w14:textId="1912488E" w:rsidR="00DC56AB" w:rsidRDefault="00994473" w:rsidP="00016898">
      <w:pPr>
        <w:spacing w:after="0" w:line="240" w:lineRule="auto"/>
        <w:jc w:val="right"/>
        <w:rPr>
          <w:b/>
          <w:bCs/>
          <w:sz w:val="52"/>
          <w:szCs w:val="52"/>
        </w:rPr>
      </w:pPr>
      <w:r w:rsidRPr="1B5A1397">
        <w:rPr>
          <w:b/>
          <w:bCs/>
          <w:sz w:val="52"/>
          <w:szCs w:val="52"/>
        </w:rPr>
        <w:t>L</w:t>
      </w:r>
      <w:r w:rsidR="00DC56AB" w:rsidRPr="1B5A1397">
        <w:rPr>
          <w:b/>
          <w:bCs/>
          <w:sz w:val="52"/>
          <w:szCs w:val="52"/>
        </w:rPr>
        <w:t xml:space="preserve">a Slovenia torna </w:t>
      </w:r>
      <w:r w:rsidR="00EE27F3" w:rsidRPr="1B5A1397">
        <w:rPr>
          <w:b/>
          <w:bCs/>
          <w:sz w:val="52"/>
          <w:szCs w:val="52"/>
        </w:rPr>
        <w:t>al</w:t>
      </w:r>
      <w:r w:rsidR="00DC56AB" w:rsidRPr="1B5A1397">
        <w:rPr>
          <w:b/>
          <w:bCs/>
          <w:sz w:val="52"/>
          <w:szCs w:val="52"/>
        </w:rPr>
        <w:t xml:space="preserve"> </w:t>
      </w:r>
      <w:r w:rsidR="00DC56AB" w:rsidRPr="1B5A1397">
        <w:rPr>
          <w:b/>
          <w:bCs/>
          <w:color w:val="538135" w:themeColor="accent6" w:themeShade="BF"/>
          <w:sz w:val="52"/>
          <w:szCs w:val="52"/>
        </w:rPr>
        <w:t>Giro</w:t>
      </w:r>
      <w:r w:rsidR="001224A2" w:rsidRPr="1B5A1397">
        <w:rPr>
          <w:b/>
          <w:bCs/>
          <w:color w:val="538135" w:themeColor="accent6" w:themeShade="BF"/>
          <w:sz w:val="52"/>
          <w:szCs w:val="52"/>
        </w:rPr>
        <w:t>-</w:t>
      </w:r>
      <w:r w:rsidR="00DC56AB" w:rsidRPr="1B5A1397">
        <w:rPr>
          <w:b/>
          <w:bCs/>
          <w:color w:val="538135" w:themeColor="accent6" w:themeShade="BF"/>
          <w:sz w:val="52"/>
          <w:szCs w:val="52"/>
        </w:rPr>
        <w:t>E</w:t>
      </w:r>
      <w:r w:rsidR="64F9DCFD" w:rsidRPr="1B5A1397">
        <w:rPr>
          <w:b/>
          <w:bCs/>
          <w:sz w:val="52"/>
          <w:szCs w:val="52"/>
        </w:rPr>
        <w:t>.</w:t>
      </w:r>
    </w:p>
    <w:p w14:paraId="7572890E" w14:textId="7DC06AD8" w:rsidR="00994473" w:rsidRPr="00973D44" w:rsidRDefault="64F9DCFD" w:rsidP="00016898">
      <w:pPr>
        <w:spacing w:after="0" w:line="240" w:lineRule="auto"/>
        <w:jc w:val="right"/>
        <w:rPr>
          <w:b/>
          <w:bCs/>
          <w:sz w:val="52"/>
          <w:szCs w:val="52"/>
        </w:rPr>
      </w:pPr>
      <w:r w:rsidRPr="1B5A1397">
        <w:rPr>
          <w:b/>
          <w:bCs/>
          <w:sz w:val="52"/>
          <w:szCs w:val="52"/>
        </w:rPr>
        <w:t>I</w:t>
      </w:r>
      <w:r w:rsidR="00994473" w:rsidRPr="1B5A1397">
        <w:rPr>
          <w:b/>
          <w:bCs/>
          <w:sz w:val="52"/>
          <w:szCs w:val="52"/>
        </w:rPr>
        <w:t>l Giro torna in S</w:t>
      </w:r>
      <w:r w:rsidR="00994473" w:rsidRPr="1B5A1397">
        <w:rPr>
          <w:b/>
          <w:bCs/>
          <w:color w:val="538135" w:themeColor="accent6" w:themeShade="BF"/>
          <w:sz w:val="52"/>
          <w:szCs w:val="52"/>
        </w:rPr>
        <w:t>love</w:t>
      </w:r>
      <w:r w:rsidR="00994473" w:rsidRPr="1B5A1397">
        <w:rPr>
          <w:b/>
          <w:bCs/>
          <w:sz w:val="52"/>
          <w:szCs w:val="52"/>
        </w:rPr>
        <w:t>nia.</w:t>
      </w:r>
    </w:p>
    <w:p w14:paraId="0FA11A76" w14:textId="77777777" w:rsidR="000C55B0" w:rsidRDefault="000C55B0" w:rsidP="00882249">
      <w:pPr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</w:p>
    <w:p w14:paraId="65B6258C" w14:textId="3C781592" w:rsidR="00A95B7B" w:rsidRDefault="000C55B0" w:rsidP="1B5A1397">
      <w:pPr>
        <w:spacing w:after="0" w:line="240" w:lineRule="auto"/>
        <w:jc w:val="right"/>
        <w:rPr>
          <w:b/>
          <w:bCs/>
          <w:sz w:val="21"/>
          <w:szCs w:val="21"/>
        </w:rPr>
      </w:pPr>
      <w:r w:rsidRPr="1B5A1397">
        <w:rPr>
          <w:b/>
          <w:bCs/>
          <w:sz w:val="21"/>
          <w:szCs w:val="21"/>
        </w:rPr>
        <w:t xml:space="preserve">Nell’anno in cui Nova Gorica, insieme a Gorizia, </w:t>
      </w:r>
      <w:r w:rsidR="004F12A8" w:rsidRPr="1B5A1397">
        <w:rPr>
          <w:b/>
          <w:bCs/>
          <w:sz w:val="21"/>
          <w:szCs w:val="21"/>
        </w:rPr>
        <w:t>è diventata</w:t>
      </w:r>
      <w:r w:rsidR="00DF6EA5" w:rsidRPr="1B5A1397">
        <w:rPr>
          <w:b/>
          <w:bCs/>
          <w:sz w:val="21"/>
          <w:szCs w:val="21"/>
        </w:rPr>
        <w:t xml:space="preserve"> la prima</w:t>
      </w:r>
      <w:r w:rsidRPr="1B5A1397">
        <w:rPr>
          <w:b/>
          <w:bCs/>
          <w:sz w:val="21"/>
          <w:szCs w:val="21"/>
        </w:rPr>
        <w:t xml:space="preserve"> </w:t>
      </w:r>
      <w:r w:rsidR="00DF6EA5" w:rsidRPr="1B5A1397">
        <w:rPr>
          <w:b/>
          <w:bCs/>
          <w:sz w:val="21"/>
          <w:szCs w:val="21"/>
        </w:rPr>
        <w:t xml:space="preserve">Capitale Europea della Cultura </w:t>
      </w:r>
      <w:r w:rsidR="00DF6EA5" w:rsidRPr="1B5A1397">
        <w:rPr>
          <w:b/>
          <w:bCs/>
          <w:i/>
          <w:iCs/>
          <w:sz w:val="21"/>
          <w:szCs w:val="21"/>
        </w:rPr>
        <w:t>transfrontaliera</w:t>
      </w:r>
      <w:r w:rsidR="00DF6EA5" w:rsidRPr="1B5A1397">
        <w:rPr>
          <w:b/>
          <w:bCs/>
          <w:sz w:val="21"/>
          <w:szCs w:val="21"/>
        </w:rPr>
        <w:t xml:space="preserve">, non poteva mancare l’omaggio della </w:t>
      </w:r>
      <w:r w:rsidR="00DF6EA5" w:rsidRPr="1B5A1397">
        <w:rPr>
          <w:b/>
          <w:bCs/>
          <w:i/>
          <w:iCs/>
          <w:sz w:val="21"/>
          <w:szCs w:val="21"/>
        </w:rPr>
        <w:t>Corsa Rosa</w:t>
      </w:r>
      <w:r w:rsidR="00DF6EA5" w:rsidRPr="1B5A1397">
        <w:rPr>
          <w:b/>
          <w:bCs/>
          <w:sz w:val="21"/>
          <w:szCs w:val="21"/>
        </w:rPr>
        <w:t xml:space="preserve"> </w:t>
      </w:r>
      <w:r w:rsidR="00D1752D" w:rsidRPr="1B5A1397">
        <w:rPr>
          <w:b/>
          <w:bCs/>
          <w:sz w:val="21"/>
          <w:szCs w:val="21"/>
        </w:rPr>
        <w:t>alle strade della Slovenia.</w:t>
      </w:r>
      <w:r w:rsidR="5CCE7699" w:rsidRPr="1B5A1397">
        <w:rPr>
          <w:b/>
          <w:bCs/>
          <w:sz w:val="21"/>
          <w:szCs w:val="21"/>
        </w:rPr>
        <w:t xml:space="preserve"> </w:t>
      </w:r>
      <w:r w:rsidR="004B3D04" w:rsidRPr="1B5A1397">
        <w:rPr>
          <w:b/>
          <w:bCs/>
          <w:sz w:val="21"/>
          <w:szCs w:val="21"/>
        </w:rPr>
        <w:t xml:space="preserve">La </w:t>
      </w:r>
      <w:r w:rsidR="00321EE3" w:rsidRPr="1B5A1397">
        <w:rPr>
          <w:b/>
          <w:bCs/>
          <w:sz w:val="21"/>
          <w:szCs w:val="21"/>
        </w:rPr>
        <w:t>14esima</w:t>
      </w:r>
      <w:r w:rsidR="004B3D04" w:rsidRPr="1B5A1397">
        <w:rPr>
          <w:b/>
          <w:bCs/>
          <w:sz w:val="21"/>
          <w:szCs w:val="21"/>
        </w:rPr>
        <w:t xml:space="preserve"> tappa, in partenza da T</w:t>
      </w:r>
      <w:r w:rsidR="00781515" w:rsidRPr="1B5A1397">
        <w:rPr>
          <w:b/>
          <w:bCs/>
          <w:sz w:val="21"/>
          <w:szCs w:val="21"/>
        </w:rPr>
        <w:t>reviso</w:t>
      </w:r>
      <w:r w:rsidR="651B5BFF" w:rsidRPr="1B5A1397">
        <w:rPr>
          <w:b/>
          <w:bCs/>
          <w:sz w:val="21"/>
          <w:szCs w:val="21"/>
        </w:rPr>
        <w:t>,</w:t>
      </w:r>
      <w:r w:rsidR="00781515" w:rsidRPr="1B5A1397">
        <w:rPr>
          <w:b/>
          <w:bCs/>
          <w:sz w:val="21"/>
          <w:szCs w:val="21"/>
        </w:rPr>
        <w:t xml:space="preserve"> </w:t>
      </w:r>
      <w:r w:rsidR="00D20520" w:rsidRPr="1B5A1397">
        <w:rPr>
          <w:b/>
          <w:bCs/>
          <w:sz w:val="21"/>
          <w:szCs w:val="21"/>
        </w:rPr>
        <w:t>il prossimo 24 maggio</w:t>
      </w:r>
      <w:r w:rsidR="00E86F66" w:rsidRPr="1B5A1397">
        <w:rPr>
          <w:b/>
          <w:bCs/>
          <w:sz w:val="21"/>
          <w:szCs w:val="21"/>
        </w:rPr>
        <w:t>,</w:t>
      </w:r>
      <w:r w:rsidR="00BD382A" w:rsidRPr="1B5A1397">
        <w:rPr>
          <w:b/>
          <w:bCs/>
          <w:sz w:val="21"/>
          <w:szCs w:val="21"/>
        </w:rPr>
        <w:t xml:space="preserve"> </w:t>
      </w:r>
      <w:r w:rsidR="00484D98" w:rsidRPr="1B5A1397">
        <w:rPr>
          <w:b/>
          <w:bCs/>
          <w:sz w:val="21"/>
          <w:szCs w:val="21"/>
        </w:rPr>
        <w:t>si concluderà</w:t>
      </w:r>
      <w:r w:rsidR="00D308B3" w:rsidRPr="1B5A1397">
        <w:rPr>
          <w:b/>
          <w:bCs/>
          <w:sz w:val="21"/>
          <w:szCs w:val="21"/>
        </w:rPr>
        <w:t>,</w:t>
      </w:r>
      <w:r w:rsidR="00484D98" w:rsidRPr="1B5A1397">
        <w:rPr>
          <w:b/>
          <w:bCs/>
          <w:sz w:val="21"/>
          <w:szCs w:val="21"/>
        </w:rPr>
        <w:t xml:space="preserve"> </w:t>
      </w:r>
      <w:r w:rsidR="00B65C37" w:rsidRPr="1B5A1397">
        <w:rPr>
          <w:b/>
          <w:bCs/>
          <w:sz w:val="21"/>
          <w:szCs w:val="21"/>
        </w:rPr>
        <w:t xml:space="preserve">dopo aver attraversato </w:t>
      </w:r>
      <w:r w:rsidR="00D308B3" w:rsidRPr="1B5A1397">
        <w:rPr>
          <w:b/>
          <w:bCs/>
          <w:sz w:val="21"/>
          <w:szCs w:val="21"/>
        </w:rPr>
        <w:t>Collio e Brda,</w:t>
      </w:r>
      <w:r w:rsidR="00484D98" w:rsidRPr="1B5A1397">
        <w:rPr>
          <w:b/>
          <w:bCs/>
          <w:sz w:val="21"/>
          <w:szCs w:val="21"/>
        </w:rPr>
        <w:t xml:space="preserve"> </w:t>
      </w:r>
    </w:p>
    <w:p w14:paraId="69CCF739" w14:textId="422E3A5E" w:rsidR="00A95B7B" w:rsidRDefault="001216D2" w:rsidP="1B5A1397">
      <w:pPr>
        <w:spacing w:after="0" w:line="240" w:lineRule="auto"/>
        <w:jc w:val="right"/>
        <w:rPr>
          <w:b/>
          <w:bCs/>
          <w:sz w:val="21"/>
          <w:szCs w:val="21"/>
        </w:rPr>
      </w:pPr>
      <w:r w:rsidRPr="1B5A1397">
        <w:rPr>
          <w:b/>
          <w:bCs/>
          <w:sz w:val="21"/>
          <w:szCs w:val="21"/>
        </w:rPr>
        <w:t xml:space="preserve">con </w:t>
      </w:r>
      <w:r w:rsidR="00484D98" w:rsidRPr="1B5A1397">
        <w:rPr>
          <w:b/>
          <w:bCs/>
          <w:sz w:val="21"/>
          <w:szCs w:val="21"/>
        </w:rPr>
        <w:t>un circuito da 13,8 km</w:t>
      </w:r>
      <w:r w:rsidR="007C50F7" w:rsidRPr="1B5A1397">
        <w:rPr>
          <w:b/>
          <w:bCs/>
          <w:sz w:val="21"/>
          <w:szCs w:val="21"/>
        </w:rPr>
        <w:t xml:space="preserve"> di qui e di là </w:t>
      </w:r>
      <w:r w:rsidR="00E61B15" w:rsidRPr="1B5A1397">
        <w:rPr>
          <w:b/>
          <w:bCs/>
          <w:sz w:val="21"/>
          <w:szCs w:val="21"/>
        </w:rPr>
        <w:t>d</w:t>
      </w:r>
      <w:r w:rsidR="000F3A48" w:rsidRPr="1B5A1397">
        <w:rPr>
          <w:b/>
          <w:bCs/>
          <w:sz w:val="21"/>
          <w:szCs w:val="21"/>
        </w:rPr>
        <w:t>a</w:t>
      </w:r>
      <w:r w:rsidR="00E61B15" w:rsidRPr="1B5A1397">
        <w:rPr>
          <w:b/>
          <w:bCs/>
          <w:sz w:val="21"/>
          <w:szCs w:val="21"/>
        </w:rPr>
        <w:t xml:space="preserve"> un confine che svanisce nella denominazione d</w:t>
      </w:r>
      <w:r w:rsidR="0017773A" w:rsidRPr="1B5A1397">
        <w:rPr>
          <w:b/>
          <w:bCs/>
          <w:sz w:val="21"/>
          <w:szCs w:val="21"/>
        </w:rPr>
        <w:t xml:space="preserve">ell’arrivo, </w:t>
      </w:r>
    </w:p>
    <w:p w14:paraId="34264D16" w14:textId="052D8722" w:rsidR="00A95B7B" w:rsidRDefault="0017773A" w:rsidP="1B5A1397">
      <w:pPr>
        <w:spacing w:after="0" w:line="240" w:lineRule="auto"/>
        <w:jc w:val="right"/>
        <w:rPr>
          <w:b/>
          <w:bCs/>
          <w:sz w:val="21"/>
          <w:szCs w:val="21"/>
        </w:rPr>
      </w:pPr>
      <w:r w:rsidRPr="1B5A1397">
        <w:rPr>
          <w:b/>
          <w:bCs/>
          <w:sz w:val="21"/>
          <w:szCs w:val="21"/>
        </w:rPr>
        <w:t xml:space="preserve">indicato </w:t>
      </w:r>
      <w:r w:rsidR="00E61B15" w:rsidRPr="1B5A1397">
        <w:rPr>
          <w:b/>
          <w:bCs/>
          <w:sz w:val="21"/>
          <w:szCs w:val="21"/>
        </w:rPr>
        <w:t>come Nova Gorica/Gorizia.</w:t>
      </w:r>
    </w:p>
    <w:p w14:paraId="4AAF6345" w14:textId="5D850613" w:rsidR="00E97342" w:rsidRPr="00212AA6" w:rsidRDefault="007C6988" w:rsidP="1B5A1397">
      <w:pPr>
        <w:spacing w:after="0" w:line="240" w:lineRule="auto"/>
        <w:jc w:val="right"/>
        <w:rPr>
          <w:b/>
          <w:bCs/>
          <w:sz w:val="21"/>
          <w:szCs w:val="21"/>
        </w:rPr>
      </w:pPr>
      <w:r w:rsidRPr="1B5A1397">
        <w:rPr>
          <w:b/>
          <w:bCs/>
          <w:sz w:val="21"/>
          <w:szCs w:val="21"/>
        </w:rPr>
        <w:t xml:space="preserve">Sia per questa tappa, che per </w:t>
      </w:r>
      <w:r w:rsidR="00BA76FB">
        <w:rPr>
          <w:b/>
          <w:bCs/>
          <w:sz w:val="21"/>
          <w:szCs w:val="21"/>
        </w:rPr>
        <w:t xml:space="preserve">quella in arrivo a </w:t>
      </w:r>
      <w:r w:rsidR="00F86878" w:rsidRPr="1B5A1397">
        <w:rPr>
          <w:b/>
          <w:bCs/>
          <w:sz w:val="21"/>
          <w:szCs w:val="21"/>
        </w:rPr>
        <w:t>Cesano Maderno</w:t>
      </w:r>
      <w:r w:rsidR="00BA76FB">
        <w:rPr>
          <w:b/>
          <w:bCs/>
          <w:sz w:val="21"/>
          <w:szCs w:val="21"/>
        </w:rPr>
        <w:t xml:space="preserve"> (MB)</w:t>
      </w:r>
      <w:r w:rsidR="00F86878" w:rsidRPr="1B5A1397">
        <w:rPr>
          <w:b/>
          <w:bCs/>
          <w:sz w:val="21"/>
          <w:szCs w:val="21"/>
        </w:rPr>
        <w:t xml:space="preserve"> </w:t>
      </w:r>
      <w:r w:rsidR="00BA76FB">
        <w:rPr>
          <w:b/>
          <w:bCs/>
          <w:sz w:val="21"/>
          <w:szCs w:val="21"/>
        </w:rPr>
        <w:t>il</w:t>
      </w:r>
      <w:r w:rsidR="00F86878" w:rsidRPr="1B5A1397">
        <w:rPr>
          <w:b/>
          <w:bCs/>
          <w:sz w:val="21"/>
          <w:szCs w:val="21"/>
        </w:rPr>
        <w:t xml:space="preserve"> 29 maggio, l’Ente Sloveno per il Turismo </w:t>
      </w:r>
      <w:r w:rsidR="003947BF" w:rsidRPr="1B5A1397">
        <w:rPr>
          <w:b/>
          <w:bCs/>
          <w:sz w:val="21"/>
          <w:szCs w:val="21"/>
        </w:rPr>
        <w:t>parteciperà</w:t>
      </w:r>
      <w:r w:rsidR="006926F6" w:rsidRPr="1B5A1397">
        <w:rPr>
          <w:b/>
          <w:bCs/>
          <w:sz w:val="21"/>
          <w:szCs w:val="21"/>
        </w:rPr>
        <w:t xml:space="preserve"> come </w:t>
      </w:r>
      <w:r w:rsidR="00CD094C" w:rsidRPr="1B5A1397">
        <w:rPr>
          <w:b/>
          <w:bCs/>
          <w:i/>
          <w:iCs/>
          <w:sz w:val="21"/>
          <w:szCs w:val="21"/>
        </w:rPr>
        <w:t>daily team</w:t>
      </w:r>
      <w:r w:rsidR="003947BF" w:rsidRPr="1B5A1397">
        <w:rPr>
          <w:b/>
          <w:bCs/>
          <w:sz w:val="21"/>
          <w:szCs w:val="21"/>
        </w:rPr>
        <w:t xml:space="preserve"> alle tappe del Giro</w:t>
      </w:r>
      <w:r w:rsidR="001224A2" w:rsidRPr="1B5A1397">
        <w:rPr>
          <w:b/>
          <w:bCs/>
          <w:sz w:val="21"/>
          <w:szCs w:val="21"/>
        </w:rPr>
        <w:t>-</w:t>
      </w:r>
      <w:r w:rsidR="003947BF" w:rsidRPr="1B5A1397">
        <w:rPr>
          <w:b/>
          <w:bCs/>
          <w:sz w:val="21"/>
          <w:szCs w:val="21"/>
        </w:rPr>
        <w:t>E</w:t>
      </w:r>
      <w:r w:rsidR="00CD094C" w:rsidRPr="1B5A1397">
        <w:rPr>
          <w:b/>
          <w:bCs/>
          <w:sz w:val="21"/>
          <w:szCs w:val="21"/>
        </w:rPr>
        <w:t>,</w:t>
      </w:r>
      <w:r w:rsidR="003947BF" w:rsidRPr="1B5A1397">
        <w:rPr>
          <w:b/>
          <w:bCs/>
          <w:sz w:val="21"/>
          <w:szCs w:val="21"/>
        </w:rPr>
        <w:t xml:space="preserve"> sfoggiando la propria </w:t>
      </w:r>
      <w:r w:rsidR="003947BF" w:rsidRPr="1B5A1397">
        <w:rPr>
          <w:b/>
          <w:bCs/>
          <w:i/>
          <w:iCs/>
          <w:sz w:val="21"/>
          <w:szCs w:val="21"/>
        </w:rPr>
        <w:t xml:space="preserve">maglia </w:t>
      </w:r>
      <w:r w:rsidR="00642265" w:rsidRPr="1B5A1397">
        <w:rPr>
          <w:b/>
          <w:bCs/>
          <w:i/>
          <w:iCs/>
          <w:sz w:val="21"/>
          <w:szCs w:val="21"/>
        </w:rPr>
        <w:t>verde</w:t>
      </w:r>
      <w:r w:rsidR="003947BF" w:rsidRPr="1B5A1397">
        <w:rPr>
          <w:b/>
          <w:bCs/>
          <w:sz w:val="21"/>
          <w:szCs w:val="21"/>
        </w:rPr>
        <w:t xml:space="preserve"> </w:t>
      </w:r>
      <w:r w:rsidR="006926F6" w:rsidRPr="1B5A1397">
        <w:rPr>
          <w:b/>
          <w:bCs/>
          <w:sz w:val="21"/>
          <w:szCs w:val="21"/>
        </w:rPr>
        <w:t>sulle st</w:t>
      </w:r>
      <w:r w:rsidR="00F468FD" w:rsidRPr="1B5A1397">
        <w:rPr>
          <w:b/>
          <w:bCs/>
          <w:sz w:val="21"/>
          <w:szCs w:val="21"/>
        </w:rPr>
        <w:t xml:space="preserve">esse strade che saranno percorse, alcune ore dopo, </w:t>
      </w:r>
      <w:r w:rsidR="00CD094C" w:rsidRPr="1B5A1397">
        <w:rPr>
          <w:b/>
          <w:bCs/>
          <w:sz w:val="21"/>
          <w:szCs w:val="21"/>
        </w:rPr>
        <w:t xml:space="preserve">anche </w:t>
      </w:r>
      <w:r w:rsidR="00F468FD" w:rsidRPr="1B5A1397">
        <w:rPr>
          <w:b/>
          <w:bCs/>
          <w:sz w:val="21"/>
          <w:szCs w:val="21"/>
        </w:rPr>
        <w:t>da</w:t>
      </w:r>
      <w:r w:rsidR="00CD094C" w:rsidRPr="1B5A1397">
        <w:rPr>
          <w:b/>
          <w:bCs/>
          <w:sz w:val="21"/>
          <w:szCs w:val="21"/>
        </w:rPr>
        <w:t>i campioni del</w:t>
      </w:r>
      <w:r w:rsidR="00F468FD" w:rsidRPr="1B5A1397">
        <w:rPr>
          <w:b/>
          <w:bCs/>
          <w:sz w:val="21"/>
          <w:szCs w:val="21"/>
        </w:rPr>
        <w:t xml:space="preserve"> Giro d’Italia.</w:t>
      </w:r>
    </w:p>
    <w:p w14:paraId="7AB0C182" w14:textId="77777777" w:rsidR="00E97342" w:rsidRDefault="00E97342" w:rsidP="235C6669">
      <w:pPr>
        <w:spacing w:after="0" w:line="240" w:lineRule="auto"/>
        <w:jc w:val="both"/>
        <w:rPr>
          <w:i/>
          <w:iCs/>
          <w:sz w:val="21"/>
          <w:szCs w:val="21"/>
        </w:rPr>
      </w:pPr>
    </w:p>
    <w:p w14:paraId="6E5DBE8F" w14:textId="661DFD28" w:rsidR="00C96319" w:rsidRDefault="00A52272" w:rsidP="002A0BCF">
      <w:pPr>
        <w:spacing w:after="0" w:line="240" w:lineRule="auto"/>
        <w:jc w:val="both"/>
        <w:rPr>
          <w:sz w:val="21"/>
          <w:szCs w:val="21"/>
        </w:rPr>
      </w:pPr>
      <w:r w:rsidRPr="1B5A1397">
        <w:rPr>
          <w:i/>
          <w:iCs/>
          <w:sz w:val="21"/>
          <w:szCs w:val="21"/>
        </w:rPr>
        <w:t xml:space="preserve">Milano, </w:t>
      </w:r>
      <w:r w:rsidR="00994473" w:rsidRPr="1B5A1397">
        <w:rPr>
          <w:i/>
          <w:iCs/>
          <w:sz w:val="21"/>
          <w:szCs w:val="21"/>
        </w:rPr>
        <w:t>4</w:t>
      </w:r>
      <w:r w:rsidR="00E97342" w:rsidRPr="1B5A1397">
        <w:rPr>
          <w:i/>
          <w:iCs/>
          <w:sz w:val="21"/>
          <w:szCs w:val="21"/>
        </w:rPr>
        <w:t xml:space="preserve"> aprile</w:t>
      </w:r>
      <w:r w:rsidRPr="1B5A1397">
        <w:rPr>
          <w:i/>
          <w:iCs/>
          <w:sz w:val="21"/>
          <w:szCs w:val="21"/>
        </w:rPr>
        <w:t xml:space="preserve"> 202</w:t>
      </w:r>
      <w:r w:rsidR="00F92046" w:rsidRPr="1B5A1397">
        <w:rPr>
          <w:i/>
          <w:iCs/>
          <w:sz w:val="21"/>
          <w:szCs w:val="21"/>
        </w:rPr>
        <w:t>5</w:t>
      </w:r>
      <w:r w:rsidRPr="1B5A1397">
        <w:rPr>
          <w:sz w:val="21"/>
          <w:szCs w:val="21"/>
        </w:rPr>
        <w:t xml:space="preserve"> – </w:t>
      </w:r>
      <w:r w:rsidR="001D1B80" w:rsidRPr="1B5A1397">
        <w:rPr>
          <w:sz w:val="21"/>
          <w:szCs w:val="21"/>
        </w:rPr>
        <w:t>Un dato</w:t>
      </w:r>
      <w:r w:rsidR="007C55AD" w:rsidRPr="1B5A1397">
        <w:rPr>
          <w:sz w:val="21"/>
          <w:szCs w:val="21"/>
        </w:rPr>
        <w:t xml:space="preserve"> </w:t>
      </w:r>
      <w:r w:rsidR="001D1B80" w:rsidRPr="1B5A1397">
        <w:rPr>
          <w:sz w:val="21"/>
          <w:szCs w:val="21"/>
        </w:rPr>
        <w:t>su tutti</w:t>
      </w:r>
      <w:r w:rsidR="007C55AD" w:rsidRPr="1B5A1397">
        <w:rPr>
          <w:sz w:val="21"/>
          <w:szCs w:val="21"/>
        </w:rPr>
        <w:t xml:space="preserve"> basta a</w:t>
      </w:r>
      <w:r w:rsidR="00F75E5F" w:rsidRPr="1B5A1397">
        <w:rPr>
          <w:sz w:val="21"/>
          <w:szCs w:val="21"/>
        </w:rPr>
        <w:t xml:space="preserve"> </w:t>
      </w:r>
      <w:r w:rsidR="006D2744" w:rsidRPr="1B5A1397">
        <w:rPr>
          <w:sz w:val="21"/>
          <w:szCs w:val="21"/>
        </w:rPr>
        <w:t>racconta</w:t>
      </w:r>
      <w:r w:rsidR="007C55AD" w:rsidRPr="1B5A1397">
        <w:rPr>
          <w:sz w:val="21"/>
          <w:szCs w:val="21"/>
        </w:rPr>
        <w:t>re,</w:t>
      </w:r>
      <w:r w:rsidR="006D2744" w:rsidRPr="1B5A1397">
        <w:rPr>
          <w:sz w:val="21"/>
          <w:szCs w:val="21"/>
        </w:rPr>
        <w:t xml:space="preserve"> meglio di ogni </w:t>
      </w:r>
      <w:r w:rsidR="007C55AD" w:rsidRPr="1B5A1397">
        <w:rPr>
          <w:sz w:val="21"/>
          <w:szCs w:val="21"/>
        </w:rPr>
        <w:t>teorema,</w:t>
      </w:r>
      <w:r w:rsidR="006D2744" w:rsidRPr="1B5A1397">
        <w:rPr>
          <w:sz w:val="21"/>
          <w:szCs w:val="21"/>
        </w:rPr>
        <w:t xml:space="preserve"> l’impegno dell’Ente Sloveno per il Turismo in Italia</w:t>
      </w:r>
      <w:r w:rsidR="001575F6" w:rsidRPr="1B5A1397">
        <w:rPr>
          <w:sz w:val="21"/>
          <w:szCs w:val="21"/>
        </w:rPr>
        <w:t xml:space="preserve"> </w:t>
      </w:r>
      <w:r w:rsidR="00C96319" w:rsidRPr="1B5A1397">
        <w:rPr>
          <w:sz w:val="21"/>
          <w:szCs w:val="21"/>
        </w:rPr>
        <w:t xml:space="preserve">nelle </w:t>
      </w:r>
      <w:r w:rsidR="002A0BCF">
        <w:rPr>
          <w:sz w:val="21"/>
          <w:szCs w:val="21"/>
        </w:rPr>
        <w:t>collaborazioni</w:t>
      </w:r>
      <w:r w:rsidR="00C96319" w:rsidRPr="1B5A1397">
        <w:rPr>
          <w:sz w:val="21"/>
          <w:szCs w:val="21"/>
        </w:rPr>
        <w:t xml:space="preserve"> dei grandi eventi ciclistici nel nostro Paese: gli ultimi due vincitori del Giro</w:t>
      </w:r>
      <w:r w:rsidR="00EE20AE" w:rsidRPr="1B5A1397">
        <w:rPr>
          <w:sz w:val="21"/>
          <w:szCs w:val="21"/>
        </w:rPr>
        <w:t>, in ordine di tempo,</w:t>
      </w:r>
      <w:r w:rsidR="00C96319" w:rsidRPr="1B5A1397">
        <w:rPr>
          <w:sz w:val="21"/>
          <w:szCs w:val="21"/>
        </w:rPr>
        <w:t xml:space="preserve"> sono</w:t>
      </w:r>
      <w:r w:rsidR="00026841" w:rsidRPr="1B5A1397">
        <w:rPr>
          <w:sz w:val="21"/>
          <w:szCs w:val="21"/>
        </w:rPr>
        <w:t xml:space="preserve"> stati due fuoriclasse</w:t>
      </w:r>
      <w:r w:rsidR="00C96319" w:rsidRPr="1B5A1397">
        <w:rPr>
          <w:sz w:val="21"/>
          <w:szCs w:val="21"/>
        </w:rPr>
        <w:t xml:space="preserve"> </w:t>
      </w:r>
      <w:r w:rsidR="00EE20AE" w:rsidRPr="1B5A1397">
        <w:rPr>
          <w:sz w:val="21"/>
          <w:szCs w:val="21"/>
        </w:rPr>
        <w:t xml:space="preserve">sloveni. </w:t>
      </w:r>
      <w:r w:rsidR="0005412B" w:rsidRPr="1B5A1397">
        <w:rPr>
          <w:b/>
          <w:bCs/>
          <w:sz w:val="21"/>
          <w:szCs w:val="21"/>
        </w:rPr>
        <w:t>Primož</w:t>
      </w:r>
      <w:r w:rsidR="0005412B" w:rsidRPr="1B5A1397">
        <w:rPr>
          <w:sz w:val="21"/>
          <w:szCs w:val="21"/>
        </w:rPr>
        <w:t xml:space="preserve"> </w:t>
      </w:r>
      <w:r w:rsidR="0005412B" w:rsidRPr="1B5A1397">
        <w:rPr>
          <w:b/>
          <w:bCs/>
          <w:sz w:val="21"/>
          <w:szCs w:val="21"/>
        </w:rPr>
        <w:t>Roglič</w:t>
      </w:r>
      <w:r w:rsidR="007840BF" w:rsidRPr="1B5A1397">
        <w:rPr>
          <w:sz w:val="21"/>
          <w:szCs w:val="21"/>
        </w:rPr>
        <w:t xml:space="preserve">, </w:t>
      </w:r>
      <w:r w:rsidR="00646DD1" w:rsidRPr="1B5A1397">
        <w:rPr>
          <w:sz w:val="21"/>
          <w:szCs w:val="21"/>
        </w:rPr>
        <w:t xml:space="preserve">già </w:t>
      </w:r>
      <w:r w:rsidR="00DA1399" w:rsidRPr="1B5A1397">
        <w:rPr>
          <w:sz w:val="21"/>
          <w:szCs w:val="21"/>
        </w:rPr>
        <w:t xml:space="preserve">medaglia d’oro </w:t>
      </w:r>
      <w:r w:rsidR="007840BF" w:rsidRPr="1B5A1397">
        <w:rPr>
          <w:sz w:val="21"/>
          <w:szCs w:val="21"/>
        </w:rPr>
        <w:t>a Tokyo</w:t>
      </w:r>
      <w:r w:rsidR="000552BA" w:rsidRPr="1B5A1397">
        <w:rPr>
          <w:sz w:val="21"/>
          <w:szCs w:val="21"/>
        </w:rPr>
        <w:t>,</w:t>
      </w:r>
      <w:r w:rsidR="000D46D7" w:rsidRPr="1B5A1397">
        <w:rPr>
          <w:sz w:val="21"/>
          <w:szCs w:val="21"/>
        </w:rPr>
        <w:t xml:space="preserve"> quest’anno in gara,</w:t>
      </w:r>
      <w:r w:rsidR="000552BA" w:rsidRPr="1B5A1397">
        <w:rPr>
          <w:sz w:val="21"/>
          <w:szCs w:val="21"/>
        </w:rPr>
        <w:t xml:space="preserve"> e soprattutto</w:t>
      </w:r>
      <w:r w:rsidR="00DA1399" w:rsidRPr="1B5A1397">
        <w:rPr>
          <w:sz w:val="21"/>
          <w:szCs w:val="21"/>
        </w:rPr>
        <w:t xml:space="preserve"> il </w:t>
      </w:r>
      <w:r w:rsidR="61A71F48" w:rsidRPr="1B5A1397">
        <w:rPr>
          <w:sz w:val="21"/>
          <w:szCs w:val="21"/>
        </w:rPr>
        <w:t>C</w:t>
      </w:r>
      <w:r w:rsidR="00DA1399" w:rsidRPr="1B5A1397">
        <w:rPr>
          <w:sz w:val="21"/>
          <w:szCs w:val="21"/>
        </w:rPr>
        <w:t xml:space="preserve">ampione del </w:t>
      </w:r>
      <w:r w:rsidR="486B94AC" w:rsidRPr="1B5A1397">
        <w:rPr>
          <w:sz w:val="21"/>
          <w:szCs w:val="21"/>
        </w:rPr>
        <w:t>M</w:t>
      </w:r>
      <w:r w:rsidR="00DA1399" w:rsidRPr="1B5A1397">
        <w:rPr>
          <w:sz w:val="21"/>
          <w:szCs w:val="21"/>
        </w:rPr>
        <w:t>ondo in carica</w:t>
      </w:r>
      <w:r w:rsidR="000552BA" w:rsidRPr="1B5A1397">
        <w:rPr>
          <w:sz w:val="21"/>
          <w:szCs w:val="21"/>
        </w:rPr>
        <w:t xml:space="preserve"> </w:t>
      </w:r>
      <w:r w:rsidR="00646DD1" w:rsidRPr="1B5A1397">
        <w:rPr>
          <w:b/>
          <w:bCs/>
          <w:sz w:val="21"/>
          <w:szCs w:val="21"/>
        </w:rPr>
        <w:t>Tadej Pogačar</w:t>
      </w:r>
      <w:r w:rsidR="00646DD1" w:rsidRPr="1B5A1397">
        <w:rPr>
          <w:sz w:val="21"/>
          <w:szCs w:val="21"/>
        </w:rPr>
        <w:t xml:space="preserve">, a 26 anni già </w:t>
      </w:r>
      <w:r w:rsidR="008D4FB3" w:rsidRPr="1B5A1397">
        <w:rPr>
          <w:sz w:val="21"/>
          <w:szCs w:val="21"/>
        </w:rPr>
        <w:t>tra i più grandi della Storia</w:t>
      </w:r>
      <w:r w:rsidR="00DA1399" w:rsidRPr="1B5A1397">
        <w:rPr>
          <w:sz w:val="21"/>
          <w:szCs w:val="21"/>
        </w:rPr>
        <w:t xml:space="preserve">, </w:t>
      </w:r>
      <w:r w:rsidR="00566757" w:rsidRPr="1B5A1397">
        <w:rPr>
          <w:sz w:val="21"/>
          <w:szCs w:val="21"/>
        </w:rPr>
        <w:t>hanno infatti portato a casa la Maglia Rosa nelle edizioni 2023 e 2024</w:t>
      </w:r>
      <w:r w:rsidR="00FD7731" w:rsidRPr="1B5A1397">
        <w:rPr>
          <w:sz w:val="21"/>
          <w:szCs w:val="21"/>
        </w:rPr>
        <w:t xml:space="preserve">. </w:t>
      </w:r>
      <w:r w:rsidR="00F21C33" w:rsidRPr="1B5A1397">
        <w:rPr>
          <w:sz w:val="21"/>
          <w:szCs w:val="21"/>
        </w:rPr>
        <w:t xml:space="preserve">Quest’ultimo, in particolare, </w:t>
      </w:r>
      <w:r w:rsidR="00EF3917" w:rsidRPr="1B5A1397">
        <w:rPr>
          <w:sz w:val="21"/>
          <w:szCs w:val="21"/>
        </w:rPr>
        <w:t xml:space="preserve">ha un invidiabile score di </w:t>
      </w:r>
      <w:r w:rsidR="008D6297" w:rsidRPr="1B5A1397">
        <w:rPr>
          <w:sz w:val="21"/>
          <w:szCs w:val="21"/>
        </w:rPr>
        <w:t>quattro</w:t>
      </w:r>
      <w:r w:rsidR="00EF3917" w:rsidRPr="1B5A1397">
        <w:rPr>
          <w:sz w:val="21"/>
          <w:szCs w:val="21"/>
        </w:rPr>
        <w:t xml:space="preserve"> vittorie consecutive agli </w:t>
      </w:r>
      <w:r w:rsidR="00012FDC" w:rsidRPr="1B5A1397">
        <w:rPr>
          <w:sz w:val="21"/>
          <w:szCs w:val="21"/>
        </w:rPr>
        <w:t>ultimi quattro Giro di Lombardia</w:t>
      </w:r>
      <w:r w:rsidR="00822322" w:rsidRPr="1B5A1397">
        <w:rPr>
          <w:sz w:val="21"/>
          <w:szCs w:val="21"/>
        </w:rPr>
        <w:t>, oltre a due podi alla Sanremo</w:t>
      </w:r>
      <w:r w:rsidR="0064403A" w:rsidRPr="1B5A1397">
        <w:rPr>
          <w:sz w:val="21"/>
          <w:szCs w:val="21"/>
        </w:rPr>
        <w:t xml:space="preserve"> (vinta, nel 2022, da Matej Mohorič, un altro sloveno)</w:t>
      </w:r>
      <w:r w:rsidR="00822322" w:rsidRPr="1B5A1397">
        <w:rPr>
          <w:sz w:val="21"/>
          <w:szCs w:val="21"/>
        </w:rPr>
        <w:t xml:space="preserve">, testimonianza ulteriore </w:t>
      </w:r>
      <w:r w:rsidR="00B30865" w:rsidRPr="1B5A1397">
        <w:rPr>
          <w:sz w:val="21"/>
          <w:szCs w:val="21"/>
        </w:rPr>
        <w:t>di un feeling particolare con le strade del nostro Paese.</w:t>
      </w:r>
      <w:r w:rsidR="00566757" w:rsidRPr="1B5A1397">
        <w:rPr>
          <w:sz w:val="21"/>
          <w:szCs w:val="21"/>
        </w:rPr>
        <w:t xml:space="preserve"> </w:t>
      </w:r>
    </w:p>
    <w:p w14:paraId="718BAAFE" w14:textId="68F0EAD5" w:rsidR="008A18D0" w:rsidRDefault="004008E6" w:rsidP="235C6669">
      <w:pPr>
        <w:spacing w:after="0" w:line="240" w:lineRule="auto"/>
        <w:jc w:val="both"/>
        <w:rPr>
          <w:sz w:val="21"/>
          <w:szCs w:val="21"/>
        </w:rPr>
      </w:pPr>
      <w:r w:rsidRPr="1B5A1397">
        <w:rPr>
          <w:sz w:val="21"/>
          <w:szCs w:val="21"/>
        </w:rPr>
        <w:t>Se a questo</w:t>
      </w:r>
      <w:r w:rsidR="339703B8" w:rsidRPr="1B5A1397">
        <w:rPr>
          <w:sz w:val="21"/>
          <w:szCs w:val="21"/>
        </w:rPr>
        <w:t>,</w:t>
      </w:r>
      <w:r w:rsidRPr="1B5A1397">
        <w:rPr>
          <w:sz w:val="21"/>
          <w:szCs w:val="21"/>
        </w:rPr>
        <w:t xml:space="preserve"> aggiungiamo anche la nomina</w:t>
      </w:r>
      <w:r w:rsidR="003939DF" w:rsidRPr="1B5A1397">
        <w:rPr>
          <w:sz w:val="21"/>
          <w:szCs w:val="21"/>
        </w:rPr>
        <w:t xml:space="preserve"> congiunta</w:t>
      </w:r>
      <w:r w:rsidRPr="1B5A1397">
        <w:rPr>
          <w:sz w:val="21"/>
          <w:szCs w:val="21"/>
        </w:rPr>
        <w:t>,</w:t>
      </w:r>
      <w:r w:rsidR="00F22906" w:rsidRPr="1B5A1397">
        <w:rPr>
          <w:sz w:val="21"/>
          <w:szCs w:val="21"/>
        </w:rPr>
        <w:t xml:space="preserve"> evento</w:t>
      </w:r>
      <w:r w:rsidRPr="1B5A1397">
        <w:rPr>
          <w:sz w:val="21"/>
          <w:szCs w:val="21"/>
        </w:rPr>
        <w:t xml:space="preserve"> più unic</w:t>
      </w:r>
      <w:r w:rsidR="00F22906" w:rsidRPr="1B5A1397">
        <w:rPr>
          <w:sz w:val="21"/>
          <w:szCs w:val="21"/>
        </w:rPr>
        <w:t>o</w:t>
      </w:r>
      <w:r w:rsidRPr="1B5A1397">
        <w:rPr>
          <w:sz w:val="21"/>
          <w:szCs w:val="21"/>
        </w:rPr>
        <w:t xml:space="preserve"> che rara, di Nova Gorica e Gorizia a Capitale Europea della Cultura,</w:t>
      </w:r>
      <w:r w:rsidR="00FD0CEB" w:rsidRPr="1B5A1397">
        <w:rPr>
          <w:sz w:val="21"/>
          <w:szCs w:val="21"/>
        </w:rPr>
        <w:t xml:space="preserve"> e</w:t>
      </w:r>
      <w:r w:rsidRPr="1B5A1397">
        <w:rPr>
          <w:sz w:val="21"/>
          <w:szCs w:val="21"/>
        </w:rPr>
        <w:t xml:space="preserve"> </w:t>
      </w:r>
      <w:r w:rsidR="003939DF" w:rsidRPr="1B5A1397">
        <w:rPr>
          <w:sz w:val="21"/>
          <w:szCs w:val="21"/>
        </w:rPr>
        <w:t>il</w:t>
      </w:r>
      <w:r w:rsidR="00FD0CEB" w:rsidRPr="1B5A1397">
        <w:rPr>
          <w:sz w:val="21"/>
          <w:szCs w:val="21"/>
        </w:rPr>
        <w:t xml:space="preserve"> conseguente</w:t>
      </w:r>
      <w:r w:rsidR="003939DF" w:rsidRPr="1B5A1397">
        <w:rPr>
          <w:sz w:val="21"/>
          <w:szCs w:val="21"/>
        </w:rPr>
        <w:t xml:space="preserve"> passaggio del Giro d’Italia</w:t>
      </w:r>
      <w:r w:rsidR="00F65182" w:rsidRPr="1B5A1397">
        <w:rPr>
          <w:sz w:val="21"/>
          <w:szCs w:val="21"/>
        </w:rPr>
        <w:t xml:space="preserve"> 202</w:t>
      </w:r>
      <w:r w:rsidR="003D51DE" w:rsidRPr="1B5A1397">
        <w:rPr>
          <w:sz w:val="21"/>
          <w:szCs w:val="21"/>
        </w:rPr>
        <w:t>5</w:t>
      </w:r>
      <w:r w:rsidR="00FD0CEB" w:rsidRPr="1B5A1397">
        <w:rPr>
          <w:sz w:val="21"/>
          <w:szCs w:val="21"/>
        </w:rPr>
        <w:t xml:space="preserve"> </w:t>
      </w:r>
      <w:r w:rsidR="00052738" w:rsidRPr="1B5A1397">
        <w:rPr>
          <w:sz w:val="21"/>
          <w:szCs w:val="21"/>
        </w:rPr>
        <w:t>sulle strade d</w:t>
      </w:r>
      <w:r w:rsidR="00C1784C" w:rsidRPr="1B5A1397">
        <w:rPr>
          <w:sz w:val="21"/>
          <w:szCs w:val="21"/>
        </w:rPr>
        <w:t>i Collio e</w:t>
      </w:r>
      <w:r w:rsidR="00052738" w:rsidRPr="1B5A1397">
        <w:rPr>
          <w:sz w:val="21"/>
          <w:szCs w:val="21"/>
        </w:rPr>
        <w:t xml:space="preserve"> </w:t>
      </w:r>
      <w:r w:rsidR="00C1784C" w:rsidRPr="1B5A1397">
        <w:rPr>
          <w:sz w:val="21"/>
          <w:szCs w:val="21"/>
        </w:rPr>
        <w:t>Brda</w:t>
      </w:r>
      <w:r w:rsidR="00253594" w:rsidRPr="1B5A1397">
        <w:rPr>
          <w:sz w:val="21"/>
          <w:szCs w:val="21"/>
        </w:rPr>
        <w:t xml:space="preserve"> in una data simbolica come il 24 maggio (a 110 anni da </w:t>
      </w:r>
      <w:r w:rsidR="001A5CCD" w:rsidRPr="1B5A1397">
        <w:rPr>
          <w:sz w:val="21"/>
          <w:szCs w:val="21"/>
        </w:rPr>
        <w:t>quello in cui</w:t>
      </w:r>
      <w:r w:rsidR="00253594" w:rsidRPr="1B5A1397">
        <w:rPr>
          <w:sz w:val="21"/>
          <w:szCs w:val="21"/>
        </w:rPr>
        <w:t xml:space="preserve"> </w:t>
      </w:r>
      <w:r w:rsidR="00253594" w:rsidRPr="1B5A1397">
        <w:rPr>
          <w:i/>
          <w:iCs/>
          <w:sz w:val="21"/>
          <w:szCs w:val="21"/>
        </w:rPr>
        <w:t>il Piave mormorava</w:t>
      </w:r>
      <w:r w:rsidR="00253594" w:rsidRPr="1B5A1397">
        <w:rPr>
          <w:sz w:val="21"/>
          <w:szCs w:val="21"/>
        </w:rPr>
        <w:t>)</w:t>
      </w:r>
      <w:r w:rsidR="00EA1159" w:rsidRPr="1B5A1397">
        <w:rPr>
          <w:sz w:val="21"/>
          <w:szCs w:val="21"/>
        </w:rPr>
        <w:t>,</w:t>
      </w:r>
      <w:r w:rsidR="003D51DE" w:rsidRPr="1B5A1397">
        <w:rPr>
          <w:sz w:val="21"/>
          <w:szCs w:val="21"/>
        </w:rPr>
        <w:t xml:space="preserve"> </w:t>
      </w:r>
      <w:r w:rsidR="00C24548" w:rsidRPr="1B5A1397">
        <w:rPr>
          <w:sz w:val="21"/>
          <w:szCs w:val="21"/>
        </w:rPr>
        <w:t>la partecipazione a questa grande festa da parte del</w:t>
      </w:r>
      <w:r w:rsidR="00C1784C" w:rsidRPr="1B5A1397">
        <w:rPr>
          <w:sz w:val="21"/>
          <w:szCs w:val="21"/>
        </w:rPr>
        <w:t>l’Ente Sloveno per il Turismo</w:t>
      </w:r>
      <w:r w:rsidR="00C24548" w:rsidRPr="1B5A1397">
        <w:rPr>
          <w:sz w:val="21"/>
          <w:szCs w:val="21"/>
        </w:rPr>
        <w:t xml:space="preserve"> </w:t>
      </w:r>
      <w:r w:rsidR="004204F1" w:rsidRPr="1B5A1397">
        <w:rPr>
          <w:sz w:val="21"/>
          <w:szCs w:val="21"/>
        </w:rPr>
        <w:t xml:space="preserve">trova ancora </w:t>
      </w:r>
      <w:r w:rsidR="00D4428C" w:rsidRPr="1B5A1397">
        <w:rPr>
          <w:sz w:val="21"/>
          <w:szCs w:val="21"/>
        </w:rPr>
        <w:t>di più ragione d’essere.</w:t>
      </w:r>
      <w:r w:rsidR="00C1784C" w:rsidRPr="1B5A1397">
        <w:rPr>
          <w:sz w:val="21"/>
          <w:szCs w:val="21"/>
        </w:rPr>
        <w:t xml:space="preserve">  </w:t>
      </w:r>
      <w:r w:rsidR="00EA1159" w:rsidRPr="1B5A1397">
        <w:rPr>
          <w:sz w:val="21"/>
          <w:szCs w:val="21"/>
        </w:rPr>
        <w:t xml:space="preserve"> </w:t>
      </w:r>
      <w:r w:rsidR="00253594" w:rsidRPr="1B5A1397">
        <w:rPr>
          <w:sz w:val="21"/>
          <w:szCs w:val="21"/>
        </w:rPr>
        <w:t xml:space="preserve"> </w:t>
      </w:r>
      <w:r w:rsidR="006670C2" w:rsidRPr="1B5A1397">
        <w:rPr>
          <w:sz w:val="21"/>
          <w:szCs w:val="21"/>
        </w:rPr>
        <w:t xml:space="preserve"> </w:t>
      </w:r>
      <w:r w:rsidR="00F65182" w:rsidRPr="1B5A1397">
        <w:rPr>
          <w:sz w:val="21"/>
          <w:szCs w:val="21"/>
        </w:rPr>
        <w:t xml:space="preserve"> </w:t>
      </w:r>
      <w:r w:rsidR="003939DF" w:rsidRPr="1B5A1397">
        <w:rPr>
          <w:sz w:val="21"/>
          <w:szCs w:val="21"/>
        </w:rPr>
        <w:t xml:space="preserve"> </w:t>
      </w:r>
    </w:p>
    <w:p w14:paraId="41315CB2" w14:textId="25BAFEF1" w:rsidR="00981875" w:rsidRPr="004709B2" w:rsidRDefault="00E304C3" w:rsidP="235C6669">
      <w:pPr>
        <w:spacing w:after="0" w:line="240" w:lineRule="auto"/>
        <w:jc w:val="both"/>
        <w:rPr>
          <w:sz w:val="21"/>
          <w:szCs w:val="21"/>
        </w:rPr>
      </w:pPr>
      <w:r w:rsidRPr="235C6669">
        <w:rPr>
          <w:sz w:val="21"/>
          <w:szCs w:val="21"/>
        </w:rPr>
        <w:t>“</w:t>
      </w:r>
      <w:r w:rsidR="006E0C46">
        <w:rPr>
          <w:i/>
          <w:iCs/>
          <w:sz w:val="21"/>
          <w:szCs w:val="21"/>
        </w:rPr>
        <w:t xml:space="preserve">Sarà davvero una grande festa </w:t>
      </w:r>
      <w:r w:rsidRPr="235C6669">
        <w:rPr>
          <w:sz w:val="21"/>
          <w:szCs w:val="21"/>
        </w:rPr>
        <w:t>– commenta</w:t>
      </w:r>
      <w:r w:rsidRPr="235C6669">
        <w:rPr>
          <w:b/>
          <w:bCs/>
          <w:sz w:val="21"/>
          <w:szCs w:val="21"/>
        </w:rPr>
        <w:t xml:space="preserve"> Aljoša Ota</w:t>
      </w:r>
      <w:r w:rsidRPr="235C6669">
        <w:rPr>
          <w:sz w:val="21"/>
          <w:szCs w:val="21"/>
        </w:rPr>
        <w:t xml:space="preserve">, direttore dell’Ente Sloveno per il </w:t>
      </w:r>
      <w:r w:rsidR="422356B9" w:rsidRPr="235C6669">
        <w:rPr>
          <w:sz w:val="21"/>
          <w:szCs w:val="21"/>
        </w:rPr>
        <w:t>Turismo in Italia</w:t>
      </w:r>
      <w:r w:rsidR="008E536D">
        <w:rPr>
          <w:sz w:val="21"/>
          <w:szCs w:val="21"/>
        </w:rPr>
        <w:t xml:space="preserve"> </w:t>
      </w:r>
      <w:r w:rsidRPr="235C6669">
        <w:rPr>
          <w:sz w:val="21"/>
          <w:szCs w:val="21"/>
        </w:rPr>
        <w:t xml:space="preserve">– </w:t>
      </w:r>
      <w:r w:rsidR="006E0C46">
        <w:rPr>
          <w:i/>
          <w:iCs/>
          <w:sz w:val="21"/>
          <w:szCs w:val="21"/>
        </w:rPr>
        <w:t xml:space="preserve">carica di significati </w:t>
      </w:r>
      <w:r w:rsidR="002346A5">
        <w:rPr>
          <w:i/>
          <w:iCs/>
          <w:sz w:val="21"/>
          <w:szCs w:val="21"/>
        </w:rPr>
        <w:t xml:space="preserve">importanti tanto da questa parte, quanto </w:t>
      </w:r>
      <w:r w:rsidR="00CD1295">
        <w:rPr>
          <w:i/>
          <w:iCs/>
          <w:sz w:val="21"/>
          <w:szCs w:val="21"/>
        </w:rPr>
        <w:t>dall’altra del confine</w:t>
      </w:r>
      <w:r w:rsidR="00895058">
        <w:rPr>
          <w:i/>
          <w:iCs/>
          <w:sz w:val="21"/>
          <w:szCs w:val="21"/>
        </w:rPr>
        <w:t>, nell’anno in cui Nova Gorica e Gorizia uniscono le forze come Capitale Europea della Cultura</w:t>
      </w:r>
      <w:r w:rsidR="00C674D9" w:rsidRPr="235C6669">
        <w:rPr>
          <w:sz w:val="21"/>
          <w:szCs w:val="21"/>
        </w:rPr>
        <w:t>.</w:t>
      </w:r>
      <w:r w:rsidR="00CD1295">
        <w:rPr>
          <w:sz w:val="21"/>
          <w:szCs w:val="21"/>
        </w:rPr>
        <w:t xml:space="preserve"> </w:t>
      </w:r>
      <w:r w:rsidR="00CD1295">
        <w:rPr>
          <w:i/>
          <w:iCs/>
          <w:sz w:val="21"/>
          <w:szCs w:val="21"/>
        </w:rPr>
        <w:t xml:space="preserve">Il Giro d’Italia, come ogni anno, è una vetrina d’eccezione </w:t>
      </w:r>
      <w:r w:rsidR="004F12A8">
        <w:rPr>
          <w:i/>
          <w:iCs/>
          <w:sz w:val="21"/>
          <w:szCs w:val="21"/>
        </w:rPr>
        <w:t xml:space="preserve">da 800 mln di spettatori </w:t>
      </w:r>
      <w:r w:rsidR="00224C21">
        <w:rPr>
          <w:i/>
          <w:iCs/>
          <w:sz w:val="21"/>
          <w:szCs w:val="21"/>
        </w:rPr>
        <w:t>per i territori attraversati</w:t>
      </w:r>
      <w:r w:rsidR="003B4702">
        <w:rPr>
          <w:i/>
          <w:iCs/>
          <w:sz w:val="21"/>
          <w:szCs w:val="21"/>
        </w:rPr>
        <w:t xml:space="preserve"> </w:t>
      </w:r>
      <w:r w:rsidR="00B07FBE">
        <w:rPr>
          <w:i/>
          <w:iCs/>
          <w:sz w:val="21"/>
          <w:szCs w:val="21"/>
        </w:rPr>
        <w:t xml:space="preserve">dalla sua corsa, teatri di epiche battaglie sui pedali </w:t>
      </w:r>
      <w:r w:rsidR="004709B2">
        <w:rPr>
          <w:i/>
          <w:iCs/>
          <w:sz w:val="21"/>
          <w:szCs w:val="21"/>
        </w:rPr>
        <w:t xml:space="preserve">che vedono, anno dopo anno, </w:t>
      </w:r>
      <w:r w:rsidR="00E357B3">
        <w:rPr>
          <w:i/>
          <w:iCs/>
          <w:sz w:val="21"/>
          <w:szCs w:val="21"/>
        </w:rPr>
        <w:t xml:space="preserve">gli </w:t>
      </w:r>
      <w:r w:rsidR="004709B2">
        <w:rPr>
          <w:i/>
          <w:iCs/>
          <w:sz w:val="21"/>
          <w:szCs w:val="21"/>
        </w:rPr>
        <w:t xml:space="preserve">atleti </w:t>
      </w:r>
      <w:r w:rsidR="00E357B3">
        <w:rPr>
          <w:i/>
          <w:iCs/>
          <w:sz w:val="21"/>
          <w:szCs w:val="21"/>
        </w:rPr>
        <w:t xml:space="preserve">sloveni </w:t>
      </w:r>
      <w:r w:rsidR="004709B2">
        <w:rPr>
          <w:i/>
          <w:iCs/>
          <w:sz w:val="21"/>
          <w:szCs w:val="21"/>
        </w:rPr>
        <w:t>primeggiare</w:t>
      </w:r>
      <w:r w:rsidR="004709B2">
        <w:rPr>
          <w:sz w:val="21"/>
          <w:szCs w:val="21"/>
        </w:rPr>
        <w:t>”.</w:t>
      </w:r>
    </w:p>
    <w:p w14:paraId="6D71632A" w14:textId="77777777" w:rsidR="008A7AF2" w:rsidRDefault="008A7AF2" w:rsidP="235C6669">
      <w:pPr>
        <w:spacing w:after="0" w:line="240" w:lineRule="auto"/>
        <w:jc w:val="both"/>
        <w:rPr>
          <w:sz w:val="12"/>
          <w:szCs w:val="12"/>
        </w:rPr>
      </w:pPr>
    </w:p>
    <w:p w14:paraId="3C5CE6D6" w14:textId="12309A8A" w:rsidR="007F2BB2" w:rsidRPr="00605FF7" w:rsidRDefault="00445B78" w:rsidP="1B5A1397">
      <w:pPr>
        <w:spacing w:after="0" w:line="240" w:lineRule="auto"/>
        <w:jc w:val="both"/>
        <w:rPr>
          <w:b/>
          <w:bCs/>
          <w:color w:val="538135" w:themeColor="accent6" w:themeShade="BF"/>
          <w:sz w:val="24"/>
          <w:szCs w:val="24"/>
          <w:lang w:val="sl-SI"/>
        </w:rPr>
      </w:pPr>
      <w:bookmarkStart w:id="0" w:name="_Hlk193977116"/>
      <w:r w:rsidRPr="1B5A1397">
        <w:rPr>
          <w:b/>
          <w:bCs/>
          <w:color w:val="538135" w:themeColor="accent6" w:themeShade="BF"/>
          <w:sz w:val="24"/>
          <w:szCs w:val="24"/>
          <w:lang w:val="sl-SI"/>
        </w:rPr>
        <w:t xml:space="preserve">Il percorso della </w:t>
      </w:r>
      <w:r w:rsidR="002D3BBE" w:rsidRPr="1B5A1397">
        <w:rPr>
          <w:b/>
          <w:bCs/>
          <w:color w:val="538135" w:themeColor="accent6" w:themeShade="BF"/>
          <w:sz w:val="24"/>
          <w:szCs w:val="24"/>
          <w:lang w:val="sl-SI"/>
        </w:rPr>
        <w:t>Treviso – Nova Gorica/Gorizia</w:t>
      </w:r>
      <w:r w:rsidR="009D7FC7" w:rsidRPr="1B5A1397">
        <w:rPr>
          <w:b/>
          <w:bCs/>
          <w:color w:val="538135" w:themeColor="accent6" w:themeShade="BF"/>
          <w:sz w:val="24"/>
          <w:szCs w:val="24"/>
          <w:lang w:val="sl-SI"/>
        </w:rPr>
        <w:t xml:space="preserve"> (tappa 14, 24 maggio 2025</w:t>
      </w:r>
      <w:r w:rsidR="007D54CD" w:rsidRPr="1B5A1397">
        <w:rPr>
          <w:b/>
          <w:bCs/>
          <w:color w:val="538135" w:themeColor="accent6" w:themeShade="BF"/>
          <w:sz w:val="24"/>
          <w:szCs w:val="24"/>
          <w:lang w:val="sl-SI"/>
        </w:rPr>
        <w:t>, 186 km</w:t>
      </w:r>
      <w:r w:rsidR="009D7FC7" w:rsidRPr="1B5A1397">
        <w:rPr>
          <w:b/>
          <w:bCs/>
          <w:color w:val="538135" w:themeColor="accent6" w:themeShade="BF"/>
          <w:sz w:val="24"/>
          <w:szCs w:val="24"/>
          <w:lang w:val="sl-SI"/>
        </w:rPr>
        <w:t>)</w:t>
      </w:r>
    </w:p>
    <w:bookmarkEnd w:id="0"/>
    <w:p w14:paraId="06C17BEF" w14:textId="46A1E531" w:rsidR="002D3BBE" w:rsidRDefault="003C753D" w:rsidP="1B5A1397">
      <w:pPr>
        <w:spacing w:after="0" w:line="240" w:lineRule="auto"/>
        <w:jc w:val="both"/>
        <w:rPr>
          <w:sz w:val="21"/>
          <w:szCs w:val="21"/>
        </w:rPr>
      </w:pPr>
      <w:r w:rsidRPr="1B5A1397">
        <w:rPr>
          <w:sz w:val="21"/>
          <w:szCs w:val="21"/>
        </w:rPr>
        <w:t xml:space="preserve">Una tappa nel segno del verde e </w:t>
      </w:r>
      <w:r w:rsidR="00572AD8" w:rsidRPr="1B5A1397">
        <w:rPr>
          <w:sz w:val="21"/>
          <w:szCs w:val="21"/>
        </w:rPr>
        <w:t xml:space="preserve">delle capitali europee: da Treviso, </w:t>
      </w:r>
      <w:r w:rsidR="004C52E1" w:rsidRPr="1B5A1397">
        <w:rPr>
          <w:sz w:val="21"/>
          <w:szCs w:val="21"/>
        </w:rPr>
        <w:t xml:space="preserve">Città Verde d’Europa Green Leaf 2025, alla Capitale Europea della Cultura </w:t>
      </w:r>
      <w:r w:rsidR="00EF57FF" w:rsidRPr="1B5A1397">
        <w:rPr>
          <w:i/>
          <w:iCs/>
          <w:sz w:val="21"/>
          <w:szCs w:val="21"/>
        </w:rPr>
        <w:t xml:space="preserve">transfrontaliera </w:t>
      </w:r>
      <w:r w:rsidR="00EF57FF" w:rsidRPr="1B5A1397">
        <w:rPr>
          <w:sz w:val="21"/>
          <w:szCs w:val="21"/>
        </w:rPr>
        <w:t>di Nova Gorica-Gorizia</w:t>
      </w:r>
      <w:r w:rsidR="003308A2" w:rsidRPr="1B5A1397">
        <w:rPr>
          <w:sz w:val="21"/>
          <w:szCs w:val="21"/>
        </w:rPr>
        <w:t xml:space="preserve">. </w:t>
      </w:r>
      <w:r w:rsidR="00AC6445" w:rsidRPr="1B5A1397">
        <w:rPr>
          <w:sz w:val="21"/>
          <w:szCs w:val="21"/>
        </w:rPr>
        <w:t xml:space="preserve">Si entra in Slovenia in prossimità di </w:t>
      </w:r>
      <w:r w:rsidR="00C661B7" w:rsidRPr="1B5A1397">
        <w:rPr>
          <w:sz w:val="21"/>
          <w:szCs w:val="21"/>
        </w:rPr>
        <w:t>Plessiva</w:t>
      </w:r>
      <w:r w:rsidR="00532CFC" w:rsidRPr="1B5A1397">
        <w:rPr>
          <w:sz w:val="21"/>
          <w:szCs w:val="21"/>
        </w:rPr>
        <w:t>,</w:t>
      </w:r>
      <w:r w:rsidR="00C661B7" w:rsidRPr="1B5A1397">
        <w:rPr>
          <w:sz w:val="21"/>
          <w:szCs w:val="21"/>
        </w:rPr>
        <w:t xml:space="preserve"> ed è qui che comincerà la fase “calda” della gara. L</w:t>
      </w:r>
      <w:r w:rsidR="00532CFC" w:rsidRPr="1B5A1397">
        <w:rPr>
          <w:sz w:val="21"/>
          <w:szCs w:val="21"/>
        </w:rPr>
        <w:t xml:space="preserve">a maggiore </w:t>
      </w:r>
      <w:r w:rsidR="00091D14" w:rsidRPr="1B5A1397">
        <w:rPr>
          <w:sz w:val="21"/>
          <w:szCs w:val="21"/>
        </w:rPr>
        <w:t xml:space="preserve">asperità di giornata, </w:t>
      </w:r>
      <w:r w:rsidR="00C661B7" w:rsidRPr="1B5A1397">
        <w:rPr>
          <w:sz w:val="21"/>
          <w:szCs w:val="21"/>
        </w:rPr>
        <w:t xml:space="preserve">infatti, sarà </w:t>
      </w:r>
      <w:r w:rsidR="00091D14" w:rsidRPr="1B5A1397">
        <w:rPr>
          <w:sz w:val="21"/>
          <w:szCs w:val="21"/>
        </w:rPr>
        <w:t>il Gran Premio della Montagna di Goniace/San Martino</w:t>
      </w:r>
      <w:r w:rsidR="00D84881" w:rsidRPr="1B5A1397">
        <w:rPr>
          <w:sz w:val="21"/>
          <w:szCs w:val="21"/>
        </w:rPr>
        <w:t>, tra le colline del Collio/Brda</w:t>
      </w:r>
      <w:r w:rsidR="00B11C31" w:rsidRPr="1B5A1397">
        <w:rPr>
          <w:sz w:val="21"/>
          <w:szCs w:val="21"/>
        </w:rPr>
        <w:t xml:space="preserve">, a </w:t>
      </w:r>
      <w:r w:rsidR="003D1A5F" w:rsidRPr="1B5A1397">
        <w:rPr>
          <w:sz w:val="21"/>
          <w:szCs w:val="21"/>
        </w:rPr>
        <w:t>poco meno di 40 km dal traguardo</w:t>
      </w:r>
      <w:r w:rsidR="00C661B7" w:rsidRPr="1B5A1397">
        <w:rPr>
          <w:sz w:val="21"/>
          <w:szCs w:val="21"/>
        </w:rPr>
        <w:t>. Se</w:t>
      </w:r>
      <w:r w:rsidR="00A229A3" w:rsidRPr="1B5A1397">
        <w:rPr>
          <w:sz w:val="21"/>
          <w:szCs w:val="21"/>
        </w:rPr>
        <w:t>gu</w:t>
      </w:r>
      <w:r w:rsidR="00B13257" w:rsidRPr="1B5A1397">
        <w:rPr>
          <w:sz w:val="21"/>
          <w:szCs w:val="21"/>
        </w:rPr>
        <w:t>e un breve rientro in Italia prima dei</w:t>
      </w:r>
      <w:r w:rsidR="009772CA" w:rsidRPr="1B5A1397">
        <w:rPr>
          <w:sz w:val="21"/>
          <w:szCs w:val="21"/>
        </w:rPr>
        <w:t xml:space="preserve"> due giri nel </w:t>
      </w:r>
      <w:r w:rsidR="00A229A3" w:rsidRPr="1B5A1397">
        <w:rPr>
          <w:sz w:val="21"/>
          <w:szCs w:val="21"/>
        </w:rPr>
        <w:t>circuito</w:t>
      </w:r>
      <w:r w:rsidR="004C7934" w:rsidRPr="1B5A1397">
        <w:rPr>
          <w:sz w:val="21"/>
          <w:szCs w:val="21"/>
        </w:rPr>
        <w:t xml:space="preserve"> </w:t>
      </w:r>
      <w:r w:rsidR="00B364E5" w:rsidRPr="1B5A1397">
        <w:rPr>
          <w:sz w:val="21"/>
          <w:szCs w:val="21"/>
        </w:rPr>
        <w:t>cittadino</w:t>
      </w:r>
      <w:r w:rsidR="00FC1E22" w:rsidRPr="1B5A1397">
        <w:rPr>
          <w:sz w:val="21"/>
          <w:szCs w:val="21"/>
        </w:rPr>
        <w:t xml:space="preserve"> e il doppio passaggio sullo </w:t>
      </w:r>
      <w:r w:rsidR="00FC1E22" w:rsidRPr="1B5A1397">
        <w:rPr>
          <w:i/>
          <w:iCs/>
          <w:sz w:val="21"/>
          <w:szCs w:val="21"/>
        </w:rPr>
        <w:t>zampellotto</w:t>
      </w:r>
      <w:r w:rsidR="00FC1E22" w:rsidRPr="1B5A1397">
        <w:rPr>
          <w:sz w:val="21"/>
          <w:szCs w:val="21"/>
        </w:rPr>
        <w:t xml:space="preserve"> </w:t>
      </w:r>
      <w:r w:rsidR="006F4DCB" w:rsidRPr="1B5A1397">
        <w:rPr>
          <w:sz w:val="21"/>
          <w:szCs w:val="21"/>
        </w:rPr>
        <w:t>(gergo ciclistico per una salita</w:t>
      </w:r>
      <w:r w:rsidR="000E5625" w:rsidRPr="1B5A1397">
        <w:rPr>
          <w:sz w:val="21"/>
          <w:szCs w:val="21"/>
        </w:rPr>
        <w:t xml:space="preserve"> breve e poco</w:t>
      </w:r>
      <w:r w:rsidR="006F4DCB" w:rsidRPr="1B5A1397">
        <w:rPr>
          <w:sz w:val="21"/>
          <w:szCs w:val="21"/>
        </w:rPr>
        <w:t xml:space="preserve"> impegnativa</w:t>
      </w:r>
      <w:r w:rsidR="000E5625" w:rsidRPr="1B5A1397">
        <w:rPr>
          <w:sz w:val="21"/>
          <w:szCs w:val="21"/>
        </w:rPr>
        <w:t>)</w:t>
      </w:r>
      <w:r w:rsidR="006F4DCB" w:rsidRPr="1B5A1397">
        <w:rPr>
          <w:sz w:val="21"/>
          <w:szCs w:val="21"/>
        </w:rPr>
        <w:t xml:space="preserve"> </w:t>
      </w:r>
      <w:r w:rsidR="00FC1E22" w:rsidRPr="1B5A1397">
        <w:rPr>
          <w:sz w:val="21"/>
          <w:szCs w:val="21"/>
        </w:rPr>
        <w:t>del Saver</w:t>
      </w:r>
      <w:r w:rsidR="003D1A5F" w:rsidRPr="1B5A1397">
        <w:rPr>
          <w:sz w:val="21"/>
          <w:szCs w:val="21"/>
        </w:rPr>
        <w:t xml:space="preserve">. Nulla che impedisca, in ogni caso, </w:t>
      </w:r>
      <w:r w:rsidR="008954B9" w:rsidRPr="1B5A1397">
        <w:rPr>
          <w:sz w:val="21"/>
          <w:szCs w:val="21"/>
        </w:rPr>
        <w:t>l</w:t>
      </w:r>
      <w:r w:rsidR="00E00898" w:rsidRPr="1B5A1397">
        <w:rPr>
          <w:sz w:val="21"/>
          <w:szCs w:val="21"/>
        </w:rPr>
        <w:t>a facile previsione di un arrivo</w:t>
      </w:r>
      <w:r w:rsidR="006F6409" w:rsidRPr="1B5A1397">
        <w:rPr>
          <w:sz w:val="21"/>
          <w:szCs w:val="21"/>
        </w:rPr>
        <w:t xml:space="preserve"> in</w:t>
      </w:r>
      <w:r w:rsidR="00C67A13" w:rsidRPr="1B5A1397">
        <w:rPr>
          <w:sz w:val="21"/>
          <w:szCs w:val="21"/>
        </w:rPr>
        <w:t xml:space="preserve"> volata</w:t>
      </w:r>
      <w:r w:rsidR="00B13257" w:rsidRPr="1B5A1397">
        <w:rPr>
          <w:sz w:val="21"/>
          <w:szCs w:val="21"/>
        </w:rPr>
        <w:t xml:space="preserve"> del plotone</w:t>
      </w:r>
      <w:r w:rsidR="006F4DCB" w:rsidRPr="1B5A1397">
        <w:rPr>
          <w:sz w:val="21"/>
          <w:szCs w:val="21"/>
        </w:rPr>
        <w:t xml:space="preserve">, che includerà quest’anno il paladino di casa </w:t>
      </w:r>
      <w:r w:rsidR="006F4DCB" w:rsidRPr="1B5A1397">
        <w:rPr>
          <w:b/>
          <w:bCs/>
          <w:sz w:val="21"/>
          <w:szCs w:val="21"/>
        </w:rPr>
        <w:t>Primož Roglič</w:t>
      </w:r>
      <w:r w:rsidR="006418B7" w:rsidRPr="1B5A1397">
        <w:rPr>
          <w:sz w:val="21"/>
          <w:szCs w:val="21"/>
        </w:rPr>
        <w:t>.</w:t>
      </w:r>
      <w:r w:rsidR="046CFA6D" w:rsidRPr="1B5A1397">
        <w:rPr>
          <w:sz w:val="21"/>
          <w:szCs w:val="21"/>
        </w:rPr>
        <w:t xml:space="preserve"> </w:t>
      </w:r>
      <w:r w:rsidR="00C67A13" w:rsidRPr="1B5A1397">
        <w:rPr>
          <w:sz w:val="21"/>
          <w:szCs w:val="21"/>
        </w:rPr>
        <w:t>Una tappa per uomini veloci, dunque, quella</w:t>
      </w:r>
      <w:r w:rsidR="00E5505B" w:rsidRPr="1B5A1397">
        <w:rPr>
          <w:sz w:val="21"/>
          <w:szCs w:val="21"/>
        </w:rPr>
        <w:t xml:space="preserve"> che raggiungerà le rive dell’Isonzo </w:t>
      </w:r>
      <w:r w:rsidR="00C95630" w:rsidRPr="1B5A1397">
        <w:rPr>
          <w:sz w:val="21"/>
          <w:szCs w:val="21"/>
        </w:rPr>
        <w:t>nel</w:t>
      </w:r>
      <w:r w:rsidR="00E5505B" w:rsidRPr="1B5A1397">
        <w:rPr>
          <w:sz w:val="21"/>
          <w:szCs w:val="21"/>
        </w:rPr>
        <w:t xml:space="preserve"> </w:t>
      </w:r>
      <w:r w:rsidR="00AB5176" w:rsidRPr="1B5A1397">
        <w:rPr>
          <w:sz w:val="21"/>
          <w:szCs w:val="21"/>
        </w:rPr>
        <w:t>110º</w:t>
      </w:r>
      <w:r w:rsidR="00C95630" w:rsidRPr="1B5A1397">
        <w:rPr>
          <w:sz w:val="21"/>
          <w:szCs w:val="21"/>
        </w:rPr>
        <w:t xml:space="preserve"> anniversario</w:t>
      </w:r>
      <w:r w:rsidR="00E5505B" w:rsidRPr="1B5A1397">
        <w:rPr>
          <w:sz w:val="21"/>
          <w:szCs w:val="21"/>
        </w:rPr>
        <w:t xml:space="preserve"> d</w:t>
      </w:r>
      <w:r w:rsidR="00C95630" w:rsidRPr="1B5A1397">
        <w:rPr>
          <w:sz w:val="21"/>
          <w:szCs w:val="21"/>
        </w:rPr>
        <w:t>e</w:t>
      </w:r>
      <w:r w:rsidR="00E5505B" w:rsidRPr="1B5A1397">
        <w:rPr>
          <w:sz w:val="21"/>
          <w:szCs w:val="21"/>
        </w:rPr>
        <w:t>l 24 maggio 1915</w:t>
      </w:r>
      <w:r w:rsidR="00C95630" w:rsidRPr="1B5A1397">
        <w:rPr>
          <w:sz w:val="21"/>
          <w:szCs w:val="21"/>
        </w:rPr>
        <w:t xml:space="preserve">, </w:t>
      </w:r>
      <w:r w:rsidR="00AD68B9" w:rsidRPr="1B5A1397">
        <w:rPr>
          <w:sz w:val="21"/>
          <w:szCs w:val="21"/>
        </w:rPr>
        <w:t>una data che sarebbe diventata fondamentale tanto per</w:t>
      </w:r>
      <w:r w:rsidR="00CA15BD" w:rsidRPr="1B5A1397">
        <w:rPr>
          <w:sz w:val="21"/>
          <w:szCs w:val="21"/>
        </w:rPr>
        <w:t xml:space="preserve"> le due città di Gorizia e Nova Gorica, quanto per </w:t>
      </w:r>
      <w:r w:rsidR="001C36CF" w:rsidRPr="1B5A1397">
        <w:rPr>
          <w:sz w:val="21"/>
          <w:szCs w:val="21"/>
        </w:rPr>
        <w:t xml:space="preserve">i destini </w:t>
      </w:r>
      <w:r w:rsidR="00924112" w:rsidRPr="1B5A1397">
        <w:rPr>
          <w:sz w:val="21"/>
          <w:szCs w:val="21"/>
        </w:rPr>
        <w:t xml:space="preserve">di Italia e Slovenia. </w:t>
      </w:r>
    </w:p>
    <w:p w14:paraId="491E3308" w14:textId="582FFF27" w:rsidR="00B445A7" w:rsidRPr="00BA09AC" w:rsidRDefault="006309D8" w:rsidP="00882249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Per la sesta volta, dunque, il </w:t>
      </w:r>
      <w:r>
        <w:rPr>
          <w:rFonts w:cstheme="minorHAnsi"/>
          <w:i/>
          <w:iCs/>
          <w:sz w:val="21"/>
          <w:szCs w:val="21"/>
        </w:rPr>
        <w:t>Cuore Verde d’Europa</w:t>
      </w:r>
      <w:r>
        <w:rPr>
          <w:rFonts w:cstheme="minorHAnsi"/>
          <w:sz w:val="21"/>
          <w:szCs w:val="21"/>
        </w:rPr>
        <w:t xml:space="preserve"> presta le proprie strade </w:t>
      </w:r>
      <w:r w:rsidR="00BA09AC">
        <w:rPr>
          <w:rFonts w:cstheme="minorHAnsi"/>
          <w:sz w:val="21"/>
          <w:szCs w:val="21"/>
        </w:rPr>
        <w:t xml:space="preserve">al passaggio della </w:t>
      </w:r>
      <w:r w:rsidR="00BA09AC">
        <w:rPr>
          <w:rFonts w:cstheme="minorHAnsi"/>
          <w:i/>
          <w:iCs/>
          <w:sz w:val="21"/>
          <w:szCs w:val="21"/>
        </w:rPr>
        <w:t>carovana</w:t>
      </w:r>
      <w:r w:rsidR="007E19FE">
        <w:rPr>
          <w:rFonts w:cstheme="minorHAnsi"/>
          <w:i/>
          <w:iCs/>
          <w:sz w:val="21"/>
          <w:szCs w:val="21"/>
        </w:rPr>
        <w:t xml:space="preserve"> Rosa</w:t>
      </w:r>
      <w:r w:rsidR="00BA09AC">
        <w:rPr>
          <w:rFonts w:cstheme="minorHAnsi"/>
          <w:sz w:val="21"/>
          <w:szCs w:val="21"/>
        </w:rPr>
        <w:t>:</w:t>
      </w:r>
      <w:r w:rsidR="007E19FE">
        <w:rPr>
          <w:rFonts w:cstheme="minorHAnsi"/>
          <w:sz w:val="21"/>
          <w:szCs w:val="21"/>
        </w:rPr>
        <w:t xml:space="preserve"> l’ultima volta, nel 2022, </w:t>
      </w:r>
      <w:r w:rsidR="00B97AB7">
        <w:rPr>
          <w:rFonts w:cstheme="minorHAnsi"/>
          <w:sz w:val="21"/>
          <w:szCs w:val="21"/>
        </w:rPr>
        <w:t xml:space="preserve">con il passaggio </w:t>
      </w:r>
      <w:r w:rsidR="002457F3">
        <w:rPr>
          <w:rFonts w:cstheme="minorHAnsi"/>
          <w:sz w:val="21"/>
          <w:szCs w:val="21"/>
        </w:rPr>
        <w:t>da Caporetto</w:t>
      </w:r>
      <w:r w:rsidR="00B97AB7">
        <w:rPr>
          <w:rFonts w:cstheme="minorHAnsi"/>
          <w:sz w:val="21"/>
          <w:szCs w:val="21"/>
        </w:rPr>
        <w:t xml:space="preserve"> </w:t>
      </w:r>
      <w:r w:rsidR="002B7A29">
        <w:rPr>
          <w:rFonts w:cstheme="minorHAnsi"/>
          <w:sz w:val="21"/>
          <w:szCs w:val="21"/>
        </w:rPr>
        <w:t xml:space="preserve">e l’ascesa a Kolovrat </w:t>
      </w:r>
      <w:r w:rsidR="00B97AB7">
        <w:rPr>
          <w:rFonts w:cstheme="minorHAnsi"/>
          <w:sz w:val="21"/>
          <w:szCs w:val="21"/>
        </w:rPr>
        <w:t>prima del rientro in Italia.</w:t>
      </w:r>
      <w:r w:rsidR="002457F3">
        <w:rPr>
          <w:rFonts w:cstheme="minorHAnsi"/>
          <w:sz w:val="21"/>
          <w:szCs w:val="21"/>
        </w:rPr>
        <w:t xml:space="preserve"> </w:t>
      </w:r>
      <w:r w:rsidR="005E1EB1" w:rsidRPr="005E1EB1">
        <w:rPr>
          <w:rFonts w:cstheme="minorHAnsi"/>
          <w:sz w:val="21"/>
          <w:szCs w:val="21"/>
        </w:rPr>
        <w:t>Kranj, Bled, Portorose e Lubiana sono stat</w:t>
      </w:r>
      <w:r w:rsidR="00653787">
        <w:rPr>
          <w:rFonts w:cstheme="minorHAnsi"/>
          <w:sz w:val="21"/>
          <w:szCs w:val="21"/>
        </w:rPr>
        <w:t xml:space="preserve">e, in precedenza, </w:t>
      </w:r>
      <w:r w:rsidR="005F17CB">
        <w:rPr>
          <w:rFonts w:cstheme="minorHAnsi"/>
          <w:sz w:val="21"/>
          <w:szCs w:val="21"/>
        </w:rPr>
        <w:t xml:space="preserve">le tappe </w:t>
      </w:r>
      <w:r w:rsidR="005E1EB1" w:rsidRPr="005E1EB1">
        <w:rPr>
          <w:rFonts w:cstheme="minorHAnsi"/>
          <w:sz w:val="21"/>
          <w:szCs w:val="21"/>
        </w:rPr>
        <w:t>"sloven</w:t>
      </w:r>
      <w:r w:rsidR="005F17CB">
        <w:rPr>
          <w:rFonts w:cstheme="minorHAnsi"/>
          <w:sz w:val="21"/>
          <w:szCs w:val="21"/>
        </w:rPr>
        <w:t>e</w:t>
      </w:r>
      <w:r w:rsidR="00653787">
        <w:rPr>
          <w:rFonts w:cstheme="minorHAnsi"/>
          <w:sz w:val="21"/>
          <w:szCs w:val="21"/>
        </w:rPr>
        <w:t>” del Giro</w:t>
      </w:r>
      <w:r w:rsidR="00757A31">
        <w:rPr>
          <w:rFonts w:cstheme="minorHAnsi"/>
          <w:sz w:val="21"/>
          <w:szCs w:val="21"/>
        </w:rPr>
        <w:t xml:space="preserve"> d’Italia</w:t>
      </w:r>
      <w:r w:rsidR="00653787">
        <w:rPr>
          <w:rFonts w:cstheme="minorHAnsi"/>
          <w:sz w:val="21"/>
          <w:szCs w:val="21"/>
        </w:rPr>
        <w:t>.</w:t>
      </w:r>
    </w:p>
    <w:p w14:paraId="10AA009C" w14:textId="77777777" w:rsidR="006309D8" w:rsidRDefault="006309D8" w:rsidP="00882249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54ED6A64" w14:textId="4B7BD205" w:rsidR="00DA598B" w:rsidRPr="002735E7" w:rsidRDefault="00A86DF5" w:rsidP="1B5A1397">
      <w:pPr>
        <w:spacing w:after="0" w:line="240" w:lineRule="auto"/>
        <w:jc w:val="both"/>
        <w:rPr>
          <w:b/>
          <w:bCs/>
          <w:color w:val="538135" w:themeColor="accent6" w:themeShade="BF"/>
          <w:sz w:val="24"/>
          <w:szCs w:val="24"/>
        </w:rPr>
      </w:pPr>
      <w:r w:rsidRPr="1B5A1397">
        <w:rPr>
          <w:b/>
          <w:bCs/>
          <w:color w:val="538135" w:themeColor="accent6" w:themeShade="BF"/>
          <w:sz w:val="24"/>
          <w:szCs w:val="24"/>
          <w:lang w:val="sl-SI"/>
        </w:rPr>
        <w:t xml:space="preserve">La Slovenia al Giro-E: </w:t>
      </w:r>
      <w:r w:rsidR="00816700" w:rsidRPr="1B5A1397">
        <w:rPr>
          <w:b/>
          <w:bCs/>
          <w:color w:val="538135" w:themeColor="accent6" w:themeShade="BF"/>
          <w:sz w:val="24"/>
          <w:szCs w:val="24"/>
          <w:lang w:val="sl-SI"/>
        </w:rPr>
        <w:t xml:space="preserve">due tappe </w:t>
      </w:r>
      <w:r w:rsidR="00B04FD7">
        <w:rPr>
          <w:b/>
          <w:bCs/>
          <w:color w:val="538135" w:themeColor="accent6" w:themeShade="BF"/>
          <w:sz w:val="24"/>
          <w:szCs w:val="24"/>
          <w:lang w:val="sl-SI"/>
        </w:rPr>
        <w:t>con il Daily Team I Feel Slovenia</w:t>
      </w:r>
    </w:p>
    <w:p w14:paraId="5167175D" w14:textId="6B1AAFD3" w:rsidR="004613C8" w:rsidRDefault="00F33054" w:rsidP="1B5A1397">
      <w:pPr>
        <w:spacing w:after="0" w:line="240" w:lineRule="auto"/>
        <w:jc w:val="both"/>
        <w:rPr>
          <w:sz w:val="21"/>
          <w:szCs w:val="21"/>
        </w:rPr>
      </w:pPr>
      <w:r w:rsidRPr="1B5A1397">
        <w:rPr>
          <w:sz w:val="21"/>
          <w:szCs w:val="21"/>
        </w:rPr>
        <w:t xml:space="preserve">Parallelamente al Giro d’Italia, come di consueto, </w:t>
      </w:r>
      <w:r w:rsidR="00304169" w:rsidRPr="1B5A1397">
        <w:rPr>
          <w:sz w:val="21"/>
          <w:szCs w:val="21"/>
        </w:rPr>
        <w:t xml:space="preserve">tornerà per il 2025 anche il </w:t>
      </w:r>
      <w:r w:rsidR="00304169" w:rsidRPr="1B5A1397">
        <w:rPr>
          <w:b/>
          <w:bCs/>
          <w:sz w:val="21"/>
          <w:szCs w:val="21"/>
        </w:rPr>
        <w:t>Giro-E</w:t>
      </w:r>
      <w:r w:rsidR="00304169" w:rsidRPr="1B5A1397">
        <w:rPr>
          <w:sz w:val="21"/>
          <w:szCs w:val="21"/>
        </w:rPr>
        <w:t xml:space="preserve">, il primo e unico </w:t>
      </w:r>
      <w:r w:rsidR="00304169" w:rsidRPr="1B5A1397">
        <w:rPr>
          <w:i/>
          <w:iCs/>
          <w:sz w:val="21"/>
          <w:szCs w:val="21"/>
        </w:rPr>
        <w:t>Grande Giro</w:t>
      </w:r>
      <w:r w:rsidR="00304169" w:rsidRPr="1B5A1397">
        <w:rPr>
          <w:sz w:val="21"/>
          <w:szCs w:val="21"/>
        </w:rPr>
        <w:t xml:space="preserve"> ad essere effettuato </w:t>
      </w:r>
      <w:r w:rsidR="00F9294D" w:rsidRPr="1B5A1397">
        <w:rPr>
          <w:sz w:val="21"/>
          <w:szCs w:val="21"/>
        </w:rPr>
        <w:t>in sella a biciclette con pedalata assistita</w:t>
      </w:r>
      <w:r w:rsidR="000D6FFE" w:rsidRPr="1B5A1397">
        <w:rPr>
          <w:sz w:val="21"/>
          <w:szCs w:val="21"/>
        </w:rPr>
        <w:t xml:space="preserve"> e sulle strade della più famosa </w:t>
      </w:r>
      <w:r w:rsidR="000D6FFE" w:rsidRPr="1B5A1397">
        <w:rPr>
          <w:i/>
          <w:iCs/>
          <w:sz w:val="21"/>
          <w:szCs w:val="21"/>
        </w:rPr>
        <w:t>Corsa Rosa</w:t>
      </w:r>
      <w:r w:rsidR="00F9294D" w:rsidRPr="1B5A1397">
        <w:rPr>
          <w:sz w:val="21"/>
          <w:szCs w:val="21"/>
        </w:rPr>
        <w:t xml:space="preserve">. </w:t>
      </w:r>
      <w:r w:rsidR="000E46C6" w:rsidRPr="1B5A1397">
        <w:rPr>
          <w:sz w:val="21"/>
          <w:szCs w:val="21"/>
        </w:rPr>
        <w:lastRenderedPageBreak/>
        <w:t>Organizzata da RCS</w:t>
      </w:r>
      <w:r w:rsidR="001109A0" w:rsidRPr="1B5A1397">
        <w:rPr>
          <w:sz w:val="21"/>
          <w:szCs w:val="21"/>
        </w:rPr>
        <w:t xml:space="preserve"> Sp</w:t>
      </w:r>
      <w:r w:rsidR="000E46C6" w:rsidRPr="1B5A1397">
        <w:rPr>
          <w:sz w:val="21"/>
          <w:szCs w:val="21"/>
        </w:rPr>
        <w:t>ort,</w:t>
      </w:r>
      <w:r w:rsidR="001109A0" w:rsidRPr="1B5A1397">
        <w:rPr>
          <w:sz w:val="21"/>
          <w:szCs w:val="21"/>
        </w:rPr>
        <w:t xml:space="preserve"> questa manifestazione permette a tutti, grazie all’ausilio delle e-bike, di </w:t>
      </w:r>
      <w:r w:rsidR="0059291D" w:rsidRPr="1B5A1397">
        <w:rPr>
          <w:sz w:val="21"/>
          <w:szCs w:val="21"/>
        </w:rPr>
        <w:t>tastare</w:t>
      </w:r>
      <w:r w:rsidR="000951B2" w:rsidRPr="1B5A1397">
        <w:rPr>
          <w:sz w:val="21"/>
          <w:szCs w:val="21"/>
        </w:rPr>
        <w:t xml:space="preserve"> le</w:t>
      </w:r>
      <w:r w:rsidR="005B0EA4" w:rsidRPr="1B5A1397">
        <w:rPr>
          <w:sz w:val="21"/>
          <w:szCs w:val="21"/>
        </w:rPr>
        <w:t xml:space="preserve"> strade dei grandi campioni. L’edizione 2025, la settima, avrà 1</w:t>
      </w:r>
      <w:r w:rsidR="00A57EC2" w:rsidRPr="1B5A1397">
        <w:rPr>
          <w:sz w:val="21"/>
          <w:szCs w:val="21"/>
        </w:rPr>
        <w:t xml:space="preserve">8 tappe </w:t>
      </w:r>
      <w:r w:rsidR="00EC7DCC" w:rsidRPr="1B5A1397">
        <w:rPr>
          <w:sz w:val="21"/>
          <w:szCs w:val="21"/>
        </w:rPr>
        <w:t>(</w:t>
      </w:r>
      <w:r w:rsidR="0092265D" w:rsidRPr="1B5A1397">
        <w:rPr>
          <w:sz w:val="21"/>
          <w:szCs w:val="21"/>
        </w:rPr>
        <w:t>le stesse d</w:t>
      </w:r>
      <w:r w:rsidR="00EC7DCC" w:rsidRPr="1B5A1397">
        <w:rPr>
          <w:sz w:val="21"/>
          <w:szCs w:val="21"/>
        </w:rPr>
        <w:t>el Giro d’Italia</w:t>
      </w:r>
      <w:r w:rsidR="0092265D" w:rsidRPr="1B5A1397">
        <w:rPr>
          <w:sz w:val="21"/>
          <w:szCs w:val="21"/>
        </w:rPr>
        <w:t>, escluse le tre della Grande Partenza in Albania</w:t>
      </w:r>
      <w:r w:rsidR="00EC7DCC" w:rsidRPr="1B5A1397">
        <w:rPr>
          <w:sz w:val="21"/>
          <w:szCs w:val="21"/>
        </w:rPr>
        <w:t xml:space="preserve">) </w:t>
      </w:r>
      <w:r w:rsidR="00A57EC2" w:rsidRPr="1B5A1397">
        <w:rPr>
          <w:sz w:val="21"/>
          <w:szCs w:val="21"/>
        </w:rPr>
        <w:t>e attraverserà il Paese dalla Puglia alle Alpi, fino naturalmente a</w:t>
      </w:r>
      <w:r w:rsidR="00F414C5" w:rsidRPr="1B5A1397">
        <w:rPr>
          <w:sz w:val="21"/>
          <w:szCs w:val="21"/>
        </w:rPr>
        <w:t xml:space="preserve"> Nova Gorica e alla</w:t>
      </w:r>
      <w:r w:rsidR="00A57EC2" w:rsidRPr="1B5A1397">
        <w:rPr>
          <w:sz w:val="21"/>
          <w:szCs w:val="21"/>
        </w:rPr>
        <w:t xml:space="preserve"> Slovenia.</w:t>
      </w:r>
      <w:r w:rsidR="4CBA92E8" w:rsidRPr="1B5A1397">
        <w:rPr>
          <w:sz w:val="21"/>
          <w:szCs w:val="21"/>
        </w:rPr>
        <w:t xml:space="preserve"> </w:t>
      </w:r>
      <w:r w:rsidR="00F414C5" w:rsidRPr="1B5A1397">
        <w:rPr>
          <w:sz w:val="21"/>
          <w:szCs w:val="21"/>
        </w:rPr>
        <w:t xml:space="preserve">Proprio la tappa con arrivo a Nova Gorica, quella del 24 maggio, vedrà la partecipazione </w:t>
      </w:r>
      <w:r w:rsidR="00DD4B77">
        <w:rPr>
          <w:sz w:val="21"/>
          <w:szCs w:val="21"/>
        </w:rPr>
        <w:t>di</w:t>
      </w:r>
      <w:r w:rsidR="00F414C5" w:rsidRPr="1B5A1397">
        <w:rPr>
          <w:sz w:val="21"/>
          <w:szCs w:val="21"/>
        </w:rPr>
        <w:t xml:space="preserve"> I Feel Slovenia</w:t>
      </w:r>
      <w:r w:rsidR="009D04AA" w:rsidRPr="1B5A1397">
        <w:rPr>
          <w:sz w:val="21"/>
          <w:szCs w:val="21"/>
        </w:rPr>
        <w:t xml:space="preserve"> come </w:t>
      </w:r>
      <w:r w:rsidR="009D04AA" w:rsidRPr="1B5A1397">
        <w:rPr>
          <w:i/>
          <w:iCs/>
          <w:sz w:val="21"/>
          <w:szCs w:val="21"/>
        </w:rPr>
        <w:t>daily team</w:t>
      </w:r>
      <w:r w:rsidR="009D04AA" w:rsidRPr="1B5A1397">
        <w:rPr>
          <w:sz w:val="21"/>
          <w:szCs w:val="21"/>
        </w:rPr>
        <w:t xml:space="preserve">, sfoggiando sulle strade </w:t>
      </w:r>
      <w:r w:rsidR="00284EDC" w:rsidRPr="1B5A1397">
        <w:rPr>
          <w:sz w:val="21"/>
          <w:szCs w:val="21"/>
        </w:rPr>
        <w:t xml:space="preserve">di qua e di là dal confine isontino una livrea </w:t>
      </w:r>
      <w:r w:rsidR="00DF19F4" w:rsidRPr="1B5A1397">
        <w:rPr>
          <w:sz w:val="21"/>
          <w:szCs w:val="21"/>
        </w:rPr>
        <w:t>verde,</w:t>
      </w:r>
      <w:r w:rsidR="00537099" w:rsidRPr="1B5A1397">
        <w:rPr>
          <w:sz w:val="21"/>
          <w:szCs w:val="21"/>
        </w:rPr>
        <w:t xml:space="preserve"> che richiama tanto lo </w:t>
      </w:r>
      <w:r w:rsidR="00537099" w:rsidRPr="1B5A1397">
        <w:rPr>
          <w:i/>
          <w:iCs/>
          <w:sz w:val="21"/>
          <w:szCs w:val="21"/>
        </w:rPr>
        <w:t xml:space="preserve">smeraldino </w:t>
      </w:r>
      <w:r w:rsidR="00537099" w:rsidRPr="1B5A1397">
        <w:rPr>
          <w:sz w:val="21"/>
          <w:szCs w:val="21"/>
        </w:rPr>
        <w:t>Isonzo, che bagna le sponde delle “due Gorizie”</w:t>
      </w:r>
      <w:r w:rsidR="008B0317" w:rsidRPr="1B5A1397">
        <w:rPr>
          <w:sz w:val="21"/>
          <w:szCs w:val="21"/>
        </w:rPr>
        <w:t xml:space="preserve">, quanto la Maglia Verde del leader del Giro di Slovenia, </w:t>
      </w:r>
      <w:r w:rsidR="001174D0" w:rsidRPr="1B5A1397">
        <w:rPr>
          <w:sz w:val="21"/>
          <w:szCs w:val="21"/>
        </w:rPr>
        <w:t xml:space="preserve">maggior evento ciclistico del paese, che si correrà quest’anno dal 4 all’8 giugno. </w:t>
      </w:r>
    </w:p>
    <w:p w14:paraId="1D9C0194" w14:textId="6F14295B" w:rsidR="00895058" w:rsidRDefault="005B7150" w:rsidP="1B5A1397">
      <w:pPr>
        <w:spacing w:after="0" w:line="240" w:lineRule="auto"/>
        <w:jc w:val="both"/>
        <w:rPr>
          <w:sz w:val="21"/>
          <w:szCs w:val="21"/>
        </w:rPr>
      </w:pPr>
      <w:r w:rsidRPr="1B5A1397">
        <w:rPr>
          <w:sz w:val="21"/>
          <w:szCs w:val="21"/>
        </w:rPr>
        <w:t xml:space="preserve">La tappa, </w:t>
      </w:r>
      <w:r w:rsidR="00CA099C" w:rsidRPr="1B5A1397">
        <w:rPr>
          <w:sz w:val="21"/>
          <w:szCs w:val="21"/>
        </w:rPr>
        <w:t>49 km da Cormons</w:t>
      </w:r>
      <w:r w:rsidR="00D60D6C" w:rsidRPr="1B5A1397">
        <w:rPr>
          <w:sz w:val="21"/>
          <w:szCs w:val="21"/>
        </w:rPr>
        <w:t xml:space="preserve"> (GO) a Nova Gorica, </w:t>
      </w:r>
      <w:r w:rsidR="001A341D" w:rsidRPr="1B5A1397">
        <w:rPr>
          <w:sz w:val="21"/>
          <w:szCs w:val="21"/>
        </w:rPr>
        <w:t>notevolmente più breve del</w:t>
      </w:r>
      <w:r w:rsidR="004E09EE" w:rsidRPr="1B5A1397">
        <w:rPr>
          <w:sz w:val="21"/>
          <w:szCs w:val="21"/>
        </w:rPr>
        <w:t>la propria omologa del Giro d’Italia, sarà la prima di due apparizioni del team</w:t>
      </w:r>
      <w:r w:rsidR="00A40B8D">
        <w:rPr>
          <w:sz w:val="21"/>
          <w:szCs w:val="21"/>
        </w:rPr>
        <w:t xml:space="preserve"> </w:t>
      </w:r>
      <w:r w:rsidR="004E09EE" w:rsidRPr="00A40B8D">
        <w:rPr>
          <w:b/>
          <w:bCs/>
          <w:sz w:val="21"/>
          <w:szCs w:val="21"/>
        </w:rPr>
        <w:t>I Feel Slovenia</w:t>
      </w:r>
      <w:r w:rsidR="004E09EE" w:rsidRPr="1B5A1397">
        <w:rPr>
          <w:sz w:val="21"/>
          <w:szCs w:val="21"/>
        </w:rPr>
        <w:t xml:space="preserve">: quest’anno, infatti, le maglie verdi </w:t>
      </w:r>
      <w:r w:rsidR="003B6607" w:rsidRPr="1B5A1397">
        <w:rPr>
          <w:sz w:val="21"/>
          <w:szCs w:val="21"/>
        </w:rPr>
        <w:t>gareggeranno anche nella tappa del 29 maggio,</w:t>
      </w:r>
      <w:r w:rsidR="0077756D" w:rsidRPr="1B5A1397">
        <w:rPr>
          <w:sz w:val="21"/>
          <w:szCs w:val="21"/>
        </w:rPr>
        <w:t xml:space="preserve"> 52 km da Biassono (MB) a Cesano Maderno (MB)</w:t>
      </w:r>
      <w:r w:rsidR="00895058" w:rsidRPr="1B5A1397">
        <w:rPr>
          <w:sz w:val="21"/>
          <w:szCs w:val="21"/>
        </w:rPr>
        <w:t>.</w:t>
      </w:r>
    </w:p>
    <w:p w14:paraId="38CF7D46" w14:textId="77777777" w:rsidR="00C4594A" w:rsidRDefault="00C4594A" w:rsidP="1B5A1397">
      <w:pPr>
        <w:spacing w:after="0" w:line="240" w:lineRule="auto"/>
        <w:jc w:val="both"/>
        <w:rPr>
          <w:sz w:val="21"/>
          <w:szCs w:val="21"/>
        </w:rPr>
      </w:pPr>
    </w:p>
    <w:p w14:paraId="56CCE51B" w14:textId="6DF3B181" w:rsidR="005A56C6" w:rsidRDefault="00C4594A" w:rsidP="00C4594A">
      <w:pPr>
        <w:spacing w:after="0" w:line="240" w:lineRule="auto"/>
        <w:jc w:val="center"/>
        <w:rPr>
          <w:sz w:val="21"/>
          <w:szCs w:val="21"/>
        </w:rPr>
      </w:pPr>
      <w:r w:rsidRPr="00C4594A">
        <w:rPr>
          <w:noProof/>
          <w:sz w:val="21"/>
          <w:szCs w:val="21"/>
        </w:rPr>
        <w:drawing>
          <wp:inline distT="0" distB="0" distL="0" distR="0" wp14:anchorId="38ED9C99" wp14:editId="05149F2B">
            <wp:extent cx="711113" cy="642796"/>
            <wp:effectExtent l="0" t="0" r="0" b="5080"/>
            <wp:docPr id="805154638" name="Immagine 1" descr="Immagine che contiene Carattere, testo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154638" name="Immagine 1" descr="Immagine che contiene Carattere, testo, logo, Elementi grafici&#10;&#10;Il contenuto generato dall'IA potrebbe non essere corret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99" cy="650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91ED0" w14:textId="77777777" w:rsidR="008932E6" w:rsidRDefault="005A56C6" w:rsidP="008932E6">
      <w:pPr>
        <w:keepNext/>
        <w:spacing w:after="0" w:line="240" w:lineRule="auto"/>
        <w:jc w:val="center"/>
      </w:pPr>
      <w:r w:rsidRPr="005A56C6">
        <w:rPr>
          <w:noProof/>
          <w:sz w:val="21"/>
          <w:szCs w:val="21"/>
        </w:rPr>
        <w:drawing>
          <wp:inline distT="0" distB="0" distL="0" distR="0" wp14:anchorId="4098E00E" wp14:editId="05ABED83">
            <wp:extent cx="4901125" cy="2262788"/>
            <wp:effectExtent l="0" t="0" r="0" b="4445"/>
            <wp:docPr id="811687589" name="Immagine 1" descr="Immagine che contiene testo, Maglia sportiva, manica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687589" name="Immagine 1" descr="Immagine che contiene testo, Maglia sportiva, manica, design&#10;&#10;Il contenuto generato dall'IA potrebbe non essere corretto."/>
                    <pic:cNvPicPr/>
                  </pic:nvPicPr>
                  <pic:blipFill rotWithShape="1">
                    <a:blip r:embed="rId9"/>
                    <a:srcRect t="12155" b="13744"/>
                    <a:stretch/>
                  </pic:blipFill>
                  <pic:spPr bwMode="auto">
                    <a:xfrm>
                      <a:off x="0" y="0"/>
                      <a:ext cx="4902452" cy="2263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F67C7B" w14:textId="5EDA3EB8" w:rsidR="005A56C6" w:rsidRDefault="008932E6" w:rsidP="008932E6">
      <w:pPr>
        <w:pStyle w:val="Didascalia"/>
        <w:jc w:val="center"/>
        <w:rPr>
          <w:sz w:val="21"/>
          <w:szCs w:val="21"/>
        </w:rPr>
      </w:pPr>
      <w:r>
        <w:t>La livrea di I Feel Slovenia per il Giro-E 2025</w:t>
      </w:r>
    </w:p>
    <w:p w14:paraId="4D4D1802" w14:textId="6E7B6EB0" w:rsidR="1B5A1397" w:rsidRDefault="1B5A1397" w:rsidP="1B5A1397">
      <w:pPr>
        <w:spacing w:after="0" w:line="240" w:lineRule="auto"/>
        <w:jc w:val="both"/>
        <w:rPr>
          <w:sz w:val="21"/>
          <w:szCs w:val="21"/>
        </w:rPr>
      </w:pPr>
    </w:p>
    <w:p w14:paraId="7DBE890B" w14:textId="77A0CEE2" w:rsidR="00DA598B" w:rsidRPr="00304169" w:rsidRDefault="00895058" w:rsidP="00882249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895058">
        <w:rPr>
          <w:rFonts w:cstheme="minorHAnsi"/>
          <w:sz w:val="21"/>
          <w:szCs w:val="21"/>
        </w:rPr>
        <w:t>“</w:t>
      </w:r>
      <w:r w:rsidR="007B4EC0">
        <w:rPr>
          <w:rFonts w:cstheme="minorHAnsi"/>
          <w:i/>
          <w:iCs/>
          <w:sz w:val="21"/>
          <w:szCs w:val="21"/>
        </w:rPr>
        <w:t xml:space="preserve">Abbiamo immediatamente abbracciato la possibilità </w:t>
      </w:r>
      <w:r w:rsidR="00FA0092">
        <w:rPr>
          <w:rFonts w:cstheme="minorHAnsi"/>
          <w:i/>
          <w:iCs/>
          <w:sz w:val="21"/>
          <w:szCs w:val="21"/>
        </w:rPr>
        <w:t xml:space="preserve">di partecipare come </w:t>
      </w:r>
      <w:r w:rsidR="00DD4B77">
        <w:rPr>
          <w:rFonts w:cstheme="minorHAnsi"/>
          <w:i/>
          <w:iCs/>
          <w:sz w:val="21"/>
          <w:szCs w:val="21"/>
        </w:rPr>
        <w:t>daily team</w:t>
      </w:r>
      <w:r w:rsidR="00FA0092">
        <w:rPr>
          <w:rFonts w:cstheme="minorHAnsi"/>
          <w:i/>
          <w:iCs/>
          <w:sz w:val="21"/>
          <w:szCs w:val="21"/>
        </w:rPr>
        <w:t xml:space="preserve"> al Giro-E</w:t>
      </w:r>
      <w:r w:rsidRPr="00895058">
        <w:rPr>
          <w:rFonts w:cstheme="minorHAnsi"/>
          <w:i/>
          <w:iCs/>
          <w:sz w:val="21"/>
          <w:szCs w:val="21"/>
        </w:rPr>
        <w:t xml:space="preserve"> </w:t>
      </w:r>
      <w:r w:rsidRPr="00895058">
        <w:rPr>
          <w:rFonts w:cstheme="minorHAnsi"/>
          <w:sz w:val="21"/>
          <w:szCs w:val="21"/>
        </w:rPr>
        <w:t xml:space="preserve">– </w:t>
      </w:r>
      <w:r w:rsidR="00FA0092">
        <w:rPr>
          <w:rFonts w:cstheme="minorHAnsi"/>
          <w:sz w:val="21"/>
          <w:szCs w:val="21"/>
        </w:rPr>
        <w:t>spiega</w:t>
      </w:r>
      <w:r w:rsidRPr="00895058">
        <w:rPr>
          <w:rFonts w:cstheme="minorHAnsi"/>
          <w:b/>
          <w:bCs/>
          <w:sz w:val="21"/>
          <w:szCs w:val="21"/>
        </w:rPr>
        <w:t xml:space="preserve"> Ota</w:t>
      </w:r>
      <w:r w:rsidRPr="00895058">
        <w:rPr>
          <w:rFonts w:cstheme="minorHAnsi"/>
          <w:sz w:val="21"/>
          <w:szCs w:val="21"/>
        </w:rPr>
        <w:t>,</w:t>
      </w:r>
      <w:r w:rsidR="007104EF">
        <w:rPr>
          <w:rFonts w:cstheme="minorHAnsi"/>
          <w:sz w:val="21"/>
          <w:szCs w:val="21"/>
        </w:rPr>
        <w:t xml:space="preserve"> </w:t>
      </w:r>
      <w:r w:rsidRPr="00895058">
        <w:rPr>
          <w:rFonts w:cstheme="minorHAnsi"/>
          <w:sz w:val="21"/>
          <w:szCs w:val="21"/>
        </w:rPr>
        <w:t xml:space="preserve">– </w:t>
      </w:r>
      <w:r w:rsidR="00FA0092">
        <w:rPr>
          <w:rFonts w:cstheme="minorHAnsi"/>
          <w:i/>
          <w:iCs/>
          <w:sz w:val="21"/>
          <w:szCs w:val="21"/>
        </w:rPr>
        <w:t>come già fatto nell’edizione 2022.</w:t>
      </w:r>
      <w:r w:rsidR="007104EF">
        <w:rPr>
          <w:rFonts w:cstheme="minorHAnsi"/>
          <w:i/>
          <w:iCs/>
          <w:sz w:val="21"/>
          <w:szCs w:val="21"/>
        </w:rPr>
        <w:t xml:space="preserve"> Sono tante, in Slovenia, le ciclovie adatte a</w:t>
      </w:r>
      <w:r w:rsidR="000472AD">
        <w:rPr>
          <w:rFonts w:cstheme="minorHAnsi"/>
          <w:i/>
          <w:iCs/>
          <w:sz w:val="21"/>
          <w:szCs w:val="21"/>
        </w:rPr>
        <w:t xml:space="preserve"> mezzi </w:t>
      </w:r>
      <w:r w:rsidR="007104EF">
        <w:rPr>
          <w:rFonts w:cstheme="minorHAnsi"/>
          <w:i/>
          <w:iCs/>
          <w:sz w:val="21"/>
          <w:szCs w:val="21"/>
        </w:rPr>
        <w:t>con pedalata assistita</w:t>
      </w:r>
      <w:r w:rsidR="005A629C">
        <w:rPr>
          <w:rFonts w:cstheme="minorHAnsi"/>
          <w:i/>
          <w:iCs/>
          <w:sz w:val="21"/>
          <w:szCs w:val="21"/>
        </w:rPr>
        <w:t xml:space="preserve"> per tutta la famiglia</w:t>
      </w:r>
      <w:r w:rsidR="007104EF">
        <w:rPr>
          <w:rFonts w:cstheme="minorHAnsi"/>
          <w:i/>
          <w:iCs/>
          <w:sz w:val="21"/>
          <w:szCs w:val="21"/>
        </w:rPr>
        <w:t>, e una d</w:t>
      </w:r>
      <w:r w:rsidR="005A629C">
        <w:rPr>
          <w:rFonts w:cstheme="minorHAnsi"/>
          <w:i/>
          <w:iCs/>
          <w:sz w:val="21"/>
          <w:szCs w:val="21"/>
        </w:rPr>
        <w:t xml:space="preserve">elle più suggestive </w:t>
      </w:r>
      <w:r w:rsidR="007104EF">
        <w:rPr>
          <w:rFonts w:cstheme="minorHAnsi"/>
          <w:i/>
          <w:iCs/>
          <w:sz w:val="21"/>
          <w:szCs w:val="21"/>
        </w:rPr>
        <w:t>passa proprio a pochi km da Nova Gorica: la Juliana Bike</w:t>
      </w:r>
      <w:r w:rsidR="00345BED">
        <w:rPr>
          <w:rFonts w:cstheme="minorHAnsi"/>
          <w:i/>
          <w:iCs/>
          <w:sz w:val="21"/>
          <w:szCs w:val="21"/>
        </w:rPr>
        <w:t xml:space="preserve">. È un onore, oltre che una grande opportunità, poter essere parte del più grande evento </w:t>
      </w:r>
      <w:r w:rsidR="003B0599">
        <w:rPr>
          <w:rFonts w:cstheme="minorHAnsi"/>
          <w:i/>
          <w:iCs/>
          <w:sz w:val="21"/>
          <w:szCs w:val="21"/>
        </w:rPr>
        <w:t>sportivo per e-bike al mondo</w:t>
      </w:r>
      <w:r w:rsidR="00E76620">
        <w:rPr>
          <w:rFonts w:cstheme="minorHAnsi"/>
          <w:i/>
          <w:iCs/>
          <w:sz w:val="21"/>
          <w:szCs w:val="21"/>
        </w:rPr>
        <w:t>, una vetrina eccezionale per il nostro territorio oltre che per il nostro marchio</w:t>
      </w:r>
      <w:r w:rsidR="00FE0C2B">
        <w:rPr>
          <w:rFonts w:cstheme="minorHAnsi"/>
          <w:i/>
          <w:iCs/>
          <w:sz w:val="21"/>
          <w:szCs w:val="21"/>
        </w:rPr>
        <w:t xml:space="preserve"> I Feel Slovenia</w:t>
      </w:r>
      <w:r w:rsidR="00E76620">
        <w:rPr>
          <w:rFonts w:cstheme="minorHAnsi"/>
          <w:i/>
          <w:iCs/>
          <w:sz w:val="21"/>
          <w:szCs w:val="21"/>
        </w:rPr>
        <w:t>, che attraverserà insieme a Giro-E regioni italiane che sono per noi mercati cardine, come FVG e Lombardia</w:t>
      </w:r>
      <w:r w:rsidRPr="00895058">
        <w:rPr>
          <w:rFonts w:cstheme="minorHAnsi"/>
          <w:sz w:val="21"/>
          <w:szCs w:val="21"/>
        </w:rPr>
        <w:t>”</w:t>
      </w:r>
      <w:r w:rsidR="00371CDA">
        <w:rPr>
          <w:rFonts w:cstheme="minorHAnsi"/>
          <w:sz w:val="21"/>
          <w:szCs w:val="21"/>
        </w:rPr>
        <w:t>.</w:t>
      </w:r>
      <w:r w:rsidR="005A629C">
        <w:rPr>
          <w:rFonts w:cstheme="minorHAnsi"/>
          <w:sz w:val="21"/>
          <w:szCs w:val="21"/>
        </w:rPr>
        <w:t xml:space="preserve"> </w:t>
      </w:r>
    </w:p>
    <w:p w14:paraId="1C254A55" w14:textId="77777777" w:rsidR="002D3BBE" w:rsidRPr="008C38B5" w:rsidRDefault="002D3BBE" w:rsidP="00882249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7B7A9F11" w14:textId="66DE252E" w:rsidR="002E7573" w:rsidRPr="00A40B8D" w:rsidRDefault="00561B19" w:rsidP="00A40B8D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cstheme="minorHAnsi"/>
          <w:b/>
          <w:bCs/>
          <w:color w:val="FFFFFF" w:themeColor="background1"/>
          <w:u w:color="FFFFFF"/>
        </w:rPr>
      </w:pPr>
      <w:r w:rsidRPr="008C38B5">
        <w:rPr>
          <w:rFonts w:cstheme="minorHAnsi"/>
          <w:b/>
          <w:bCs/>
          <w:color w:val="FFFFFF" w:themeColor="background1"/>
        </w:rPr>
        <w:t xml:space="preserve"> </w:t>
      </w:r>
      <w:r w:rsidR="002E7573" w:rsidRPr="008C38B5">
        <w:rPr>
          <w:rFonts w:cstheme="minorHAnsi"/>
          <w:b/>
          <w:bCs/>
          <w:color w:val="FFFFFF" w:themeColor="background1"/>
          <w:u w:color="FFFFFF"/>
        </w:rPr>
        <w:t xml:space="preserve">Ente Sloveno per il Turismo in Italia Tel: + 39 02 29511187 - 02 29514157 </w:t>
      </w:r>
    </w:p>
    <w:p w14:paraId="2A353B99" w14:textId="39D94B08" w:rsidR="002E7573" w:rsidRPr="008C38B5" w:rsidRDefault="002E7573" w:rsidP="00882249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cstheme="minorHAnsi"/>
          <w:b/>
          <w:bCs/>
          <w:color w:val="FFFFFF" w:themeColor="background1"/>
          <w:lang w:val="es-ES"/>
        </w:rPr>
      </w:pPr>
      <w:r w:rsidRPr="008C38B5">
        <w:rPr>
          <w:rFonts w:cstheme="minorHAnsi"/>
          <w:b/>
          <w:bCs/>
          <w:color w:val="FFFFFF" w:themeColor="background1"/>
          <w:u w:color="FFFFFF"/>
          <w:lang w:val="es-ES"/>
        </w:rPr>
        <w:t>Galleria Buenos Aires, 1 – 20124 ilano</w:t>
      </w:r>
      <w:r w:rsidRPr="008C38B5">
        <w:rPr>
          <w:rFonts w:eastAsia="Verdana" w:cstheme="minorHAnsi"/>
          <w:b/>
          <w:bCs/>
          <w:color w:val="FFFFFF" w:themeColor="background1"/>
          <w:u w:color="FFFFFF"/>
          <w:lang w:val="es-ES"/>
        </w:rPr>
        <w:t xml:space="preserve"> </w:t>
      </w:r>
      <w:hyperlink r:id="rId10" w:history="1">
        <w:r w:rsidRPr="008C38B5">
          <w:rPr>
            <w:rStyle w:val="Collegamentoipertestuale"/>
            <w:rFonts w:eastAsia="Verdana" w:cstheme="minorHAnsi"/>
            <w:b/>
            <w:bCs/>
            <w:color w:val="FFFFFF" w:themeColor="background1"/>
            <w:lang w:val="es-ES"/>
          </w:rPr>
          <w:t>milano@slovenia.info</w:t>
        </w:r>
      </w:hyperlink>
      <w:r w:rsidRPr="008C38B5">
        <w:rPr>
          <w:rStyle w:val="Nessuno"/>
          <w:rFonts w:cstheme="minorHAnsi"/>
          <w:b/>
          <w:bCs/>
          <w:color w:val="FFFFFF" w:themeColor="background1"/>
          <w:lang w:val="es-ES"/>
        </w:rPr>
        <w:t xml:space="preserve"> </w:t>
      </w:r>
      <w:r w:rsidRPr="008C38B5">
        <w:rPr>
          <w:rStyle w:val="Nessuno"/>
          <w:rFonts w:cstheme="minorHAnsi"/>
          <w:b/>
          <w:bCs/>
          <w:color w:val="FFFFFF" w:themeColor="background1"/>
          <w:u w:color="FFFFFF"/>
          <w:lang w:val="es-ES"/>
        </w:rPr>
        <w:t xml:space="preserve">- </w:t>
      </w:r>
      <w:hyperlink r:id="rId11" w:history="1">
        <w:r w:rsidRPr="008C38B5">
          <w:rPr>
            <w:rStyle w:val="Hyperlink0"/>
            <w:rFonts w:asciiTheme="minorHAnsi" w:hAnsiTheme="minorHAnsi" w:cstheme="minorHAnsi"/>
            <w:b w:val="0"/>
            <w:bCs w:val="0"/>
            <w:color w:val="FFFFFF" w:themeColor="background1"/>
            <w:sz w:val="22"/>
            <w:szCs w:val="22"/>
            <w:lang w:val="es-ES"/>
          </w:rPr>
          <w:t>www.slovenia.info</w:t>
        </w:r>
      </w:hyperlink>
    </w:p>
    <w:p w14:paraId="3EBFD662" w14:textId="16C55F95" w:rsidR="00A95B7B" w:rsidRPr="008C38B5" w:rsidRDefault="00A95B7B" w:rsidP="235C6669">
      <w:pPr>
        <w:tabs>
          <w:tab w:val="left" w:pos="2080"/>
          <w:tab w:val="center" w:pos="5103"/>
        </w:tabs>
        <w:spacing w:after="0" w:line="240" w:lineRule="auto"/>
        <w:jc w:val="center"/>
        <w:rPr>
          <w:rStyle w:val="Hyperlink0"/>
          <w:rFonts w:asciiTheme="minorHAnsi" w:hAnsiTheme="minorHAnsi" w:cstheme="minorBidi"/>
          <w:b w:val="0"/>
          <w:bCs w:val="0"/>
          <w:sz w:val="21"/>
          <w:szCs w:val="21"/>
          <w:lang w:val="es-ES"/>
        </w:rPr>
      </w:pPr>
    </w:p>
    <w:p w14:paraId="4FC244DB" w14:textId="77777777" w:rsidR="002E7573" w:rsidRPr="008C38B5" w:rsidRDefault="002E7573" w:rsidP="00882249">
      <w:pPr>
        <w:spacing w:after="0" w:line="240" w:lineRule="auto"/>
        <w:jc w:val="center"/>
        <w:rPr>
          <w:rStyle w:val="Nessuno"/>
          <w:rFonts w:eastAsia="Verdana" w:cstheme="minorHAnsi"/>
          <w:sz w:val="21"/>
          <w:szCs w:val="21"/>
        </w:rPr>
      </w:pPr>
      <w:r w:rsidRPr="008C38B5">
        <w:rPr>
          <w:rStyle w:val="Nessuno"/>
          <w:rFonts w:eastAsia="Verdana" w:cstheme="minorHAnsi"/>
          <w:noProof/>
          <w:sz w:val="21"/>
          <w:szCs w:val="21"/>
        </w:rPr>
        <w:drawing>
          <wp:inline distT="0" distB="0" distL="0" distR="0" wp14:anchorId="65CDA4C3" wp14:editId="1187AD58">
            <wp:extent cx="1349568" cy="451266"/>
            <wp:effectExtent l="0" t="0" r="0" b="635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60353" cy="4548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AD85AAD" w14:textId="77777777" w:rsidR="002E7573" w:rsidRPr="008C38B5" w:rsidRDefault="002E7573" w:rsidP="00882249">
      <w:pPr>
        <w:spacing w:after="0" w:line="240" w:lineRule="auto"/>
        <w:jc w:val="center"/>
        <w:rPr>
          <w:rStyle w:val="Nessuno"/>
          <w:rFonts w:eastAsia="Verdana" w:cstheme="minorHAnsi"/>
          <w:b/>
          <w:bCs/>
          <w:sz w:val="16"/>
          <w:szCs w:val="16"/>
        </w:rPr>
      </w:pPr>
      <w:r w:rsidRPr="008C38B5">
        <w:rPr>
          <w:rStyle w:val="Nessuno"/>
          <w:rFonts w:cstheme="minorHAnsi"/>
          <w:b/>
          <w:bCs/>
          <w:sz w:val="16"/>
          <w:szCs w:val="16"/>
        </w:rPr>
        <w:t>UFFICIO STAMPA ENTE SLOVENO PER IL TURISMO</w:t>
      </w:r>
    </w:p>
    <w:p w14:paraId="12E2749E" w14:textId="77777777" w:rsidR="0013484F" w:rsidRDefault="002E7573" w:rsidP="1B5A1397">
      <w:pPr>
        <w:spacing w:after="0" w:line="240" w:lineRule="auto"/>
        <w:jc w:val="center"/>
        <w:rPr>
          <w:rStyle w:val="Nessuno"/>
          <w:b/>
          <w:bCs/>
          <w:sz w:val="16"/>
          <w:szCs w:val="16"/>
        </w:rPr>
      </w:pPr>
      <w:r w:rsidRPr="1B5A1397">
        <w:rPr>
          <w:rStyle w:val="Nessuno"/>
          <w:b/>
          <w:bCs/>
          <w:sz w:val="16"/>
          <w:szCs w:val="16"/>
        </w:rPr>
        <w:t>MEDIA CONTACT: ANGELA MARINI –</w:t>
      </w:r>
      <w:r w:rsidR="0013484F" w:rsidRPr="1B5A1397">
        <w:rPr>
          <w:rStyle w:val="Nessuno"/>
          <w:b/>
          <w:bCs/>
          <w:sz w:val="16"/>
          <w:szCs w:val="16"/>
        </w:rPr>
        <w:t xml:space="preserve"> COPY: CIRO ORAZZO</w:t>
      </w:r>
    </w:p>
    <w:p w14:paraId="091B85E1" w14:textId="598D0AC1" w:rsidR="002E7573" w:rsidRPr="008C38B5" w:rsidRDefault="002E7573" w:rsidP="00882249">
      <w:pPr>
        <w:spacing w:after="0" w:line="240" w:lineRule="auto"/>
        <w:jc w:val="center"/>
        <w:rPr>
          <w:rStyle w:val="Nessuno"/>
          <w:rFonts w:eastAsia="Verdana" w:cstheme="minorHAnsi"/>
          <w:sz w:val="16"/>
          <w:szCs w:val="16"/>
        </w:rPr>
      </w:pPr>
      <w:r w:rsidRPr="008C38B5">
        <w:rPr>
          <w:rStyle w:val="Nessuno"/>
          <w:rFonts w:cstheme="minorHAnsi"/>
          <w:sz w:val="16"/>
          <w:szCs w:val="16"/>
        </w:rPr>
        <w:t> corso Valdocco, 2 – 10122 Torino – c/o COPERNICO GARIBALDI</w:t>
      </w:r>
    </w:p>
    <w:p w14:paraId="2828D250" w14:textId="2FF694F7" w:rsidR="00561B19" w:rsidRPr="00882249" w:rsidRDefault="002E7573" w:rsidP="235C6669">
      <w:pPr>
        <w:spacing w:after="0" w:line="240" w:lineRule="auto"/>
        <w:jc w:val="center"/>
        <w:rPr>
          <w:rStyle w:val="Nessuno"/>
          <w:sz w:val="16"/>
          <w:szCs w:val="16"/>
          <w:lang w:val="en-US"/>
        </w:rPr>
      </w:pPr>
      <w:r w:rsidRPr="235C6669">
        <w:rPr>
          <w:rStyle w:val="Nessuno"/>
          <w:sz w:val="16"/>
          <w:szCs w:val="16"/>
          <w:lang w:val="en-US"/>
        </w:rPr>
        <w:t xml:space="preserve">T: + 39 011 </w:t>
      </w:r>
      <w:r w:rsidR="11668D53" w:rsidRPr="235C6669">
        <w:rPr>
          <w:rStyle w:val="Nessuno"/>
          <w:sz w:val="16"/>
          <w:szCs w:val="16"/>
          <w:lang w:val="en-US"/>
        </w:rPr>
        <w:t xml:space="preserve">19273572 </w:t>
      </w:r>
      <w:r w:rsidRPr="235C6669">
        <w:rPr>
          <w:rStyle w:val="Nessuno"/>
          <w:sz w:val="16"/>
          <w:szCs w:val="16"/>
          <w:lang w:val="en-US"/>
        </w:rPr>
        <w:t xml:space="preserve">@: </w:t>
      </w:r>
      <w:hyperlink r:id="rId13">
        <w:r w:rsidRPr="235C6669">
          <w:rPr>
            <w:rStyle w:val="Hyperlink1"/>
            <w:rFonts w:asciiTheme="minorHAnsi" w:hAnsiTheme="minorHAnsi" w:cstheme="minorBidi"/>
          </w:rPr>
          <w:t>info@openmindconsulting.it</w:t>
        </w:r>
      </w:hyperlink>
      <w:r w:rsidRPr="235C6669">
        <w:rPr>
          <w:rStyle w:val="Nessuno"/>
          <w:sz w:val="16"/>
          <w:szCs w:val="16"/>
          <w:lang w:val="en-US"/>
        </w:rPr>
        <w:t xml:space="preserve"> – W: </w:t>
      </w:r>
      <w:r w:rsidRPr="235C6669">
        <w:rPr>
          <w:rStyle w:val="Hyperlink1"/>
          <w:rFonts w:asciiTheme="minorHAnsi" w:hAnsiTheme="minorHAnsi" w:cstheme="minorBidi"/>
        </w:rPr>
        <w:t>openmindconsulting.it</w:t>
      </w:r>
    </w:p>
    <w:sectPr w:rsidR="00561B19" w:rsidRPr="00882249" w:rsidSect="00B26E15">
      <w:headerReference w:type="default" r:id="rId14"/>
      <w:pgSz w:w="11906" w:h="16838"/>
      <w:pgMar w:top="199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DC9F0" w14:textId="77777777" w:rsidR="00AF26EA" w:rsidRDefault="00AF26EA" w:rsidP="00412DDE">
      <w:pPr>
        <w:spacing w:after="0" w:line="240" w:lineRule="auto"/>
      </w:pPr>
      <w:r>
        <w:separator/>
      </w:r>
    </w:p>
  </w:endnote>
  <w:endnote w:type="continuationSeparator" w:id="0">
    <w:p w14:paraId="4748EBFE" w14:textId="77777777" w:rsidR="00AF26EA" w:rsidRDefault="00AF26EA" w:rsidP="00412DDE">
      <w:pPr>
        <w:spacing w:after="0" w:line="240" w:lineRule="auto"/>
      </w:pPr>
      <w:r>
        <w:continuationSeparator/>
      </w:r>
    </w:p>
  </w:endnote>
  <w:endnote w:type="continuationNotice" w:id="1">
    <w:p w14:paraId="2E95A900" w14:textId="77777777" w:rsidR="00AF26EA" w:rsidRDefault="00AF26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94D63" w14:textId="77777777" w:rsidR="00AF26EA" w:rsidRDefault="00AF26EA" w:rsidP="00412DDE">
      <w:pPr>
        <w:spacing w:after="0" w:line="240" w:lineRule="auto"/>
      </w:pPr>
      <w:r>
        <w:separator/>
      </w:r>
    </w:p>
  </w:footnote>
  <w:footnote w:type="continuationSeparator" w:id="0">
    <w:p w14:paraId="0C75CC2B" w14:textId="77777777" w:rsidR="00AF26EA" w:rsidRDefault="00AF26EA" w:rsidP="00412DDE">
      <w:pPr>
        <w:spacing w:after="0" w:line="240" w:lineRule="auto"/>
      </w:pPr>
      <w:r>
        <w:continuationSeparator/>
      </w:r>
    </w:p>
  </w:footnote>
  <w:footnote w:type="continuationNotice" w:id="1">
    <w:p w14:paraId="3E6DD8CE" w14:textId="77777777" w:rsidR="00AF26EA" w:rsidRDefault="00AF26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DFC37" w14:textId="58C662B3" w:rsidR="00412DDE" w:rsidRDefault="00412DDE">
    <w:pPr>
      <w:pStyle w:val="Intestazione"/>
    </w:pPr>
    <w:r>
      <w:rPr>
        <w:rFonts w:ascii="Calibri" w:hAnsi="Calibri"/>
        <w:b/>
        <w:bCs/>
        <w:i/>
        <w:iCs/>
        <w:noProof/>
        <w:color w:val="943634"/>
        <w:sz w:val="28"/>
        <w:szCs w:val="28"/>
        <w:u w:color="943634"/>
      </w:rPr>
      <w:drawing>
        <wp:anchor distT="57150" distB="57150" distL="57150" distR="57150" simplePos="0" relativeHeight="251658240" behindDoc="0" locked="0" layoutInCell="1" allowOverlap="1" wp14:anchorId="4DC55AB9" wp14:editId="1AB33067">
          <wp:simplePos x="0" y="0"/>
          <wp:positionH relativeFrom="margin">
            <wp:posOffset>-51758</wp:posOffset>
          </wp:positionH>
          <wp:positionV relativeFrom="line">
            <wp:posOffset>-178986</wp:posOffset>
          </wp:positionV>
          <wp:extent cx="1828800" cy="906781"/>
          <wp:effectExtent l="0" t="0" r="0" b="7620"/>
          <wp:wrapSquare wrapText="bothSides" distT="57150" distB="57150" distL="57150" distR="57150"/>
          <wp:docPr id="1073741825" name="officeArt object" descr="Schermata 2017-02-15 all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7-02-15 alle 14" descr="Schermata 2017-02-15 all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9067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005D0"/>
    <w:multiLevelType w:val="hybridMultilevel"/>
    <w:tmpl w:val="6E9E2C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A52A4"/>
    <w:multiLevelType w:val="multilevel"/>
    <w:tmpl w:val="4032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5B6CB8"/>
    <w:multiLevelType w:val="hybridMultilevel"/>
    <w:tmpl w:val="58E6D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712294">
    <w:abstractNumId w:val="0"/>
  </w:num>
  <w:num w:numId="2" w16cid:durableId="701786129">
    <w:abstractNumId w:val="2"/>
  </w:num>
  <w:num w:numId="3" w16cid:durableId="996035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E2"/>
    <w:rsid w:val="000071EE"/>
    <w:rsid w:val="0001249D"/>
    <w:rsid w:val="00012FDC"/>
    <w:rsid w:val="00016898"/>
    <w:rsid w:val="00022D9F"/>
    <w:rsid w:val="00023CA7"/>
    <w:rsid w:val="00026841"/>
    <w:rsid w:val="00027188"/>
    <w:rsid w:val="0003564F"/>
    <w:rsid w:val="0003710E"/>
    <w:rsid w:val="00043DFC"/>
    <w:rsid w:val="000472AD"/>
    <w:rsid w:val="00052738"/>
    <w:rsid w:val="0005344C"/>
    <w:rsid w:val="0005412B"/>
    <w:rsid w:val="000552BA"/>
    <w:rsid w:val="00060D07"/>
    <w:rsid w:val="00062CC7"/>
    <w:rsid w:val="00063C30"/>
    <w:rsid w:val="000668A9"/>
    <w:rsid w:val="000814BE"/>
    <w:rsid w:val="00091D14"/>
    <w:rsid w:val="000951B2"/>
    <w:rsid w:val="00097420"/>
    <w:rsid w:val="000A2F2B"/>
    <w:rsid w:val="000A323B"/>
    <w:rsid w:val="000B58A5"/>
    <w:rsid w:val="000C55B0"/>
    <w:rsid w:val="000D03B6"/>
    <w:rsid w:val="000D2DA2"/>
    <w:rsid w:val="000D300C"/>
    <w:rsid w:val="000D3111"/>
    <w:rsid w:val="000D46D7"/>
    <w:rsid w:val="000D6FFE"/>
    <w:rsid w:val="000E46C6"/>
    <w:rsid w:val="000E5625"/>
    <w:rsid w:val="000F221D"/>
    <w:rsid w:val="000F3A48"/>
    <w:rsid w:val="001109A0"/>
    <w:rsid w:val="00111A56"/>
    <w:rsid w:val="001174D0"/>
    <w:rsid w:val="001216D2"/>
    <w:rsid w:val="001224A2"/>
    <w:rsid w:val="00122C8E"/>
    <w:rsid w:val="0013484F"/>
    <w:rsid w:val="00135919"/>
    <w:rsid w:val="0014226B"/>
    <w:rsid w:val="00154ECD"/>
    <w:rsid w:val="001575F6"/>
    <w:rsid w:val="0017773A"/>
    <w:rsid w:val="0019346E"/>
    <w:rsid w:val="001A341D"/>
    <w:rsid w:val="001A5CCD"/>
    <w:rsid w:val="001B7E7A"/>
    <w:rsid w:val="001C2143"/>
    <w:rsid w:val="001C36CF"/>
    <w:rsid w:val="001D1B80"/>
    <w:rsid w:val="001D3691"/>
    <w:rsid w:val="001D3F98"/>
    <w:rsid w:val="001D7907"/>
    <w:rsid w:val="001F386F"/>
    <w:rsid w:val="001F3ECA"/>
    <w:rsid w:val="001F4E86"/>
    <w:rsid w:val="001F53C8"/>
    <w:rsid w:val="002006DC"/>
    <w:rsid w:val="002018D3"/>
    <w:rsid w:val="00212AA6"/>
    <w:rsid w:val="00212ECA"/>
    <w:rsid w:val="00215C13"/>
    <w:rsid w:val="00224C21"/>
    <w:rsid w:val="00225D61"/>
    <w:rsid w:val="002301F6"/>
    <w:rsid w:val="0023321A"/>
    <w:rsid w:val="002346A5"/>
    <w:rsid w:val="002361D7"/>
    <w:rsid w:val="002457F3"/>
    <w:rsid w:val="00253594"/>
    <w:rsid w:val="00270232"/>
    <w:rsid w:val="002735E7"/>
    <w:rsid w:val="00280F0B"/>
    <w:rsid w:val="00281780"/>
    <w:rsid w:val="00284EDC"/>
    <w:rsid w:val="002927F5"/>
    <w:rsid w:val="00292FEA"/>
    <w:rsid w:val="00296DA6"/>
    <w:rsid w:val="002A0BCF"/>
    <w:rsid w:val="002A568D"/>
    <w:rsid w:val="002A62F1"/>
    <w:rsid w:val="002A714B"/>
    <w:rsid w:val="002A7F0A"/>
    <w:rsid w:val="002B2F1E"/>
    <w:rsid w:val="002B7A29"/>
    <w:rsid w:val="002D3BBE"/>
    <w:rsid w:val="002D7EF7"/>
    <w:rsid w:val="002E606C"/>
    <w:rsid w:val="002E7573"/>
    <w:rsid w:val="002E7A89"/>
    <w:rsid w:val="00304169"/>
    <w:rsid w:val="00311BF3"/>
    <w:rsid w:val="00312CD6"/>
    <w:rsid w:val="0031732E"/>
    <w:rsid w:val="00321EE3"/>
    <w:rsid w:val="00327D44"/>
    <w:rsid w:val="003308A2"/>
    <w:rsid w:val="003325E1"/>
    <w:rsid w:val="00344B20"/>
    <w:rsid w:val="00345BED"/>
    <w:rsid w:val="00347EC9"/>
    <w:rsid w:val="003566C3"/>
    <w:rsid w:val="00371CDA"/>
    <w:rsid w:val="00374638"/>
    <w:rsid w:val="003746CB"/>
    <w:rsid w:val="00375B66"/>
    <w:rsid w:val="00377370"/>
    <w:rsid w:val="00380ED1"/>
    <w:rsid w:val="003912CF"/>
    <w:rsid w:val="0039321E"/>
    <w:rsid w:val="003939DF"/>
    <w:rsid w:val="003947BF"/>
    <w:rsid w:val="00397EE5"/>
    <w:rsid w:val="003B0599"/>
    <w:rsid w:val="003B14BC"/>
    <w:rsid w:val="003B1E92"/>
    <w:rsid w:val="003B4702"/>
    <w:rsid w:val="003B5E88"/>
    <w:rsid w:val="003B6607"/>
    <w:rsid w:val="003C16E0"/>
    <w:rsid w:val="003C753D"/>
    <w:rsid w:val="003C7ED9"/>
    <w:rsid w:val="003D1A5F"/>
    <w:rsid w:val="003D51DE"/>
    <w:rsid w:val="003E08AB"/>
    <w:rsid w:val="003E52CB"/>
    <w:rsid w:val="003E7269"/>
    <w:rsid w:val="003F02FA"/>
    <w:rsid w:val="003F1027"/>
    <w:rsid w:val="004008E6"/>
    <w:rsid w:val="00412DDE"/>
    <w:rsid w:val="004204F1"/>
    <w:rsid w:val="004234BB"/>
    <w:rsid w:val="004246AB"/>
    <w:rsid w:val="0042668D"/>
    <w:rsid w:val="00436BBC"/>
    <w:rsid w:val="0044151B"/>
    <w:rsid w:val="00443888"/>
    <w:rsid w:val="00445B78"/>
    <w:rsid w:val="004560FB"/>
    <w:rsid w:val="00460B01"/>
    <w:rsid w:val="004613C8"/>
    <w:rsid w:val="0046382F"/>
    <w:rsid w:val="00465E69"/>
    <w:rsid w:val="004709B2"/>
    <w:rsid w:val="00474AF9"/>
    <w:rsid w:val="0047519D"/>
    <w:rsid w:val="0048371A"/>
    <w:rsid w:val="00484D98"/>
    <w:rsid w:val="004A3FC6"/>
    <w:rsid w:val="004A60DA"/>
    <w:rsid w:val="004B3D04"/>
    <w:rsid w:val="004C52E1"/>
    <w:rsid w:val="004C5CF6"/>
    <w:rsid w:val="004C7934"/>
    <w:rsid w:val="004D0D1D"/>
    <w:rsid w:val="004D362C"/>
    <w:rsid w:val="004E09EE"/>
    <w:rsid w:val="004E321B"/>
    <w:rsid w:val="004E5EFF"/>
    <w:rsid w:val="004F12A8"/>
    <w:rsid w:val="004F273B"/>
    <w:rsid w:val="004F5C3E"/>
    <w:rsid w:val="005036F2"/>
    <w:rsid w:val="00511151"/>
    <w:rsid w:val="00514529"/>
    <w:rsid w:val="005206DA"/>
    <w:rsid w:val="005247F9"/>
    <w:rsid w:val="00525448"/>
    <w:rsid w:val="0052611C"/>
    <w:rsid w:val="00532CFC"/>
    <w:rsid w:val="00537099"/>
    <w:rsid w:val="005427B8"/>
    <w:rsid w:val="0054787D"/>
    <w:rsid w:val="00561B19"/>
    <w:rsid w:val="00566757"/>
    <w:rsid w:val="005675C2"/>
    <w:rsid w:val="00572AD8"/>
    <w:rsid w:val="005743D3"/>
    <w:rsid w:val="00585249"/>
    <w:rsid w:val="00587B00"/>
    <w:rsid w:val="0059291D"/>
    <w:rsid w:val="005A03CF"/>
    <w:rsid w:val="005A1F66"/>
    <w:rsid w:val="005A4B17"/>
    <w:rsid w:val="005A56C6"/>
    <w:rsid w:val="005A629C"/>
    <w:rsid w:val="005B0EA4"/>
    <w:rsid w:val="005B1B2A"/>
    <w:rsid w:val="005B67F8"/>
    <w:rsid w:val="005B7150"/>
    <w:rsid w:val="005D56DE"/>
    <w:rsid w:val="005D61E2"/>
    <w:rsid w:val="005E0746"/>
    <w:rsid w:val="005E1EB1"/>
    <w:rsid w:val="005F17CB"/>
    <w:rsid w:val="005F3407"/>
    <w:rsid w:val="00605FF7"/>
    <w:rsid w:val="006078EF"/>
    <w:rsid w:val="006104CB"/>
    <w:rsid w:val="0062083B"/>
    <w:rsid w:val="00620971"/>
    <w:rsid w:val="006242E8"/>
    <w:rsid w:val="006269AD"/>
    <w:rsid w:val="006309D8"/>
    <w:rsid w:val="006418B7"/>
    <w:rsid w:val="00641AAC"/>
    <w:rsid w:val="00642265"/>
    <w:rsid w:val="0064403A"/>
    <w:rsid w:val="00646DD1"/>
    <w:rsid w:val="00653787"/>
    <w:rsid w:val="00663E7B"/>
    <w:rsid w:val="006670C2"/>
    <w:rsid w:val="00675F23"/>
    <w:rsid w:val="00684348"/>
    <w:rsid w:val="006926F6"/>
    <w:rsid w:val="006928AE"/>
    <w:rsid w:val="006C22C4"/>
    <w:rsid w:val="006C50BA"/>
    <w:rsid w:val="006C6B13"/>
    <w:rsid w:val="006D1908"/>
    <w:rsid w:val="006D2744"/>
    <w:rsid w:val="006E0406"/>
    <w:rsid w:val="006E0C46"/>
    <w:rsid w:val="006E6B30"/>
    <w:rsid w:val="006F0DA6"/>
    <w:rsid w:val="006F2A36"/>
    <w:rsid w:val="006F4DCB"/>
    <w:rsid w:val="006F6409"/>
    <w:rsid w:val="007053D2"/>
    <w:rsid w:val="007104EF"/>
    <w:rsid w:val="00711D37"/>
    <w:rsid w:val="00713B2F"/>
    <w:rsid w:val="00717D5E"/>
    <w:rsid w:val="007273A2"/>
    <w:rsid w:val="00734743"/>
    <w:rsid w:val="00742D66"/>
    <w:rsid w:val="00746E29"/>
    <w:rsid w:val="0075232B"/>
    <w:rsid w:val="00757037"/>
    <w:rsid w:val="00757744"/>
    <w:rsid w:val="00757A31"/>
    <w:rsid w:val="00763D98"/>
    <w:rsid w:val="00763F1D"/>
    <w:rsid w:val="00764AD4"/>
    <w:rsid w:val="00767DF6"/>
    <w:rsid w:val="00773472"/>
    <w:rsid w:val="0077756D"/>
    <w:rsid w:val="00781515"/>
    <w:rsid w:val="00783566"/>
    <w:rsid w:val="007840BF"/>
    <w:rsid w:val="00785192"/>
    <w:rsid w:val="007B4EC0"/>
    <w:rsid w:val="007C178A"/>
    <w:rsid w:val="007C32AA"/>
    <w:rsid w:val="007C4A79"/>
    <w:rsid w:val="007C50F7"/>
    <w:rsid w:val="007C55AD"/>
    <w:rsid w:val="007C6988"/>
    <w:rsid w:val="007C7A3C"/>
    <w:rsid w:val="007D54CD"/>
    <w:rsid w:val="007D5F81"/>
    <w:rsid w:val="007E168E"/>
    <w:rsid w:val="007E19FE"/>
    <w:rsid w:val="007F2BB2"/>
    <w:rsid w:val="008034A8"/>
    <w:rsid w:val="0080424F"/>
    <w:rsid w:val="00816700"/>
    <w:rsid w:val="00822322"/>
    <w:rsid w:val="00825329"/>
    <w:rsid w:val="00830734"/>
    <w:rsid w:val="0084078B"/>
    <w:rsid w:val="00843DC9"/>
    <w:rsid w:val="008667C8"/>
    <w:rsid w:val="0087527B"/>
    <w:rsid w:val="00882249"/>
    <w:rsid w:val="008924AE"/>
    <w:rsid w:val="00892829"/>
    <w:rsid w:val="008932E6"/>
    <w:rsid w:val="00895058"/>
    <w:rsid w:val="008954B9"/>
    <w:rsid w:val="00896A57"/>
    <w:rsid w:val="008A18D0"/>
    <w:rsid w:val="008A4E5A"/>
    <w:rsid w:val="008A69B8"/>
    <w:rsid w:val="008A7AF2"/>
    <w:rsid w:val="008B0317"/>
    <w:rsid w:val="008C38B5"/>
    <w:rsid w:val="008D4FB3"/>
    <w:rsid w:val="008D6297"/>
    <w:rsid w:val="008E02B3"/>
    <w:rsid w:val="008E536D"/>
    <w:rsid w:val="00910527"/>
    <w:rsid w:val="009128CB"/>
    <w:rsid w:val="0092265D"/>
    <w:rsid w:val="00924112"/>
    <w:rsid w:val="00926171"/>
    <w:rsid w:val="00934E54"/>
    <w:rsid w:val="00935A10"/>
    <w:rsid w:val="0093712A"/>
    <w:rsid w:val="00937289"/>
    <w:rsid w:val="0093778D"/>
    <w:rsid w:val="009420F3"/>
    <w:rsid w:val="009567B1"/>
    <w:rsid w:val="00956A59"/>
    <w:rsid w:val="00961FD5"/>
    <w:rsid w:val="00973D44"/>
    <w:rsid w:val="009772CA"/>
    <w:rsid w:val="00977560"/>
    <w:rsid w:val="009777BC"/>
    <w:rsid w:val="00981875"/>
    <w:rsid w:val="00981BAC"/>
    <w:rsid w:val="00983AA3"/>
    <w:rsid w:val="00994473"/>
    <w:rsid w:val="009A13F2"/>
    <w:rsid w:val="009C002A"/>
    <w:rsid w:val="009C69CC"/>
    <w:rsid w:val="009D04AA"/>
    <w:rsid w:val="009D6AD3"/>
    <w:rsid w:val="009D7FC7"/>
    <w:rsid w:val="009E7E0B"/>
    <w:rsid w:val="009F4B2F"/>
    <w:rsid w:val="00A1172F"/>
    <w:rsid w:val="00A11AE0"/>
    <w:rsid w:val="00A229A3"/>
    <w:rsid w:val="00A309AE"/>
    <w:rsid w:val="00A40B8D"/>
    <w:rsid w:val="00A52272"/>
    <w:rsid w:val="00A5275F"/>
    <w:rsid w:val="00A57EC2"/>
    <w:rsid w:val="00A6011B"/>
    <w:rsid w:val="00A61EE4"/>
    <w:rsid w:val="00A67F54"/>
    <w:rsid w:val="00A816E6"/>
    <w:rsid w:val="00A86DF5"/>
    <w:rsid w:val="00A942EC"/>
    <w:rsid w:val="00A95B7B"/>
    <w:rsid w:val="00A95F97"/>
    <w:rsid w:val="00AA727D"/>
    <w:rsid w:val="00AB5176"/>
    <w:rsid w:val="00AC0620"/>
    <w:rsid w:val="00AC4DE9"/>
    <w:rsid w:val="00AC5B8B"/>
    <w:rsid w:val="00AC6445"/>
    <w:rsid w:val="00AD2439"/>
    <w:rsid w:val="00AD35B7"/>
    <w:rsid w:val="00AD68B9"/>
    <w:rsid w:val="00AF26EA"/>
    <w:rsid w:val="00B00C7F"/>
    <w:rsid w:val="00B0164A"/>
    <w:rsid w:val="00B046A4"/>
    <w:rsid w:val="00B04FD7"/>
    <w:rsid w:val="00B07FBE"/>
    <w:rsid w:val="00B11C31"/>
    <w:rsid w:val="00B13257"/>
    <w:rsid w:val="00B151F6"/>
    <w:rsid w:val="00B233AE"/>
    <w:rsid w:val="00B26E15"/>
    <w:rsid w:val="00B30865"/>
    <w:rsid w:val="00B3602E"/>
    <w:rsid w:val="00B364E5"/>
    <w:rsid w:val="00B445A7"/>
    <w:rsid w:val="00B4527C"/>
    <w:rsid w:val="00B46F36"/>
    <w:rsid w:val="00B505B0"/>
    <w:rsid w:val="00B55EAB"/>
    <w:rsid w:val="00B64862"/>
    <w:rsid w:val="00B65C37"/>
    <w:rsid w:val="00B828BF"/>
    <w:rsid w:val="00B92F6C"/>
    <w:rsid w:val="00B97AB7"/>
    <w:rsid w:val="00BA09AC"/>
    <w:rsid w:val="00BA76FB"/>
    <w:rsid w:val="00BB1B2D"/>
    <w:rsid w:val="00BC3374"/>
    <w:rsid w:val="00BC5E47"/>
    <w:rsid w:val="00BD382A"/>
    <w:rsid w:val="00BD6FA3"/>
    <w:rsid w:val="00BD7B49"/>
    <w:rsid w:val="00BE7D2F"/>
    <w:rsid w:val="00BF6F14"/>
    <w:rsid w:val="00C05AAD"/>
    <w:rsid w:val="00C10130"/>
    <w:rsid w:val="00C1784C"/>
    <w:rsid w:val="00C21510"/>
    <w:rsid w:val="00C228F2"/>
    <w:rsid w:val="00C239EC"/>
    <w:rsid w:val="00C24548"/>
    <w:rsid w:val="00C26E65"/>
    <w:rsid w:val="00C27134"/>
    <w:rsid w:val="00C4594A"/>
    <w:rsid w:val="00C475CF"/>
    <w:rsid w:val="00C646A0"/>
    <w:rsid w:val="00C64960"/>
    <w:rsid w:val="00C655E0"/>
    <w:rsid w:val="00C661B7"/>
    <w:rsid w:val="00C674D9"/>
    <w:rsid w:val="00C67A13"/>
    <w:rsid w:val="00C73EF3"/>
    <w:rsid w:val="00C807BB"/>
    <w:rsid w:val="00C87786"/>
    <w:rsid w:val="00C95630"/>
    <w:rsid w:val="00C96319"/>
    <w:rsid w:val="00CA099C"/>
    <w:rsid w:val="00CA0B04"/>
    <w:rsid w:val="00CA15BD"/>
    <w:rsid w:val="00CA339D"/>
    <w:rsid w:val="00CA7B59"/>
    <w:rsid w:val="00CB6DBF"/>
    <w:rsid w:val="00CB7433"/>
    <w:rsid w:val="00CC1454"/>
    <w:rsid w:val="00CD094C"/>
    <w:rsid w:val="00CD1295"/>
    <w:rsid w:val="00CD3099"/>
    <w:rsid w:val="00CF3B2C"/>
    <w:rsid w:val="00CF72B3"/>
    <w:rsid w:val="00D07437"/>
    <w:rsid w:val="00D07516"/>
    <w:rsid w:val="00D07F13"/>
    <w:rsid w:val="00D10D0D"/>
    <w:rsid w:val="00D173BA"/>
    <w:rsid w:val="00D1752D"/>
    <w:rsid w:val="00D20520"/>
    <w:rsid w:val="00D226FD"/>
    <w:rsid w:val="00D308B3"/>
    <w:rsid w:val="00D3144C"/>
    <w:rsid w:val="00D4428C"/>
    <w:rsid w:val="00D47967"/>
    <w:rsid w:val="00D50C12"/>
    <w:rsid w:val="00D60D6C"/>
    <w:rsid w:val="00D6140E"/>
    <w:rsid w:val="00D72EA4"/>
    <w:rsid w:val="00D84881"/>
    <w:rsid w:val="00D949F8"/>
    <w:rsid w:val="00DA1399"/>
    <w:rsid w:val="00DA214B"/>
    <w:rsid w:val="00DA598B"/>
    <w:rsid w:val="00DA77B5"/>
    <w:rsid w:val="00DB5EB5"/>
    <w:rsid w:val="00DB6CB6"/>
    <w:rsid w:val="00DC56AB"/>
    <w:rsid w:val="00DD118C"/>
    <w:rsid w:val="00DD4B77"/>
    <w:rsid w:val="00DF19F4"/>
    <w:rsid w:val="00DF6EA5"/>
    <w:rsid w:val="00E00898"/>
    <w:rsid w:val="00E036CA"/>
    <w:rsid w:val="00E03C6C"/>
    <w:rsid w:val="00E1400A"/>
    <w:rsid w:val="00E15DB0"/>
    <w:rsid w:val="00E304C3"/>
    <w:rsid w:val="00E33527"/>
    <w:rsid w:val="00E33E4B"/>
    <w:rsid w:val="00E357B3"/>
    <w:rsid w:val="00E375C8"/>
    <w:rsid w:val="00E5505B"/>
    <w:rsid w:val="00E56B38"/>
    <w:rsid w:val="00E616AF"/>
    <w:rsid w:val="00E61B15"/>
    <w:rsid w:val="00E71FCC"/>
    <w:rsid w:val="00E749E4"/>
    <w:rsid w:val="00E75D80"/>
    <w:rsid w:val="00E76620"/>
    <w:rsid w:val="00E83B90"/>
    <w:rsid w:val="00E860B3"/>
    <w:rsid w:val="00E86F66"/>
    <w:rsid w:val="00E90EC0"/>
    <w:rsid w:val="00E920C0"/>
    <w:rsid w:val="00E93BBC"/>
    <w:rsid w:val="00E95589"/>
    <w:rsid w:val="00E97342"/>
    <w:rsid w:val="00EA01C6"/>
    <w:rsid w:val="00EA1159"/>
    <w:rsid w:val="00EA480A"/>
    <w:rsid w:val="00EA50E7"/>
    <w:rsid w:val="00EA7588"/>
    <w:rsid w:val="00EB1FBE"/>
    <w:rsid w:val="00EC18FA"/>
    <w:rsid w:val="00EC3115"/>
    <w:rsid w:val="00EC3186"/>
    <w:rsid w:val="00EC7DCC"/>
    <w:rsid w:val="00ED413A"/>
    <w:rsid w:val="00EE20AE"/>
    <w:rsid w:val="00EE27F3"/>
    <w:rsid w:val="00EE298F"/>
    <w:rsid w:val="00EE54C9"/>
    <w:rsid w:val="00EE7AC8"/>
    <w:rsid w:val="00EF3917"/>
    <w:rsid w:val="00EF57FF"/>
    <w:rsid w:val="00F00659"/>
    <w:rsid w:val="00F17332"/>
    <w:rsid w:val="00F21848"/>
    <w:rsid w:val="00F21C33"/>
    <w:rsid w:val="00F22906"/>
    <w:rsid w:val="00F22B3E"/>
    <w:rsid w:val="00F33054"/>
    <w:rsid w:val="00F414C5"/>
    <w:rsid w:val="00F46637"/>
    <w:rsid w:val="00F468FD"/>
    <w:rsid w:val="00F53A30"/>
    <w:rsid w:val="00F5754C"/>
    <w:rsid w:val="00F65182"/>
    <w:rsid w:val="00F75E5F"/>
    <w:rsid w:val="00F86878"/>
    <w:rsid w:val="00F91DE2"/>
    <w:rsid w:val="00F92046"/>
    <w:rsid w:val="00F9294D"/>
    <w:rsid w:val="00F9529D"/>
    <w:rsid w:val="00FA0092"/>
    <w:rsid w:val="00FA030F"/>
    <w:rsid w:val="00FA77AC"/>
    <w:rsid w:val="00FB3A3C"/>
    <w:rsid w:val="00FB4D0A"/>
    <w:rsid w:val="00FC0408"/>
    <w:rsid w:val="00FC1004"/>
    <w:rsid w:val="00FC1E22"/>
    <w:rsid w:val="00FC3CE9"/>
    <w:rsid w:val="00FC6011"/>
    <w:rsid w:val="00FD0CEB"/>
    <w:rsid w:val="00FD6B26"/>
    <w:rsid w:val="00FD7731"/>
    <w:rsid w:val="00FE0C2B"/>
    <w:rsid w:val="00FE787F"/>
    <w:rsid w:val="00FF1CFF"/>
    <w:rsid w:val="046CFA6D"/>
    <w:rsid w:val="051C3FB7"/>
    <w:rsid w:val="068C7A5E"/>
    <w:rsid w:val="09074299"/>
    <w:rsid w:val="0FCCE7D6"/>
    <w:rsid w:val="11668D53"/>
    <w:rsid w:val="1B5A1397"/>
    <w:rsid w:val="203C80A8"/>
    <w:rsid w:val="232E3BB8"/>
    <w:rsid w:val="235C6669"/>
    <w:rsid w:val="25512A62"/>
    <w:rsid w:val="26EBBFDA"/>
    <w:rsid w:val="27081B91"/>
    <w:rsid w:val="2741CC43"/>
    <w:rsid w:val="339703B8"/>
    <w:rsid w:val="35197E25"/>
    <w:rsid w:val="360EEAFD"/>
    <w:rsid w:val="3618E5F1"/>
    <w:rsid w:val="37F37F8C"/>
    <w:rsid w:val="3B04DA02"/>
    <w:rsid w:val="3D8CD3DD"/>
    <w:rsid w:val="3ED21D29"/>
    <w:rsid w:val="3F822E2D"/>
    <w:rsid w:val="4191DF51"/>
    <w:rsid w:val="422356B9"/>
    <w:rsid w:val="439D51C1"/>
    <w:rsid w:val="476F5B06"/>
    <w:rsid w:val="486B94AC"/>
    <w:rsid w:val="4A397410"/>
    <w:rsid w:val="4C58CD73"/>
    <w:rsid w:val="4CBA92E8"/>
    <w:rsid w:val="4DF8727C"/>
    <w:rsid w:val="51B42A12"/>
    <w:rsid w:val="55D633B6"/>
    <w:rsid w:val="58FE9727"/>
    <w:rsid w:val="5C315D40"/>
    <w:rsid w:val="5CCE7699"/>
    <w:rsid w:val="5F9F0301"/>
    <w:rsid w:val="614A95DE"/>
    <w:rsid w:val="61A71F48"/>
    <w:rsid w:val="64F9DCFD"/>
    <w:rsid w:val="651B5BFF"/>
    <w:rsid w:val="6786A6D5"/>
    <w:rsid w:val="67AA3587"/>
    <w:rsid w:val="68F82144"/>
    <w:rsid w:val="6C98389D"/>
    <w:rsid w:val="6CF663F1"/>
    <w:rsid w:val="6D3A03DD"/>
    <w:rsid w:val="6F4A5EAB"/>
    <w:rsid w:val="721B1ED6"/>
    <w:rsid w:val="771383FD"/>
    <w:rsid w:val="7948269B"/>
    <w:rsid w:val="7D1DC3EA"/>
    <w:rsid w:val="7E20CD38"/>
    <w:rsid w:val="7E7A994B"/>
    <w:rsid w:val="7EE238D7"/>
    <w:rsid w:val="7FC01FA7"/>
    <w:rsid w:val="7FE4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3582"/>
  <w15:chartTrackingRefBased/>
  <w15:docId w15:val="{80D42B3B-12C7-428F-B41A-861CA499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DDE"/>
  </w:style>
  <w:style w:type="paragraph" w:styleId="Pidipagina">
    <w:name w:val="footer"/>
    <w:basedOn w:val="Normale"/>
    <w:link w:val="Pidipagina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DDE"/>
  </w:style>
  <w:style w:type="character" w:styleId="Collegamentoipertestuale">
    <w:name w:val="Hyperlink"/>
    <w:rsid w:val="002E7573"/>
    <w:rPr>
      <w:u w:val="single"/>
    </w:rPr>
  </w:style>
  <w:style w:type="character" w:customStyle="1" w:styleId="Nessuno">
    <w:name w:val="Nessuno"/>
    <w:rsid w:val="002E7573"/>
  </w:style>
  <w:style w:type="character" w:customStyle="1" w:styleId="Hyperlink0">
    <w:name w:val="Hyperlink.0"/>
    <w:basedOn w:val="Nessuno"/>
    <w:rsid w:val="002E7573"/>
    <w:rPr>
      <w:rFonts w:ascii="Verdana" w:eastAsia="Verdana" w:hAnsi="Verdana" w:cs="Verdana"/>
      <w:b/>
      <w:bCs/>
      <w:outline w:val="0"/>
      <w:color w:val="FFFFFF"/>
      <w:sz w:val="20"/>
      <w:szCs w:val="20"/>
      <w:u w:val="single" w:color="FFFFFF"/>
      <w:lang w:val="en-US"/>
    </w:rPr>
  </w:style>
  <w:style w:type="character" w:customStyle="1" w:styleId="Hyperlink1">
    <w:name w:val="Hyperlink.1"/>
    <w:basedOn w:val="Nessuno"/>
    <w:rsid w:val="002E7573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1AA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420F3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B92F6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27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openmindconsultin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fricanexplorer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ilano@slovenia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5980-56D7-4DDE-B485-F93654DA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993</Words>
  <Characters>5662</Characters>
  <Application>Microsoft Office Word</Application>
  <DocSecurity>0</DocSecurity>
  <Lines>47</Lines>
  <Paragraphs>13</Paragraphs>
  <ScaleCrop>false</ScaleCrop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ANGELA MARINI</cp:lastModifiedBy>
  <cp:revision>454</cp:revision>
  <dcterms:created xsi:type="dcterms:W3CDTF">2024-01-16T09:39:00Z</dcterms:created>
  <dcterms:modified xsi:type="dcterms:W3CDTF">2025-03-31T14:33:00Z</dcterms:modified>
</cp:coreProperties>
</file>