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E4B4" w14:textId="0314767E" w:rsidR="00552BCF" w:rsidRPr="00064814" w:rsidRDefault="00552BCF" w:rsidP="00552BCF">
      <w:pPr>
        <w:autoSpaceDE w:val="0"/>
        <w:autoSpaceDN w:val="0"/>
        <w:adjustRightInd w:val="0"/>
        <w:spacing w:after="40"/>
        <w:jc w:val="center"/>
        <w:rPr>
          <w:rFonts w:asciiTheme="minorHAnsi" w:hAnsiTheme="minorHAnsi" w:cstheme="minorBidi"/>
          <w:b/>
          <w:bCs/>
          <w:sz w:val="48"/>
          <w:szCs w:val="48"/>
        </w:rPr>
      </w:pPr>
      <w:r w:rsidRPr="00064814">
        <w:rPr>
          <w:rFonts w:asciiTheme="minorHAnsi" w:hAnsiTheme="minorHAnsi" w:cstheme="minorBidi"/>
          <w:b/>
          <w:bCs/>
          <w:sz w:val="48"/>
          <w:szCs w:val="48"/>
        </w:rPr>
        <w:t>Archeologi</w:t>
      </w:r>
      <w:r w:rsidR="00771DB5" w:rsidRPr="00064814">
        <w:rPr>
          <w:rFonts w:asciiTheme="minorHAnsi" w:hAnsiTheme="minorHAnsi" w:cstheme="minorBidi"/>
          <w:b/>
          <w:bCs/>
          <w:sz w:val="48"/>
          <w:szCs w:val="48"/>
        </w:rPr>
        <w:t>e</w:t>
      </w:r>
      <w:r w:rsidRPr="00064814">
        <w:rPr>
          <w:rFonts w:asciiTheme="minorHAnsi" w:hAnsiTheme="minorHAnsi" w:cstheme="minorBidi"/>
          <w:b/>
          <w:bCs/>
          <w:sz w:val="48"/>
          <w:szCs w:val="48"/>
        </w:rPr>
        <w:t xml:space="preserve"> Invisibil</w:t>
      </w:r>
      <w:r w:rsidR="00771DB5" w:rsidRPr="00064814">
        <w:rPr>
          <w:rFonts w:asciiTheme="minorHAnsi" w:hAnsiTheme="minorHAnsi" w:cstheme="minorBidi"/>
          <w:b/>
          <w:bCs/>
          <w:sz w:val="48"/>
          <w:szCs w:val="48"/>
        </w:rPr>
        <w:t>i</w:t>
      </w:r>
      <w:r w:rsidRPr="00064814">
        <w:rPr>
          <w:rFonts w:asciiTheme="minorHAnsi" w:hAnsiTheme="minorHAnsi" w:cstheme="minorBidi"/>
          <w:b/>
          <w:bCs/>
          <w:sz w:val="48"/>
          <w:szCs w:val="48"/>
        </w:rPr>
        <w:t>:</w:t>
      </w:r>
    </w:p>
    <w:p w14:paraId="3EC39695" w14:textId="39E81BC9" w:rsidR="00233166" w:rsidRPr="00064814" w:rsidRDefault="00552BCF" w:rsidP="00552BCF">
      <w:pPr>
        <w:autoSpaceDE w:val="0"/>
        <w:autoSpaceDN w:val="0"/>
        <w:adjustRightInd w:val="0"/>
        <w:spacing w:after="40"/>
        <w:jc w:val="center"/>
        <w:rPr>
          <w:rFonts w:asciiTheme="minorHAnsi" w:hAnsiTheme="minorHAnsi" w:cstheme="minorBidi"/>
          <w:b/>
          <w:bCs/>
          <w:sz w:val="48"/>
          <w:szCs w:val="48"/>
        </w:rPr>
      </w:pPr>
      <w:r w:rsidRPr="00064814">
        <w:rPr>
          <w:rFonts w:asciiTheme="minorHAnsi" w:hAnsiTheme="minorHAnsi" w:cstheme="minorBidi"/>
          <w:b/>
          <w:bCs/>
          <w:sz w:val="48"/>
          <w:szCs w:val="48"/>
        </w:rPr>
        <w:t xml:space="preserve">la </w:t>
      </w:r>
      <w:r w:rsidR="00C30F5D" w:rsidRPr="00064814">
        <w:rPr>
          <w:rFonts w:asciiTheme="minorHAnsi" w:hAnsiTheme="minorHAnsi" w:cstheme="minorBidi"/>
          <w:b/>
          <w:bCs/>
          <w:sz w:val="48"/>
          <w:szCs w:val="48"/>
        </w:rPr>
        <w:t xml:space="preserve">Valle </w:t>
      </w:r>
      <w:r w:rsidR="00064814" w:rsidRPr="00064814">
        <w:rPr>
          <w:rFonts w:asciiTheme="minorHAnsi" w:hAnsiTheme="minorHAnsi" w:cstheme="minorBidi"/>
          <w:b/>
          <w:bCs/>
          <w:sz w:val="48"/>
          <w:szCs w:val="48"/>
        </w:rPr>
        <w:t>(</w:t>
      </w:r>
      <w:r w:rsidRPr="00064814">
        <w:rPr>
          <w:rFonts w:asciiTheme="minorHAnsi" w:hAnsiTheme="minorHAnsi" w:cstheme="minorBidi"/>
          <w:b/>
          <w:bCs/>
          <w:sz w:val="48"/>
          <w:szCs w:val="48"/>
        </w:rPr>
        <w:t>prima</w:t>
      </w:r>
      <w:r w:rsidR="00064814" w:rsidRPr="00064814">
        <w:rPr>
          <w:rFonts w:asciiTheme="minorHAnsi" w:hAnsiTheme="minorHAnsi" w:cstheme="minorBidi"/>
          <w:b/>
          <w:bCs/>
          <w:sz w:val="48"/>
          <w:szCs w:val="48"/>
        </w:rPr>
        <w:t>)</w:t>
      </w:r>
      <w:r w:rsidRPr="00064814">
        <w:rPr>
          <w:rFonts w:asciiTheme="minorHAnsi" w:hAnsiTheme="minorHAnsi" w:cstheme="minorBidi"/>
          <w:b/>
          <w:bCs/>
          <w:sz w:val="48"/>
          <w:szCs w:val="48"/>
        </w:rPr>
        <w:t xml:space="preserve"> d</w:t>
      </w:r>
      <w:r w:rsidR="00065CDD">
        <w:rPr>
          <w:rFonts w:asciiTheme="minorHAnsi" w:hAnsiTheme="minorHAnsi" w:cstheme="minorBidi"/>
          <w:b/>
          <w:bCs/>
          <w:sz w:val="48"/>
          <w:szCs w:val="48"/>
        </w:rPr>
        <w:t xml:space="preserve">i </w:t>
      </w:r>
      <w:r w:rsidRPr="00064814">
        <w:rPr>
          <w:rFonts w:asciiTheme="minorHAnsi" w:hAnsiTheme="minorHAnsi" w:cstheme="minorBidi"/>
          <w:b/>
          <w:bCs/>
          <w:sz w:val="48"/>
          <w:szCs w:val="48"/>
        </w:rPr>
        <w:t>Aosta</w:t>
      </w:r>
    </w:p>
    <w:p w14:paraId="6EBF4E1E" w14:textId="77777777" w:rsidR="000E0D9D" w:rsidRDefault="000E0D9D" w:rsidP="07B62487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Bidi"/>
          <w:b/>
          <w:bCs/>
          <w:sz w:val="21"/>
          <w:szCs w:val="21"/>
        </w:rPr>
      </w:pPr>
    </w:p>
    <w:p w14:paraId="2350EE7D" w14:textId="5622946B" w:rsidR="00DF7A34" w:rsidRDefault="5950D85B" w:rsidP="5950D85B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r w:rsidRPr="5950D85B">
        <w:rPr>
          <w:rFonts w:asciiTheme="minorHAnsi" w:hAnsiTheme="minorHAnsi" w:cstheme="minorBidi"/>
          <w:b/>
          <w:bCs/>
          <w:sz w:val="21"/>
          <w:szCs w:val="21"/>
        </w:rPr>
        <w:t xml:space="preserve">Mentre il capoluogo della </w:t>
      </w:r>
      <w:r w:rsidRPr="5950D85B">
        <w:rPr>
          <w:rFonts w:asciiTheme="minorHAnsi" w:hAnsiTheme="minorHAnsi" w:cstheme="minorBidi"/>
          <w:b/>
          <w:bCs/>
          <w:i/>
          <w:iCs/>
          <w:sz w:val="21"/>
          <w:szCs w:val="21"/>
        </w:rPr>
        <w:t>regione più alta d’Italia</w:t>
      </w:r>
      <w:r w:rsidRPr="5950D85B">
        <w:rPr>
          <w:rFonts w:asciiTheme="minorHAnsi" w:hAnsiTheme="minorHAnsi" w:cstheme="minorBidi"/>
          <w:b/>
          <w:bCs/>
          <w:sz w:val="21"/>
          <w:szCs w:val="21"/>
        </w:rPr>
        <w:t xml:space="preserve"> festeggia il 2050º anniversario della sua fondazione, vale la pena interrogarsi su quanto rimanga oggi di chi abitava la Valle, che </w:t>
      </w:r>
      <w:r w:rsidRPr="5950D85B">
        <w:rPr>
          <w:rFonts w:asciiTheme="minorHAnsi" w:hAnsiTheme="minorHAnsi" w:cstheme="minorBidi"/>
          <w:b/>
          <w:bCs/>
          <w:i/>
          <w:iCs/>
          <w:sz w:val="21"/>
          <w:szCs w:val="21"/>
        </w:rPr>
        <w:t>sarebbe diventata</w:t>
      </w:r>
      <w:r w:rsidRPr="5950D85B">
        <w:rPr>
          <w:rFonts w:asciiTheme="minorHAnsi" w:hAnsiTheme="minorHAnsi" w:cstheme="minorBidi"/>
          <w:b/>
          <w:bCs/>
          <w:sz w:val="21"/>
          <w:szCs w:val="21"/>
        </w:rPr>
        <w:t xml:space="preserve"> d’Aosta,</w:t>
      </w:r>
    </w:p>
    <w:p w14:paraId="242FF881" w14:textId="142CBEC5" w:rsidR="00DF7A34" w:rsidRDefault="5950D85B" w:rsidP="5950D85B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r w:rsidRPr="5950D85B">
        <w:rPr>
          <w:rFonts w:asciiTheme="minorHAnsi" w:hAnsiTheme="minorHAnsi" w:cstheme="minorBidi"/>
          <w:b/>
          <w:bCs/>
          <w:sz w:val="21"/>
          <w:szCs w:val="21"/>
        </w:rPr>
        <w:t xml:space="preserve">prima della conquista romana. </w:t>
      </w:r>
    </w:p>
    <w:p w14:paraId="5F4339DC" w14:textId="275C4162" w:rsidR="00C404EB" w:rsidRPr="00254636" w:rsidRDefault="5950D85B" w:rsidP="5950D85B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r w:rsidRPr="5950D85B">
        <w:rPr>
          <w:rFonts w:asciiTheme="minorHAnsi" w:hAnsiTheme="minorHAnsi" w:cstheme="minorBidi"/>
          <w:b/>
          <w:bCs/>
          <w:sz w:val="21"/>
          <w:szCs w:val="21"/>
        </w:rPr>
        <w:t xml:space="preserve">Una proposta di trekking in quota sulle tracce del popolo dei Salassi e altri due luoghi suggestivi </w:t>
      </w:r>
    </w:p>
    <w:p w14:paraId="6F300B3E" w14:textId="491CE0AA" w:rsidR="00C404EB" w:rsidRPr="00254636" w:rsidRDefault="5950D85B" w:rsidP="5950D85B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r w:rsidRPr="5950D85B">
        <w:rPr>
          <w:rFonts w:asciiTheme="minorHAnsi" w:hAnsiTheme="minorHAnsi" w:cstheme="minorBidi"/>
          <w:b/>
          <w:bCs/>
          <w:sz w:val="21"/>
          <w:szCs w:val="21"/>
        </w:rPr>
        <w:t>dove assaporare la storia preromana della Valle d’Aosta.</w:t>
      </w:r>
    </w:p>
    <w:p w14:paraId="168593E8" w14:textId="77777777" w:rsidR="000F1FD7" w:rsidRPr="00E264B3" w:rsidRDefault="000F1FD7" w:rsidP="00885F39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</w:p>
    <w:p w14:paraId="661BA8A8" w14:textId="55800F10" w:rsidR="00FA4C48" w:rsidRDefault="5950D85B" w:rsidP="5950D85B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5950D85B">
        <w:rPr>
          <w:rFonts w:asciiTheme="minorHAnsi" w:hAnsiTheme="minorHAnsi" w:cstheme="minorBidi"/>
          <w:i/>
          <w:iCs/>
          <w:sz w:val="21"/>
          <w:szCs w:val="21"/>
        </w:rPr>
        <w:t>Aosta, maggio 2025 –</w:t>
      </w:r>
      <w:r w:rsidRPr="5950D85B">
        <w:rPr>
          <w:rFonts w:asciiTheme="minorHAnsi" w:hAnsiTheme="minorHAnsi" w:cstheme="minorBidi"/>
          <w:b/>
          <w:bCs/>
          <w:sz w:val="21"/>
          <w:szCs w:val="21"/>
        </w:rPr>
        <w:t xml:space="preserve"> In un maggio come questo</w:t>
      </w:r>
      <w:r w:rsidRPr="5950D85B">
        <w:rPr>
          <w:rFonts w:asciiTheme="minorHAnsi" w:hAnsiTheme="minorHAnsi" w:cstheme="minorBidi"/>
          <w:sz w:val="21"/>
          <w:szCs w:val="21"/>
        </w:rPr>
        <w:t>, 2050 anni fa, la Valle d’Aosta non esisteva. O, meglio: esisteva la Valle</w:t>
      </w:r>
      <w:r w:rsidR="00FA4C48">
        <w:rPr>
          <w:rFonts w:asciiTheme="minorHAnsi" w:hAnsiTheme="minorHAnsi" w:cstheme="minorBidi"/>
          <w:sz w:val="21"/>
          <w:szCs w:val="21"/>
        </w:rPr>
        <w:t xml:space="preserve">, </w:t>
      </w:r>
      <w:r w:rsidR="00FA4C48" w:rsidRPr="00E458AA">
        <w:rPr>
          <w:rFonts w:asciiTheme="minorHAnsi" w:hAnsiTheme="minorHAnsi" w:cstheme="minorBidi"/>
          <w:sz w:val="21"/>
          <w:szCs w:val="21"/>
        </w:rPr>
        <w:t xml:space="preserve">ma non ancora la città di Aosta, o meglio, di </w:t>
      </w:r>
      <w:r w:rsidR="00FA4C48" w:rsidRPr="00E458AA">
        <w:rPr>
          <w:rFonts w:asciiTheme="minorHAnsi" w:hAnsiTheme="minorHAnsi" w:cstheme="minorBidi"/>
          <w:i/>
          <w:sz w:val="21"/>
          <w:szCs w:val="21"/>
        </w:rPr>
        <w:t>Augusta Pr</w:t>
      </w:r>
      <w:r w:rsidR="00FA4C48" w:rsidRPr="00E458AA">
        <w:rPr>
          <w:rFonts w:asciiTheme="minorHAnsi" w:hAnsiTheme="minorHAnsi" w:cstheme="minorHAnsi"/>
          <w:i/>
          <w:sz w:val="21"/>
          <w:szCs w:val="21"/>
        </w:rPr>
        <w:t>æ</w:t>
      </w:r>
      <w:r w:rsidR="00FA4C48" w:rsidRPr="00E458AA">
        <w:rPr>
          <w:rFonts w:asciiTheme="minorHAnsi" w:hAnsiTheme="minorHAnsi" w:cstheme="minorBidi"/>
          <w:i/>
          <w:sz w:val="21"/>
          <w:szCs w:val="21"/>
        </w:rPr>
        <w:t>toria</w:t>
      </w:r>
      <w:r w:rsidR="00FA4C48" w:rsidRPr="00E458AA">
        <w:rPr>
          <w:rFonts w:asciiTheme="minorHAnsi" w:hAnsiTheme="minorHAnsi" w:cstheme="minorBidi"/>
          <w:sz w:val="21"/>
          <w:szCs w:val="21"/>
        </w:rPr>
        <w:t xml:space="preserve"> che, probabilmente, era ancora tutta un cantiere.</w:t>
      </w:r>
    </w:p>
    <w:p w14:paraId="09863E70" w14:textId="14E15589" w:rsidR="00D7770B" w:rsidRDefault="5950D85B" w:rsidP="5950D85B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5950D85B">
        <w:rPr>
          <w:rFonts w:asciiTheme="minorHAnsi" w:hAnsiTheme="minorHAnsi" w:cstheme="minorBidi"/>
          <w:sz w:val="21"/>
          <w:szCs w:val="21"/>
        </w:rPr>
        <w:t xml:space="preserve">Un </w:t>
      </w:r>
      <w:r w:rsidRPr="5950D85B">
        <w:rPr>
          <w:rFonts w:asciiTheme="minorHAnsi" w:hAnsiTheme="minorHAnsi" w:cstheme="minorBidi"/>
          <w:i/>
          <w:iCs/>
          <w:sz w:val="21"/>
          <w:szCs w:val="21"/>
        </w:rPr>
        <w:t>anno zero</w:t>
      </w:r>
      <w:r w:rsidRPr="5950D85B">
        <w:rPr>
          <w:rFonts w:asciiTheme="minorHAnsi" w:hAnsiTheme="minorHAnsi" w:cstheme="minorBidi"/>
          <w:sz w:val="21"/>
          <w:szCs w:val="21"/>
        </w:rPr>
        <w:t xml:space="preserve">, quel 25 avanti Cristo, che ha cambiato per sempre il nome della </w:t>
      </w:r>
      <w:r w:rsidRPr="5950D85B">
        <w:rPr>
          <w:rFonts w:asciiTheme="minorHAnsi" w:hAnsiTheme="minorHAnsi" w:cstheme="minorBidi"/>
          <w:i/>
          <w:iCs/>
          <w:sz w:val="21"/>
          <w:szCs w:val="21"/>
        </w:rPr>
        <w:t>regione più alta d’Italia</w:t>
      </w:r>
      <w:r w:rsidRPr="5950D85B">
        <w:rPr>
          <w:rFonts w:asciiTheme="minorHAnsi" w:hAnsiTheme="minorHAnsi" w:cstheme="minorBidi"/>
          <w:sz w:val="21"/>
          <w:szCs w:val="21"/>
        </w:rPr>
        <w:t xml:space="preserve"> e che va onorato e ricordato con tutte le celebrazioni del caso, che caratterizzeranno il capoluogo fino al prossimo solstizio d’inverno a </w:t>
      </w:r>
      <w:r w:rsidRPr="00E458AA">
        <w:rPr>
          <w:rFonts w:asciiTheme="minorHAnsi" w:hAnsiTheme="minorHAnsi" w:cstheme="minorBidi"/>
          <w:sz w:val="21"/>
          <w:szCs w:val="21"/>
        </w:rPr>
        <w:t>cui</w:t>
      </w:r>
      <w:r w:rsidR="00E458AA" w:rsidRPr="00E458AA">
        <w:rPr>
          <w:rFonts w:asciiTheme="minorHAnsi" w:hAnsiTheme="minorHAnsi" w:cstheme="minorBidi"/>
          <w:sz w:val="21"/>
          <w:szCs w:val="21"/>
        </w:rPr>
        <w:t xml:space="preserve"> </w:t>
      </w:r>
      <w:r w:rsidR="00FA4C48" w:rsidRPr="00E458AA">
        <w:rPr>
          <w:rFonts w:asciiTheme="minorHAnsi" w:hAnsiTheme="minorHAnsi" w:cstheme="minorBidi"/>
          <w:sz w:val="21"/>
          <w:szCs w:val="21"/>
        </w:rPr>
        <w:t>recenti studi archeologici e archeo</w:t>
      </w:r>
      <w:r w:rsidR="00E458AA" w:rsidRPr="00E458AA">
        <w:rPr>
          <w:rFonts w:asciiTheme="minorHAnsi" w:hAnsiTheme="minorHAnsi" w:cstheme="minorBidi"/>
          <w:sz w:val="21"/>
          <w:szCs w:val="21"/>
        </w:rPr>
        <w:t>-</w:t>
      </w:r>
      <w:r w:rsidR="00FA4C48" w:rsidRPr="00E458AA">
        <w:rPr>
          <w:rFonts w:asciiTheme="minorHAnsi" w:hAnsiTheme="minorHAnsi" w:cstheme="minorBidi"/>
          <w:sz w:val="21"/>
          <w:szCs w:val="21"/>
        </w:rPr>
        <w:t>astronomici</w:t>
      </w:r>
      <w:r w:rsidR="00FA4C48" w:rsidRPr="00FA4C48">
        <w:rPr>
          <w:rFonts w:asciiTheme="minorHAnsi" w:hAnsiTheme="minorHAnsi" w:cstheme="minorBidi"/>
          <w:sz w:val="21"/>
          <w:szCs w:val="21"/>
        </w:rPr>
        <w:t xml:space="preserve"> </w:t>
      </w:r>
      <w:r w:rsidRPr="5950D85B">
        <w:rPr>
          <w:rFonts w:asciiTheme="minorHAnsi" w:hAnsiTheme="minorHAnsi" w:cstheme="minorBidi"/>
          <w:sz w:val="21"/>
          <w:szCs w:val="21"/>
        </w:rPr>
        <w:t>fa</w:t>
      </w:r>
      <w:r w:rsidR="00FA4C48">
        <w:rPr>
          <w:rFonts w:asciiTheme="minorHAnsi" w:hAnsiTheme="minorHAnsi" w:cstheme="minorBidi"/>
          <w:sz w:val="21"/>
          <w:szCs w:val="21"/>
        </w:rPr>
        <w:t>nno</w:t>
      </w:r>
      <w:r w:rsidRPr="5950D85B">
        <w:rPr>
          <w:rFonts w:asciiTheme="minorHAnsi" w:hAnsiTheme="minorHAnsi" w:cstheme="minorBidi"/>
          <w:sz w:val="21"/>
          <w:szCs w:val="21"/>
        </w:rPr>
        <w:t xml:space="preserve"> risalire la fondazione di </w:t>
      </w:r>
      <w:r w:rsidRPr="5950D85B">
        <w:rPr>
          <w:rFonts w:asciiTheme="minorHAnsi" w:hAnsiTheme="minorHAnsi" w:cstheme="minorBidi"/>
          <w:i/>
          <w:iCs/>
          <w:sz w:val="21"/>
          <w:szCs w:val="21"/>
        </w:rPr>
        <w:t>Augusta Praetoria</w:t>
      </w:r>
      <w:r w:rsidRPr="5950D85B">
        <w:rPr>
          <w:rFonts w:asciiTheme="minorHAnsi" w:hAnsiTheme="minorHAnsi" w:cstheme="minorBidi"/>
          <w:sz w:val="21"/>
          <w:szCs w:val="21"/>
        </w:rPr>
        <w:t xml:space="preserve">. </w:t>
      </w:r>
    </w:p>
    <w:p w14:paraId="50101B93" w14:textId="22DCEDB7" w:rsidR="00D7770B" w:rsidRDefault="5950D85B" w:rsidP="5950D85B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5950D85B">
        <w:rPr>
          <w:rFonts w:asciiTheme="minorHAnsi" w:hAnsiTheme="minorHAnsi" w:cstheme="minorBidi"/>
          <w:sz w:val="21"/>
          <w:szCs w:val="21"/>
        </w:rPr>
        <w:t xml:space="preserve">Qui il calendario completo: </w:t>
      </w:r>
      <w:hyperlink r:id="rId8">
        <w:r w:rsidRPr="5950D85B">
          <w:rPr>
            <w:rStyle w:val="Collegamentoipertestuale"/>
            <w:rFonts w:asciiTheme="minorHAnsi" w:hAnsiTheme="minorHAnsi" w:cstheme="minorBidi"/>
            <w:sz w:val="21"/>
            <w:szCs w:val="21"/>
          </w:rPr>
          <w:t>Eventi Aostae 2025 .</w:t>
        </w:r>
      </w:hyperlink>
    </w:p>
    <w:p w14:paraId="17157D8C" w14:textId="2A8D0681" w:rsidR="000C5761" w:rsidRDefault="5950D85B" w:rsidP="5950D85B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5950D85B">
        <w:rPr>
          <w:rFonts w:asciiTheme="minorHAnsi" w:hAnsiTheme="minorHAnsi" w:cstheme="minorBidi"/>
          <w:b/>
          <w:bCs/>
          <w:sz w:val="21"/>
          <w:szCs w:val="21"/>
        </w:rPr>
        <w:t>La grande insidia degli anni zero,</w:t>
      </w:r>
      <w:r w:rsidRPr="5950D85B">
        <w:rPr>
          <w:rFonts w:asciiTheme="minorHAnsi" w:hAnsiTheme="minorHAnsi" w:cstheme="minorBidi"/>
          <w:sz w:val="21"/>
          <w:szCs w:val="21"/>
        </w:rPr>
        <w:t xml:space="preserve"> tuttavia, è quella di non dare a quelli precedenti l’attenzione che meritano, come se al loro approdo nella Valle, che di lì a poco sarebbe diventata d’Aosta,</w:t>
      </w:r>
      <w:r w:rsidR="00FA4C48">
        <w:rPr>
          <w:rFonts w:asciiTheme="minorHAnsi" w:hAnsiTheme="minorHAnsi" w:cstheme="minorBidi"/>
          <w:b/>
          <w:bCs/>
          <w:sz w:val="21"/>
          <w:szCs w:val="21"/>
        </w:rPr>
        <w:t xml:space="preserve"> i </w:t>
      </w:r>
      <w:r w:rsidR="00FA4C48" w:rsidRPr="00E458AA">
        <w:rPr>
          <w:rFonts w:asciiTheme="minorHAnsi" w:hAnsiTheme="minorHAnsi" w:cstheme="minorBidi"/>
          <w:b/>
          <w:bCs/>
          <w:sz w:val="21"/>
          <w:szCs w:val="21"/>
        </w:rPr>
        <w:t>R</w:t>
      </w:r>
      <w:r w:rsidRPr="5950D85B">
        <w:rPr>
          <w:rFonts w:asciiTheme="minorHAnsi" w:hAnsiTheme="minorHAnsi" w:cstheme="minorBidi"/>
          <w:b/>
          <w:bCs/>
          <w:sz w:val="21"/>
          <w:szCs w:val="21"/>
        </w:rPr>
        <w:t xml:space="preserve">omani avessero trovato una </w:t>
      </w:r>
      <w:r w:rsidRPr="5950D85B">
        <w:rPr>
          <w:rFonts w:asciiTheme="minorHAnsi" w:hAnsiTheme="minorHAnsi" w:cstheme="minorBidi"/>
          <w:b/>
          <w:bCs/>
          <w:i/>
          <w:iCs/>
          <w:sz w:val="21"/>
          <w:szCs w:val="21"/>
        </w:rPr>
        <w:t>tabula rasa</w:t>
      </w:r>
      <w:r w:rsidRPr="5950D85B">
        <w:rPr>
          <w:rFonts w:asciiTheme="minorHAnsi" w:hAnsiTheme="minorHAnsi" w:cstheme="minorBidi"/>
          <w:sz w:val="21"/>
          <w:szCs w:val="21"/>
        </w:rPr>
        <w:t xml:space="preserve">, sopra la quale andare a edificare una grande città, le cui tracce sono ancora oggi apprezzabili nella </w:t>
      </w:r>
      <w:hyperlink r:id="rId9">
        <w:r w:rsidRPr="5950D85B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seconda </w:t>
        </w:r>
        <w:r w:rsidR="000012D0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località</w:t>
        </w:r>
        <w:r w:rsidRPr="5950D85B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 d’Italia per numero rovine romane</w:t>
        </w:r>
      </w:hyperlink>
      <w:r w:rsidRPr="5950D85B">
        <w:rPr>
          <w:rFonts w:asciiTheme="minorHAnsi" w:hAnsiTheme="minorHAnsi" w:cstheme="minorBidi"/>
          <w:sz w:val="21"/>
          <w:szCs w:val="21"/>
        </w:rPr>
        <w:t>, graduatoria in cui la prima, naturalmente, non può che essere Roma.</w:t>
      </w:r>
    </w:p>
    <w:p w14:paraId="15EE57E4" w14:textId="77777777" w:rsidR="00B06146" w:rsidRDefault="00B06146" w:rsidP="006435DC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</w:p>
    <w:p w14:paraId="09A99D68" w14:textId="66A27C5A" w:rsidR="00B06146" w:rsidRPr="00B06146" w:rsidRDefault="00B06146" w:rsidP="006435DC">
      <w:pPr>
        <w:spacing w:before="2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B06146">
        <w:rPr>
          <w:rFonts w:asciiTheme="minorHAnsi" w:hAnsiTheme="minorHAnsi" w:cstheme="minorBidi"/>
          <w:b/>
          <w:bCs/>
          <w:sz w:val="22"/>
          <w:szCs w:val="22"/>
        </w:rPr>
        <w:t>L’arma segreta dei Salassi</w:t>
      </w:r>
    </w:p>
    <w:p w14:paraId="0DBE72BF" w14:textId="03EFDE46" w:rsidR="007A771E" w:rsidRDefault="002239EE" w:rsidP="5950D85B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Ci sono voluti ben </w:t>
      </w:r>
      <w:r w:rsidRPr="00E458AA">
        <w:rPr>
          <w:rFonts w:asciiTheme="minorHAnsi" w:hAnsiTheme="minorHAnsi" w:cstheme="minorBidi"/>
          <w:sz w:val="21"/>
          <w:szCs w:val="21"/>
        </w:rPr>
        <w:t>150</w:t>
      </w:r>
      <w:r w:rsidR="5950D85B" w:rsidRPr="00E458AA">
        <w:rPr>
          <w:rFonts w:asciiTheme="minorHAnsi" w:hAnsiTheme="minorHAnsi" w:cstheme="minorBidi"/>
          <w:sz w:val="21"/>
          <w:szCs w:val="21"/>
        </w:rPr>
        <w:t xml:space="preserve"> anni</w:t>
      </w:r>
      <w:r w:rsidR="00FA4C48" w:rsidRPr="00E458AA">
        <w:rPr>
          <w:rFonts w:asciiTheme="minorHAnsi" w:hAnsiTheme="minorHAnsi" w:cstheme="minorBidi"/>
          <w:sz w:val="21"/>
          <w:szCs w:val="21"/>
        </w:rPr>
        <w:t>, ai R</w:t>
      </w:r>
      <w:r w:rsidR="5950D85B" w:rsidRPr="00E458AA">
        <w:rPr>
          <w:rFonts w:asciiTheme="minorHAnsi" w:hAnsiTheme="minorHAnsi" w:cstheme="minorBidi"/>
          <w:sz w:val="21"/>
          <w:szCs w:val="21"/>
        </w:rPr>
        <w:t>o</w:t>
      </w:r>
      <w:r w:rsidR="5950D85B" w:rsidRPr="5950D85B">
        <w:rPr>
          <w:rFonts w:asciiTheme="minorHAnsi" w:hAnsiTheme="minorHAnsi" w:cstheme="minorBidi"/>
          <w:sz w:val="21"/>
          <w:szCs w:val="21"/>
        </w:rPr>
        <w:t xml:space="preserve">mani, per vincere le resistenze del </w:t>
      </w:r>
      <w:r w:rsidR="5950D85B" w:rsidRPr="5950D85B">
        <w:rPr>
          <w:rFonts w:asciiTheme="minorHAnsi" w:hAnsiTheme="minorHAnsi" w:cstheme="minorBidi"/>
          <w:b/>
          <w:bCs/>
          <w:sz w:val="21"/>
          <w:szCs w:val="21"/>
        </w:rPr>
        <w:t>popolo</w:t>
      </w:r>
      <w:r w:rsidR="00FA4C48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FA4C48" w:rsidRPr="00E458AA">
        <w:rPr>
          <w:rFonts w:asciiTheme="minorHAnsi" w:hAnsiTheme="minorHAnsi" w:cstheme="minorBidi"/>
          <w:b/>
          <w:bCs/>
          <w:sz w:val="21"/>
          <w:szCs w:val="21"/>
        </w:rPr>
        <w:t>celtico</w:t>
      </w:r>
      <w:r w:rsidR="5950D85B" w:rsidRPr="00E458AA">
        <w:rPr>
          <w:rFonts w:asciiTheme="minorHAnsi" w:hAnsiTheme="minorHAnsi" w:cstheme="minorBidi"/>
          <w:b/>
          <w:bCs/>
          <w:sz w:val="21"/>
          <w:szCs w:val="21"/>
        </w:rPr>
        <w:t xml:space="preserve"> d</w:t>
      </w:r>
      <w:r w:rsidR="5950D85B" w:rsidRPr="5950D85B">
        <w:rPr>
          <w:rFonts w:asciiTheme="minorHAnsi" w:hAnsiTheme="minorHAnsi" w:cstheme="minorBidi"/>
          <w:b/>
          <w:bCs/>
          <w:sz w:val="21"/>
          <w:szCs w:val="21"/>
        </w:rPr>
        <w:t>ei Salassi</w:t>
      </w:r>
      <w:r w:rsidR="5950D85B" w:rsidRPr="5950D85B">
        <w:rPr>
          <w:rFonts w:asciiTheme="minorHAnsi" w:hAnsiTheme="minorHAnsi" w:cstheme="minorBidi"/>
          <w:sz w:val="21"/>
          <w:szCs w:val="21"/>
        </w:rPr>
        <w:t>, nell’ultimo capitolo di una stagione conflittuale conclusasi soltanto con la fondazione di Aosta e la conseguente assimilazione ai colonizzatori celebrata da epigrafi e dal famoso Arco di Augusto.</w:t>
      </w:r>
    </w:p>
    <w:p w14:paraId="04E505F8" w14:textId="77777777" w:rsidR="000E42BF" w:rsidRDefault="5950D85B" w:rsidP="5950D85B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5950D85B">
        <w:rPr>
          <w:rFonts w:asciiTheme="minorHAnsi" w:hAnsiTheme="minorHAnsi" w:cstheme="minorBidi"/>
          <w:sz w:val="21"/>
          <w:szCs w:val="21"/>
        </w:rPr>
        <w:t xml:space="preserve">Ma come aveva fatto una piccola civiltà di montagna a resistere così a lungo alla potenza di Roma che aveva, a quell’epoca, già sconfitto </w:t>
      </w:r>
      <w:r w:rsidRPr="5950D85B">
        <w:rPr>
          <w:rFonts w:asciiTheme="minorHAnsi" w:hAnsiTheme="minorHAnsi" w:cstheme="minorBidi"/>
          <w:b/>
          <w:bCs/>
          <w:sz w:val="21"/>
          <w:szCs w:val="21"/>
        </w:rPr>
        <w:t>Sanniti</w:t>
      </w:r>
      <w:r w:rsidRPr="5950D85B">
        <w:rPr>
          <w:rFonts w:asciiTheme="minorHAnsi" w:hAnsiTheme="minorHAnsi" w:cstheme="minorBidi"/>
          <w:sz w:val="21"/>
          <w:szCs w:val="21"/>
        </w:rPr>
        <w:t xml:space="preserve">, </w:t>
      </w:r>
      <w:r w:rsidRPr="5950D85B">
        <w:rPr>
          <w:rFonts w:asciiTheme="minorHAnsi" w:hAnsiTheme="minorHAnsi" w:cstheme="minorBidi"/>
          <w:b/>
          <w:bCs/>
          <w:sz w:val="21"/>
          <w:szCs w:val="21"/>
        </w:rPr>
        <w:t>Greci</w:t>
      </w:r>
      <w:r w:rsidRPr="5950D85B">
        <w:rPr>
          <w:rFonts w:asciiTheme="minorHAnsi" w:hAnsiTheme="minorHAnsi" w:cstheme="minorBidi"/>
          <w:sz w:val="21"/>
          <w:szCs w:val="21"/>
        </w:rPr>
        <w:t xml:space="preserve">, </w:t>
      </w:r>
      <w:r w:rsidRPr="5950D85B">
        <w:rPr>
          <w:rFonts w:asciiTheme="minorHAnsi" w:hAnsiTheme="minorHAnsi" w:cstheme="minorBidi"/>
          <w:b/>
          <w:bCs/>
          <w:sz w:val="21"/>
          <w:szCs w:val="21"/>
        </w:rPr>
        <w:t>Cartaginesi</w:t>
      </w:r>
      <w:r w:rsidRPr="5950D85B">
        <w:rPr>
          <w:rFonts w:asciiTheme="minorHAnsi" w:hAnsiTheme="minorHAnsi" w:cstheme="minorBidi"/>
          <w:sz w:val="21"/>
          <w:szCs w:val="21"/>
        </w:rPr>
        <w:t xml:space="preserve">, </w:t>
      </w:r>
      <w:r w:rsidRPr="5950D85B">
        <w:rPr>
          <w:rFonts w:asciiTheme="minorHAnsi" w:hAnsiTheme="minorHAnsi" w:cstheme="minorBidi"/>
          <w:b/>
          <w:bCs/>
          <w:sz w:val="21"/>
          <w:szCs w:val="21"/>
        </w:rPr>
        <w:t xml:space="preserve">Galli </w:t>
      </w:r>
      <w:r w:rsidRPr="5950D85B">
        <w:rPr>
          <w:rFonts w:asciiTheme="minorHAnsi" w:hAnsiTheme="minorHAnsi" w:cstheme="minorBidi"/>
          <w:sz w:val="21"/>
          <w:szCs w:val="21"/>
        </w:rPr>
        <w:t xml:space="preserve">e </w:t>
      </w:r>
      <w:r w:rsidRPr="5950D85B">
        <w:rPr>
          <w:rFonts w:asciiTheme="minorHAnsi" w:hAnsiTheme="minorHAnsi" w:cstheme="minorBidi"/>
          <w:b/>
          <w:bCs/>
          <w:sz w:val="21"/>
          <w:szCs w:val="21"/>
        </w:rPr>
        <w:t>Britanni</w:t>
      </w:r>
      <w:r w:rsidRPr="5950D85B">
        <w:rPr>
          <w:rFonts w:asciiTheme="minorHAnsi" w:hAnsiTheme="minorHAnsi" w:cstheme="minorBidi"/>
          <w:sz w:val="21"/>
          <w:szCs w:val="21"/>
        </w:rPr>
        <w:t xml:space="preserve">? </w:t>
      </w:r>
    </w:p>
    <w:p w14:paraId="3E48C8DC" w14:textId="242EDEA0" w:rsidR="00EB2041" w:rsidRDefault="5950D85B" w:rsidP="5950D85B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5950D85B">
        <w:rPr>
          <w:rFonts w:asciiTheme="minorHAnsi" w:hAnsiTheme="minorHAnsi" w:cstheme="minorBidi"/>
          <w:sz w:val="21"/>
          <w:szCs w:val="21"/>
        </w:rPr>
        <w:t xml:space="preserve">Grazie a </w:t>
      </w:r>
      <w:r w:rsidRPr="5950D85B">
        <w:rPr>
          <w:rFonts w:asciiTheme="minorHAnsi" w:hAnsiTheme="minorHAnsi" w:cstheme="minorBidi"/>
          <w:b/>
          <w:bCs/>
          <w:sz w:val="21"/>
          <w:szCs w:val="21"/>
        </w:rPr>
        <w:t>un’arma segreta</w:t>
      </w:r>
      <w:r w:rsidR="00FA4C48" w:rsidRPr="00E458AA">
        <w:rPr>
          <w:rFonts w:asciiTheme="minorHAnsi" w:hAnsiTheme="minorHAnsi" w:cstheme="minorBidi"/>
          <w:sz w:val="21"/>
          <w:szCs w:val="21"/>
        </w:rPr>
        <w:t>! N</w:t>
      </w:r>
      <w:r w:rsidRPr="00E458AA">
        <w:rPr>
          <w:rFonts w:asciiTheme="minorHAnsi" w:hAnsiTheme="minorHAnsi" w:cstheme="minorBidi"/>
          <w:sz w:val="21"/>
          <w:szCs w:val="21"/>
        </w:rPr>
        <w:t>o</w:t>
      </w:r>
      <w:r w:rsidRPr="5950D85B">
        <w:rPr>
          <w:rFonts w:asciiTheme="minorHAnsi" w:hAnsiTheme="minorHAnsi" w:cstheme="minorBidi"/>
          <w:sz w:val="21"/>
          <w:szCs w:val="21"/>
        </w:rPr>
        <w:t xml:space="preserve">, non si tratta di un modello particolare di daga, alabarda o giavellotto, ma delle </w:t>
      </w:r>
      <w:r w:rsidRPr="5950D85B">
        <w:rPr>
          <w:rFonts w:asciiTheme="minorHAnsi" w:hAnsiTheme="minorHAnsi" w:cstheme="minorBidi"/>
          <w:b/>
          <w:bCs/>
          <w:sz w:val="21"/>
          <w:szCs w:val="21"/>
        </w:rPr>
        <w:t>montagne</w:t>
      </w:r>
      <w:r w:rsidR="00FA4C48">
        <w:rPr>
          <w:rFonts w:asciiTheme="minorHAnsi" w:hAnsiTheme="minorHAnsi" w:cstheme="minorBidi"/>
          <w:sz w:val="21"/>
          <w:szCs w:val="21"/>
        </w:rPr>
        <w:t>, rifugio ideale a ogni nuovo attacco o avanzamento delle ordinate legioni di Ottaviano Augusto</w:t>
      </w:r>
      <w:r w:rsidRPr="00FA4C48">
        <w:rPr>
          <w:rFonts w:asciiTheme="minorHAnsi" w:hAnsiTheme="minorHAnsi" w:cstheme="minorBidi"/>
          <w:strike/>
          <w:sz w:val="21"/>
          <w:szCs w:val="21"/>
        </w:rPr>
        <w:t>,</w:t>
      </w:r>
      <w:r w:rsidR="00FA4C48">
        <w:rPr>
          <w:rFonts w:asciiTheme="minorHAnsi" w:hAnsiTheme="minorHAnsi" w:cstheme="minorBidi"/>
          <w:sz w:val="21"/>
          <w:szCs w:val="21"/>
        </w:rPr>
        <w:t xml:space="preserve"> molto più avvez</w:t>
      </w:r>
      <w:r w:rsidR="00FA4C48" w:rsidRPr="00E458AA">
        <w:rPr>
          <w:rFonts w:asciiTheme="minorHAnsi" w:hAnsiTheme="minorHAnsi" w:cstheme="minorBidi"/>
          <w:sz w:val="21"/>
          <w:szCs w:val="21"/>
        </w:rPr>
        <w:t>ze</w:t>
      </w:r>
      <w:r w:rsidRPr="5950D85B">
        <w:rPr>
          <w:rFonts w:asciiTheme="minorHAnsi" w:hAnsiTheme="minorHAnsi" w:cstheme="minorBidi"/>
          <w:sz w:val="21"/>
          <w:szCs w:val="21"/>
        </w:rPr>
        <w:t xml:space="preserve"> in quell’epoca ad andar per mare</w:t>
      </w:r>
      <w:r w:rsidR="00FA4C48">
        <w:rPr>
          <w:rFonts w:asciiTheme="minorHAnsi" w:hAnsiTheme="minorHAnsi" w:cstheme="minorBidi"/>
          <w:sz w:val="21"/>
          <w:szCs w:val="21"/>
        </w:rPr>
        <w:t xml:space="preserve"> </w:t>
      </w:r>
      <w:r w:rsidR="00FA4C48" w:rsidRPr="00E458AA">
        <w:rPr>
          <w:rFonts w:asciiTheme="minorHAnsi" w:hAnsiTheme="minorHAnsi" w:cstheme="minorBidi"/>
          <w:sz w:val="21"/>
          <w:szCs w:val="21"/>
        </w:rPr>
        <w:t>e pianure, piuttosto</w:t>
      </w:r>
      <w:r w:rsidRPr="5950D85B">
        <w:rPr>
          <w:rFonts w:asciiTheme="minorHAnsi" w:hAnsiTheme="minorHAnsi" w:cstheme="minorBidi"/>
          <w:sz w:val="21"/>
          <w:szCs w:val="21"/>
        </w:rPr>
        <w:t xml:space="preserve"> che per monti.</w:t>
      </w:r>
    </w:p>
    <w:p w14:paraId="60F13822" w14:textId="433A9476" w:rsidR="002F340C" w:rsidRDefault="00EB2041" w:rsidP="006435DC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Non è un caso che, tra le </w:t>
      </w:r>
      <w:r w:rsidR="001F5F36">
        <w:rPr>
          <w:rFonts w:asciiTheme="minorHAnsi" w:hAnsiTheme="minorHAnsi" w:cstheme="minorBidi"/>
          <w:sz w:val="21"/>
          <w:szCs w:val="21"/>
        </w:rPr>
        <w:t xml:space="preserve">non molte </w:t>
      </w:r>
      <w:r>
        <w:rPr>
          <w:rFonts w:asciiTheme="minorHAnsi" w:hAnsiTheme="minorHAnsi" w:cstheme="minorBidi"/>
          <w:sz w:val="21"/>
          <w:szCs w:val="21"/>
        </w:rPr>
        <w:t>tracce</w:t>
      </w:r>
      <w:r w:rsidR="00B961B8">
        <w:rPr>
          <w:rFonts w:asciiTheme="minorHAnsi" w:hAnsiTheme="minorHAnsi" w:cstheme="minorBidi"/>
          <w:sz w:val="21"/>
          <w:szCs w:val="21"/>
        </w:rPr>
        <w:t xml:space="preserve"> archeologic</w:t>
      </w:r>
      <w:r w:rsidR="001F5F36">
        <w:rPr>
          <w:rFonts w:asciiTheme="minorHAnsi" w:hAnsiTheme="minorHAnsi" w:cstheme="minorBidi"/>
          <w:sz w:val="21"/>
          <w:szCs w:val="21"/>
        </w:rPr>
        <w:t>he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="00B961B8">
        <w:rPr>
          <w:rFonts w:asciiTheme="minorHAnsi" w:hAnsiTheme="minorHAnsi" w:cstheme="minorBidi"/>
          <w:sz w:val="21"/>
          <w:szCs w:val="21"/>
        </w:rPr>
        <w:t>lasciateci dai Salassi in Valle d’Aos</w:t>
      </w:r>
      <w:r w:rsidR="001F5F36">
        <w:rPr>
          <w:rFonts w:asciiTheme="minorHAnsi" w:hAnsiTheme="minorHAnsi" w:cstheme="minorBidi"/>
          <w:sz w:val="21"/>
          <w:szCs w:val="21"/>
        </w:rPr>
        <w:t>ta, quelle più</w:t>
      </w:r>
      <w:r w:rsidR="005804CD">
        <w:rPr>
          <w:rFonts w:asciiTheme="minorHAnsi" w:hAnsiTheme="minorHAnsi" w:cstheme="minorBidi"/>
          <w:sz w:val="21"/>
          <w:szCs w:val="21"/>
        </w:rPr>
        <w:t xml:space="preserve"> </w:t>
      </w:r>
      <w:r w:rsidR="001F5F36">
        <w:rPr>
          <w:rFonts w:asciiTheme="minorHAnsi" w:hAnsiTheme="minorHAnsi" w:cstheme="minorBidi"/>
          <w:sz w:val="21"/>
          <w:szCs w:val="21"/>
        </w:rPr>
        <w:t>considerevoli siano su, in</w:t>
      </w:r>
      <w:r w:rsidR="007A1936">
        <w:rPr>
          <w:rFonts w:asciiTheme="minorHAnsi" w:hAnsiTheme="minorHAnsi" w:cstheme="minorBidi"/>
          <w:sz w:val="21"/>
          <w:szCs w:val="21"/>
        </w:rPr>
        <w:t xml:space="preserve"> alto, </w:t>
      </w:r>
      <w:r w:rsidR="007A25D1">
        <w:rPr>
          <w:rFonts w:asciiTheme="minorHAnsi" w:hAnsiTheme="minorHAnsi" w:cstheme="minorBidi"/>
          <w:b/>
          <w:bCs/>
          <w:sz w:val="21"/>
          <w:szCs w:val="21"/>
        </w:rPr>
        <w:t xml:space="preserve">dove gli antichi </w:t>
      </w:r>
      <w:r w:rsidR="007A25D1" w:rsidRPr="00E458AA">
        <w:rPr>
          <w:rFonts w:asciiTheme="minorHAnsi" w:hAnsiTheme="minorHAnsi" w:cstheme="minorBidi"/>
          <w:b/>
          <w:bCs/>
          <w:sz w:val="21"/>
          <w:szCs w:val="21"/>
        </w:rPr>
        <w:t>R</w:t>
      </w:r>
      <w:r w:rsidR="007A1936" w:rsidRPr="005E67F0">
        <w:rPr>
          <w:rFonts w:asciiTheme="minorHAnsi" w:hAnsiTheme="minorHAnsi" w:cstheme="minorBidi"/>
          <w:b/>
          <w:bCs/>
          <w:sz w:val="21"/>
          <w:szCs w:val="21"/>
        </w:rPr>
        <w:t>omani proprio non intendevano spingersi</w:t>
      </w:r>
      <w:r w:rsidR="007A1936">
        <w:rPr>
          <w:rFonts w:asciiTheme="minorHAnsi" w:hAnsiTheme="minorHAnsi" w:cstheme="minorBidi"/>
          <w:sz w:val="21"/>
          <w:szCs w:val="21"/>
        </w:rPr>
        <w:t>.</w:t>
      </w:r>
      <w:r w:rsidR="005804CD">
        <w:rPr>
          <w:rFonts w:asciiTheme="minorHAnsi" w:hAnsiTheme="minorHAnsi" w:cstheme="minorBidi"/>
          <w:sz w:val="21"/>
          <w:szCs w:val="21"/>
        </w:rPr>
        <w:t xml:space="preserve"> </w:t>
      </w:r>
      <w:r w:rsidR="00AC2586">
        <w:rPr>
          <w:rFonts w:asciiTheme="minorHAnsi" w:hAnsiTheme="minorHAnsi" w:cstheme="minorBidi"/>
          <w:sz w:val="21"/>
          <w:szCs w:val="21"/>
        </w:rPr>
        <w:t xml:space="preserve"> </w:t>
      </w:r>
    </w:p>
    <w:p w14:paraId="395E3DF2" w14:textId="675BEB86" w:rsidR="007A25D1" w:rsidRDefault="007A25D1" w:rsidP="006435DC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E458AA">
        <w:rPr>
          <w:rFonts w:asciiTheme="minorHAnsi" w:hAnsiTheme="minorHAnsi" w:cstheme="minorBidi"/>
          <w:sz w:val="21"/>
          <w:szCs w:val="21"/>
        </w:rPr>
        <w:t>Archeologie invisibili fatte di insediamenti e posti di controllo perfettamente mimetizzati nel paesaggio, preferibilmente in selle moreniche o su alture da cui tutto si poteva vedere ma senza essere visti.</w:t>
      </w:r>
    </w:p>
    <w:p w14:paraId="7DE9B251" w14:textId="5D60354C" w:rsidR="00B63F82" w:rsidRDefault="59A70809" w:rsidP="59A70809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59A70809">
        <w:rPr>
          <w:rFonts w:asciiTheme="minorHAnsi" w:hAnsiTheme="minorHAnsi" w:cstheme="minorBidi"/>
          <w:sz w:val="21"/>
          <w:szCs w:val="21"/>
        </w:rPr>
        <w:t xml:space="preserve">Tornando </w:t>
      </w:r>
      <w:r w:rsidRPr="00E458AA">
        <w:rPr>
          <w:rFonts w:asciiTheme="minorHAnsi" w:hAnsiTheme="minorHAnsi" w:cstheme="minorBidi"/>
          <w:sz w:val="21"/>
          <w:szCs w:val="21"/>
        </w:rPr>
        <w:t>a</w:t>
      </w:r>
      <w:r w:rsidR="007A25D1" w:rsidRPr="00E458AA">
        <w:rPr>
          <w:rFonts w:asciiTheme="minorHAnsi" w:hAnsiTheme="minorHAnsi" w:cstheme="minorBidi"/>
          <w:sz w:val="21"/>
          <w:szCs w:val="21"/>
        </w:rPr>
        <w:t>ll’archeologia</w:t>
      </w:r>
      <w:r w:rsidR="007A25D1">
        <w:rPr>
          <w:rFonts w:asciiTheme="minorHAnsi" w:hAnsiTheme="minorHAnsi" w:cstheme="minorBidi"/>
          <w:sz w:val="21"/>
          <w:szCs w:val="21"/>
        </w:rPr>
        <w:t xml:space="preserve"> visibile</w:t>
      </w:r>
      <w:r w:rsidRPr="59A70809">
        <w:rPr>
          <w:rFonts w:asciiTheme="minorHAnsi" w:hAnsiTheme="minorHAnsi" w:cstheme="minorBidi"/>
          <w:sz w:val="21"/>
          <w:szCs w:val="21"/>
        </w:rPr>
        <w:t xml:space="preserve">, però, bisogna essere </w:t>
      </w:r>
      <w:r w:rsidRPr="00E458AA">
        <w:rPr>
          <w:rFonts w:asciiTheme="minorHAnsi" w:hAnsiTheme="minorHAnsi" w:cstheme="minorBidi"/>
          <w:sz w:val="21"/>
          <w:szCs w:val="21"/>
        </w:rPr>
        <w:t xml:space="preserve">disposti </w:t>
      </w:r>
      <w:r w:rsidR="00E458AA" w:rsidRPr="00E458AA">
        <w:rPr>
          <w:rFonts w:asciiTheme="minorHAnsi" w:hAnsiTheme="minorHAnsi" w:cstheme="minorBidi"/>
          <w:sz w:val="21"/>
          <w:szCs w:val="21"/>
        </w:rPr>
        <w:t xml:space="preserve">a </w:t>
      </w:r>
      <w:r w:rsidR="007A25D1" w:rsidRPr="00E458AA">
        <w:rPr>
          <w:rFonts w:asciiTheme="minorHAnsi" w:hAnsiTheme="minorHAnsi" w:cstheme="minorBidi"/>
          <w:sz w:val="21"/>
          <w:szCs w:val="21"/>
        </w:rPr>
        <w:t>raggiungere</w:t>
      </w:r>
      <w:r w:rsidR="007A25D1">
        <w:rPr>
          <w:rFonts w:asciiTheme="minorHAnsi" w:hAnsiTheme="minorHAnsi" w:cstheme="minorBidi"/>
          <w:sz w:val="21"/>
          <w:szCs w:val="21"/>
        </w:rPr>
        <w:t xml:space="preserve"> </w:t>
      </w:r>
      <w:r w:rsidRPr="59A70809">
        <w:rPr>
          <w:rFonts w:asciiTheme="minorHAnsi" w:hAnsiTheme="minorHAnsi" w:cstheme="minorBidi"/>
          <w:sz w:val="21"/>
          <w:szCs w:val="21"/>
        </w:rPr>
        <w:t xml:space="preserve">quote da cui voltandosi a valle il fiato si spezza, dopo aver lasciato la </w:t>
      </w:r>
      <w:r w:rsidRPr="59A70809">
        <w:rPr>
          <w:rFonts w:asciiTheme="minorHAnsi" w:hAnsiTheme="minorHAnsi" w:cstheme="minorBidi"/>
          <w:i/>
          <w:iCs/>
          <w:sz w:val="21"/>
          <w:szCs w:val="21"/>
        </w:rPr>
        <w:t>comfort zone</w:t>
      </w:r>
      <w:r w:rsidRPr="59A70809">
        <w:rPr>
          <w:rFonts w:asciiTheme="minorHAnsi" w:hAnsiTheme="minorHAnsi" w:cstheme="minorBidi"/>
          <w:sz w:val="21"/>
          <w:szCs w:val="21"/>
        </w:rPr>
        <w:t xml:space="preserve"> del fondovalle romanizzato. </w:t>
      </w:r>
    </w:p>
    <w:p w14:paraId="3200F781" w14:textId="4EE9948D" w:rsidR="59A70809" w:rsidRDefault="5950D85B" w:rsidP="5950D85B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5950D85B">
        <w:rPr>
          <w:rFonts w:asciiTheme="minorHAnsi" w:hAnsiTheme="minorHAnsi" w:cstheme="minorBidi"/>
          <w:sz w:val="21"/>
          <w:szCs w:val="21"/>
        </w:rPr>
        <w:t xml:space="preserve">Ecco </w:t>
      </w:r>
      <w:r w:rsidRPr="5950D85B">
        <w:rPr>
          <w:rFonts w:asciiTheme="minorHAnsi" w:hAnsiTheme="minorHAnsi" w:cstheme="minorBidi"/>
          <w:b/>
          <w:bCs/>
          <w:sz w:val="21"/>
          <w:szCs w:val="21"/>
        </w:rPr>
        <w:t>tre luoghi simbolo</w:t>
      </w:r>
      <w:r w:rsidRPr="5950D85B">
        <w:rPr>
          <w:rFonts w:asciiTheme="minorHAnsi" w:hAnsiTheme="minorHAnsi" w:cstheme="minorBidi"/>
          <w:sz w:val="21"/>
          <w:szCs w:val="21"/>
        </w:rPr>
        <w:t>, dove seguire le tracce dei Salassi della Valle d’Aosta.</w:t>
      </w:r>
    </w:p>
    <w:p w14:paraId="43F7EF85" w14:textId="507C17E0" w:rsidR="5950D85B" w:rsidRDefault="5950D85B" w:rsidP="5950D85B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</w:p>
    <w:p w14:paraId="62D9D52C" w14:textId="2A72CF0D" w:rsidR="00F65680" w:rsidRDefault="00E76C31" w:rsidP="50AE840D">
      <w:pPr>
        <w:spacing w:before="2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E76C31">
        <w:rPr>
          <w:rFonts w:asciiTheme="minorHAnsi" w:hAnsiTheme="minorHAnsi" w:cstheme="minorBidi"/>
          <w:b/>
          <w:bCs/>
          <w:sz w:val="22"/>
          <w:szCs w:val="22"/>
        </w:rPr>
        <w:t>Villaggio dei Salassi del Mont</w:t>
      </w:r>
      <w:r w:rsidR="007236E0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Pr="00E76C31">
        <w:rPr>
          <w:rFonts w:asciiTheme="minorHAnsi" w:hAnsiTheme="minorHAnsi" w:cstheme="minorBidi"/>
          <w:b/>
          <w:bCs/>
          <w:sz w:val="22"/>
          <w:szCs w:val="22"/>
        </w:rPr>
        <w:t xml:space="preserve"> Tantané</w:t>
      </w:r>
      <w:r w:rsidR="00E87534">
        <w:rPr>
          <w:rFonts w:asciiTheme="minorHAnsi" w:hAnsiTheme="minorHAnsi" w:cstheme="minorBidi"/>
          <w:b/>
          <w:bCs/>
          <w:sz w:val="22"/>
          <w:szCs w:val="22"/>
        </w:rPr>
        <w:t xml:space="preserve"> – La Magdel</w:t>
      </w:r>
      <w:r w:rsidR="002B5F67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E87534">
        <w:rPr>
          <w:rFonts w:asciiTheme="minorHAnsi" w:hAnsiTheme="minorHAnsi" w:cstheme="minorBidi"/>
          <w:b/>
          <w:bCs/>
          <w:sz w:val="22"/>
          <w:szCs w:val="22"/>
        </w:rPr>
        <w:t>ine</w:t>
      </w:r>
    </w:p>
    <w:p w14:paraId="3D6D0D82" w14:textId="609931F4" w:rsidR="00DC0F20" w:rsidRPr="00DC0F20" w:rsidRDefault="00167A07" w:rsidP="00DC0F20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Conosciuto localmente come </w:t>
      </w:r>
      <w:r w:rsidR="00D86617" w:rsidRPr="00B63F82">
        <w:rPr>
          <w:rFonts w:asciiTheme="minorHAnsi" w:hAnsiTheme="minorHAnsi" w:cstheme="minorBidi"/>
          <w:b/>
          <w:bCs/>
          <w:i/>
          <w:iCs/>
          <w:sz w:val="21"/>
          <w:szCs w:val="21"/>
        </w:rPr>
        <w:t>Le Reparé du Tantané</w:t>
      </w:r>
      <w:r w:rsidR="00D86617">
        <w:rPr>
          <w:rFonts w:asciiTheme="minorHAnsi" w:hAnsiTheme="minorHAnsi" w:cstheme="minorBidi"/>
          <w:sz w:val="21"/>
          <w:szCs w:val="21"/>
        </w:rPr>
        <w:t xml:space="preserve">, </w:t>
      </w:r>
      <w:r w:rsidR="00B650CF">
        <w:rPr>
          <w:rFonts w:asciiTheme="minorHAnsi" w:hAnsiTheme="minorHAnsi" w:cstheme="minorBidi"/>
          <w:sz w:val="21"/>
          <w:szCs w:val="21"/>
        </w:rPr>
        <w:t xml:space="preserve">questo sito </w:t>
      </w:r>
      <w:r w:rsidR="005A2FD1">
        <w:rPr>
          <w:rFonts w:asciiTheme="minorHAnsi" w:hAnsiTheme="minorHAnsi" w:cstheme="minorBidi"/>
          <w:sz w:val="21"/>
          <w:szCs w:val="21"/>
        </w:rPr>
        <w:t>protostorico</w:t>
      </w:r>
      <w:r w:rsidR="00B650CF">
        <w:rPr>
          <w:rFonts w:asciiTheme="minorHAnsi" w:hAnsiTheme="minorHAnsi" w:cstheme="minorBidi"/>
          <w:sz w:val="21"/>
          <w:szCs w:val="21"/>
        </w:rPr>
        <w:t xml:space="preserve"> </w:t>
      </w:r>
      <w:r w:rsidR="002B1E2F">
        <w:rPr>
          <w:rFonts w:asciiTheme="minorHAnsi" w:hAnsiTheme="minorHAnsi" w:cstheme="minorBidi"/>
          <w:sz w:val="21"/>
          <w:szCs w:val="21"/>
        </w:rPr>
        <w:t xml:space="preserve">è uno dei più importanti insediamenti </w:t>
      </w:r>
      <w:r w:rsidR="006E765E">
        <w:rPr>
          <w:rFonts w:asciiTheme="minorHAnsi" w:hAnsiTheme="minorHAnsi" w:cstheme="minorBidi"/>
          <w:sz w:val="21"/>
          <w:szCs w:val="21"/>
        </w:rPr>
        <w:t>preromani</w:t>
      </w:r>
      <w:r w:rsidR="002B1E2F">
        <w:rPr>
          <w:rFonts w:asciiTheme="minorHAnsi" w:hAnsiTheme="minorHAnsi" w:cstheme="minorBidi"/>
          <w:sz w:val="21"/>
          <w:szCs w:val="21"/>
        </w:rPr>
        <w:t xml:space="preserve"> della Valle d’Aosta. </w:t>
      </w:r>
      <w:r w:rsidR="006E765E">
        <w:rPr>
          <w:rFonts w:asciiTheme="minorHAnsi" w:hAnsiTheme="minorHAnsi" w:cstheme="minorBidi"/>
          <w:sz w:val="21"/>
          <w:szCs w:val="21"/>
        </w:rPr>
        <w:t xml:space="preserve">Cominciati nel 2003, gli scavi hanno finora restituito </w:t>
      </w:r>
      <w:r w:rsidR="00B63F82">
        <w:rPr>
          <w:rFonts w:asciiTheme="minorHAnsi" w:hAnsiTheme="minorHAnsi" w:cstheme="minorBidi"/>
          <w:sz w:val="21"/>
          <w:szCs w:val="21"/>
        </w:rPr>
        <w:t>decine di</w:t>
      </w:r>
      <w:r w:rsidR="009B613A">
        <w:rPr>
          <w:rFonts w:asciiTheme="minorHAnsi" w:hAnsiTheme="minorHAnsi" w:cstheme="minorBidi"/>
          <w:sz w:val="21"/>
          <w:szCs w:val="21"/>
        </w:rPr>
        <w:t xml:space="preserve"> capanne oltre quota 2400m</w:t>
      </w:r>
      <w:r w:rsidR="007236E0">
        <w:rPr>
          <w:rFonts w:asciiTheme="minorHAnsi" w:hAnsiTheme="minorHAnsi" w:cstheme="minorBidi"/>
          <w:sz w:val="21"/>
          <w:szCs w:val="21"/>
        </w:rPr>
        <w:t>, ai piedi della piramide rocciosa del Monte Tantané</w:t>
      </w:r>
      <w:r w:rsidR="000C3B6D">
        <w:rPr>
          <w:rFonts w:asciiTheme="minorHAnsi" w:hAnsiTheme="minorHAnsi" w:cstheme="minorBidi"/>
          <w:sz w:val="21"/>
          <w:szCs w:val="21"/>
        </w:rPr>
        <w:t xml:space="preserve">, realizzate con muratura a secco e da cui sono emerse </w:t>
      </w:r>
      <w:r w:rsidR="009A4682" w:rsidRPr="00960F86">
        <w:rPr>
          <w:rFonts w:asciiTheme="minorHAnsi" w:hAnsiTheme="minorHAnsi" w:cstheme="minorBidi"/>
          <w:b/>
          <w:bCs/>
          <w:sz w:val="21"/>
          <w:szCs w:val="21"/>
        </w:rPr>
        <w:t>ceramiche</w:t>
      </w:r>
      <w:r w:rsidR="009A4682" w:rsidRPr="009A4682">
        <w:rPr>
          <w:rFonts w:asciiTheme="minorHAnsi" w:hAnsiTheme="minorHAnsi" w:cstheme="minorBidi"/>
          <w:sz w:val="21"/>
          <w:szCs w:val="21"/>
        </w:rPr>
        <w:t xml:space="preserve">, utensili in pietra ollare, in ferro, in bronzo e </w:t>
      </w:r>
      <w:r w:rsidR="009A4682" w:rsidRPr="00960F86">
        <w:rPr>
          <w:rFonts w:asciiTheme="minorHAnsi" w:hAnsiTheme="minorHAnsi" w:cstheme="minorBidi"/>
          <w:b/>
          <w:bCs/>
          <w:sz w:val="21"/>
          <w:szCs w:val="21"/>
        </w:rPr>
        <w:t>alcune monete celtiche.</w:t>
      </w:r>
      <w:r w:rsidR="009A4682" w:rsidRPr="009A4682">
        <w:rPr>
          <w:rFonts w:asciiTheme="minorHAnsi" w:hAnsiTheme="minorHAnsi" w:cstheme="minorBidi"/>
          <w:sz w:val="21"/>
          <w:szCs w:val="21"/>
        </w:rPr>
        <w:t xml:space="preserve"> Sono inoltre </w:t>
      </w:r>
      <w:r w:rsidR="009A4682">
        <w:rPr>
          <w:rFonts w:asciiTheme="minorHAnsi" w:hAnsiTheme="minorHAnsi" w:cstheme="minorBidi"/>
          <w:sz w:val="21"/>
          <w:szCs w:val="21"/>
        </w:rPr>
        <w:t>stati rinvenuti</w:t>
      </w:r>
      <w:r w:rsidR="009A4682" w:rsidRPr="009A4682">
        <w:rPr>
          <w:rFonts w:asciiTheme="minorHAnsi" w:hAnsiTheme="minorHAnsi" w:cstheme="minorBidi"/>
          <w:sz w:val="21"/>
          <w:szCs w:val="21"/>
        </w:rPr>
        <w:t xml:space="preserve"> oggetti in legno e abbondanti testimonianze di semi commestibili </w:t>
      </w:r>
      <w:r w:rsidR="009A4682" w:rsidRPr="009A4682">
        <w:rPr>
          <w:rFonts w:asciiTheme="minorHAnsi" w:hAnsiTheme="minorHAnsi" w:cstheme="minorBidi"/>
          <w:sz w:val="21"/>
          <w:szCs w:val="21"/>
        </w:rPr>
        <w:lastRenderedPageBreak/>
        <w:t>(</w:t>
      </w:r>
      <w:r w:rsidR="009A4682" w:rsidRPr="00960F86">
        <w:rPr>
          <w:rFonts w:asciiTheme="minorHAnsi" w:hAnsiTheme="minorHAnsi" w:cstheme="minorBidi"/>
          <w:b/>
          <w:bCs/>
          <w:sz w:val="21"/>
          <w:szCs w:val="21"/>
        </w:rPr>
        <w:t>cereali, leguminose</w:t>
      </w:r>
      <w:r w:rsidR="009A4682" w:rsidRPr="009A4682">
        <w:rPr>
          <w:rFonts w:asciiTheme="minorHAnsi" w:hAnsiTheme="minorHAnsi" w:cstheme="minorBidi"/>
          <w:sz w:val="21"/>
          <w:szCs w:val="21"/>
        </w:rPr>
        <w:t>)</w:t>
      </w:r>
      <w:r w:rsidR="009A4682">
        <w:rPr>
          <w:rFonts w:asciiTheme="minorHAnsi" w:hAnsiTheme="minorHAnsi" w:cstheme="minorBidi"/>
          <w:sz w:val="21"/>
          <w:szCs w:val="21"/>
        </w:rPr>
        <w:t xml:space="preserve">, che hanno </w:t>
      </w:r>
      <w:r w:rsidR="00B63F82">
        <w:rPr>
          <w:rFonts w:asciiTheme="minorHAnsi" w:hAnsiTheme="minorHAnsi" w:cstheme="minorBidi"/>
          <w:sz w:val="21"/>
          <w:szCs w:val="21"/>
        </w:rPr>
        <w:t xml:space="preserve">rivelato aspetti </w:t>
      </w:r>
      <w:r w:rsidR="00960F86">
        <w:rPr>
          <w:rFonts w:asciiTheme="minorHAnsi" w:hAnsiTheme="minorHAnsi" w:cstheme="minorBidi"/>
          <w:sz w:val="21"/>
          <w:szCs w:val="21"/>
        </w:rPr>
        <w:t xml:space="preserve">interessanti sulle </w:t>
      </w:r>
      <w:r w:rsidR="00960F86" w:rsidRPr="00960F86">
        <w:rPr>
          <w:rFonts w:asciiTheme="minorHAnsi" w:hAnsiTheme="minorHAnsi" w:cstheme="minorBidi"/>
          <w:b/>
          <w:bCs/>
          <w:sz w:val="21"/>
          <w:szCs w:val="21"/>
        </w:rPr>
        <w:t>abitudini alimentari</w:t>
      </w:r>
      <w:r w:rsidR="00960F86">
        <w:rPr>
          <w:rFonts w:asciiTheme="minorHAnsi" w:hAnsiTheme="minorHAnsi" w:cstheme="minorBidi"/>
          <w:sz w:val="21"/>
          <w:szCs w:val="21"/>
        </w:rPr>
        <w:t xml:space="preserve"> degli abita</w:t>
      </w:r>
      <w:r w:rsidR="00180462" w:rsidRPr="00180462">
        <w:rPr>
          <w:rFonts w:asciiTheme="minorHAnsi" w:hAnsiTheme="minorHAnsi" w:cstheme="minorBidi"/>
          <w:color w:val="FF0000"/>
          <w:sz w:val="21"/>
          <w:szCs w:val="21"/>
        </w:rPr>
        <w:t>n</w:t>
      </w:r>
      <w:r w:rsidR="00960F86">
        <w:rPr>
          <w:rFonts w:asciiTheme="minorHAnsi" w:hAnsiTheme="minorHAnsi" w:cstheme="minorBidi"/>
          <w:sz w:val="21"/>
          <w:szCs w:val="21"/>
        </w:rPr>
        <w:t>ti, nonché</w:t>
      </w:r>
      <w:r w:rsidR="009A4682">
        <w:rPr>
          <w:rFonts w:asciiTheme="minorHAnsi" w:hAnsiTheme="minorHAnsi" w:cstheme="minorBidi"/>
          <w:sz w:val="21"/>
          <w:szCs w:val="21"/>
        </w:rPr>
        <w:t xml:space="preserve"> la datazione del sito.</w:t>
      </w:r>
      <w:r w:rsidR="000B7170">
        <w:rPr>
          <w:rFonts w:asciiTheme="minorHAnsi" w:hAnsiTheme="minorHAnsi" w:cstheme="minorBidi"/>
          <w:sz w:val="21"/>
          <w:szCs w:val="21"/>
        </w:rPr>
        <w:t xml:space="preserve"> </w:t>
      </w:r>
      <w:r w:rsidR="00DC0F20" w:rsidRPr="00DC0F20">
        <w:rPr>
          <w:rFonts w:asciiTheme="minorHAnsi" w:hAnsiTheme="minorHAnsi" w:cstheme="minorBidi"/>
          <w:sz w:val="21"/>
          <w:szCs w:val="21"/>
        </w:rPr>
        <w:t>I resti delle capanne sono posizionati in due punti: alcune sono sul dosso erboso verso valle, mentre la maggior parte di queste sono posizionate in una valletta pietrosa.</w:t>
      </w:r>
      <w:r w:rsidR="000B7170" w:rsidRPr="00DC0F20">
        <w:rPr>
          <w:rFonts w:asciiTheme="minorHAnsi" w:hAnsiTheme="minorHAnsi" w:cstheme="minorBidi"/>
          <w:sz w:val="21"/>
          <w:szCs w:val="21"/>
        </w:rPr>
        <w:t xml:space="preserve"> </w:t>
      </w:r>
      <w:r w:rsidR="00DC0F20" w:rsidRPr="00DC0F20">
        <w:rPr>
          <w:rFonts w:asciiTheme="minorHAnsi" w:hAnsiTheme="minorHAnsi" w:cstheme="minorBidi"/>
          <w:sz w:val="21"/>
          <w:szCs w:val="21"/>
        </w:rPr>
        <w:t>Il percorso ad anello</w:t>
      </w:r>
      <w:r w:rsidR="000B7170">
        <w:rPr>
          <w:rFonts w:asciiTheme="minorHAnsi" w:hAnsiTheme="minorHAnsi" w:cstheme="minorBidi"/>
          <w:sz w:val="21"/>
          <w:szCs w:val="21"/>
        </w:rPr>
        <w:t>, con partenza e arrivo da Artaz (La Magdel</w:t>
      </w:r>
      <w:r w:rsidR="00804817">
        <w:rPr>
          <w:rFonts w:asciiTheme="minorHAnsi" w:hAnsiTheme="minorHAnsi" w:cstheme="minorBidi"/>
          <w:sz w:val="21"/>
          <w:szCs w:val="21"/>
        </w:rPr>
        <w:t>e</w:t>
      </w:r>
      <w:r w:rsidR="000B7170">
        <w:rPr>
          <w:rFonts w:asciiTheme="minorHAnsi" w:hAnsiTheme="minorHAnsi" w:cstheme="minorBidi"/>
          <w:sz w:val="21"/>
          <w:szCs w:val="21"/>
        </w:rPr>
        <w:t xml:space="preserve">ine) tra l’altro, gode di </w:t>
      </w:r>
      <w:r w:rsidR="00DC0F20" w:rsidRPr="00DC0F20">
        <w:rPr>
          <w:rFonts w:asciiTheme="minorHAnsi" w:hAnsiTheme="minorHAnsi" w:cstheme="minorBidi"/>
          <w:sz w:val="21"/>
          <w:szCs w:val="21"/>
        </w:rPr>
        <w:t>una stupenda vista sul Cervino.</w:t>
      </w:r>
    </w:p>
    <w:p w14:paraId="54C68A51" w14:textId="2AE3785E" w:rsidR="002B1E2F" w:rsidRDefault="00DC0F20" w:rsidP="000B7170">
      <w:pPr>
        <w:spacing w:before="20"/>
        <w:ind w:left="360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 xml:space="preserve">Dati tecnici: </w:t>
      </w:r>
    </w:p>
    <w:p w14:paraId="2FDAE975" w14:textId="1B4CDBBB" w:rsidR="000B7170" w:rsidRPr="000B7170" w:rsidRDefault="000B7170" w:rsidP="000B7170">
      <w:pPr>
        <w:pStyle w:val="Paragrafoelenco"/>
        <w:numPr>
          <w:ilvl w:val="0"/>
          <w:numId w:val="6"/>
        </w:numPr>
        <w:spacing w:before="20"/>
        <w:jc w:val="both"/>
        <w:rPr>
          <w:rFonts w:asciiTheme="minorHAnsi" w:hAnsiTheme="minorHAnsi" w:cstheme="minorBidi"/>
          <w:i/>
          <w:iCs/>
          <w:sz w:val="21"/>
          <w:szCs w:val="21"/>
        </w:rPr>
      </w:pPr>
      <w:r w:rsidRPr="000B7170">
        <w:rPr>
          <w:rFonts w:asciiTheme="minorHAnsi" w:hAnsiTheme="minorHAnsi" w:cstheme="minorBidi"/>
          <w:i/>
          <w:iCs/>
          <w:sz w:val="21"/>
          <w:szCs w:val="21"/>
        </w:rPr>
        <w:t>Difficoltà: E</w:t>
      </w:r>
    </w:p>
    <w:p w14:paraId="7C3AF91A" w14:textId="3673B5B1" w:rsidR="000B7170" w:rsidRPr="000B7170" w:rsidRDefault="000B7170" w:rsidP="000B7170">
      <w:pPr>
        <w:pStyle w:val="Paragrafoelenco"/>
        <w:numPr>
          <w:ilvl w:val="0"/>
          <w:numId w:val="6"/>
        </w:numPr>
        <w:spacing w:before="20"/>
        <w:jc w:val="both"/>
        <w:rPr>
          <w:rFonts w:asciiTheme="minorHAnsi" w:hAnsiTheme="minorHAnsi" w:cstheme="minorBidi"/>
          <w:i/>
          <w:iCs/>
          <w:sz w:val="21"/>
          <w:szCs w:val="21"/>
        </w:rPr>
      </w:pPr>
      <w:r w:rsidRPr="000B7170">
        <w:rPr>
          <w:rFonts w:asciiTheme="minorHAnsi" w:hAnsiTheme="minorHAnsi" w:cstheme="minorBidi"/>
          <w:i/>
          <w:iCs/>
          <w:sz w:val="21"/>
          <w:szCs w:val="21"/>
        </w:rPr>
        <w:t>Dislivello in salita: 750 m</w:t>
      </w:r>
    </w:p>
    <w:p w14:paraId="7D736536" w14:textId="2881A765" w:rsidR="000B7170" w:rsidRPr="000B7170" w:rsidRDefault="000B7170" w:rsidP="000B7170">
      <w:pPr>
        <w:pStyle w:val="Paragrafoelenco"/>
        <w:numPr>
          <w:ilvl w:val="0"/>
          <w:numId w:val="6"/>
        </w:numPr>
        <w:spacing w:before="20"/>
        <w:jc w:val="both"/>
        <w:rPr>
          <w:rFonts w:asciiTheme="minorHAnsi" w:hAnsiTheme="minorHAnsi" w:cstheme="minorBidi"/>
          <w:i/>
          <w:iCs/>
          <w:sz w:val="21"/>
          <w:szCs w:val="21"/>
        </w:rPr>
      </w:pPr>
      <w:r w:rsidRPr="000B7170">
        <w:rPr>
          <w:rFonts w:asciiTheme="minorHAnsi" w:hAnsiTheme="minorHAnsi" w:cstheme="minorBidi"/>
          <w:i/>
          <w:iCs/>
          <w:sz w:val="21"/>
          <w:szCs w:val="21"/>
        </w:rPr>
        <w:t>Lunghezza totale: 12.000 m</w:t>
      </w:r>
    </w:p>
    <w:p w14:paraId="4EFEB1BE" w14:textId="3DD73FEC" w:rsidR="000B7170" w:rsidRPr="000B7170" w:rsidRDefault="000B7170" w:rsidP="000B7170">
      <w:pPr>
        <w:pStyle w:val="Paragrafoelenco"/>
        <w:numPr>
          <w:ilvl w:val="0"/>
          <w:numId w:val="6"/>
        </w:numPr>
        <w:spacing w:before="20"/>
        <w:jc w:val="both"/>
        <w:rPr>
          <w:rFonts w:asciiTheme="minorHAnsi" w:hAnsiTheme="minorHAnsi" w:cstheme="minorBidi"/>
          <w:i/>
          <w:iCs/>
          <w:sz w:val="21"/>
          <w:szCs w:val="21"/>
        </w:rPr>
      </w:pPr>
      <w:r w:rsidRPr="000B7170">
        <w:rPr>
          <w:rFonts w:asciiTheme="minorHAnsi" w:hAnsiTheme="minorHAnsi" w:cstheme="minorBidi"/>
          <w:i/>
          <w:iCs/>
          <w:sz w:val="21"/>
          <w:szCs w:val="21"/>
        </w:rPr>
        <w:t>Tempo totale: 4h 20m</w:t>
      </w:r>
    </w:p>
    <w:p w14:paraId="077C5728" w14:textId="2A21BAA5" w:rsidR="000B7170" w:rsidRPr="000B7170" w:rsidRDefault="000B7170" w:rsidP="000B7170">
      <w:pPr>
        <w:pStyle w:val="Paragrafoelenco"/>
        <w:numPr>
          <w:ilvl w:val="0"/>
          <w:numId w:val="6"/>
        </w:numPr>
        <w:spacing w:before="20"/>
        <w:jc w:val="both"/>
        <w:rPr>
          <w:rFonts w:asciiTheme="minorHAnsi" w:hAnsiTheme="minorHAnsi" w:cstheme="minorBidi"/>
          <w:i/>
          <w:iCs/>
          <w:sz w:val="21"/>
          <w:szCs w:val="21"/>
        </w:rPr>
      </w:pPr>
      <w:r w:rsidRPr="000B7170">
        <w:rPr>
          <w:rFonts w:asciiTheme="minorHAnsi" w:hAnsiTheme="minorHAnsi" w:cstheme="minorBidi"/>
          <w:i/>
          <w:iCs/>
          <w:sz w:val="21"/>
          <w:szCs w:val="21"/>
        </w:rPr>
        <w:t>Frequentazione: Media</w:t>
      </w:r>
    </w:p>
    <w:p w14:paraId="1540634E" w14:textId="2306A220" w:rsidR="00960F86" w:rsidRPr="00177C9E" w:rsidRDefault="00E05E02" w:rsidP="001A0EE4">
      <w:pPr>
        <w:rPr>
          <w:rFonts w:asciiTheme="minorHAnsi" w:hAnsiTheme="minorHAnsi" w:cstheme="minorHAnsi"/>
          <w:bCs/>
          <w:sz w:val="21"/>
          <w:szCs w:val="21"/>
        </w:rPr>
      </w:pPr>
      <w:r w:rsidRPr="00177C9E">
        <w:rPr>
          <w:rFonts w:asciiTheme="minorHAnsi" w:hAnsiTheme="minorHAnsi" w:cstheme="minorHAnsi"/>
          <w:bCs/>
          <w:sz w:val="21"/>
          <w:szCs w:val="21"/>
        </w:rPr>
        <w:t xml:space="preserve">Maggiori informazioni: </w:t>
      </w:r>
      <w:hyperlink r:id="rId10" w:history="1">
        <w:r w:rsidR="002B5F67" w:rsidRPr="00177C9E">
          <w:rPr>
            <w:rStyle w:val="Collegamentoipertestuale"/>
            <w:rFonts w:asciiTheme="minorHAnsi" w:hAnsiTheme="minorHAnsi" w:cstheme="minorHAnsi"/>
            <w:bCs/>
            <w:sz w:val="21"/>
            <w:szCs w:val="21"/>
          </w:rPr>
          <w:t>Villaggio Salasso del Tantané (2432 m)</w:t>
        </w:r>
      </w:hyperlink>
    </w:p>
    <w:p w14:paraId="1264FD0D" w14:textId="77777777" w:rsidR="009C6031" w:rsidRDefault="009C6031" w:rsidP="001A0EE4">
      <w:pPr>
        <w:rPr>
          <w:rFonts w:asciiTheme="minorHAnsi" w:hAnsiTheme="minorHAnsi" w:cstheme="minorHAnsi"/>
          <w:b/>
          <w:i/>
          <w:iCs/>
          <w:sz w:val="21"/>
          <w:szCs w:val="21"/>
        </w:rPr>
      </w:pPr>
    </w:p>
    <w:p w14:paraId="2AB88ED8" w14:textId="43EDBC7E" w:rsidR="00177C9E" w:rsidRPr="009C6031" w:rsidRDefault="00177C9E" w:rsidP="001A0EE4">
      <w:pPr>
        <w:rPr>
          <w:rFonts w:asciiTheme="minorHAnsi" w:hAnsiTheme="minorHAnsi" w:cstheme="minorHAnsi"/>
          <w:b/>
          <w:i/>
          <w:iCs/>
          <w:sz w:val="21"/>
          <w:szCs w:val="21"/>
        </w:rPr>
      </w:pPr>
      <w:r w:rsidRPr="009C6031">
        <w:rPr>
          <w:rFonts w:asciiTheme="minorHAnsi" w:hAnsiTheme="minorHAnsi" w:cstheme="minorHAnsi"/>
          <w:b/>
          <w:i/>
          <w:iCs/>
          <w:sz w:val="21"/>
          <w:szCs w:val="21"/>
        </w:rPr>
        <w:t>E prima ancora dei Salassi?</w:t>
      </w:r>
    </w:p>
    <w:p w14:paraId="2558FF91" w14:textId="701E4078" w:rsidR="00177C9E" w:rsidRDefault="00177C9E" w:rsidP="00B72F0E">
      <w:pPr>
        <w:jc w:val="both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Come spesso accade</w:t>
      </w:r>
      <w:r w:rsidR="009C6031">
        <w:rPr>
          <w:rFonts w:asciiTheme="minorHAnsi" w:hAnsiTheme="minorHAnsi" w:cstheme="minorHAnsi"/>
          <w:bCs/>
          <w:sz w:val="21"/>
          <w:szCs w:val="21"/>
        </w:rPr>
        <w:t xml:space="preserve"> quando ci si avventura tra le tracce archeologiche, più antiche sono e meno certezze abbiamo sui loro significati e sulle </w:t>
      </w:r>
      <w:r w:rsidR="00B72F0E">
        <w:rPr>
          <w:rFonts w:asciiTheme="minorHAnsi" w:hAnsiTheme="minorHAnsi" w:cstheme="minorHAnsi"/>
          <w:bCs/>
          <w:sz w:val="21"/>
          <w:szCs w:val="21"/>
        </w:rPr>
        <w:t>popolazioni che vi si sono avvicendat</w:t>
      </w:r>
      <w:r w:rsidR="000B358A">
        <w:rPr>
          <w:rFonts w:asciiTheme="minorHAnsi" w:hAnsiTheme="minorHAnsi" w:cstheme="minorHAnsi"/>
          <w:bCs/>
          <w:sz w:val="21"/>
          <w:szCs w:val="21"/>
        </w:rPr>
        <w:t>e</w:t>
      </w:r>
      <w:r w:rsidR="00B72F0E">
        <w:rPr>
          <w:rFonts w:asciiTheme="minorHAnsi" w:hAnsiTheme="minorHAnsi" w:cstheme="minorHAnsi"/>
          <w:bCs/>
          <w:sz w:val="21"/>
          <w:szCs w:val="21"/>
        </w:rPr>
        <w:t>.</w:t>
      </w:r>
    </w:p>
    <w:p w14:paraId="7BE00974" w14:textId="54BA5C92" w:rsidR="00B72F0E" w:rsidRPr="00DF7E2B" w:rsidRDefault="00B72F0E" w:rsidP="00B72F0E">
      <w:pPr>
        <w:jc w:val="both"/>
        <w:rPr>
          <w:rFonts w:asciiTheme="minorHAnsi" w:hAnsiTheme="minorHAnsi" w:cstheme="minorHAnsi"/>
          <w:bCs/>
          <w:color w:val="FF0000"/>
          <w:sz w:val="21"/>
          <w:szCs w:val="21"/>
        </w:rPr>
      </w:pPr>
      <w:r w:rsidRPr="00B72F0E">
        <w:rPr>
          <w:rFonts w:asciiTheme="minorHAnsi" w:hAnsiTheme="minorHAnsi" w:cstheme="minorHAnsi"/>
          <w:bCs/>
          <w:sz w:val="21"/>
          <w:szCs w:val="21"/>
        </w:rPr>
        <w:t xml:space="preserve">La storia della Valle d’Aosta si perde nella notte dei tempi: </w:t>
      </w:r>
      <w:r w:rsidRPr="00B72F0E">
        <w:rPr>
          <w:rFonts w:asciiTheme="minorHAnsi" w:hAnsiTheme="minorHAnsi" w:cstheme="minorHAnsi"/>
          <w:b/>
          <w:bCs/>
          <w:sz w:val="21"/>
          <w:szCs w:val="21"/>
        </w:rPr>
        <w:t>i primi insediamenti umani</w:t>
      </w:r>
      <w:r w:rsidRPr="00B72F0E">
        <w:rPr>
          <w:rFonts w:asciiTheme="minorHAnsi" w:hAnsiTheme="minorHAnsi" w:cstheme="minorHAnsi"/>
          <w:bCs/>
          <w:sz w:val="21"/>
          <w:szCs w:val="21"/>
        </w:rPr>
        <w:t xml:space="preserve"> di cui si abbiano tracce, infatti, </w:t>
      </w:r>
      <w:r w:rsidR="00180462">
        <w:rPr>
          <w:rFonts w:asciiTheme="minorHAnsi" w:hAnsiTheme="minorHAnsi" w:cstheme="minorHAnsi"/>
          <w:b/>
          <w:bCs/>
          <w:sz w:val="21"/>
          <w:szCs w:val="21"/>
        </w:rPr>
        <w:t xml:space="preserve">risalgono addirittura al </w:t>
      </w:r>
      <w:r w:rsidR="00180462" w:rsidRPr="00E458AA">
        <w:rPr>
          <w:rFonts w:asciiTheme="minorHAnsi" w:hAnsiTheme="minorHAnsi" w:cstheme="minorHAnsi"/>
          <w:b/>
          <w:bCs/>
          <w:sz w:val="21"/>
          <w:szCs w:val="21"/>
        </w:rPr>
        <w:t>M</w:t>
      </w:r>
      <w:r w:rsidRPr="00B72F0E">
        <w:rPr>
          <w:rFonts w:asciiTheme="minorHAnsi" w:hAnsiTheme="minorHAnsi" w:cstheme="minorHAnsi"/>
          <w:b/>
          <w:bCs/>
          <w:sz w:val="21"/>
          <w:szCs w:val="21"/>
        </w:rPr>
        <w:t xml:space="preserve">esolitico, </w:t>
      </w:r>
      <w:r>
        <w:rPr>
          <w:rFonts w:asciiTheme="minorHAnsi" w:hAnsiTheme="minorHAnsi" w:cstheme="minorHAnsi"/>
          <w:bCs/>
          <w:sz w:val="21"/>
          <w:szCs w:val="21"/>
        </w:rPr>
        <w:t>millenni prima di Salassi e Romani, in un’epoca connotata per noi</w:t>
      </w:r>
      <w:r w:rsidR="00783501">
        <w:rPr>
          <w:rFonts w:asciiTheme="minorHAnsi" w:hAnsiTheme="minorHAnsi" w:cstheme="minorHAnsi"/>
          <w:bCs/>
          <w:sz w:val="21"/>
          <w:szCs w:val="21"/>
        </w:rPr>
        <w:t xml:space="preserve"> dal misterioso fascino dell’incertezza.</w:t>
      </w:r>
      <w:r w:rsidR="00180462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5CD7AF0F" w14:textId="14C6459A" w:rsidR="00B72F0E" w:rsidRPr="00B72F0E" w:rsidRDefault="00B72F0E" w:rsidP="00B72F0E">
      <w:pPr>
        <w:jc w:val="both"/>
        <w:rPr>
          <w:rFonts w:asciiTheme="minorHAnsi" w:hAnsiTheme="minorHAnsi" w:cstheme="minorHAnsi"/>
          <w:bCs/>
          <w:sz w:val="21"/>
          <w:szCs w:val="21"/>
        </w:rPr>
      </w:pPr>
      <w:hyperlink r:id="rId11" w:history="1">
        <w:r w:rsidRPr="00B72F0E">
          <w:rPr>
            <w:rStyle w:val="Collegamentoipertestuale"/>
            <w:rFonts w:asciiTheme="minorHAnsi" w:hAnsiTheme="minorHAnsi" w:cstheme="minorHAnsi"/>
            <w:bCs/>
            <w:sz w:val="21"/>
            <w:szCs w:val="21"/>
          </w:rPr>
          <w:t>Il sito del Cromlech</w:t>
        </w:r>
      </w:hyperlink>
      <w:r w:rsidRPr="00B72F0E">
        <w:rPr>
          <w:rFonts w:asciiTheme="minorHAnsi" w:hAnsiTheme="minorHAnsi" w:cstheme="minorHAnsi"/>
          <w:bCs/>
          <w:sz w:val="21"/>
          <w:szCs w:val="21"/>
        </w:rPr>
        <w:t xml:space="preserve"> (dal gallese “cerchio di pietra”) al passo del </w:t>
      </w:r>
      <w:r w:rsidRPr="00180462">
        <w:rPr>
          <w:rFonts w:asciiTheme="minorHAnsi" w:hAnsiTheme="minorHAnsi" w:cstheme="minorHAnsi"/>
          <w:b/>
          <w:bCs/>
          <w:sz w:val="21"/>
          <w:szCs w:val="21"/>
        </w:rPr>
        <w:t>Piccolo San Bernardo</w:t>
      </w:r>
      <w:r w:rsidRPr="00B72F0E">
        <w:rPr>
          <w:rFonts w:asciiTheme="minorHAnsi" w:hAnsiTheme="minorHAnsi" w:cstheme="minorHAnsi"/>
          <w:bCs/>
          <w:sz w:val="21"/>
          <w:szCs w:val="21"/>
        </w:rPr>
        <w:t xml:space="preserve"> rappresenta una testimonianza preziosa della presenza dell’uomo in queste </w:t>
      </w:r>
      <w:r w:rsidRPr="00B72F0E">
        <w:rPr>
          <w:rFonts w:asciiTheme="minorHAnsi" w:hAnsiTheme="minorHAnsi" w:cstheme="minorHAnsi"/>
          <w:bCs/>
          <w:i/>
          <w:iCs/>
          <w:sz w:val="21"/>
          <w:szCs w:val="21"/>
        </w:rPr>
        <w:t>hautes terres</w:t>
      </w:r>
      <w:r w:rsidR="00180462">
        <w:rPr>
          <w:rFonts w:asciiTheme="minorHAnsi" w:hAnsiTheme="minorHAnsi" w:cstheme="minorHAnsi"/>
          <w:bCs/>
          <w:sz w:val="21"/>
          <w:szCs w:val="21"/>
        </w:rPr>
        <w:t xml:space="preserve"> fin dalla </w:t>
      </w:r>
      <w:r w:rsidR="00180462" w:rsidRPr="00E458AA">
        <w:rPr>
          <w:rFonts w:asciiTheme="minorHAnsi" w:hAnsiTheme="minorHAnsi" w:cstheme="minorHAnsi"/>
          <w:bCs/>
          <w:sz w:val="21"/>
          <w:szCs w:val="21"/>
        </w:rPr>
        <w:t>P</w:t>
      </w:r>
      <w:r w:rsidRPr="00B72F0E">
        <w:rPr>
          <w:rFonts w:asciiTheme="minorHAnsi" w:hAnsiTheme="minorHAnsi" w:cstheme="minorHAnsi"/>
          <w:bCs/>
          <w:sz w:val="21"/>
          <w:szCs w:val="21"/>
        </w:rPr>
        <w:t xml:space="preserve">reistoria. Difficile datare questa </w:t>
      </w:r>
      <w:r w:rsidRPr="00B72F0E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Stonehenge </w:t>
      </w:r>
      <w:r w:rsidRPr="00B72F0E">
        <w:rPr>
          <w:rFonts w:asciiTheme="minorHAnsi" w:hAnsiTheme="minorHAnsi" w:cstheme="minorHAnsi"/>
          <w:b/>
          <w:bCs/>
          <w:sz w:val="21"/>
          <w:szCs w:val="21"/>
        </w:rPr>
        <w:t>ai piedi del Monte Bianco</w:t>
      </w:r>
      <w:r w:rsidRPr="00B72F0E">
        <w:rPr>
          <w:rFonts w:asciiTheme="minorHAnsi" w:hAnsiTheme="minorHAnsi" w:cstheme="minorHAnsi"/>
          <w:bCs/>
          <w:sz w:val="21"/>
          <w:szCs w:val="21"/>
        </w:rPr>
        <w:t>, così come è difficile interpretarne il significato. Quel che è certo è che si trattava di un importante luogo di culto, sacro, oltre a chiunque l’abbia realizzato, anche a</w:t>
      </w:r>
      <w:r w:rsidR="003B6305">
        <w:rPr>
          <w:rFonts w:asciiTheme="minorHAnsi" w:hAnsiTheme="minorHAnsi" w:cstheme="minorHAnsi"/>
          <w:bCs/>
          <w:sz w:val="21"/>
          <w:szCs w:val="21"/>
        </w:rPr>
        <w:t>i Salassi</w:t>
      </w:r>
      <w:r w:rsidRPr="00B72F0E">
        <w:rPr>
          <w:rFonts w:asciiTheme="minorHAnsi" w:hAnsiTheme="minorHAnsi" w:cstheme="minorHAnsi"/>
          <w:bCs/>
          <w:sz w:val="21"/>
          <w:szCs w:val="21"/>
        </w:rPr>
        <w:t>,</w:t>
      </w:r>
      <w:r w:rsidR="003B6305">
        <w:rPr>
          <w:rFonts w:asciiTheme="minorHAnsi" w:hAnsiTheme="minorHAnsi" w:cstheme="minorHAnsi"/>
          <w:bCs/>
          <w:sz w:val="21"/>
          <w:szCs w:val="21"/>
        </w:rPr>
        <w:t xml:space="preserve"> ai</w:t>
      </w:r>
      <w:r w:rsidRPr="00B72F0E">
        <w:rPr>
          <w:rFonts w:asciiTheme="minorHAnsi" w:hAnsiTheme="minorHAnsi" w:cstheme="minorHAnsi"/>
          <w:bCs/>
          <w:sz w:val="21"/>
          <w:szCs w:val="21"/>
        </w:rPr>
        <w:t xml:space="preserve"> Romani e</w:t>
      </w:r>
      <w:r w:rsidR="003B6305">
        <w:rPr>
          <w:rFonts w:asciiTheme="minorHAnsi" w:hAnsiTheme="minorHAnsi" w:cstheme="minorHAnsi"/>
          <w:bCs/>
          <w:sz w:val="21"/>
          <w:szCs w:val="21"/>
        </w:rPr>
        <w:t xml:space="preserve">, più avanti, </w:t>
      </w:r>
      <w:r w:rsidR="002B5B45">
        <w:rPr>
          <w:rFonts w:asciiTheme="minorHAnsi" w:hAnsiTheme="minorHAnsi" w:cstheme="minorHAnsi"/>
          <w:bCs/>
          <w:sz w:val="21"/>
          <w:szCs w:val="21"/>
        </w:rPr>
        <w:t>ai</w:t>
      </w:r>
      <w:r w:rsidRPr="00B72F0E">
        <w:rPr>
          <w:rFonts w:asciiTheme="minorHAnsi" w:hAnsiTheme="minorHAnsi" w:cstheme="minorHAnsi"/>
          <w:bCs/>
          <w:sz w:val="21"/>
          <w:szCs w:val="21"/>
        </w:rPr>
        <w:t xml:space="preserve"> Cristiani</w:t>
      </w:r>
      <w:r w:rsidR="00180462">
        <w:rPr>
          <w:rFonts w:asciiTheme="minorHAnsi" w:hAnsiTheme="minorHAnsi" w:cstheme="minorHAnsi"/>
          <w:bCs/>
          <w:sz w:val="21"/>
          <w:szCs w:val="21"/>
        </w:rPr>
        <w:t xml:space="preserve"> durante il </w:t>
      </w:r>
      <w:r w:rsidR="00180462" w:rsidRPr="00E458AA">
        <w:rPr>
          <w:rFonts w:asciiTheme="minorHAnsi" w:hAnsiTheme="minorHAnsi" w:cstheme="minorHAnsi"/>
          <w:bCs/>
          <w:sz w:val="21"/>
          <w:szCs w:val="21"/>
        </w:rPr>
        <w:t>M</w:t>
      </w:r>
      <w:r w:rsidR="002B5B45">
        <w:rPr>
          <w:rFonts w:asciiTheme="minorHAnsi" w:hAnsiTheme="minorHAnsi" w:cstheme="minorHAnsi"/>
          <w:bCs/>
          <w:sz w:val="21"/>
          <w:szCs w:val="21"/>
        </w:rPr>
        <w:t>edioevo</w:t>
      </w:r>
      <w:r w:rsidRPr="00B72F0E">
        <w:rPr>
          <w:rFonts w:asciiTheme="minorHAnsi" w:hAnsiTheme="minorHAnsi" w:cstheme="minorHAnsi"/>
          <w:bCs/>
          <w:sz w:val="21"/>
          <w:szCs w:val="21"/>
        </w:rPr>
        <w:t xml:space="preserve">. </w:t>
      </w:r>
    </w:p>
    <w:p w14:paraId="5963BF78" w14:textId="2FFDBD47" w:rsidR="00B72F0E" w:rsidRPr="00DF7E2B" w:rsidRDefault="00B72F0E" w:rsidP="00B72F0E">
      <w:pPr>
        <w:jc w:val="both"/>
        <w:rPr>
          <w:rFonts w:asciiTheme="minorHAnsi" w:hAnsiTheme="minorHAnsi" w:cstheme="minorHAnsi"/>
          <w:bCs/>
          <w:sz w:val="21"/>
          <w:szCs w:val="21"/>
        </w:rPr>
      </w:pPr>
      <w:r w:rsidRPr="00B72F0E">
        <w:rPr>
          <w:rFonts w:asciiTheme="minorHAnsi" w:hAnsiTheme="minorHAnsi" w:cstheme="minorHAnsi"/>
          <w:bCs/>
          <w:sz w:val="21"/>
          <w:szCs w:val="21"/>
        </w:rPr>
        <w:t>Tra le ipotesi più affascinanti, quella che si tratti di un osservatorio astronomico (il che avrebbe senso,</w:t>
      </w:r>
      <w:r w:rsidR="00180462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180462" w:rsidRPr="00E458AA">
        <w:rPr>
          <w:rFonts w:asciiTheme="minorHAnsi" w:hAnsiTheme="minorHAnsi" w:cstheme="minorHAnsi"/>
          <w:bCs/>
          <w:sz w:val="21"/>
          <w:szCs w:val="21"/>
        </w:rPr>
        <w:t>se</w:t>
      </w:r>
      <w:r w:rsidRPr="00E458AA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B72F0E">
        <w:rPr>
          <w:rFonts w:asciiTheme="minorHAnsi" w:hAnsiTheme="minorHAnsi" w:cstheme="minorHAnsi"/>
          <w:bCs/>
          <w:sz w:val="21"/>
          <w:szCs w:val="21"/>
        </w:rPr>
        <w:t xml:space="preserve">consideriamo che ci troviamo in alta montagna, a 2188 m di quota e che da qui il cielo stellato appare incantevole), che vorrebbe la pietra più grande dell’intero </w:t>
      </w:r>
      <w:r w:rsidRPr="00E458AA">
        <w:rPr>
          <w:rFonts w:asciiTheme="minorHAnsi" w:hAnsiTheme="minorHAnsi" w:cstheme="minorHAnsi"/>
          <w:bCs/>
          <w:sz w:val="21"/>
          <w:szCs w:val="21"/>
        </w:rPr>
        <w:t>complesso</w:t>
      </w:r>
      <w:r w:rsidR="00180462" w:rsidRPr="00E458AA">
        <w:rPr>
          <w:rFonts w:asciiTheme="minorHAnsi" w:hAnsiTheme="minorHAnsi" w:cstheme="minorHAnsi"/>
          <w:bCs/>
          <w:sz w:val="21"/>
          <w:szCs w:val="21"/>
        </w:rPr>
        <w:t xml:space="preserve"> illuminarsi</w:t>
      </w:r>
      <w:r w:rsidRPr="00E458AA">
        <w:rPr>
          <w:rFonts w:asciiTheme="minorHAnsi" w:hAnsiTheme="minorHAnsi" w:cstheme="minorHAnsi"/>
          <w:bCs/>
          <w:sz w:val="21"/>
          <w:szCs w:val="21"/>
        </w:rPr>
        <w:t xml:space="preserve"> nel </w:t>
      </w:r>
      <w:r w:rsidR="00180462" w:rsidRPr="00E458AA">
        <w:rPr>
          <w:rFonts w:asciiTheme="minorHAnsi" w:hAnsiTheme="minorHAnsi" w:cstheme="minorHAnsi"/>
          <w:bCs/>
          <w:sz w:val="21"/>
          <w:szCs w:val="21"/>
        </w:rPr>
        <w:t xml:space="preserve">momento </w:t>
      </w:r>
      <w:r w:rsidRPr="00E458AA">
        <w:rPr>
          <w:rFonts w:asciiTheme="minorHAnsi" w:hAnsiTheme="minorHAnsi" w:cstheme="minorHAnsi"/>
          <w:bCs/>
          <w:sz w:val="21"/>
          <w:szCs w:val="21"/>
        </w:rPr>
        <w:t xml:space="preserve">esatto in cui il sole </w:t>
      </w:r>
      <w:r w:rsidR="00180462" w:rsidRPr="00E458AA">
        <w:rPr>
          <w:rFonts w:asciiTheme="minorHAnsi" w:hAnsiTheme="minorHAnsi" w:cstheme="minorHAnsi"/>
          <w:bCs/>
          <w:sz w:val="21"/>
          <w:szCs w:val="21"/>
        </w:rPr>
        <w:t xml:space="preserve">tramonta </w:t>
      </w:r>
      <w:r w:rsidRPr="00E458AA">
        <w:rPr>
          <w:rFonts w:asciiTheme="minorHAnsi" w:hAnsiTheme="minorHAnsi" w:cstheme="minorHAnsi"/>
          <w:bCs/>
          <w:sz w:val="21"/>
          <w:szCs w:val="21"/>
        </w:rPr>
        <w:t>nel</w:t>
      </w:r>
      <w:r w:rsidR="00180462" w:rsidRPr="00E458AA">
        <w:rPr>
          <w:rFonts w:asciiTheme="minorHAnsi" w:hAnsiTheme="minorHAnsi" w:cstheme="minorHAnsi"/>
          <w:bCs/>
          <w:sz w:val="21"/>
          <w:szCs w:val="21"/>
        </w:rPr>
        <w:t xml:space="preserve"> giorno del solstizio d’estate alle spalle del Mont Lancebranlette.</w:t>
      </w:r>
    </w:p>
    <w:p w14:paraId="62B54372" w14:textId="725A07F8" w:rsidR="00B72F0E" w:rsidRPr="00B72F0E" w:rsidRDefault="00B72F0E" w:rsidP="00B72F0E">
      <w:pPr>
        <w:jc w:val="both"/>
        <w:rPr>
          <w:rFonts w:asciiTheme="minorHAnsi" w:hAnsiTheme="minorHAnsi" w:cstheme="minorHAnsi"/>
          <w:bCs/>
          <w:sz w:val="21"/>
          <w:szCs w:val="21"/>
        </w:rPr>
      </w:pPr>
      <w:r w:rsidRPr="00B72F0E">
        <w:rPr>
          <w:rFonts w:asciiTheme="minorHAnsi" w:hAnsiTheme="minorHAnsi" w:cstheme="minorHAnsi"/>
          <w:bCs/>
          <w:sz w:val="21"/>
          <w:szCs w:val="21"/>
        </w:rPr>
        <w:t>Il sito preistorico valdostano più importante è però</w:t>
      </w:r>
      <w:r w:rsidR="00DF7E2B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DF7E2B" w:rsidRPr="00E458AA">
        <w:rPr>
          <w:rFonts w:asciiTheme="minorHAnsi" w:hAnsiTheme="minorHAnsi" w:cstheme="minorHAnsi"/>
          <w:bCs/>
          <w:sz w:val="21"/>
          <w:szCs w:val="21"/>
        </w:rPr>
        <w:t>il</w:t>
      </w:r>
      <w:r w:rsidRPr="00B72F0E">
        <w:rPr>
          <w:rFonts w:asciiTheme="minorHAnsi" w:hAnsiTheme="minorHAnsi" w:cstheme="minorHAnsi"/>
          <w:bCs/>
          <w:sz w:val="21"/>
          <w:szCs w:val="21"/>
        </w:rPr>
        <w:t xml:space="preserve"> </w:t>
      </w:r>
      <w:hyperlink r:id="rId12" w:history="1">
        <w:r w:rsidR="002F533E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Mega Museo - Area megalitica di Aosta</w:t>
        </w:r>
      </w:hyperlink>
      <w:r w:rsidRPr="00B72F0E">
        <w:rPr>
          <w:rFonts w:asciiTheme="minorHAnsi" w:hAnsiTheme="minorHAnsi" w:cstheme="minorHAnsi"/>
          <w:bCs/>
          <w:sz w:val="21"/>
          <w:szCs w:val="21"/>
        </w:rPr>
        <w:t>. Venuta alla luce nel 1969,</w:t>
      </w:r>
      <w:r w:rsidR="002F533E">
        <w:rPr>
          <w:rFonts w:asciiTheme="minorHAnsi" w:hAnsiTheme="minorHAnsi" w:cstheme="minorHAnsi"/>
          <w:bCs/>
          <w:sz w:val="21"/>
          <w:szCs w:val="21"/>
        </w:rPr>
        <w:t xml:space="preserve"> quella che è oggi</w:t>
      </w:r>
      <w:r w:rsidRPr="00B72F0E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B72F0E">
        <w:rPr>
          <w:rFonts w:asciiTheme="minorHAnsi" w:hAnsiTheme="minorHAnsi" w:cstheme="minorHAnsi"/>
          <w:b/>
          <w:bCs/>
          <w:sz w:val="21"/>
          <w:szCs w:val="21"/>
        </w:rPr>
        <w:t>l’Area</w:t>
      </w:r>
      <w:r w:rsidR="002F533E">
        <w:rPr>
          <w:rFonts w:asciiTheme="minorHAnsi" w:hAnsiTheme="minorHAnsi" w:cstheme="minorHAnsi"/>
          <w:b/>
          <w:bCs/>
          <w:sz w:val="21"/>
          <w:szCs w:val="21"/>
        </w:rPr>
        <w:t xml:space="preserve"> archeologica coperta più vasta d’Europa</w:t>
      </w:r>
      <w:r w:rsidRPr="00B72F0E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B72F0E">
        <w:rPr>
          <w:rFonts w:asciiTheme="minorHAnsi" w:hAnsiTheme="minorHAnsi" w:cstheme="minorHAnsi"/>
          <w:bCs/>
          <w:sz w:val="21"/>
          <w:szCs w:val="21"/>
        </w:rPr>
        <w:t xml:space="preserve">può essere vista come un percorso a ritroso prima nei secoli, poi nei millenni, </w:t>
      </w:r>
      <w:r w:rsidR="00DF7E2B">
        <w:rPr>
          <w:rFonts w:asciiTheme="minorHAnsi" w:hAnsiTheme="minorHAnsi" w:cstheme="minorHAnsi"/>
          <w:bCs/>
          <w:sz w:val="21"/>
          <w:szCs w:val="21"/>
        </w:rPr>
        <w:t>attraver</w:t>
      </w:r>
      <w:r w:rsidR="00DF7E2B" w:rsidRPr="00E458AA">
        <w:rPr>
          <w:rFonts w:asciiTheme="minorHAnsi" w:hAnsiTheme="minorHAnsi" w:cstheme="minorHAnsi"/>
          <w:bCs/>
          <w:sz w:val="21"/>
          <w:szCs w:val="21"/>
        </w:rPr>
        <w:t>so</w:t>
      </w:r>
      <w:r w:rsidRPr="00B72F0E">
        <w:rPr>
          <w:rFonts w:asciiTheme="minorHAnsi" w:hAnsiTheme="minorHAnsi" w:cstheme="minorHAnsi"/>
          <w:bCs/>
          <w:sz w:val="21"/>
          <w:szCs w:val="21"/>
        </w:rPr>
        <w:t xml:space="preserve"> epoche e significati di un luogo che, già 6000 anni fa, era sacro alle popolazioni preceltiche della Valle. </w:t>
      </w:r>
    </w:p>
    <w:p w14:paraId="6BD61DED" w14:textId="02F0B60D" w:rsidR="00177C9E" w:rsidRPr="002F533E" w:rsidRDefault="00B72F0E" w:rsidP="002F533E">
      <w:pPr>
        <w:jc w:val="both"/>
        <w:rPr>
          <w:rFonts w:asciiTheme="minorHAnsi" w:hAnsiTheme="minorHAnsi" w:cstheme="minorHAnsi"/>
          <w:bCs/>
          <w:sz w:val="21"/>
          <w:szCs w:val="21"/>
        </w:rPr>
      </w:pPr>
      <w:r w:rsidRPr="00B72F0E">
        <w:rPr>
          <w:rFonts w:asciiTheme="minorHAnsi" w:hAnsiTheme="minorHAnsi" w:cstheme="minorHAnsi"/>
          <w:bCs/>
          <w:sz w:val="21"/>
          <w:szCs w:val="21"/>
        </w:rPr>
        <w:t xml:space="preserve">Dalla vicina chiesetta romanica di San Martino, </w:t>
      </w:r>
      <w:r w:rsidRPr="00E458AA">
        <w:rPr>
          <w:rFonts w:asciiTheme="minorHAnsi" w:hAnsiTheme="minorHAnsi" w:cstheme="minorHAnsi"/>
          <w:bCs/>
          <w:sz w:val="21"/>
          <w:szCs w:val="21"/>
        </w:rPr>
        <w:t>si</w:t>
      </w:r>
      <w:r w:rsidR="00DF7E2B" w:rsidRPr="00E458AA">
        <w:rPr>
          <w:rFonts w:asciiTheme="minorHAnsi" w:hAnsiTheme="minorHAnsi" w:cstheme="minorHAnsi"/>
          <w:bCs/>
          <w:sz w:val="21"/>
          <w:szCs w:val="21"/>
        </w:rPr>
        <w:t xml:space="preserve"> scende a ritroso</w:t>
      </w:r>
      <w:r w:rsidRPr="00E458AA">
        <w:rPr>
          <w:rFonts w:asciiTheme="minorHAnsi" w:hAnsiTheme="minorHAnsi" w:cstheme="minorHAnsi"/>
          <w:bCs/>
          <w:sz w:val="21"/>
          <w:szCs w:val="21"/>
        </w:rPr>
        <w:t xml:space="preserve"> giunge</w:t>
      </w:r>
      <w:r w:rsidR="00DF7E2B" w:rsidRPr="00E458AA">
        <w:rPr>
          <w:rFonts w:asciiTheme="minorHAnsi" w:hAnsiTheme="minorHAnsi" w:cstheme="minorHAnsi"/>
          <w:bCs/>
          <w:sz w:val="21"/>
          <w:szCs w:val="21"/>
        </w:rPr>
        <w:t>ndo</w:t>
      </w:r>
      <w:r w:rsidRPr="00B72F0E">
        <w:rPr>
          <w:rFonts w:asciiTheme="minorHAnsi" w:hAnsiTheme="minorHAnsi" w:cstheme="minorHAnsi"/>
          <w:bCs/>
          <w:sz w:val="21"/>
          <w:szCs w:val="21"/>
        </w:rPr>
        <w:t xml:space="preserve"> fino alle testimonianze preistoriche con la straordinaria aratura propiziatoria datata alla fine del V millennio a.C., per arrivare alle stele antropomorfe dell’Età del Rame, e continuare con i dolmen funerari dell’Età del Bronzo per approdare, quindi, al </w:t>
      </w:r>
      <w:r w:rsidRPr="00B72F0E">
        <w:rPr>
          <w:rFonts w:asciiTheme="minorHAnsi" w:hAnsiTheme="minorHAnsi" w:cstheme="minorHAnsi"/>
          <w:b/>
          <w:bCs/>
          <w:sz w:val="21"/>
          <w:szCs w:val="21"/>
        </w:rPr>
        <w:t>grande tumulo funerario dell’Età del Ferro</w:t>
      </w:r>
      <w:r w:rsidRPr="00B72F0E">
        <w:rPr>
          <w:rFonts w:asciiTheme="minorHAnsi" w:hAnsiTheme="minorHAnsi" w:cstheme="minorHAnsi"/>
          <w:bCs/>
          <w:sz w:val="21"/>
          <w:szCs w:val="21"/>
        </w:rPr>
        <w:t xml:space="preserve"> (I millennio a.C.) con il suo piano di calpestio originale. La successiva epoca romana è illustrata da oltre 700 reperti che raccontano di un vivace suburbio di campagna con una fattoria, la strada e, ai suoi lati, un’estesa necropoli da cui provengono corredi ricchi e significativi come, ad esempio, quello della cosiddetta </w:t>
      </w:r>
      <w:r w:rsidRPr="00B72F0E">
        <w:rPr>
          <w:rFonts w:asciiTheme="minorHAnsi" w:hAnsiTheme="minorHAnsi" w:cstheme="minorHAnsi"/>
          <w:b/>
          <w:sz w:val="21"/>
          <w:szCs w:val="21"/>
        </w:rPr>
        <w:t>Tomba dello Scriba</w:t>
      </w:r>
      <w:r w:rsidRPr="00B72F0E">
        <w:rPr>
          <w:rFonts w:asciiTheme="minorHAnsi" w:hAnsiTheme="minorHAnsi" w:cstheme="minorHAnsi"/>
          <w:bCs/>
          <w:sz w:val="21"/>
          <w:szCs w:val="21"/>
        </w:rPr>
        <w:t>.</w:t>
      </w:r>
    </w:p>
    <w:p w14:paraId="34531D21" w14:textId="77777777" w:rsidR="002B5F67" w:rsidRPr="006853C4" w:rsidRDefault="002B5F67" w:rsidP="001A0EE4">
      <w:pPr>
        <w:rPr>
          <w:rFonts w:asciiTheme="minorHAnsi" w:hAnsiTheme="minorHAnsi" w:cstheme="minorHAnsi"/>
          <w:bCs/>
          <w:sz w:val="22"/>
          <w:szCs w:val="22"/>
        </w:rPr>
      </w:pPr>
    </w:p>
    <w:p w14:paraId="0DA58A19" w14:textId="77777777" w:rsidR="00C80AC2" w:rsidRPr="006853C4" w:rsidRDefault="00C80AC2" w:rsidP="00C80AC2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6853C4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3F0E09BC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Pr="006853C4" w:rsidRDefault="000C4570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br/>
        <w:t>DELLA REGIONE AUTONOMA VALLE D'AOSTA</w:t>
      </w:r>
    </w:p>
    <w:p w14:paraId="447F9447" w14:textId="461D37E5" w:rsidR="009E736B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MEDIA CONTACT: VIORICA FAIT</w:t>
      </w:r>
      <w:r w:rsidR="000E1645"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-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COPY: CIRO ORAZZO</w:t>
      </w:r>
    </w:p>
    <w:p w14:paraId="0683AC16" w14:textId="77777777" w:rsidR="00214BB3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6853C4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6853C4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232C3E61" w14:textId="761651F1" w:rsidR="00C80AC2" w:rsidRPr="006853C4" w:rsidRDefault="00C80AC2" w:rsidP="33C964DE">
      <w:pPr>
        <w:tabs>
          <w:tab w:val="left" w:pos="6379"/>
        </w:tabs>
        <w:jc w:val="center"/>
        <w:rPr>
          <w:rFonts w:asciiTheme="minorHAnsi" w:hAnsiTheme="minorHAnsi" w:cstheme="minorBidi"/>
          <w:sz w:val="16"/>
          <w:szCs w:val="16"/>
          <w:lang w:val="en-US"/>
        </w:rPr>
      </w:pPr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T: + 39 011 </w:t>
      </w:r>
      <w:r w:rsidR="03809F1B"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>19273572</w:t>
      </w:r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@: </w:t>
      </w:r>
      <w:hyperlink r:id="rId14">
        <w:r w:rsidRPr="33C964DE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– W: </w:t>
      </w:r>
      <w:r w:rsidRPr="33C964DE">
        <w:rPr>
          <w:rStyle w:val="Hyperlink1"/>
          <w:rFonts w:asciiTheme="minorHAnsi" w:hAnsiTheme="minorHAnsi" w:cstheme="minorBidi"/>
        </w:rPr>
        <w:t>openmindconsulting.it</w:t>
      </w:r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</w:t>
      </w:r>
    </w:p>
    <w:sectPr w:rsidR="00C80AC2" w:rsidRPr="006853C4" w:rsidSect="0061763A">
      <w:headerReference w:type="default" r:id="rId15"/>
      <w:headerReference w:type="first" r:id="rId16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8293" w14:textId="77777777" w:rsidR="001E2006" w:rsidRDefault="001E2006" w:rsidP="002B1BC3">
      <w:r>
        <w:separator/>
      </w:r>
    </w:p>
  </w:endnote>
  <w:endnote w:type="continuationSeparator" w:id="0">
    <w:p w14:paraId="24C90730" w14:textId="77777777" w:rsidR="001E2006" w:rsidRDefault="001E2006" w:rsidP="002B1BC3">
      <w:r>
        <w:continuationSeparator/>
      </w:r>
    </w:p>
  </w:endnote>
  <w:endnote w:type="continuationNotice" w:id="1">
    <w:p w14:paraId="6E0BEA18" w14:textId="77777777" w:rsidR="001E2006" w:rsidRDefault="001E20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8F60" w14:textId="77777777" w:rsidR="001E2006" w:rsidRDefault="001E2006" w:rsidP="002B1BC3">
      <w:r>
        <w:separator/>
      </w:r>
    </w:p>
  </w:footnote>
  <w:footnote w:type="continuationSeparator" w:id="0">
    <w:p w14:paraId="22953421" w14:textId="77777777" w:rsidR="001E2006" w:rsidRDefault="001E2006" w:rsidP="002B1BC3">
      <w:r>
        <w:continuationSeparator/>
      </w:r>
    </w:p>
  </w:footnote>
  <w:footnote w:type="continuationNotice" w:id="1">
    <w:p w14:paraId="2C32ED83" w14:textId="77777777" w:rsidR="001E2006" w:rsidRDefault="001E20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66EEC5E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33223"/>
    <w:multiLevelType w:val="multilevel"/>
    <w:tmpl w:val="5C00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45729F"/>
    <w:multiLevelType w:val="multilevel"/>
    <w:tmpl w:val="26E0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43904"/>
    <w:multiLevelType w:val="hybridMultilevel"/>
    <w:tmpl w:val="26CCD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941540">
    <w:abstractNumId w:val="0"/>
  </w:num>
  <w:num w:numId="2" w16cid:durableId="343022202">
    <w:abstractNumId w:val="3"/>
  </w:num>
  <w:num w:numId="3" w16cid:durableId="1116754336">
    <w:abstractNumId w:val="1"/>
  </w:num>
  <w:num w:numId="4" w16cid:durableId="1655841798">
    <w:abstractNumId w:val="2"/>
  </w:num>
  <w:num w:numId="5" w16cid:durableId="201600694">
    <w:abstractNumId w:val="4"/>
  </w:num>
  <w:num w:numId="6" w16cid:durableId="739715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12D0"/>
    <w:rsid w:val="00002C69"/>
    <w:rsid w:val="00004962"/>
    <w:rsid w:val="00006F73"/>
    <w:rsid w:val="00011121"/>
    <w:rsid w:val="000111B7"/>
    <w:rsid w:val="000159B4"/>
    <w:rsid w:val="00016B3E"/>
    <w:rsid w:val="00017D37"/>
    <w:rsid w:val="00020BB0"/>
    <w:rsid w:val="00024374"/>
    <w:rsid w:val="000258FF"/>
    <w:rsid w:val="00025986"/>
    <w:rsid w:val="000330FC"/>
    <w:rsid w:val="00034BF5"/>
    <w:rsid w:val="00037F89"/>
    <w:rsid w:val="00042355"/>
    <w:rsid w:val="00042B12"/>
    <w:rsid w:val="0004459F"/>
    <w:rsid w:val="00045318"/>
    <w:rsid w:val="000460B9"/>
    <w:rsid w:val="00047072"/>
    <w:rsid w:val="000508DC"/>
    <w:rsid w:val="0005170F"/>
    <w:rsid w:val="00053F04"/>
    <w:rsid w:val="0005419E"/>
    <w:rsid w:val="00055071"/>
    <w:rsid w:val="00056F58"/>
    <w:rsid w:val="00061213"/>
    <w:rsid w:val="0006173D"/>
    <w:rsid w:val="00061B01"/>
    <w:rsid w:val="00061D92"/>
    <w:rsid w:val="000625D4"/>
    <w:rsid w:val="00062717"/>
    <w:rsid w:val="00064814"/>
    <w:rsid w:val="00064CFE"/>
    <w:rsid w:val="00065CDD"/>
    <w:rsid w:val="00067865"/>
    <w:rsid w:val="00072CEC"/>
    <w:rsid w:val="00074CC5"/>
    <w:rsid w:val="00075D48"/>
    <w:rsid w:val="00077D72"/>
    <w:rsid w:val="00080125"/>
    <w:rsid w:val="00080525"/>
    <w:rsid w:val="00080D85"/>
    <w:rsid w:val="0008253C"/>
    <w:rsid w:val="00082741"/>
    <w:rsid w:val="00083B20"/>
    <w:rsid w:val="00087154"/>
    <w:rsid w:val="00090A8F"/>
    <w:rsid w:val="00092728"/>
    <w:rsid w:val="00092E7B"/>
    <w:rsid w:val="000934E7"/>
    <w:rsid w:val="00094B82"/>
    <w:rsid w:val="000A0992"/>
    <w:rsid w:val="000A0FC5"/>
    <w:rsid w:val="000A2319"/>
    <w:rsid w:val="000A40BB"/>
    <w:rsid w:val="000A4123"/>
    <w:rsid w:val="000A542C"/>
    <w:rsid w:val="000A7000"/>
    <w:rsid w:val="000B1BCB"/>
    <w:rsid w:val="000B28B2"/>
    <w:rsid w:val="000B2AD9"/>
    <w:rsid w:val="000B358A"/>
    <w:rsid w:val="000B59A5"/>
    <w:rsid w:val="000B6C8B"/>
    <w:rsid w:val="000B7170"/>
    <w:rsid w:val="000B7E91"/>
    <w:rsid w:val="000C05F1"/>
    <w:rsid w:val="000C314D"/>
    <w:rsid w:val="000C3B6D"/>
    <w:rsid w:val="000C4570"/>
    <w:rsid w:val="000C533E"/>
    <w:rsid w:val="000C5761"/>
    <w:rsid w:val="000C591B"/>
    <w:rsid w:val="000C6C4E"/>
    <w:rsid w:val="000C71A4"/>
    <w:rsid w:val="000C75EB"/>
    <w:rsid w:val="000C77DE"/>
    <w:rsid w:val="000D10BE"/>
    <w:rsid w:val="000D15F4"/>
    <w:rsid w:val="000D21DE"/>
    <w:rsid w:val="000D231E"/>
    <w:rsid w:val="000E0D9D"/>
    <w:rsid w:val="000E1645"/>
    <w:rsid w:val="000E42BF"/>
    <w:rsid w:val="000E4D77"/>
    <w:rsid w:val="000E68BC"/>
    <w:rsid w:val="000E7B9C"/>
    <w:rsid w:val="000E7DD5"/>
    <w:rsid w:val="000F0030"/>
    <w:rsid w:val="000F1FD7"/>
    <w:rsid w:val="000F34BF"/>
    <w:rsid w:val="000F35E8"/>
    <w:rsid w:val="000F6A22"/>
    <w:rsid w:val="000F7DB9"/>
    <w:rsid w:val="00100580"/>
    <w:rsid w:val="00103475"/>
    <w:rsid w:val="0010413E"/>
    <w:rsid w:val="00105E4C"/>
    <w:rsid w:val="001064FB"/>
    <w:rsid w:val="00107581"/>
    <w:rsid w:val="00111A6F"/>
    <w:rsid w:val="00112F1F"/>
    <w:rsid w:val="001131B1"/>
    <w:rsid w:val="0011521D"/>
    <w:rsid w:val="0011579A"/>
    <w:rsid w:val="00117EBB"/>
    <w:rsid w:val="00121945"/>
    <w:rsid w:val="0012227A"/>
    <w:rsid w:val="0012231E"/>
    <w:rsid w:val="00123F40"/>
    <w:rsid w:val="0012472E"/>
    <w:rsid w:val="0012661D"/>
    <w:rsid w:val="00130D4E"/>
    <w:rsid w:val="00131F09"/>
    <w:rsid w:val="00132626"/>
    <w:rsid w:val="00133618"/>
    <w:rsid w:val="00136CC0"/>
    <w:rsid w:val="00137423"/>
    <w:rsid w:val="00140949"/>
    <w:rsid w:val="00141DC7"/>
    <w:rsid w:val="001445E8"/>
    <w:rsid w:val="001505E1"/>
    <w:rsid w:val="00152103"/>
    <w:rsid w:val="00152E2D"/>
    <w:rsid w:val="001540D4"/>
    <w:rsid w:val="001541BE"/>
    <w:rsid w:val="00156FD1"/>
    <w:rsid w:val="001605E2"/>
    <w:rsid w:val="00161181"/>
    <w:rsid w:val="0016262F"/>
    <w:rsid w:val="00166B05"/>
    <w:rsid w:val="00167A07"/>
    <w:rsid w:val="001707F8"/>
    <w:rsid w:val="001713E3"/>
    <w:rsid w:val="00171A90"/>
    <w:rsid w:val="00174421"/>
    <w:rsid w:val="001776F8"/>
    <w:rsid w:val="00177C9E"/>
    <w:rsid w:val="00180462"/>
    <w:rsid w:val="00180876"/>
    <w:rsid w:val="00180D5E"/>
    <w:rsid w:val="00180E9A"/>
    <w:rsid w:val="00183865"/>
    <w:rsid w:val="00186850"/>
    <w:rsid w:val="001879E8"/>
    <w:rsid w:val="001921F2"/>
    <w:rsid w:val="001925F5"/>
    <w:rsid w:val="00193483"/>
    <w:rsid w:val="0019428C"/>
    <w:rsid w:val="00194FC0"/>
    <w:rsid w:val="00196FDB"/>
    <w:rsid w:val="00197BB8"/>
    <w:rsid w:val="001A0EE4"/>
    <w:rsid w:val="001A3E12"/>
    <w:rsid w:val="001A40CC"/>
    <w:rsid w:val="001A4271"/>
    <w:rsid w:val="001A643D"/>
    <w:rsid w:val="001B1F6D"/>
    <w:rsid w:val="001B3EDC"/>
    <w:rsid w:val="001B4089"/>
    <w:rsid w:val="001B63DB"/>
    <w:rsid w:val="001B6CF8"/>
    <w:rsid w:val="001B6D04"/>
    <w:rsid w:val="001B70F7"/>
    <w:rsid w:val="001B73BB"/>
    <w:rsid w:val="001B741D"/>
    <w:rsid w:val="001C192C"/>
    <w:rsid w:val="001C2716"/>
    <w:rsid w:val="001C2FAE"/>
    <w:rsid w:val="001C5B6B"/>
    <w:rsid w:val="001C63B9"/>
    <w:rsid w:val="001D0A52"/>
    <w:rsid w:val="001D0C33"/>
    <w:rsid w:val="001D374E"/>
    <w:rsid w:val="001D3E6B"/>
    <w:rsid w:val="001D46F7"/>
    <w:rsid w:val="001D48EE"/>
    <w:rsid w:val="001D58E1"/>
    <w:rsid w:val="001D5A76"/>
    <w:rsid w:val="001D61CF"/>
    <w:rsid w:val="001D63B4"/>
    <w:rsid w:val="001D7271"/>
    <w:rsid w:val="001E2006"/>
    <w:rsid w:val="001E656B"/>
    <w:rsid w:val="001E6805"/>
    <w:rsid w:val="001F0778"/>
    <w:rsid w:val="001F1598"/>
    <w:rsid w:val="001F19E7"/>
    <w:rsid w:val="001F5F36"/>
    <w:rsid w:val="001F76A5"/>
    <w:rsid w:val="00201EDF"/>
    <w:rsid w:val="00202DF1"/>
    <w:rsid w:val="00203320"/>
    <w:rsid w:val="002056BF"/>
    <w:rsid w:val="00205C89"/>
    <w:rsid w:val="00205F53"/>
    <w:rsid w:val="00206016"/>
    <w:rsid w:val="0020633C"/>
    <w:rsid w:val="00211C1F"/>
    <w:rsid w:val="002120FA"/>
    <w:rsid w:val="0021303E"/>
    <w:rsid w:val="002131D9"/>
    <w:rsid w:val="00214458"/>
    <w:rsid w:val="00214BB3"/>
    <w:rsid w:val="002151B1"/>
    <w:rsid w:val="00215B46"/>
    <w:rsid w:val="00215C1B"/>
    <w:rsid w:val="0021707C"/>
    <w:rsid w:val="00222AAB"/>
    <w:rsid w:val="002239EE"/>
    <w:rsid w:val="0022482B"/>
    <w:rsid w:val="002304A4"/>
    <w:rsid w:val="00230EBC"/>
    <w:rsid w:val="0023180E"/>
    <w:rsid w:val="00231E6C"/>
    <w:rsid w:val="00232EB1"/>
    <w:rsid w:val="00233166"/>
    <w:rsid w:val="00233B65"/>
    <w:rsid w:val="00234312"/>
    <w:rsid w:val="0023464F"/>
    <w:rsid w:val="00236B1A"/>
    <w:rsid w:val="002405F8"/>
    <w:rsid w:val="00243B0C"/>
    <w:rsid w:val="00243B91"/>
    <w:rsid w:val="00244A83"/>
    <w:rsid w:val="002454E8"/>
    <w:rsid w:val="00246D2D"/>
    <w:rsid w:val="002478A0"/>
    <w:rsid w:val="002515EE"/>
    <w:rsid w:val="0025455C"/>
    <w:rsid w:val="00254636"/>
    <w:rsid w:val="00255D46"/>
    <w:rsid w:val="00257F40"/>
    <w:rsid w:val="0026094E"/>
    <w:rsid w:val="002611E3"/>
    <w:rsid w:val="00261E86"/>
    <w:rsid w:val="00262CAD"/>
    <w:rsid w:val="00272C77"/>
    <w:rsid w:val="0027307A"/>
    <w:rsid w:val="00275648"/>
    <w:rsid w:val="0028594C"/>
    <w:rsid w:val="00287846"/>
    <w:rsid w:val="00287BA1"/>
    <w:rsid w:val="0029010F"/>
    <w:rsid w:val="00293A76"/>
    <w:rsid w:val="002963B4"/>
    <w:rsid w:val="00296F92"/>
    <w:rsid w:val="002A0EF4"/>
    <w:rsid w:val="002A1DDD"/>
    <w:rsid w:val="002A216C"/>
    <w:rsid w:val="002A40B6"/>
    <w:rsid w:val="002B1499"/>
    <w:rsid w:val="002B17E7"/>
    <w:rsid w:val="002B1BC3"/>
    <w:rsid w:val="002B1E2F"/>
    <w:rsid w:val="002B3A54"/>
    <w:rsid w:val="002B414C"/>
    <w:rsid w:val="002B436B"/>
    <w:rsid w:val="002B547C"/>
    <w:rsid w:val="002B5B45"/>
    <w:rsid w:val="002B5F67"/>
    <w:rsid w:val="002B6217"/>
    <w:rsid w:val="002B6915"/>
    <w:rsid w:val="002C0048"/>
    <w:rsid w:val="002C0268"/>
    <w:rsid w:val="002C03E4"/>
    <w:rsid w:val="002D16F2"/>
    <w:rsid w:val="002D216E"/>
    <w:rsid w:val="002D3502"/>
    <w:rsid w:val="002E0DD5"/>
    <w:rsid w:val="002E175D"/>
    <w:rsid w:val="002E4CC6"/>
    <w:rsid w:val="002E55D5"/>
    <w:rsid w:val="002E5986"/>
    <w:rsid w:val="002E5DD0"/>
    <w:rsid w:val="002E7217"/>
    <w:rsid w:val="002F2FF0"/>
    <w:rsid w:val="002F340C"/>
    <w:rsid w:val="002F42ED"/>
    <w:rsid w:val="002F533E"/>
    <w:rsid w:val="002F588A"/>
    <w:rsid w:val="002F77F7"/>
    <w:rsid w:val="002F7CED"/>
    <w:rsid w:val="0030300E"/>
    <w:rsid w:val="00304520"/>
    <w:rsid w:val="003047D5"/>
    <w:rsid w:val="00307B45"/>
    <w:rsid w:val="003123BA"/>
    <w:rsid w:val="00314BBC"/>
    <w:rsid w:val="00320F6E"/>
    <w:rsid w:val="00322EB4"/>
    <w:rsid w:val="003230A8"/>
    <w:rsid w:val="0032701E"/>
    <w:rsid w:val="0032786F"/>
    <w:rsid w:val="00327B32"/>
    <w:rsid w:val="00330218"/>
    <w:rsid w:val="00336239"/>
    <w:rsid w:val="00337D93"/>
    <w:rsid w:val="003403AE"/>
    <w:rsid w:val="0034167B"/>
    <w:rsid w:val="00342FA0"/>
    <w:rsid w:val="00343FD1"/>
    <w:rsid w:val="0034544A"/>
    <w:rsid w:val="00345839"/>
    <w:rsid w:val="003478E9"/>
    <w:rsid w:val="00353F33"/>
    <w:rsid w:val="003548A9"/>
    <w:rsid w:val="00355266"/>
    <w:rsid w:val="0035706C"/>
    <w:rsid w:val="0036083B"/>
    <w:rsid w:val="003628AA"/>
    <w:rsid w:val="00363636"/>
    <w:rsid w:val="0036533F"/>
    <w:rsid w:val="00365CDD"/>
    <w:rsid w:val="003663DC"/>
    <w:rsid w:val="00366EA2"/>
    <w:rsid w:val="00374661"/>
    <w:rsid w:val="00374B71"/>
    <w:rsid w:val="00380455"/>
    <w:rsid w:val="00385186"/>
    <w:rsid w:val="00385C21"/>
    <w:rsid w:val="00385D57"/>
    <w:rsid w:val="0038680A"/>
    <w:rsid w:val="00395104"/>
    <w:rsid w:val="003A0A35"/>
    <w:rsid w:val="003A0E96"/>
    <w:rsid w:val="003A653E"/>
    <w:rsid w:val="003A6DA7"/>
    <w:rsid w:val="003B0359"/>
    <w:rsid w:val="003B1B3B"/>
    <w:rsid w:val="003B2A83"/>
    <w:rsid w:val="003B3943"/>
    <w:rsid w:val="003B6305"/>
    <w:rsid w:val="003B75F8"/>
    <w:rsid w:val="003C0D49"/>
    <w:rsid w:val="003C1DB9"/>
    <w:rsid w:val="003C3C04"/>
    <w:rsid w:val="003C5624"/>
    <w:rsid w:val="003C6361"/>
    <w:rsid w:val="003C73C0"/>
    <w:rsid w:val="003C7D8C"/>
    <w:rsid w:val="003D0F5C"/>
    <w:rsid w:val="003D0F6F"/>
    <w:rsid w:val="003D35B4"/>
    <w:rsid w:val="003D373E"/>
    <w:rsid w:val="003D3DF5"/>
    <w:rsid w:val="003D475E"/>
    <w:rsid w:val="003D575E"/>
    <w:rsid w:val="003D5918"/>
    <w:rsid w:val="003E0F5F"/>
    <w:rsid w:val="003E296A"/>
    <w:rsid w:val="003E2C94"/>
    <w:rsid w:val="003E4178"/>
    <w:rsid w:val="003E4890"/>
    <w:rsid w:val="003E6F48"/>
    <w:rsid w:val="003F243E"/>
    <w:rsid w:val="003F67C8"/>
    <w:rsid w:val="003F697F"/>
    <w:rsid w:val="004017BA"/>
    <w:rsid w:val="00402B5F"/>
    <w:rsid w:val="00402B7D"/>
    <w:rsid w:val="00402CB9"/>
    <w:rsid w:val="00403043"/>
    <w:rsid w:val="004030E9"/>
    <w:rsid w:val="00404669"/>
    <w:rsid w:val="00405479"/>
    <w:rsid w:val="004062CA"/>
    <w:rsid w:val="00406F7F"/>
    <w:rsid w:val="0040788C"/>
    <w:rsid w:val="0041281A"/>
    <w:rsid w:val="0041413F"/>
    <w:rsid w:val="004168EB"/>
    <w:rsid w:val="004176C3"/>
    <w:rsid w:val="00425B00"/>
    <w:rsid w:val="00426719"/>
    <w:rsid w:val="00427B29"/>
    <w:rsid w:val="00427EB9"/>
    <w:rsid w:val="0043042E"/>
    <w:rsid w:val="00433C5E"/>
    <w:rsid w:val="00434D3A"/>
    <w:rsid w:val="00436B48"/>
    <w:rsid w:val="00437FAB"/>
    <w:rsid w:val="00440597"/>
    <w:rsid w:val="00441FD5"/>
    <w:rsid w:val="00442353"/>
    <w:rsid w:val="0044275B"/>
    <w:rsid w:val="00443489"/>
    <w:rsid w:val="004435BA"/>
    <w:rsid w:val="00446730"/>
    <w:rsid w:val="00446793"/>
    <w:rsid w:val="00447B5D"/>
    <w:rsid w:val="004534B9"/>
    <w:rsid w:val="00453E38"/>
    <w:rsid w:val="00454241"/>
    <w:rsid w:val="00455379"/>
    <w:rsid w:val="00455A03"/>
    <w:rsid w:val="004572BB"/>
    <w:rsid w:val="004610C6"/>
    <w:rsid w:val="004662F4"/>
    <w:rsid w:val="00466E92"/>
    <w:rsid w:val="0047038F"/>
    <w:rsid w:val="00470B1E"/>
    <w:rsid w:val="00470B40"/>
    <w:rsid w:val="004724E9"/>
    <w:rsid w:val="00472922"/>
    <w:rsid w:val="0047519D"/>
    <w:rsid w:val="00475706"/>
    <w:rsid w:val="00476854"/>
    <w:rsid w:val="004813F5"/>
    <w:rsid w:val="00484477"/>
    <w:rsid w:val="00484701"/>
    <w:rsid w:val="00485B3F"/>
    <w:rsid w:val="004866F3"/>
    <w:rsid w:val="00486D72"/>
    <w:rsid w:val="0048704C"/>
    <w:rsid w:val="00487A23"/>
    <w:rsid w:val="00492393"/>
    <w:rsid w:val="00492BF3"/>
    <w:rsid w:val="004A27F6"/>
    <w:rsid w:val="004A5FF2"/>
    <w:rsid w:val="004A7D38"/>
    <w:rsid w:val="004A7FF5"/>
    <w:rsid w:val="004B1D3D"/>
    <w:rsid w:val="004B369C"/>
    <w:rsid w:val="004B7D5A"/>
    <w:rsid w:val="004C4789"/>
    <w:rsid w:val="004C5620"/>
    <w:rsid w:val="004C584F"/>
    <w:rsid w:val="004C7597"/>
    <w:rsid w:val="004C7BFF"/>
    <w:rsid w:val="004D1404"/>
    <w:rsid w:val="004D1861"/>
    <w:rsid w:val="004D67FF"/>
    <w:rsid w:val="004E0CEF"/>
    <w:rsid w:val="004E3BF9"/>
    <w:rsid w:val="004F3237"/>
    <w:rsid w:val="004F619E"/>
    <w:rsid w:val="004F748A"/>
    <w:rsid w:val="004F7D35"/>
    <w:rsid w:val="00501179"/>
    <w:rsid w:val="0050224A"/>
    <w:rsid w:val="00502E7E"/>
    <w:rsid w:val="005057C0"/>
    <w:rsid w:val="0050677C"/>
    <w:rsid w:val="005102CB"/>
    <w:rsid w:val="00510729"/>
    <w:rsid w:val="00511662"/>
    <w:rsid w:val="0051289A"/>
    <w:rsid w:val="0051480B"/>
    <w:rsid w:val="00517DD1"/>
    <w:rsid w:val="00522566"/>
    <w:rsid w:val="005231A5"/>
    <w:rsid w:val="005231C7"/>
    <w:rsid w:val="00524E4A"/>
    <w:rsid w:val="00530812"/>
    <w:rsid w:val="005343FB"/>
    <w:rsid w:val="00544E85"/>
    <w:rsid w:val="00545183"/>
    <w:rsid w:val="00545A23"/>
    <w:rsid w:val="00547939"/>
    <w:rsid w:val="00552BCF"/>
    <w:rsid w:val="00552D6D"/>
    <w:rsid w:val="005534EC"/>
    <w:rsid w:val="00554F11"/>
    <w:rsid w:val="00556495"/>
    <w:rsid w:val="00561010"/>
    <w:rsid w:val="00561A27"/>
    <w:rsid w:val="005628AC"/>
    <w:rsid w:val="00564660"/>
    <w:rsid w:val="005650D2"/>
    <w:rsid w:val="00565D0A"/>
    <w:rsid w:val="005673FE"/>
    <w:rsid w:val="0056742D"/>
    <w:rsid w:val="00572DA3"/>
    <w:rsid w:val="00573191"/>
    <w:rsid w:val="00573D4A"/>
    <w:rsid w:val="005742D3"/>
    <w:rsid w:val="005747BA"/>
    <w:rsid w:val="00577C19"/>
    <w:rsid w:val="00577D3B"/>
    <w:rsid w:val="005804CD"/>
    <w:rsid w:val="00581268"/>
    <w:rsid w:val="005821E2"/>
    <w:rsid w:val="00582614"/>
    <w:rsid w:val="00582838"/>
    <w:rsid w:val="005837D3"/>
    <w:rsid w:val="00584685"/>
    <w:rsid w:val="0058760D"/>
    <w:rsid w:val="005900B1"/>
    <w:rsid w:val="00590326"/>
    <w:rsid w:val="00590C36"/>
    <w:rsid w:val="0059171D"/>
    <w:rsid w:val="005919F1"/>
    <w:rsid w:val="00592FEA"/>
    <w:rsid w:val="00594823"/>
    <w:rsid w:val="005952DD"/>
    <w:rsid w:val="005A0ADF"/>
    <w:rsid w:val="005A2078"/>
    <w:rsid w:val="005A2FD1"/>
    <w:rsid w:val="005A5355"/>
    <w:rsid w:val="005A75C2"/>
    <w:rsid w:val="005B0961"/>
    <w:rsid w:val="005B0B16"/>
    <w:rsid w:val="005B1259"/>
    <w:rsid w:val="005B3163"/>
    <w:rsid w:val="005B386C"/>
    <w:rsid w:val="005B7D00"/>
    <w:rsid w:val="005B7DC7"/>
    <w:rsid w:val="005C0446"/>
    <w:rsid w:val="005C16BF"/>
    <w:rsid w:val="005C42CF"/>
    <w:rsid w:val="005C4F57"/>
    <w:rsid w:val="005C5DEF"/>
    <w:rsid w:val="005D375C"/>
    <w:rsid w:val="005D3D6D"/>
    <w:rsid w:val="005D494B"/>
    <w:rsid w:val="005D613C"/>
    <w:rsid w:val="005E0670"/>
    <w:rsid w:val="005E20EF"/>
    <w:rsid w:val="005E3991"/>
    <w:rsid w:val="005E3E75"/>
    <w:rsid w:val="005E5513"/>
    <w:rsid w:val="005E67F0"/>
    <w:rsid w:val="005E7259"/>
    <w:rsid w:val="005E72FF"/>
    <w:rsid w:val="005F22B2"/>
    <w:rsid w:val="005F2AA8"/>
    <w:rsid w:val="005F2C27"/>
    <w:rsid w:val="005F34AD"/>
    <w:rsid w:val="005F435C"/>
    <w:rsid w:val="005F535C"/>
    <w:rsid w:val="005F64D5"/>
    <w:rsid w:val="005F6570"/>
    <w:rsid w:val="00604018"/>
    <w:rsid w:val="00605136"/>
    <w:rsid w:val="006065FF"/>
    <w:rsid w:val="00610174"/>
    <w:rsid w:val="0061034B"/>
    <w:rsid w:val="00613F97"/>
    <w:rsid w:val="0061698D"/>
    <w:rsid w:val="0061763A"/>
    <w:rsid w:val="0062248C"/>
    <w:rsid w:val="00632713"/>
    <w:rsid w:val="006345EE"/>
    <w:rsid w:val="006347DF"/>
    <w:rsid w:val="00635C1E"/>
    <w:rsid w:val="00640FA6"/>
    <w:rsid w:val="00641542"/>
    <w:rsid w:val="006435DC"/>
    <w:rsid w:val="0064569B"/>
    <w:rsid w:val="00647C25"/>
    <w:rsid w:val="0065536D"/>
    <w:rsid w:val="0065675A"/>
    <w:rsid w:val="006578FD"/>
    <w:rsid w:val="006618F3"/>
    <w:rsid w:val="00661FD4"/>
    <w:rsid w:val="00663007"/>
    <w:rsid w:val="006643BB"/>
    <w:rsid w:val="00665F4C"/>
    <w:rsid w:val="00665F61"/>
    <w:rsid w:val="0066746D"/>
    <w:rsid w:val="00671A5B"/>
    <w:rsid w:val="00674F60"/>
    <w:rsid w:val="006751E0"/>
    <w:rsid w:val="00676357"/>
    <w:rsid w:val="006766D6"/>
    <w:rsid w:val="00677CC7"/>
    <w:rsid w:val="00681917"/>
    <w:rsid w:val="0068283C"/>
    <w:rsid w:val="006829E9"/>
    <w:rsid w:val="00684903"/>
    <w:rsid w:val="00685242"/>
    <w:rsid w:val="006853C4"/>
    <w:rsid w:val="00691A93"/>
    <w:rsid w:val="00692379"/>
    <w:rsid w:val="00692A00"/>
    <w:rsid w:val="00693059"/>
    <w:rsid w:val="0069358E"/>
    <w:rsid w:val="00694E57"/>
    <w:rsid w:val="00697100"/>
    <w:rsid w:val="006A0421"/>
    <w:rsid w:val="006A1267"/>
    <w:rsid w:val="006A3EB3"/>
    <w:rsid w:val="006A626B"/>
    <w:rsid w:val="006B42A9"/>
    <w:rsid w:val="006B51A9"/>
    <w:rsid w:val="006B592D"/>
    <w:rsid w:val="006B63DA"/>
    <w:rsid w:val="006C117B"/>
    <w:rsid w:val="006C1DA9"/>
    <w:rsid w:val="006C3708"/>
    <w:rsid w:val="006C3DC6"/>
    <w:rsid w:val="006C4EB7"/>
    <w:rsid w:val="006D1760"/>
    <w:rsid w:val="006D1FFF"/>
    <w:rsid w:val="006D203D"/>
    <w:rsid w:val="006D22B9"/>
    <w:rsid w:val="006D23C2"/>
    <w:rsid w:val="006D2664"/>
    <w:rsid w:val="006D33EB"/>
    <w:rsid w:val="006D6A26"/>
    <w:rsid w:val="006E1925"/>
    <w:rsid w:val="006E37F1"/>
    <w:rsid w:val="006E6262"/>
    <w:rsid w:val="006E765E"/>
    <w:rsid w:val="006E7B1D"/>
    <w:rsid w:val="006F044F"/>
    <w:rsid w:val="006F0848"/>
    <w:rsid w:val="006F0D09"/>
    <w:rsid w:val="006F1878"/>
    <w:rsid w:val="006F1BF9"/>
    <w:rsid w:val="006F1DF3"/>
    <w:rsid w:val="006F223C"/>
    <w:rsid w:val="006F444E"/>
    <w:rsid w:val="006F4780"/>
    <w:rsid w:val="006F4C88"/>
    <w:rsid w:val="006F65CA"/>
    <w:rsid w:val="006F6B59"/>
    <w:rsid w:val="00706E6E"/>
    <w:rsid w:val="007118CD"/>
    <w:rsid w:val="00712494"/>
    <w:rsid w:val="0071250F"/>
    <w:rsid w:val="00712D86"/>
    <w:rsid w:val="00713C67"/>
    <w:rsid w:val="00715195"/>
    <w:rsid w:val="00715510"/>
    <w:rsid w:val="00715BFE"/>
    <w:rsid w:val="007202A6"/>
    <w:rsid w:val="00720FFF"/>
    <w:rsid w:val="00721364"/>
    <w:rsid w:val="007215FB"/>
    <w:rsid w:val="00721897"/>
    <w:rsid w:val="00721F0C"/>
    <w:rsid w:val="007236E0"/>
    <w:rsid w:val="00724C62"/>
    <w:rsid w:val="007256BE"/>
    <w:rsid w:val="00726632"/>
    <w:rsid w:val="007269EA"/>
    <w:rsid w:val="007325C2"/>
    <w:rsid w:val="007329C7"/>
    <w:rsid w:val="00732CA7"/>
    <w:rsid w:val="00736949"/>
    <w:rsid w:val="007377F6"/>
    <w:rsid w:val="00742FE4"/>
    <w:rsid w:val="007472E3"/>
    <w:rsid w:val="00753B32"/>
    <w:rsid w:val="00754D66"/>
    <w:rsid w:val="00757EF7"/>
    <w:rsid w:val="007614B6"/>
    <w:rsid w:val="0076197A"/>
    <w:rsid w:val="00762B4C"/>
    <w:rsid w:val="00762E3E"/>
    <w:rsid w:val="0076388D"/>
    <w:rsid w:val="00764401"/>
    <w:rsid w:val="007674DC"/>
    <w:rsid w:val="00771DB5"/>
    <w:rsid w:val="007731A8"/>
    <w:rsid w:val="007731C4"/>
    <w:rsid w:val="00780C02"/>
    <w:rsid w:val="00781CB9"/>
    <w:rsid w:val="00782175"/>
    <w:rsid w:val="00783456"/>
    <w:rsid w:val="00783501"/>
    <w:rsid w:val="00784107"/>
    <w:rsid w:val="00786509"/>
    <w:rsid w:val="00786FFD"/>
    <w:rsid w:val="007872FA"/>
    <w:rsid w:val="00787379"/>
    <w:rsid w:val="007904B7"/>
    <w:rsid w:val="00790AF2"/>
    <w:rsid w:val="0079108C"/>
    <w:rsid w:val="007914E3"/>
    <w:rsid w:val="00792B92"/>
    <w:rsid w:val="007954CC"/>
    <w:rsid w:val="007963AF"/>
    <w:rsid w:val="007963B3"/>
    <w:rsid w:val="00796E13"/>
    <w:rsid w:val="0079754C"/>
    <w:rsid w:val="007A1936"/>
    <w:rsid w:val="007A21E9"/>
    <w:rsid w:val="007A25D1"/>
    <w:rsid w:val="007A3991"/>
    <w:rsid w:val="007A5404"/>
    <w:rsid w:val="007A771E"/>
    <w:rsid w:val="007A7E3B"/>
    <w:rsid w:val="007B16A1"/>
    <w:rsid w:val="007B21E6"/>
    <w:rsid w:val="007B71F8"/>
    <w:rsid w:val="007C146F"/>
    <w:rsid w:val="007C60C0"/>
    <w:rsid w:val="007C6C5A"/>
    <w:rsid w:val="007C70D4"/>
    <w:rsid w:val="007C7C37"/>
    <w:rsid w:val="007D05A3"/>
    <w:rsid w:val="007D2932"/>
    <w:rsid w:val="007D3E44"/>
    <w:rsid w:val="007D50B8"/>
    <w:rsid w:val="007D75DD"/>
    <w:rsid w:val="007E372F"/>
    <w:rsid w:val="007E6C2C"/>
    <w:rsid w:val="007F0FE2"/>
    <w:rsid w:val="007F1410"/>
    <w:rsid w:val="007F1CF7"/>
    <w:rsid w:val="007F45CD"/>
    <w:rsid w:val="007F5F3F"/>
    <w:rsid w:val="007F7128"/>
    <w:rsid w:val="007F7289"/>
    <w:rsid w:val="007F7D4D"/>
    <w:rsid w:val="00800B29"/>
    <w:rsid w:val="00801084"/>
    <w:rsid w:val="00803654"/>
    <w:rsid w:val="00803E58"/>
    <w:rsid w:val="00804817"/>
    <w:rsid w:val="0080498E"/>
    <w:rsid w:val="0080732E"/>
    <w:rsid w:val="00807835"/>
    <w:rsid w:val="00810B46"/>
    <w:rsid w:val="0081701F"/>
    <w:rsid w:val="00822D2B"/>
    <w:rsid w:val="0082371A"/>
    <w:rsid w:val="00824146"/>
    <w:rsid w:val="00824984"/>
    <w:rsid w:val="00826202"/>
    <w:rsid w:val="00827423"/>
    <w:rsid w:val="00833120"/>
    <w:rsid w:val="0083564E"/>
    <w:rsid w:val="00835E19"/>
    <w:rsid w:val="008370C4"/>
    <w:rsid w:val="00840828"/>
    <w:rsid w:val="00845A57"/>
    <w:rsid w:val="00846E1A"/>
    <w:rsid w:val="00847548"/>
    <w:rsid w:val="00847C0E"/>
    <w:rsid w:val="0085078E"/>
    <w:rsid w:val="0085213D"/>
    <w:rsid w:val="008531F8"/>
    <w:rsid w:val="008560BB"/>
    <w:rsid w:val="0085785B"/>
    <w:rsid w:val="00861680"/>
    <w:rsid w:val="00863F58"/>
    <w:rsid w:val="00867C54"/>
    <w:rsid w:val="00871CD6"/>
    <w:rsid w:val="0087207B"/>
    <w:rsid w:val="00872D63"/>
    <w:rsid w:val="008754EE"/>
    <w:rsid w:val="0087585F"/>
    <w:rsid w:val="00877546"/>
    <w:rsid w:val="00883521"/>
    <w:rsid w:val="008859D8"/>
    <w:rsid w:val="00885F39"/>
    <w:rsid w:val="0088646C"/>
    <w:rsid w:val="008868DC"/>
    <w:rsid w:val="00891162"/>
    <w:rsid w:val="008925DF"/>
    <w:rsid w:val="00895592"/>
    <w:rsid w:val="00895BDD"/>
    <w:rsid w:val="00896540"/>
    <w:rsid w:val="00896A02"/>
    <w:rsid w:val="008A0AA7"/>
    <w:rsid w:val="008A0B96"/>
    <w:rsid w:val="008A0D16"/>
    <w:rsid w:val="008A2BB6"/>
    <w:rsid w:val="008A2E0F"/>
    <w:rsid w:val="008A3393"/>
    <w:rsid w:val="008A6214"/>
    <w:rsid w:val="008B14F2"/>
    <w:rsid w:val="008B2709"/>
    <w:rsid w:val="008B6F31"/>
    <w:rsid w:val="008B778C"/>
    <w:rsid w:val="008C2477"/>
    <w:rsid w:val="008C4946"/>
    <w:rsid w:val="008C57DA"/>
    <w:rsid w:val="008C64BF"/>
    <w:rsid w:val="008C792C"/>
    <w:rsid w:val="008C7C78"/>
    <w:rsid w:val="008D0D36"/>
    <w:rsid w:val="008D1AA9"/>
    <w:rsid w:val="008D278B"/>
    <w:rsid w:val="008D6F92"/>
    <w:rsid w:val="008E395A"/>
    <w:rsid w:val="008E5287"/>
    <w:rsid w:val="008E76BA"/>
    <w:rsid w:val="008E7754"/>
    <w:rsid w:val="008F0804"/>
    <w:rsid w:val="008F445C"/>
    <w:rsid w:val="008F44FD"/>
    <w:rsid w:val="008F5779"/>
    <w:rsid w:val="00900204"/>
    <w:rsid w:val="009018E6"/>
    <w:rsid w:val="00902BF9"/>
    <w:rsid w:val="00905091"/>
    <w:rsid w:val="00906713"/>
    <w:rsid w:val="00910C0C"/>
    <w:rsid w:val="00911AAC"/>
    <w:rsid w:val="00913522"/>
    <w:rsid w:val="00915BA5"/>
    <w:rsid w:val="00920FEB"/>
    <w:rsid w:val="0092316F"/>
    <w:rsid w:val="00924840"/>
    <w:rsid w:val="00925640"/>
    <w:rsid w:val="009263CC"/>
    <w:rsid w:val="00926B73"/>
    <w:rsid w:val="009278DA"/>
    <w:rsid w:val="0092798E"/>
    <w:rsid w:val="009306F7"/>
    <w:rsid w:val="009314CC"/>
    <w:rsid w:val="00931F7B"/>
    <w:rsid w:val="009326C4"/>
    <w:rsid w:val="00935FF9"/>
    <w:rsid w:val="00936D61"/>
    <w:rsid w:val="0093714F"/>
    <w:rsid w:val="00937F91"/>
    <w:rsid w:val="00940D15"/>
    <w:rsid w:val="00940D7C"/>
    <w:rsid w:val="00941346"/>
    <w:rsid w:val="00941F4D"/>
    <w:rsid w:val="00945020"/>
    <w:rsid w:val="00945315"/>
    <w:rsid w:val="00950D53"/>
    <w:rsid w:val="009518B1"/>
    <w:rsid w:val="009561B6"/>
    <w:rsid w:val="009602F5"/>
    <w:rsid w:val="00960F86"/>
    <w:rsid w:val="00961113"/>
    <w:rsid w:val="0096212C"/>
    <w:rsid w:val="00962364"/>
    <w:rsid w:val="00962DFD"/>
    <w:rsid w:val="00965A36"/>
    <w:rsid w:val="00965FB7"/>
    <w:rsid w:val="00967077"/>
    <w:rsid w:val="009728E1"/>
    <w:rsid w:val="0097454F"/>
    <w:rsid w:val="0097522C"/>
    <w:rsid w:val="00975616"/>
    <w:rsid w:val="009756D1"/>
    <w:rsid w:val="00977DFD"/>
    <w:rsid w:val="00983766"/>
    <w:rsid w:val="009837DB"/>
    <w:rsid w:val="00984408"/>
    <w:rsid w:val="009844E0"/>
    <w:rsid w:val="00987744"/>
    <w:rsid w:val="00987750"/>
    <w:rsid w:val="00987F20"/>
    <w:rsid w:val="00991518"/>
    <w:rsid w:val="00992A0D"/>
    <w:rsid w:val="0099606F"/>
    <w:rsid w:val="0099668D"/>
    <w:rsid w:val="00997B63"/>
    <w:rsid w:val="009A3388"/>
    <w:rsid w:val="009A435D"/>
    <w:rsid w:val="009A4682"/>
    <w:rsid w:val="009A46E9"/>
    <w:rsid w:val="009A4CDC"/>
    <w:rsid w:val="009A584A"/>
    <w:rsid w:val="009B5024"/>
    <w:rsid w:val="009B5246"/>
    <w:rsid w:val="009B5336"/>
    <w:rsid w:val="009B613A"/>
    <w:rsid w:val="009B6337"/>
    <w:rsid w:val="009B6933"/>
    <w:rsid w:val="009C2B84"/>
    <w:rsid w:val="009C3FA5"/>
    <w:rsid w:val="009C6031"/>
    <w:rsid w:val="009D270A"/>
    <w:rsid w:val="009D2CA9"/>
    <w:rsid w:val="009D45E5"/>
    <w:rsid w:val="009D4C84"/>
    <w:rsid w:val="009D7EB5"/>
    <w:rsid w:val="009E00F4"/>
    <w:rsid w:val="009E0B5A"/>
    <w:rsid w:val="009E2324"/>
    <w:rsid w:val="009E4706"/>
    <w:rsid w:val="009E736B"/>
    <w:rsid w:val="009F0FE7"/>
    <w:rsid w:val="009F2E8C"/>
    <w:rsid w:val="009F3BE4"/>
    <w:rsid w:val="009F4176"/>
    <w:rsid w:val="00A0039B"/>
    <w:rsid w:val="00A004F3"/>
    <w:rsid w:val="00A00B8B"/>
    <w:rsid w:val="00A01D8C"/>
    <w:rsid w:val="00A02E93"/>
    <w:rsid w:val="00A0477E"/>
    <w:rsid w:val="00A04851"/>
    <w:rsid w:val="00A049BB"/>
    <w:rsid w:val="00A1182E"/>
    <w:rsid w:val="00A12321"/>
    <w:rsid w:val="00A12F28"/>
    <w:rsid w:val="00A16D76"/>
    <w:rsid w:val="00A16DC0"/>
    <w:rsid w:val="00A20AF1"/>
    <w:rsid w:val="00A23191"/>
    <w:rsid w:val="00A2329B"/>
    <w:rsid w:val="00A23C72"/>
    <w:rsid w:val="00A252E9"/>
    <w:rsid w:val="00A277E0"/>
    <w:rsid w:val="00A2786C"/>
    <w:rsid w:val="00A31136"/>
    <w:rsid w:val="00A34625"/>
    <w:rsid w:val="00A351FE"/>
    <w:rsid w:val="00A357CD"/>
    <w:rsid w:val="00A365D1"/>
    <w:rsid w:val="00A41EC6"/>
    <w:rsid w:val="00A41FC4"/>
    <w:rsid w:val="00A42E40"/>
    <w:rsid w:val="00A432FF"/>
    <w:rsid w:val="00A454DD"/>
    <w:rsid w:val="00A4559E"/>
    <w:rsid w:val="00A5090D"/>
    <w:rsid w:val="00A50B05"/>
    <w:rsid w:val="00A53C90"/>
    <w:rsid w:val="00A5494A"/>
    <w:rsid w:val="00A54EF4"/>
    <w:rsid w:val="00A5527F"/>
    <w:rsid w:val="00A60670"/>
    <w:rsid w:val="00A611E8"/>
    <w:rsid w:val="00A61598"/>
    <w:rsid w:val="00A62040"/>
    <w:rsid w:val="00A623BC"/>
    <w:rsid w:val="00A62894"/>
    <w:rsid w:val="00A63A09"/>
    <w:rsid w:val="00A6440A"/>
    <w:rsid w:val="00A6529C"/>
    <w:rsid w:val="00A663A7"/>
    <w:rsid w:val="00A70A74"/>
    <w:rsid w:val="00A725F7"/>
    <w:rsid w:val="00A738A3"/>
    <w:rsid w:val="00A7474D"/>
    <w:rsid w:val="00A7593A"/>
    <w:rsid w:val="00A7604E"/>
    <w:rsid w:val="00A77485"/>
    <w:rsid w:val="00A82E1C"/>
    <w:rsid w:val="00A85493"/>
    <w:rsid w:val="00A85E44"/>
    <w:rsid w:val="00A902CE"/>
    <w:rsid w:val="00A90F66"/>
    <w:rsid w:val="00A9134C"/>
    <w:rsid w:val="00A92F7C"/>
    <w:rsid w:val="00A9466B"/>
    <w:rsid w:val="00A9471C"/>
    <w:rsid w:val="00A97020"/>
    <w:rsid w:val="00AA11E6"/>
    <w:rsid w:val="00AA24DA"/>
    <w:rsid w:val="00AA59E1"/>
    <w:rsid w:val="00AA7B33"/>
    <w:rsid w:val="00AB08BE"/>
    <w:rsid w:val="00AB218B"/>
    <w:rsid w:val="00AB2923"/>
    <w:rsid w:val="00AB36FB"/>
    <w:rsid w:val="00AB55CD"/>
    <w:rsid w:val="00AB5E31"/>
    <w:rsid w:val="00AC0C22"/>
    <w:rsid w:val="00AC0F4A"/>
    <w:rsid w:val="00AC1369"/>
    <w:rsid w:val="00AC13B9"/>
    <w:rsid w:val="00AC2586"/>
    <w:rsid w:val="00AC37C7"/>
    <w:rsid w:val="00AC61B8"/>
    <w:rsid w:val="00AC6867"/>
    <w:rsid w:val="00AD10C4"/>
    <w:rsid w:val="00AD1293"/>
    <w:rsid w:val="00AD24EB"/>
    <w:rsid w:val="00AD285D"/>
    <w:rsid w:val="00AD36CB"/>
    <w:rsid w:val="00AD5A02"/>
    <w:rsid w:val="00AD5EC1"/>
    <w:rsid w:val="00AD609E"/>
    <w:rsid w:val="00AE0C5C"/>
    <w:rsid w:val="00AE2DA7"/>
    <w:rsid w:val="00AE5035"/>
    <w:rsid w:val="00AE5D5D"/>
    <w:rsid w:val="00AF27B3"/>
    <w:rsid w:val="00AF31AE"/>
    <w:rsid w:val="00AF6669"/>
    <w:rsid w:val="00B003B1"/>
    <w:rsid w:val="00B00C19"/>
    <w:rsid w:val="00B00CDA"/>
    <w:rsid w:val="00B01675"/>
    <w:rsid w:val="00B02764"/>
    <w:rsid w:val="00B02FF3"/>
    <w:rsid w:val="00B05243"/>
    <w:rsid w:val="00B06146"/>
    <w:rsid w:val="00B10B25"/>
    <w:rsid w:val="00B11352"/>
    <w:rsid w:val="00B120AF"/>
    <w:rsid w:val="00B13224"/>
    <w:rsid w:val="00B17DB2"/>
    <w:rsid w:val="00B20C1C"/>
    <w:rsid w:val="00B2166F"/>
    <w:rsid w:val="00B34FFB"/>
    <w:rsid w:val="00B364CD"/>
    <w:rsid w:val="00B365BB"/>
    <w:rsid w:val="00B36672"/>
    <w:rsid w:val="00B40446"/>
    <w:rsid w:val="00B40D80"/>
    <w:rsid w:val="00B41E5B"/>
    <w:rsid w:val="00B424D8"/>
    <w:rsid w:val="00B425E6"/>
    <w:rsid w:val="00B436C0"/>
    <w:rsid w:val="00B43895"/>
    <w:rsid w:val="00B46C60"/>
    <w:rsid w:val="00B524CB"/>
    <w:rsid w:val="00B52ABC"/>
    <w:rsid w:val="00B53ABF"/>
    <w:rsid w:val="00B5616C"/>
    <w:rsid w:val="00B57166"/>
    <w:rsid w:val="00B60487"/>
    <w:rsid w:val="00B62C8B"/>
    <w:rsid w:val="00B63F82"/>
    <w:rsid w:val="00B650CF"/>
    <w:rsid w:val="00B654F3"/>
    <w:rsid w:val="00B71330"/>
    <w:rsid w:val="00B72291"/>
    <w:rsid w:val="00B72F0E"/>
    <w:rsid w:val="00B73401"/>
    <w:rsid w:val="00B743C8"/>
    <w:rsid w:val="00B747C6"/>
    <w:rsid w:val="00B74FD9"/>
    <w:rsid w:val="00B75772"/>
    <w:rsid w:val="00B77AA1"/>
    <w:rsid w:val="00B83C00"/>
    <w:rsid w:val="00B83D0D"/>
    <w:rsid w:val="00B84637"/>
    <w:rsid w:val="00B8795E"/>
    <w:rsid w:val="00B87BF8"/>
    <w:rsid w:val="00B90C02"/>
    <w:rsid w:val="00B91096"/>
    <w:rsid w:val="00B9206A"/>
    <w:rsid w:val="00B95684"/>
    <w:rsid w:val="00B961B8"/>
    <w:rsid w:val="00B97931"/>
    <w:rsid w:val="00B97CF4"/>
    <w:rsid w:val="00BB0BE8"/>
    <w:rsid w:val="00BB132D"/>
    <w:rsid w:val="00BB21F4"/>
    <w:rsid w:val="00BB4B4B"/>
    <w:rsid w:val="00BB623D"/>
    <w:rsid w:val="00BC00B6"/>
    <w:rsid w:val="00BC1BC2"/>
    <w:rsid w:val="00BC1DBB"/>
    <w:rsid w:val="00BC60CF"/>
    <w:rsid w:val="00BC76DC"/>
    <w:rsid w:val="00BD045E"/>
    <w:rsid w:val="00BD0C5C"/>
    <w:rsid w:val="00BD5263"/>
    <w:rsid w:val="00BD6B4B"/>
    <w:rsid w:val="00BD771B"/>
    <w:rsid w:val="00BD7D3D"/>
    <w:rsid w:val="00BE21D4"/>
    <w:rsid w:val="00BE2444"/>
    <w:rsid w:val="00BE3776"/>
    <w:rsid w:val="00BE510D"/>
    <w:rsid w:val="00BE5FFB"/>
    <w:rsid w:val="00BE66E4"/>
    <w:rsid w:val="00BE6FD2"/>
    <w:rsid w:val="00BF0CDA"/>
    <w:rsid w:val="00BF2FC7"/>
    <w:rsid w:val="00BF372C"/>
    <w:rsid w:val="00BF4A4E"/>
    <w:rsid w:val="00BF4EDC"/>
    <w:rsid w:val="00BF5181"/>
    <w:rsid w:val="00BF5C70"/>
    <w:rsid w:val="00BF70F8"/>
    <w:rsid w:val="00BF7A1C"/>
    <w:rsid w:val="00C01D7E"/>
    <w:rsid w:val="00C02005"/>
    <w:rsid w:val="00C0327F"/>
    <w:rsid w:val="00C06F41"/>
    <w:rsid w:val="00C074C0"/>
    <w:rsid w:val="00C10071"/>
    <w:rsid w:val="00C1189D"/>
    <w:rsid w:val="00C11918"/>
    <w:rsid w:val="00C12D36"/>
    <w:rsid w:val="00C12F50"/>
    <w:rsid w:val="00C14A90"/>
    <w:rsid w:val="00C15C21"/>
    <w:rsid w:val="00C165D5"/>
    <w:rsid w:val="00C16A7F"/>
    <w:rsid w:val="00C20098"/>
    <w:rsid w:val="00C21684"/>
    <w:rsid w:val="00C234DF"/>
    <w:rsid w:val="00C26D01"/>
    <w:rsid w:val="00C27C95"/>
    <w:rsid w:val="00C30F5D"/>
    <w:rsid w:val="00C33DF7"/>
    <w:rsid w:val="00C34CA4"/>
    <w:rsid w:val="00C34FE9"/>
    <w:rsid w:val="00C3610F"/>
    <w:rsid w:val="00C373AA"/>
    <w:rsid w:val="00C404EB"/>
    <w:rsid w:val="00C41BC4"/>
    <w:rsid w:val="00C41E38"/>
    <w:rsid w:val="00C431C2"/>
    <w:rsid w:val="00C471C7"/>
    <w:rsid w:val="00C474F8"/>
    <w:rsid w:val="00C47F2F"/>
    <w:rsid w:val="00C5005E"/>
    <w:rsid w:val="00C5045F"/>
    <w:rsid w:val="00C53979"/>
    <w:rsid w:val="00C61050"/>
    <w:rsid w:val="00C67C3C"/>
    <w:rsid w:val="00C711EA"/>
    <w:rsid w:val="00C7126D"/>
    <w:rsid w:val="00C7144B"/>
    <w:rsid w:val="00C736F0"/>
    <w:rsid w:val="00C74B95"/>
    <w:rsid w:val="00C75704"/>
    <w:rsid w:val="00C75D80"/>
    <w:rsid w:val="00C76B42"/>
    <w:rsid w:val="00C80156"/>
    <w:rsid w:val="00C80AC2"/>
    <w:rsid w:val="00C811D5"/>
    <w:rsid w:val="00C84AE9"/>
    <w:rsid w:val="00C85DA2"/>
    <w:rsid w:val="00C86368"/>
    <w:rsid w:val="00C93562"/>
    <w:rsid w:val="00C93E23"/>
    <w:rsid w:val="00C9555C"/>
    <w:rsid w:val="00C956A8"/>
    <w:rsid w:val="00C96AF4"/>
    <w:rsid w:val="00CA435E"/>
    <w:rsid w:val="00CA5DAC"/>
    <w:rsid w:val="00CA6189"/>
    <w:rsid w:val="00CA6D20"/>
    <w:rsid w:val="00CA71DA"/>
    <w:rsid w:val="00CA77D9"/>
    <w:rsid w:val="00CB14C3"/>
    <w:rsid w:val="00CB5401"/>
    <w:rsid w:val="00CB7F3F"/>
    <w:rsid w:val="00CC0BFD"/>
    <w:rsid w:val="00CC2393"/>
    <w:rsid w:val="00CC2524"/>
    <w:rsid w:val="00CC5022"/>
    <w:rsid w:val="00CD0C0E"/>
    <w:rsid w:val="00CD4324"/>
    <w:rsid w:val="00CD587B"/>
    <w:rsid w:val="00CD6369"/>
    <w:rsid w:val="00CD6C5A"/>
    <w:rsid w:val="00CD7CBC"/>
    <w:rsid w:val="00CE2E8A"/>
    <w:rsid w:val="00CF2498"/>
    <w:rsid w:val="00CF31B4"/>
    <w:rsid w:val="00CF43AD"/>
    <w:rsid w:val="00CF6107"/>
    <w:rsid w:val="00D000CB"/>
    <w:rsid w:val="00D00B21"/>
    <w:rsid w:val="00D03754"/>
    <w:rsid w:val="00D048D7"/>
    <w:rsid w:val="00D071D4"/>
    <w:rsid w:val="00D071FA"/>
    <w:rsid w:val="00D1354D"/>
    <w:rsid w:val="00D13A84"/>
    <w:rsid w:val="00D1526C"/>
    <w:rsid w:val="00D20552"/>
    <w:rsid w:val="00D22053"/>
    <w:rsid w:val="00D226C8"/>
    <w:rsid w:val="00D23187"/>
    <w:rsid w:val="00D23C88"/>
    <w:rsid w:val="00D23EF4"/>
    <w:rsid w:val="00D2406E"/>
    <w:rsid w:val="00D24B43"/>
    <w:rsid w:val="00D2634E"/>
    <w:rsid w:val="00D30384"/>
    <w:rsid w:val="00D3572D"/>
    <w:rsid w:val="00D357A8"/>
    <w:rsid w:val="00D37017"/>
    <w:rsid w:val="00D37300"/>
    <w:rsid w:val="00D378B0"/>
    <w:rsid w:val="00D37EDA"/>
    <w:rsid w:val="00D42238"/>
    <w:rsid w:val="00D43984"/>
    <w:rsid w:val="00D463A7"/>
    <w:rsid w:val="00D52810"/>
    <w:rsid w:val="00D53359"/>
    <w:rsid w:val="00D5355C"/>
    <w:rsid w:val="00D537E3"/>
    <w:rsid w:val="00D5555E"/>
    <w:rsid w:val="00D56ABE"/>
    <w:rsid w:val="00D56D9E"/>
    <w:rsid w:val="00D61077"/>
    <w:rsid w:val="00D61348"/>
    <w:rsid w:val="00D61905"/>
    <w:rsid w:val="00D61CC0"/>
    <w:rsid w:val="00D624A4"/>
    <w:rsid w:val="00D65B6C"/>
    <w:rsid w:val="00D70B4A"/>
    <w:rsid w:val="00D70CE6"/>
    <w:rsid w:val="00D7305A"/>
    <w:rsid w:val="00D732A1"/>
    <w:rsid w:val="00D73EB3"/>
    <w:rsid w:val="00D750AF"/>
    <w:rsid w:val="00D750BD"/>
    <w:rsid w:val="00D7770B"/>
    <w:rsid w:val="00D77A2A"/>
    <w:rsid w:val="00D81C9F"/>
    <w:rsid w:val="00D84085"/>
    <w:rsid w:val="00D84FB6"/>
    <w:rsid w:val="00D859BF"/>
    <w:rsid w:val="00D86617"/>
    <w:rsid w:val="00D87629"/>
    <w:rsid w:val="00D90CB4"/>
    <w:rsid w:val="00D96A7C"/>
    <w:rsid w:val="00D96DDD"/>
    <w:rsid w:val="00DA2389"/>
    <w:rsid w:val="00DA5A69"/>
    <w:rsid w:val="00DA691C"/>
    <w:rsid w:val="00DB09B9"/>
    <w:rsid w:val="00DB2483"/>
    <w:rsid w:val="00DB26CC"/>
    <w:rsid w:val="00DB32B2"/>
    <w:rsid w:val="00DB36F1"/>
    <w:rsid w:val="00DB4B4E"/>
    <w:rsid w:val="00DB58BD"/>
    <w:rsid w:val="00DB7729"/>
    <w:rsid w:val="00DC067B"/>
    <w:rsid w:val="00DC0F20"/>
    <w:rsid w:val="00DC10F3"/>
    <w:rsid w:val="00DC1244"/>
    <w:rsid w:val="00DC2FE3"/>
    <w:rsid w:val="00DC5008"/>
    <w:rsid w:val="00DC710E"/>
    <w:rsid w:val="00DC7886"/>
    <w:rsid w:val="00DD0846"/>
    <w:rsid w:val="00DD248E"/>
    <w:rsid w:val="00DD30A3"/>
    <w:rsid w:val="00DD42B9"/>
    <w:rsid w:val="00DD471E"/>
    <w:rsid w:val="00DD4EC1"/>
    <w:rsid w:val="00DD57C3"/>
    <w:rsid w:val="00DD6F2E"/>
    <w:rsid w:val="00DE0C6C"/>
    <w:rsid w:val="00DE1422"/>
    <w:rsid w:val="00DE17A0"/>
    <w:rsid w:val="00DE388E"/>
    <w:rsid w:val="00DE5119"/>
    <w:rsid w:val="00DE5EBE"/>
    <w:rsid w:val="00DE60E6"/>
    <w:rsid w:val="00DE6231"/>
    <w:rsid w:val="00DE66AB"/>
    <w:rsid w:val="00DF06E0"/>
    <w:rsid w:val="00DF504A"/>
    <w:rsid w:val="00DF5A59"/>
    <w:rsid w:val="00DF63FB"/>
    <w:rsid w:val="00DF691E"/>
    <w:rsid w:val="00DF7A34"/>
    <w:rsid w:val="00DF7B53"/>
    <w:rsid w:val="00DF7E2B"/>
    <w:rsid w:val="00E0226D"/>
    <w:rsid w:val="00E05801"/>
    <w:rsid w:val="00E05A22"/>
    <w:rsid w:val="00E05E02"/>
    <w:rsid w:val="00E06A52"/>
    <w:rsid w:val="00E1034F"/>
    <w:rsid w:val="00E10C8F"/>
    <w:rsid w:val="00E1298C"/>
    <w:rsid w:val="00E12EFB"/>
    <w:rsid w:val="00E13137"/>
    <w:rsid w:val="00E14034"/>
    <w:rsid w:val="00E146D6"/>
    <w:rsid w:val="00E162FD"/>
    <w:rsid w:val="00E17287"/>
    <w:rsid w:val="00E21FC9"/>
    <w:rsid w:val="00E22F57"/>
    <w:rsid w:val="00E264B3"/>
    <w:rsid w:val="00E277DA"/>
    <w:rsid w:val="00E30710"/>
    <w:rsid w:val="00E307AB"/>
    <w:rsid w:val="00E30878"/>
    <w:rsid w:val="00E31596"/>
    <w:rsid w:val="00E32092"/>
    <w:rsid w:val="00E32957"/>
    <w:rsid w:val="00E33861"/>
    <w:rsid w:val="00E34B0E"/>
    <w:rsid w:val="00E367EA"/>
    <w:rsid w:val="00E37B8E"/>
    <w:rsid w:val="00E404B6"/>
    <w:rsid w:val="00E427EF"/>
    <w:rsid w:val="00E42838"/>
    <w:rsid w:val="00E458AA"/>
    <w:rsid w:val="00E506F1"/>
    <w:rsid w:val="00E53EBA"/>
    <w:rsid w:val="00E544E5"/>
    <w:rsid w:val="00E550EC"/>
    <w:rsid w:val="00E55201"/>
    <w:rsid w:val="00E55FEA"/>
    <w:rsid w:val="00E560C3"/>
    <w:rsid w:val="00E57116"/>
    <w:rsid w:val="00E576CF"/>
    <w:rsid w:val="00E61453"/>
    <w:rsid w:val="00E63ED8"/>
    <w:rsid w:val="00E63F33"/>
    <w:rsid w:val="00E64376"/>
    <w:rsid w:val="00E71C21"/>
    <w:rsid w:val="00E7220E"/>
    <w:rsid w:val="00E72BE4"/>
    <w:rsid w:val="00E765D3"/>
    <w:rsid w:val="00E7693B"/>
    <w:rsid w:val="00E76C31"/>
    <w:rsid w:val="00E80465"/>
    <w:rsid w:val="00E83BCA"/>
    <w:rsid w:val="00E83CE8"/>
    <w:rsid w:val="00E84406"/>
    <w:rsid w:val="00E849DB"/>
    <w:rsid w:val="00E855A6"/>
    <w:rsid w:val="00E86787"/>
    <w:rsid w:val="00E87534"/>
    <w:rsid w:val="00E92BCF"/>
    <w:rsid w:val="00E9414F"/>
    <w:rsid w:val="00E970D3"/>
    <w:rsid w:val="00EA1F73"/>
    <w:rsid w:val="00EA25CB"/>
    <w:rsid w:val="00EA268C"/>
    <w:rsid w:val="00EA2780"/>
    <w:rsid w:val="00EA29A5"/>
    <w:rsid w:val="00EA45C4"/>
    <w:rsid w:val="00EA53FF"/>
    <w:rsid w:val="00EA7868"/>
    <w:rsid w:val="00EA7941"/>
    <w:rsid w:val="00EB1233"/>
    <w:rsid w:val="00EB194B"/>
    <w:rsid w:val="00EB2041"/>
    <w:rsid w:val="00EB4D84"/>
    <w:rsid w:val="00EC3960"/>
    <w:rsid w:val="00EC48D9"/>
    <w:rsid w:val="00EC4FB8"/>
    <w:rsid w:val="00EC61AD"/>
    <w:rsid w:val="00ED008E"/>
    <w:rsid w:val="00ED229A"/>
    <w:rsid w:val="00ED2556"/>
    <w:rsid w:val="00ED4F1F"/>
    <w:rsid w:val="00ED5FE9"/>
    <w:rsid w:val="00ED7E22"/>
    <w:rsid w:val="00EE09D5"/>
    <w:rsid w:val="00EE470D"/>
    <w:rsid w:val="00EE47AC"/>
    <w:rsid w:val="00EE740E"/>
    <w:rsid w:val="00EE7D88"/>
    <w:rsid w:val="00EE7F50"/>
    <w:rsid w:val="00EF0FB4"/>
    <w:rsid w:val="00EF58A9"/>
    <w:rsid w:val="00F00D1D"/>
    <w:rsid w:val="00F04A2D"/>
    <w:rsid w:val="00F10A2B"/>
    <w:rsid w:val="00F11079"/>
    <w:rsid w:val="00F12122"/>
    <w:rsid w:val="00F1250C"/>
    <w:rsid w:val="00F15702"/>
    <w:rsid w:val="00F16AF7"/>
    <w:rsid w:val="00F1761E"/>
    <w:rsid w:val="00F2133A"/>
    <w:rsid w:val="00F22691"/>
    <w:rsid w:val="00F229CA"/>
    <w:rsid w:val="00F25065"/>
    <w:rsid w:val="00F3042C"/>
    <w:rsid w:val="00F3651F"/>
    <w:rsid w:val="00F36F5D"/>
    <w:rsid w:val="00F402EF"/>
    <w:rsid w:val="00F403E1"/>
    <w:rsid w:val="00F42C43"/>
    <w:rsid w:val="00F45051"/>
    <w:rsid w:val="00F5038E"/>
    <w:rsid w:val="00F51928"/>
    <w:rsid w:val="00F51DDE"/>
    <w:rsid w:val="00F52EC0"/>
    <w:rsid w:val="00F53393"/>
    <w:rsid w:val="00F55F8E"/>
    <w:rsid w:val="00F56228"/>
    <w:rsid w:val="00F62E4D"/>
    <w:rsid w:val="00F64131"/>
    <w:rsid w:val="00F64FF6"/>
    <w:rsid w:val="00F65680"/>
    <w:rsid w:val="00F6787F"/>
    <w:rsid w:val="00F7002B"/>
    <w:rsid w:val="00F7014E"/>
    <w:rsid w:val="00F70FD9"/>
    <w:rsid w:val="00F71B35"/>
    <w:rsid w:val="00F71E20"/>
    <w:rsid w:val="00F7222D"/>
    <w:rsid w:val="00F73CA5"/>
    <w:rsid w:val="00F74B24"/>
    <w:rsid w:val="00F76F23"/>
    <w:rsid w:val="00F776E2"/>
    <w:rsid w:val="00F81A37"/>
    <w:rsid w:val="00F8241A"/>
    <w:rsid w:val="00F8326F"/>
    <w:rsid w:val="00F84D20"/>
    <w:rsid w:val="00F87112"/>
    <w:rsid w:val="00F906FA"/>
    <w:rsid w:val="00F927E8"/>
    <w:rsid w:val="00F9609A"/>
    <w:rsid w:val="00F969F3"/>
    <w:rsid w:val="00F9717A"/>
    <w:rsid w:val="00F97E7E"/>
    <w:rsid w:val="00FA0477"/>
    <w:rsid w:val="00FA1888"/>
    <w:rsid w:val="00FA2A8F"/>
    <w:rsid w:val="00FA3566"/>
    <w:rsid w:val="00FA4C48"/>
    <w:rsid w:val="00FA75B5"/>
    <w:rsid w:val="00FA770D"/>
    <w:rsid w:val="00FB100C"/>
    <w:rsid w:val="00FC045A"/>
    <w:rsid w:val="00FC1EB6"/>
    <w:rsid w:val="00FC54A0"/>
    <w:rsid w:val="00FC5B2A"/>
    <w:rsid w:val="00FC609B"/>
    <w:rsid w:val="00FC66E7"/>
    <w:rsid w:val="00FC70C2"/>
    <w:rsid w:val="00FC73CA"/>
    <w:rsid w:val="00FC759A"/>
    <w:rsid w:val="00FC7D13"/>
    <w:rsid w:val="00FD1D31"/>
    <w:rsid w:val="00FD3179"/>
    <w:rsid w:val="00FD3F3D"/>
    <w:rsid w:val="00FD429B"/>
    <w:rsid w:val="00FD5421"/>
    <w:rsid w:val="00FD6F04"/>
    <w:rsid w:val="00FD7DC5"/>
    <w:rsid w:val="00FD7EA9"/>
    <w:rsid w:val="00FD7EEF"/>
    <w:rsid w:val="00FE0640"/>
    <w:rsid w:val="00FE0A93"/>
    <w:rsid w:val="00FE3443"/>
    <w:rsid w:val="00FE50F4"/>
    <w:rsid w:val="00FE5CEC"/>
    <w:rsid w:val="00FE5D90"/>
    <w:rsid w:val="00FE6357"/>
    <w:rsid w:val="00FE6416"/>
    <w:rsid w:val="00FE6DAB"/>
    <w:rsid w:val="00FE7490"/>
    <w:rsid w:val="00FF077B"/>
    <w:rsid w:val="00FF0913"/>
    <w:rsid w:val="00FF44E6"/>
    <w:rsid w:val="00FF4767"/>
    <w:rsid w:val="00FF5B3D"/>
    <w:rsid w:val="00FF683B"/>
    <w:rsid w:val="00FF6A44"/>
    <w:rsid w:val="00FF6D06"/>
    <w:rsid w:val="01361A07"/>
    <w:rsid w:val="01A41665"/>
    <w:rsid w:val="03809F1B"/>
    <w:rsid w:val="03882090"/>
    <w:rsid w:val="047BF1E8"/>
    <w:rsid w:val="049E430B"/>
    <w:rsid w:val="05AB3EC0"/>
    <w:rsid w:val="06386A17"/>
    <w:rsid w:val="064EB48E"/>
    <w:rsid w:val="06CD5A18"/>
    <w:rsid w:val="07B62487"/>
    <w:rsid w:val="0B86E416"/>
    <w:rsid w:val="0BB28451"/>
    <w:rsid w:val="0CDDC0B1"/>
    <w:rsid w:val="0EEF26CC"/>
    <w:rsid w:val="0FFD7353"/>
    <w:rsid w:val="106B444B"/>
    <w:rsid w:val="1070A14A"/>
    <w:rsid w:val="1133F7E9"/>
    <w:rsid w:val="117CB189"/>
    <w:rsid w:val="11AEFE66"/>
    <w:rsid w:val="1272B8B8"/>
    <w:rsid w:val="12A521FC"/>
    <w:rsid w:val="12A9E29A"/>
    <w:rsid w:val="12C23976"/>
    <w:rsid w:val="1314A085"/>
    <w:rsid w:val="13A9099B"/>
    <w:rsid w:val="13D7CC43"/>
    <w:rsid w:val="149F9440"/>
    <w:rsid w:val="14E112A3"/>
    <w:rsid w:val="14F0ABEA"/>
    <w:rsid w:val="1538FE40"/>
    <w:rsid w:val="1565856A"/>
    <w:rsid w:val="156DBCB0"/>
    <w:rsid w:val="15C90BBA"/>
    <w:rsid w:val="1609B13F"/>
    <w:rsid w:val="160C6A31"/>
    <w:rsid w:val="16430D71"/>
    <w:rsid w:val="169171DB"/>
    <w:rsid w:val="18DDFFE5"/>
    <w:rsid w:val="18EB9901"/>
    <w:rsid w:val="18F55BC3"/>
    <w:rsid w:val="190EAC88"/>
    <w:rsid w:val="1A99E54C"/>
    <w:rsid w:val="1CAE958B"/>
    <w:rsid w:val="1CD0FFB0"/>
    <w:rsid w:val="1CF61BBE"/>
    <w:rsid w:val="1D140F25"/>
    <w:rsid w:val="1D1F2CC6"/>
    <w:rsid w:val="1D21C2D9"/>
    <w:rsid w:val="1F15A51B"/>
    <w:rsid w:val="1F6CE735"/>
    <w:rsid w:val="20EA3F88"/>
    <w:rsid w:val="20FEBFEC"/>
    <w:rsid w:val="215503B2"/>
    <w:rsid w:val="22026C1D"/>
    <w:rsid w:val="238478A9"/>
    <w:rsid w:val="23CF1C40"/>
    <w:rsid w:val="24BAB447"/>
    <w:rsid w:val="24D202B3"/>
    <w:rsid w:val="252E268B"/>
    <w:rsid w:val="25EA8F49"/>
    <w:rsid w:val="25F81E9D"/>
    <w:rsid w:val="26785860"/>
    <w:rsid w:val="27292FDE"/>
    <w:rsid w:val="27C507D0"/>
    <w:rsid w:val="2926A50E"/>
    <w:rsid w:val="293A416D"/>
    <w:rsid w:val="2BC4DD5C"/>
    <w:rsid w:val="30281197"/>
    <w:rsid w:val="308EBCCB"/>
    <w:rsid w:val="339BAECD"/>
    <w:rsid w:val="33C964DE"/>
    <w:rsid w:val="344DD961"/>
    <w:rsid w:val="34901B52"/>
    <w:rsid w:val="34CDF481"/>
    <w:rsid w:val="35428D26"/>
    <w:rsid w:val="37B4D8E6"/>
    <w:rsid w:val="37D9329D"/>
    <w:rsid w:val="38547F39"/>
    <w:rsid w:val="38C5A393"/>
    <w:rsid w:val="3A0F2065"/>
    <w:rsid w:val="3B3FCD40"/>
    <w:rsid w:val="3B47DBF0"/>
    <w:rsid w:val="3B4CE86E"/>
    <w:rsid w:val="3B76E516"/>
    <w:rsid w:val="3BF2DE48"/>
    <w:rsid w:val="3CBDE8FD"/>
    <w:rsid w:val="3E13C85A"/>
    <w:rsid w:val="3E905B24"/>
    <w:rsid w:val="3F432C98"/>
    <w:rsid w:val="408B6418"/>
    <w:rsid w:val="41870195"/>
    <w:rsid w:val="42138D1E"/>
    <w:rsid w:val="423C2565"/>
    <w:rsid w:val="423FC966"/>
    <w:rsid w:val="4302B9C0"/>
    <w:rsid w:val="438672EF"/>
    <w:rsid w:val="44CBAE94"/>
    <w:rsid w:val="44DAE1DA"/>
    <w:rsid w:val="452DC867"/>
    <w:rsid w:val="476F62D8"/>
    <w:rsid w:val="49C80446"/>
    <w:rsid w:val="4A38BD7C"/>
    <w:rsid w:val="4A69ABF5"/>
    <w:rsid w:val="4A9028FD"/>
    <w:rsid w:val="4BA2BF75"/>
    <w:rsid w:val="4BAF95CD"/>
    <w:rsid w:val="4BC21F0C"/>
    <w:rsid w:val="4BC9BA84"/>
    <w:rsid w:val="4EE08CC1"/>
    <w:rsid w:val="4F3BEA03"/>
    <w:rsid w:val="4F803715"/>
    <w:rsid w:val="4FEB1F2C"/>
    <w:rsid w:val="50AE840D"/>
    <w:rsid w:val="511F582F"/>
    <w:rsid w:val="528E0883"/>
    <w:rsid w:val="54148EE7"/>
    <w:rsid w:val="5417B5AA"/>
    <w:rsid w:val="551F1D86"/>
    <w:rsid w:val="559775A7"/>
    <w:rsid w:val="55DD7095"/>
    <w:rsid w:val="55F04FFD"/>
    <w:rsid w:val="5604CA58"/>
    <w:rsid w:val="566B5F4D"/>
    <w:rsid w:val="5717A897"/>
    <w:rsid w:val="578B49D6"/>
    <w:rsid w:val="593797AE"/>
    <w:rsid w:val="5950D85B"/>
    <w:rsid w:val="59A70809"/>
    <w:rsid w:val="59BC0DED"/>
    <w:rsid w:val="59DD0277"/>
    <w:rsid w:val="5C2FC12E"/>
    <w:rsid w:val="5DE05D10"/>
    <w:rsid w:val="5EA08A9B"/>
    <w:rsid w:val="5FD7A6E2"/>
    <w:rsid w:val="629BF4C0"/>
    <w:rsid w:val="6453DAA8"/>
    <w:rsid w:val="649A0A12"/>
    <w:rsid w:val="64CC5518"/>
    <w:rsid w:val="6643140E"/>
    <w:rsid w:val="67569248"/>
    <w:rsid w:val="68992D7C"/>
    <w:rsid w:val="68EF5A90"/>
    <w:rsid w:val="69DC76AF"/>
    <w:rsid w:val="6BA2DFDB"/>
    <w:rsid w:val="6C5F9E3B"/>
    <w:rsid w:val="6C68FDDF"/>
    <w:rsid w:val="6D99A0B8"/>
    <w:rsid w:val="6E67F646"/>
    <w:rsid w:val="6EF36544"/>
    <w:rsid w:val="6F8E0F21"/>
    <w:rsid w:val="6FFE49F9"/>
    <w:rsid w:val="70D06E93"/>
    <w:rsid w:val="71E10F66"/>
    <w:rsid w:val="75383165"/>
    <w:rsid w:val="7585920A"/>
    <w:rsid w:val="76A2066B"/>
    <w:rsid w:val="76A60469"/>
    <w:rsid w:val="7889D4E7"/>
    <w:rsid w:val="791136FE"/>
    <w:rsid w:val="793CA047"/>
    <w:rsid w:val="799C181A"/>
    <w:rsid w:val="7AEC158D"/>
    <w:rsid w:val="7B51631F"/>
    <w:rsid w:val="7B74769B"/>
    <w:rsid w:val="7D937AE8"/>
    <w:rsid w:val="7D9B6F0F"/>
    <w:rsid w:val="7DB40473"/>
    <w:rsid w:val="7F0BF7D8"/>
    <w:rsid w:val="7F528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399B46F4-724D-4404-A297-323DE1B3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3B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18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0934E7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3B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18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2522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0267">
                  <w:marLeft w:val="15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2491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971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6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71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803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3334">
                  <w:marLeft w:val="15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2467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369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stae2025.it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ovevda.it/it/banca-dati/8/archeologia/aosta/area-megalitica-di-saint-martin-de-corleans-museo-e-parco-archeologico/75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vevda.it/it/banca-dati/7/trafori-colli/la-thuile/colle-del-piccolo-san-bernardo/188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ervino-outdoor.it/wp-content/uploads/static/pdf/39_IT_0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vevda.it/it/banca-dati/8/itinerari-culturali/valle-d-aosta/aosta-l%E2%80%99antica-citta-romana-e-gli-affascinanti-angoli-medievali/1856" TargetMode="Externa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C681-24BB-4931-916A-232B02A1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4</cp:revision>
  <dcterms:created xsi:type="dcterms:W3CDTF">2025-05-08T12:56:00Z</dcterms:created>
  <dcterms:modified xsi:type="dcterms:W3CDTF">2025-05-14T07:38:00Z</dcterms:modified>
</cp:coreProperties>
</file>