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98B3E" w14:textId="683DBD4E" w:rsidR="00942E1E" w:rsidRPr="00942E1E" w:rsidRDefault="00942E1E" w:rsidP="0086292C">
      <w:pPr>
        <w:spacing w:after="0"/>
        <w:jc w:val="center"/>
      </w:pPr>
      <w:r>
        <w:rPr>
          <w:rFonts w:ascii="Calibri" w:hAnsi="Calibri" w:cs="Calibri"/>
          <w:b/>
          <w:bCs/>
        </w:rPr>
        <w:t xml:space="preserve">14-17 MAGGIO 2025 </w:t>
      </w:r>
    </w:p>
    <w:p w14:paraId="0EAC1E79" w14:textId="77777777" w:rsidR="006C1E35" w:rsidRDefault="00FE6659" w:rsidP="0086292C">
      <w:pPr>
        <w:spacing w:after="0" w:line="240" w:lineRule="auto"/>
        <w:jc w:val="center"/>
        <w:rPr>
          <w:rFonts w:ascii="Calibri" w:hAnsi="Calibri" w:cs="Calibri"/>
          <w:b/>
          <w:bCs/>
          <w:color w:val="215E99" w:themeColor="text2" w:themeTint="BF"/>
          <w:sz w:val="32"/>
          <w:szCs w:val="32"/>
        </w:rPr>
      </w:pPr>
      <w:r w:rsidRPr="00FE6659">
        <w:rPr>
          <w:rFonts w:ascii="Calibri" w:hAnsi="Calibri" w:cs="Calibri"/>
          <w:b/>
          <w:bCs/>
          <w:color w:val="215E99" w:themeColor="text2" w:themeTint="BF"/>
          <w:sz w:val="32"/>
          <w:szCs w:val="32"/>
        </w:rPr>
        <w:t xml:space="preserve">CULTURA, STORIA E INTRATTENIMENTO: </w:t>
      </w:r>
    </w:p>
    <w:p w14:paraId="6119CE49" w14:textId="62BE86DF" w:rsidR="00942E1E" w:rsidRDefault="006C1E35" w:rsidP="0086292C">
      <w:pPr>
        <w:spacing w:after="0" w:line="240" w:lineRule="auto"/>
        <w:jc w:val="center"/>
        <w:rPr>
          <w:rFonts w:ascii="Calibri" w:hAnsi="Calibri" w:cs="Calibri"/>
          <w:b/>
          <w:bCs/>
          <w:color w:val="auto"/>
          <w:sz w:val="24"/>
          <w:szCs w:val="24"/>
        </w:rPr>
      </w:pPr>
      <w:r>
        <w:rPr>
          <w:rFonts w:ascii="Calibri" w:hAnsi="Calibri" w:cs="Calibri"/>
          <w:b/>
          <w:bCs/>
          <w:i/>
          <w:iCs/>
          <w:sz w:val="24"/>
          <w:szCs w:val="24"/>
        </w:rPr>
        <w:t>La Biennale del Mare e dell’Acqua si apre a tutti</w:t>
      </w:r>
    </w:p>
    <w:p w14:paraId="523ABD3F" w14:textId="77777777" w:rsidR="001A5542" w:rsidRPr="001A5542" w:rsidRDefault="001A5542" w:rsidP="0086292C">
      <w:pPr>
        <w:spacing w:after="0" w:line="240" w:lineRule="auto"/>
        <w:jc w:val="center"/>
        <w:rPr>
          <w:rFonts w:ascii="Calibri" w:hAnsi="Calibri" w:cs="Calibri"/>
          <w:b/>
          <w:bCs/>
          <w:color w:val="215E99" w:themeColor="text2" w:themeTint="BF"/>
          <w:sz w:val="20"/>
          <w:szCs w:val="20"/>
        </w:rPr>
      </w:pPr>
    </w:p>
    <w:p w14:paraId="45EB09AB" w14:textId="454A63D4" w:rsidR="00C81419" w:rsidRPr="00C81419" w:rsidRDefault="00C81419" w:rsidP="003A5500">
      <w:pPr>
        <w:spacing w:line="240" w:lineRule="auto"/>
        <w:jc w:val="center"/>
        <w:rPr>
          <w:rFonts w:ascii="Calibri" w:hAnsi="Calibri" w:cs="Calibri"/>
          <w:b/>
          <w:bCs/>
          <w:sz w:val="20"/>
          <w:szCs w:val="20"/>
        </w:rPr>
      </w:pPr>
      <w:r w:rsidRPr="00C81419">
        <w:rPr>
          <w:rFonts w:ascii="Calibri" w:hAnsi="Calibri" w:cs="Calibri"/>
          <w:b/>
          <w:bCs/>
          <w:sz w:val="20"/>
          <w:szCs w:val="20"/>
        </w:rPr>
        <w:t>La prima Biennale del Mare e dell’Acqua – Blu Livorno è un evento che non rappresenta soltanto un’occasione per approfondire temi tecnico-scientifici legati al mare, ma anche una manifestazione aperta ad ogni tipo di pubblico, con spettacoli, mostre, tour e momenti di svago.</w:t>
      </w:r>
    </w:p>
    <w:p w14:paraId="18AB8B95" w14:textId="6ED33545" w:rsidR="00035DF3" w:rsidRPr="001D09F4" w:rsidRDefault="00110B3E" w:rsidP="00035DF3">
      <w:pPr>
        <w:spacing w:line="240" w:lineRule="auto"/>
        <w:jc w:val="center"/>
        <w:rPr>
          <w:rFonts w:ascii="Calibri" w:hAnsi="Calibri" w:cs="Calibri"/>
          <w:b/>
          <w:bCs/>
          <w:sz w:val="24"/>
          <w:szCs w:val="24"/>
          <w:lang w:eastAsia="it-IT"/>
        </w:rPr>
      </w:pPr>
      <w:r w:rsidRPr="008C05C4">
        <w:rPr>
          <w:rFonts w:ascii="Calibri" w:hAnsi="Calibri" w:cs="Calibri"/>
          <w:b/>
          <w:bCs/>
          <w:sz w:val="20"/>
          <w:szCs w:val="20"/>
        </w:rPr>
        <w:br/>
      </w:r>
      <w:r w:rsidR="00035DF3">
        <w:rPr>
          <w:rFonts w:ascii="Calibri" w:hAnsi="Calibri" w:cs="Calibri"/>
          <w:b/>
          <w:bCs/>
          <w:sz w:val="24"/>
          <w:szCs w:val="24"/>
          <w:lang w:eastAsia="it-IT"/>
        </w:rPr>
        <w:t xml:space="preserve">On line il sito </w:t>
      </w:r>
      <w:hyperlink r:id="rId7" w:history="1">
        <w:r w:rsidR="00035DF3" w:rsidRPr="00F51B40">
          <w:rPr>
            <w:rStyle w:val="Collegamentoipertestuale"/>
            <w:rFonts w:ascii="Calibri" w:hAnsi="Calibri" w:cs="Calibri"/>
            <w:b/>
            <w:bCs/>
            <w:sz w:val="24"/>
            <w:szCs w:val="24"/>
            <w:lang w:eastAsia="it-IT"/>
          </w:rPr>
          <w:t>www.biennalelivorno.it</w:t>
        </w:r>
      </w:hyperlink>
      <w:r w:rsidR="00035DF3">
        <w:rPr>
          <w:rFonts w:ascii="Calibri" w:hAnsi="Calibri" w:cs="Calibri"/>
          <w:b/>
          <w:bCs/>
          <w:sz w:val="24"/>
          <w:szCs w:val="24"/>
          <w:lang w:eastAsia="it-IT"/>
        </w:rPr>
        <w:t xml:space="preserve"> con il programma di tutti gli incontri e delle iniziative</w:t>
      </w:r>
    </w:p>
    <w:p w14:paraId="665B95C4" w14:textId="7BE91B54" w:rsidR="00035DF3" w:rsidRPr="00B2014D" w:rsidRDefault="0086292C" w:rsidP="00035DF3">
      <w:pPr>
        <w:suppressAutoHyphens w:val="0"/>
        <w:spacing w:line="240" w:lineRule="auto"/>
        <w:jc w:val="both"/>
        <w:rPr>
          <w:rFonts w:ascii="Calibri" w:eastAsia="Times New Roman" w:hAnsi="Calibri" w:cs="Calibri"/>
          <w:color w:val="auto"/>
          <w:kern w:val="0"/>
          <w:sz w:val="21"/>
          <w:szCs w:val="21"/>
          <w:lang w:eastAsia="it-IT"/>
          <w14:ligatures w14:val="none"/>
        </w:rPr>
      </w:pPr>
      <w:r w:rsidRPr="00B2014D">
        <w:rPr>
          <w:rFonts w:ascii="Calibri" w:hAnsi="Calibri" w:cs="Calibri"/>
          <w:i/>
          <w:iCs/>
          <w:sz w:val="21"/>
          <w:szCs w:val="21"/>
        </w:rPr>
        <w:t xml:space="preserve">Livorno, </w:t>
      </w:r>
      <w:r w:rsidR="00950ED4">
        <w:rPr>
          <w:rFonts w:ascii="Calibri" w:hAnsi="Calibri" w:cs="Calibri"/>
          <w:i/>
          <w:iCs/>
          <w:sz w:val="21"/>
          <w:szCs w:val="21"/>
        </w:rPr>
        <w:t>12</w:t>
      </w:r>
      <w:r w:rsidRPr="00B2014D">
        <w:rPr>
          <w:rFonts w:ascii="Calibri" w:hAnsi="Calibri" w:cs="Calibri"/>
          <w:i/>
          <w:iCs/>
          <w:sz w:val="21"/>
          <w:szCs w:val="21"/>
        </w:rPr>
        <w:t xml:space="preserve"> </w:t>
      </w:r>
      <w:r w:rsidR="00950ED4">
        <w:rPr>
          <w:rFonts w:ascii="Calibri" w:hAnsi="Calibri" w:cs="Calibri"/>
          <w:i/>
          <w:iCs/>
          <w:sz w:val="21"/>
          <w:szCs w:val="21"/>
        </w:rPr>
        <w:t>maggio</w:t>
      </w:r>
      <w:r w:rsidRPr="00B2014D">
        <w:rPr>
          <w:rFonts w:ascii="Calibri" w:hAnsi="Calibri" w:cs="Calibri"/>
          <w:i/>
          <w:iCs/>
          <w:sz w:val="21"/>
          <w:szCs w:val="21"/>
        </w:rPr>
        <w:t xml:space="preserve"> 2025</w:t>
      </w:r>
      <w:r w:rsidRPr="00B2014D">
        <w:rPr>
          <w:rFonts w:ascii="Calibri" w:hAnsi="Calibri" w:cs="Calibri"/>
          <w:b/>
          <w:bCs/>
          <w:sz w:val="21"/>
          <w:szCs w:val="21"/>
        </w:rPr>
        <w:t xml:space="preserve"> </w:t>
      </w:r>
      <w:r w:rsidRPr="00B2014D">
        <w:rPr>
          <w:rFonts w:ascii="Calibri" w:hAnsi="Calibri" w:cs="Calibri"/>
          <w:sz w:val="21"/>
          <w:szCs w:val="21"/>
        </w:rPr>
        <w:t>–</w:t>
      </w:r>
      <w:r w:rsidRPr="00B2014D">
        <w:rPr>
          <w:rFonts w:ascii="Calibri" w:hAnsi="Calibri" w:cs="Calibri"/>
          <w:b/>
          <w:bCs/>
          <w:sz w:val="21"/>
          <w:szCs w:val="21"/>
        </w:rPr>
        <w:t xml:space="preserve"> </w:t>
      </w:r>
      <w:r w:rsidR="003A5500">
        <w:rPr>
          <w:rFonts w:ascii="Calibri" w:hAnsi="Calibri" w:cs="Calibri"/>
          <w:kern w:val="0"/>
          <w:sz w:val="21"/>
          <w:szCs w:val="21"/>
        </w:rPr>
        <w:t>Blu Livorno – la Biennale del Mare e dell’Acqua</w:t>
      </w:r>
      <w:r w:rsidR="003A5500" w:rsidRPr="003A5500">
        <w:rPr>
          <w:rFonts w:ascii="Calibri" w:hAnsi="Calibri" w:cs="Calibri"/>
          <w:kern w:val="0"/>
          <w:sz w:val="21"/>
          <w:szCs w:val="21"/>
        </w:rPr>
        <w:t xml:space="preserve"> promossa dal Comune di Livorno, mira a trasformare la città in un polo di interesse internazionale nel settore delle scienze del mare e della Blue Economy. Ma la sfida è anche quella di valorizzare il patrimonio della città, a partire dal suo splendido lungomare come palco naturale di incontri e scoperte</w:t>
      </w:r>
      <w:r w:rsidR="00035DF3" w:rsidRPr="00B2014D">
        <w:rPr>
          <w:rFonts w:ascii="Calibri" w:hAnsi="Calibri" w:cs="Calibri"/>
          <w:kern w:val="0"/>
          <w:sz w:val="21"/>
          <w:szCs w:val="21"/>
        </w:rPr>
        <w:t xml:space="preserve">. </w:t>
      </w:r>
    </w:p>
    <w:p w14:paraId="6F28EB47" w14:textId="77777777" w:rsidR="00B00B6A" w:rsidRPr="00B00B6A" w:rsidRDefault="00B00B6A" w:rsidP="00B00B6A">
      <w:pPr>
        <w:suppressAutoHyphens w:val="0"/>
        <w:spacing w:line="240" w:lineRule="auto"/>
        <w:jc w:val="both"/>
        <w:rPr>
          <w:rFonts w:ascii="Calibri" w:eastAsia="Times New Roman" w:hAnsi="Calibri" w:cs="Calibri"/>
          <w:b/>
          <w:bCs/>
          <w:color w:val="auto"/>
          <w:kern w:val="0"/>
          <w:sz w:val="21"/>
          <w:szCs w:val="21"/>
          <w:lang w:eastAsia="it-IT"/>
          <w14:ligatures w14:val="none"/>
        </w:rPr>
      </w:pPr>
      <w:r w:rsidRPr="00B00B6A">
        <w:rPr>
          <w:rFonts w:ascii="Calibri" w:eastAsia="Times New Roman" w:hAnsi="Calibri" w:cs="Calibri"/>
          <w:b/>
          <w:bCs/>
          <w:color w:val="auto"/>
          <w:kern w:val="0"/>
          <w:sz w:val="21"/>
          <w:szCs w:val="21"/>
          <w:lang w:eastAsia="it-IT"/>
          <w14:ligatures w14:val="none"/>
        </w:rPr>
        <w:t>I TOUR DEL MARE E DELL’ACQUA – ESPLORAZIONI TRA NATURA, STORIA E CULTURA</w:t>
      </w:r>
    </w:p>
    <w:p w14:paraId="0FD70313" w14:textId="77777777" w:rsidR="00B00B6A" w:rsidRPr="00B00B6A" w:rsidRDefault="00B00B6A" w:rsidP="00B00B6A">
      <w:p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 xml:space="preserve">Durante la Biennale sarà possibile partecipare a tour guidati dedicati alle bellezze naturali e storiche di Livorno. Nei prossimi giorni si potranno prenotare dal sito della Biennale escursioni in barca in partenza dal </w:t>
      </w:r>
      <w:r w:rsidRPr="00B00B6A">
        <w:rPr>
          <w:rFonts w:ascii="Calibri" w:eastAsia="Times New Roman" w:hAnsi="Calibri" w:cs="Calibri"/>
          <w:b/>
          <w:bCs/>
          <w:color w:val="auto"/>
          <w:kern w:val="0"/>
          <w:sz w:val="21"/>
          <w:szCs w:val="21"/>
          <w:lang w:eastAsia="it-IT"/>
          <w14:ligatures w14:val="none"/>
        </w:rPr>
        <w:t>Moletto Nazario Sauro</w:t>
      </w:r>
      <w:r w:rsidRPr="00B00B6A">
        <w:rPr>
          <w:rFonts w:ascii="Calibri" w:eastAsia="Times New Roman" w:hAnsi="Calibri" w:cs="Calibri"/>
          <w:color w:val="auto"/>
          <w:kern w:val="0"/>
          <w:sz w:val="21"/>
          <w:szCs w:val="21"/>
          <w:lang w:eastAsia="it-IT"/>
          <w14:ligatures w14:val="none"/>
        </w:rPr>
        <w:t xml:space="preserve"> e dal </w:t>
      </w:r>
      <w:r w:rsidRPr="00B00B6A">
        <w:rPr>
          <w:rFonts w:ascii="Calibri" w:eastAsia="Times New Roman" w:hAnsi="Calibri" w:cs="Calibri"/>
          <w:b/>
          <w:bCs/>
          <w:color w:val="auto"/>
          <w:kern w:val="0"/>
          <w:sz w:val="21"/>
          <w:szCs w:val="21"/>
          <w:lang w:eastAsia="it-IT"/>
          <w14:ligatures w14:val="none"/>
        </w:rPr>
        <w:t>Circolo della Pesca di viale Italia</w:t>
      </w:r>
      <w:r w:rsidRPr="00B00B6A">
        <w:rPr>
          <w:rFonts w:ascii="Calibri" w:eastAsia="Times New Roman" w:hAnsi="Calibri" w:cs="Calibri"/>
          <w:color w:val="auto"/>
          <w:kern w:val="0"/>
          <w:sz w:val="21"/>
          <w:szCs w:val="21"/>
          <w:lang w:eastAsia="it-IT"/>
          <w14:ligatures w14:val="none"/>
        </w:rPr>
        <w:t xml:space="preserve"> e dirette alle </w:t>
      </w:r>
      <w:r w:rsidRPr="00B00B6A">
        <w:rPr>
          <w:rFonts w:ascii="Calibri" w:eastAsia="Times New Roman" w:hAnsi="Calibri" w:cs="Calibri"/>
          <w:b/>
          <w:bCs/>
          <w:color w:val="auto"/>
          <w:kern w:val="0"/>
          <w:sz w:val="21"/>
          <w:szCs w:val="21"/>
          <w:lang w:eastAsia="it-IT"/>
          <w14:ligatures w14:val="none"/>
        </w:rPr>
        <w:t>Secche della Meloria</w:t>
      </w:r>
      <w:r w:rsidRPr="00B00B6A">
        <w:rPr>
          <w:rFonts w:ascii="Calibri" w:eastAsia="Times New Roman" w:hAnsi="Calibri" w:cs="Calibri"/>
          <w:color w:val="auto"/>
          <w:kern w:val="0"/>
          <w:sz w:val="21"/>
          <w:szCs w:val="21"/>
          <w:lang w:eastAsia="it-IT"/>
          <w14:ligatures w14:val="none"/>
        </w:rPr>
        <w:t>: splendida cornice naturalistica e teatro della battaglia navale tra Pisa e Genova nel 1284. Particolare attenzione è dedicata all’accessibilità: grazie alla collaborazione con INAIL sono infatti previsti viaggi in barca anche per persone con disabilità, garantendo a tutti l’opportunità di vivere il mare.</w:t>
      </w:r>
    </w:p>
    <w:p w14:paraId="469DA22E" w14:textId="77777777" w:rsidR="00B00B6A" w:rsidRPr="00B00B6A" w:rsidRDefault="00B00B6A" w:rsidP="00B00B6A">
      <w:p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 xml:space="preserve">Grazie ad ASA Spa, Gestore del Servizio Idrico, sarà possibile raggiungere due “monumenti dell’Acqua”: le </w:t>
      </w:r>
      <w:r w:rsidRPr="00B00B6A">
        <w:rPr>
          <w:rFonts w:ascii="Calibri" w:eastAsia="Times New Roman" w:hAnsi="Calibri" w:cs="Calibri"/>
          <w:b/>
          <w:bCs/>
          <w:color w:val="auto"/>
          <w:kern w:val="0"/>
          <w:sz w:val="21"/>
          <w:szCs w:val="21"/>
          <w:lang w:eastAsia="it-IT"/>
          <w14:ligatures w14:val="none"/>
        </w:rPr>
        <w:t>Sorgenti Leopoldine a Colognole</w:t>
      </w:r>
      <w:r w:rsidRPr="00B00B6A">
        <w:rPr>
          <w:rFonts w:ascii="Calibri" w:eastAsia="Times New Roman" w:hAnsi="Calibri" w:cs="Calibri"/>
          <w:color w:val="auto"/>
          <w:kern w:val="0"/>
          <w:sz w:val="21"/>
          <w:szCs w:val="21"/>
          <w:lang w:eastAsia="it-IT"/>
          <w14:ligatures w14:val="none"/>
        </w:rPr>
        <w:t xml:space="preserve"> e la Gran Conserva del </w:t>
      </w:r>
      <w:r w:rsidRPr="00B00B6A">
        <w:rPr>
          <w:rFonts w:ascii="Calibri" w:eastAsia="Times New Roman" w:hAnsi="Calibri" w:cs="Calibri"/>
          <w:b/>
          <w:bCs/>
          <w:color w:val="auto"/>
          <w:kern w:val="0"/>
          <w:sz w:val="21"/>
          <w:szCs w:val="21"/>
          <w:lang w:eastAsia="it-IT"/>
          <w14:ligatures w14:val="none"/>
        </w:rPr>
        <w:t>Cisternone di Città</w:t>
      </w:r>
      <w:r w:rsidRPr="00B00B6A">
        <w:rPr>
          <w:rFonts w:ascii="Calibri" w:eastAsia="Times New Roman" w:hAnsi="Calibri" w:cs="Calibri"/>
          <w:color w:val="auto"/>
          <w:kern w:val="0"/>
          <w:sz w:val="21"/>
          <w:szCs w:val="21"/>
          <w:lang w:eastAsia="it-IT"/>
          <w14:ligatures w14:val="none"/>
        </w:rPr>
        <w:t xml:space="preserve">, riaperto appositamente per l’evento. I tour saranno gratuiti su prenotazione obbligatoria dal sito. Inoltre, sarà possibile accedere liberamente alle </w:t>
      </w:r>
      <w:r w:rsidRPr="00B00B6A">
        <w:rPr>
          <w:rFonts w:ascii="Calibri" w:eastAsia="Times New Roman" w:hAnsi="Calibri" w:cs="Calibri"/>
          <w:b/>
          <w:bCs/>
          <w:color w:val="auto"/>
          <w:kern w:val="0"/>
          <w:sz w:val="21"/>
          <w:szCs w:val="21"/>
          <w:lang w:eastAsia="it-IT"/>
          <w14:ligatures w14:val="none"/>
        </w:rPr>
        <w:t>ex Terme del Corallo</w:t>
      </w:r>
      <w:r w:rsidRPr="00B00B6A">
        <w:rPr>
          <w:rFonts w:ascii="Calibri" w:eastAsia="Times New Roman" w:hAnsi="Calibri" w:cs="Calibri"/>
          <w:color w:val="auto"/>
          <w:kern w:val="0"/>
          <w:sz w:val="21"/>
          <w:szCs w:val="21"/>
          <w:lang w:eastAsia="it-IT"/>
          <w14:ligatures w14:val="none"/>
        </w:rPr>
        <w:t xml:space="preserve">, con il </w:t>
      </w:r>
      <w:r w:rsidRPr="00B00B6A">
        <w:rPr>
          <w:rFonts w:ascii="Calibri" w:eastAsia="Times New Roman" w:hAnsi="Calibri" w:cs="Calibri"/>
          <w:b/>
          <w:bCs/>
          <w:color w:val="auto"/>
          <w:kern w:val="0"/>
          <w:sz w:val="21"/>
          <w:szCs w:val="21"/>
          <w:lang w:eastAsia="it-IT"/>
          <w14:ligatures w14:val="none"/>
        </w:rPr>
        <w:t>Salone della Mescita</w:t>
      </w:r>
      <w:r w:rsidRPr="00B00B6A">
        <w:rPr>
          <w:rFonts w:ascii="Calibri" w:eastAsia="Times New Roman" w:hAnsi="Calibri" w:cs="Calibri"/>
          <w:color w:val="auto"/>
          <w:kern w:val="0"/>
          <w:sz w:val="21"/>
          <w:szCs w:val="21"/>
          <w:lang w:eastAsia="it-IT"/>
          <w14:ligatures w14:val="none"/>
        </w:rPr>
        <w:t xml:space="preserve"> recentemente riportato al suo antico splendore Liberty e aperto durante la manifestazione.</w:t>
      </w:r>
    </w:p>
    <w:p w14:paraId="286393FB" w14:textId="77777777" w:rsidR="00B00B6A" w:rsidRPr="00B00B6A" w:rsidRDefault="00B00B6A" w:rsidP="00B00B6A">
      <w:p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 xml:space="preserve">Tra le iniziative in programma non potevano mancare i tradizionali tour in battello dei </w:t>
      </w:r>
      <w:r w:rsidRPr="00B00B6A">
        <w:rPr>
          <w:rFonts w:ascii="Calibri" w:eastAsia="Times New Roman" w:hAnsi="Calibri" w:cs="Calibri"/>
          <w:b/>
          <w:bCs/>
          <w:color w:val="auto"/>
          <w:kern w:val="0"/>
          <w:sz w:val="21"/>
          <w:szCs w:val="21"/>
          <w:lang w:eastAsia="it-IT"/>
          <w14:ligatures w14:val="none"/>
        </w:rPr>
        <w:t>Fossi Medicei</w:t>
      </w:r>
      <w:r w:rsidRPr="00B00B6A">
        <w:rPr>
          <w:rFonts w:ascii="Calibri" w:eastAsia="Times New Roman" w:hAnsi="Calibri" w:cs="Calibri"/>
          <w:color w:val="auto"/>
          <w:kern w:val="0"/>
          <w:sz w:val="21"/>
          <w:szCs w:val="21"/>
          <w:lang w:eastAsia="it-IT"/>
          <w14:ligatures w14:val="none"/>
        </w:rPr>
        <w:t xml:space="preserve"> e del </w:t>
      </w:r>
      <w:r w:rsidRPr="00B00B6A">
        <w:rPr>
          <w:rFonts w:ascii="Calibri" w:eastAsia="Times New Roman" w:hAnsi="Calibri" w:cs="Calibri"/>
          <w:b/>
          <w:bCs/>
          <w:color w:val="auto"/>
          <w:kern w:val="0"/>
          <w:sz w:val="21"/>
          <w:szCs w:val="21"/>
          <w:lang w:eastAsia="it-IT"/>
          <w14:ligatures w14:val="none"/>
        </w:rPr>
        <w:t>Pentagono del Buontalenti</w:t>
      </w:r>
      <w:r w:rsidRPr="00B00B6A">
        <w:rPr>
          <w:rFonts w:ascii="Calibri" w:eastAsia="Times New Roman" w:hAnsi="Calibri" w:cs="Calibri"/>
          <w:color w:val="auto"/>
          <w:kern w:val="0"/>
          <w:sz w:val="21"/>
          <w:szCs w:val="21"/>
          <w:lang w:eastAsia="it-IT"/>
          <w14:ligatures w14:val="none"/>
        </w:rPr>
        <w:t xml:space="preserve"> con imbarco dagli scali Novi Lena.</w:t>
      </w:r>
    </w:p>
    <w:p w14:paraId="0F30D2C9" w14:textId="77777777" w:rsidR="00B00B6A" w:rsidRPr="00B00B6A" w:rsidRDefault="00B00B6A" w:rsidP="00B00B6A">
      <w:pPr>
        <w:suppressAutoHyphens w:val="0"/>
        <w:spacing w:line="240" w:lineRule="auto"/>
        <w:jc w:val="both"/>
        <w:rPr>
          <w:rFonts w:ascii="Calibri" w:eastAsia="Times New Roman" w:hAnsi="Calibri" w:cs="Calibri"/>
          <w:b/>
          <w:bCs/>
          <w:color w:val="auto"/>
          <w:kern w:val="0"/>
          <w:sz w:val="21"/>
          <w:szCs w:val="21"/>
          <w:lang w:eastAsia="it-IT"/>
          <w14:ligatures w14:val="none"/>
        </w:rPr>
      </w:pPr>
      <w:r w:rsidRPr="00B00B6A">
        <w:rPr>
          <w:rFonts w:ascii="Calibri" w:eastAsia="Times New Roman" w:hAnsi="Calibri" w:cs="Calibri"/>
          <w:b/>
          <w:bCs/>
          <w:color w:val="auto"/>
          <w:kern w:val="0"/>
          <w:sz w:val="21"/>
          <w:szCs w:val="21"/>
          <w:lang w:eastAsia="it-IT"/>
          <w14:ligatures w14:val="none"/>
        </w:rPr>
        <w:t>LE PASSEGGIATE CULTURALI E L’APERTURA DELL’ACCADEMIA – UN’IMMERSIONE NELLA STORIA</w:t>
      </w:r>
    </w:p>
    <w:p w14:paraId="7E5541FB" w14:textId="38AB42E8" w:rsidR="00B00B6A" w:rsidRPr="00B00B6A" w:rsidRDefault="00B00B6A" w:rsidP="00B00B6A">
      <w:p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 xml:space="preserve">Previste anche passeggiate a piedi, partendo dalla Baracchina Bianca e dal monumento dei Quattro Mori, fino ad arrivare alla sede della Biennale. Durante le escursioni, focus sul legame tra Livorno e il mare e sui parchi pubblici livornesi, con particolare attenzione a quello di Villa </w:t>
      </w:r>
      <w:proofErr w:type="spellStart"/>
      <w:r w:rsidRPr="00B00B6A">
        <w:rPr>
          <w:rFonts w:ascii="Calibri" w:eastAsia="Times New Roman" w:hAnsi="Calibri" w:cs="Calibri"/>
          <w:color w:val="auto"/>
          <w:kern w:val="0"/>
          <w:sz w:val="21"/>
          <w:szCs w:val="21"/>
          <w:lang w:eastAsia="it-IT"/>
          <w14:ligatures w14:val="none"/>
        </w:rPr>
        <w:t>Mimbelli</w:t>
      </w:r>
      <w:proofErr w:type="spellEnd"/>
      <w:r w:rsidRPr="00B00B6A">
        <w:rPr>
          <w:rFonts w:ascii="Calibri" w:eastAsia="Times New Roman" w:hAnsi="Calibri" w:cs="Calibri"/>
          <w:color w:val="auto"/>
          <w:kern w:val="0"/>
          <w:sz w:val="21"/>
          <w:szCs w:val="21"/>
          <w:lang w:eastAsia="it-IT"/>
          <w14:ligatures w14:val="none"/>
        </w:rPr>
        <w:t>, inserito nel perimetro della Biennale. Gli itinerari a piedi saranno accompagnati da approfondimenti sui grandi artisti livornesi come Amedeo Modigliani</w:t>
      </w:r>
      <w:r w:rsidRPr="00B00B6A">
        <w:rPr>
          <w:rFonts w:ascii="Calibri" w:eastAsia="Times New Roman" w:hAnsi="Calibri" w:cs="Calibri"/>
          <w:b/>
          <w:bCs/>
          <w:color w:val="auto"/>
          <w:kern w:val="0"/>
          <w:sz w:val="21"/>
          <w:szCs w:val="21"/>
          <w:lang w:eastAsia="it-IT"/>
          <w14:ligatures w14:val="none"/>
        </w:rPr>
        <w:t xml:space="preserve"> </w:t>
      </w:r>
      <w:r w:rsidRPr="00B00B6A">
        <w:rPr>
          <w:rFonts w:ascii="Calibri" w:eastAsia="Times New Roman" w:hAnsi="Calibri" w:cs="Calibri"/>
          <w:color w:val="auto"/>
          <w:kern w:val="0"/>
          <w:sz w:val="21"/>
          <w:szCs w:val="21"/>
          <w:lang w:eastAsia="it-IT"/>
          <w14:ligatures w14:val="none"/>
        </w:rPr>
        <w:t>e</w:t>
      </w:r>
      <w:r w:rsidRPr="00B00B6A">
        <w:rPr>
          <w:rFonts w:ascii="Calibri" w:eastAsia="Times New Roman" w:hAnsi="Calibri" w:cs="Calibri"/>
          <w:b/>
          <w:bCs/>
          <w:color w:val="auto"/>
          <w:kern w:val="0"/>
          <w:sz w:val="21"/>
          <w:szCs w:val="21"/>
          <w:lang w:eastAsia="it-IT"/>
          <w14:ligatures w14:val="none"/>
        </w:rPr>
        <w:t xml:space="preserve"> </w:t>
      </w:r>
      <w:r w:rsidRPr="00B00B6A">
        <w:rPr>
          <w:rFonts w:ascii="Calibri" w:eastAsia="Times New Roman" w:hAnsi="Calibri" w:cs="Calibri"/>
          <w:color w:val="auto"/>
          <w:kern w:val="0"/>
          <w:sz w:val="21"/>
          <w:szCs w:val="21"/>
          <w:lang w:eastAsia="it-IT"/>
          <w14:ligatures w14:val="none"/>
        </w:rPr>
        <w:t>Giovanni Fattori</w:t>
      </w:r>
      <w:r w:rsidR="00DF58D2">
        <w:rPr>
          <w:rFonts w:ascii="Calibri" w:eastAsia="Times New Roman" w:hAnsi="Calibri" w:cs="Calibri"/>
          <w:color w:val="auto"/>
          <w:kern w:val="0"/>
          <w:sz w:val="21"/>
          <w:szCs w:val="21"/>
          <w:lang w:eastAsia="it-IT"/>
          <w14:ligatures w14:val="none"/>
        </w:rPr>
        <w:t xml:space="preserve">. </w:t>
      </w:r>
      <w:r w:rsidRPr="00B00B6A">
        <w:rPr>
          <w:rFonts w:ascii="Calibri" w:eastAsia="Times New Roman" w:hAnsi="Calibri" w:cs="Calibri"/>
          <w:color w:val="auto"/>
          <w:kern w:val="0"/>
          <w:sz w:val="21"/>
          <w:szCs w:val="21"/>
          <w:lang w:eastAsia="it-IT"/>
          <w14:ligatures w14:val="none"/>
        </w:rPr>
        <w:t xml:space="preserve">Porta sud della Biennale, l’area di San Iacopo in Acquaviva accoglie l’omonima chiesa la cui </w:t>
      </w:r>
      <w:r w:rsidRPr="00B00B6A">
        <w:rPr>
          <w:rFonts w:ascii="Calibri" w:eastAsia="Times New Roman" w:hAnsi="Calibri" w:cs="Calibri"/>
          <w:b/>
          <w:bCs/>
          <w:color w:val="auto"/>
          <w:kern w:val="0"/>
          <w:sz w:val="21"/>
          <w:szCs w:val="21"/>
          <w:lang w:eastAsia="it-IT"/>
          <w14:ligatures w14:val="none"/>
        </w:rPr>
        <w:t>cripta</w:t>
      </w:r>
      <w:r w:rsidRPr="00B00B6A">
        <w:rPr>
          <w:rFonts w:ascii="Calibri" w:eastAsia="Times New Roman" w:hAnsi="Calibri" w:cs="Calibri"/>
          <w:color w:val="auto"/>
          <w:kern w:val="0"/>
          <w:sz w:val="21"/>
          <w:szCs w:val="21"/>
          <w:lang w:eastAsia="it-IT"/>
          <w14:ligatures w14:val="none"/>
        </w:rPr>
        <w:t xml:space="preserve"> sarà visitabile durante l’evento.</w:t>
      </w:r>
    </w:p>
    <w:p w14:paraId="27D1434E" w14:textId="77777777" w:rsidR="00B00B6A" w:rsidRPr="00B00B6A" w:rsidRDefault="00B00B6A" w:rsidP="00B00B6A">
      <w:p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Fondata nel 1881, l’</w:t>
      </w:r>
      <w:r w:rsidRPr="00B00B6A">
        <w:rPr>
          <w:rFonts w:ascii="Calibri" w:eastAsia="Times New Roman" w:hAnsi="Calibri" w:cs="Calibri"/>
          <w:b/>
          <w:bCs/>
          <w:color w:val="auto"/>
          <w:kern w:val="0"/>
          <w:sz w:val="21"/>
          <w:szCs w:val="21"/>
          <w:lang w:eastAsia="it-IT"/>
          <w14:ligatures w14:val="none"/>
        </w:rPr>
        <w:t>Accademia Navale di Livorno</w:t>
      </w:r>
      <w:r w:rsidRPr="00B00B6A">
        <w:rPr>
          <w:rFonts w:ascii="Calibri" w:eastAsia="Times New Roman" w:hAnsi="Calibri" w:cs="Calibri"/>
          <w:color w:val="auto"/>
          <w:kern w:val="0"/>
          <w:sz w:val="21"/>
          <w:szCs w:val="21"/>
          <w:lang w:eastAsia="it-IT"/>
          <w14:ligatures w14:val="none"/>
        </w:rPr>
        <w:t xml:space="preserve"> è una delle istituzioni più prestigiose d’Italia e il centro di formazione degli ufficiali della Marina Militare Italiana. In occasione della Biennale è stata prevista l’apertura al pubblico il 14 mattina e pomeriggio e il 17 mattina. Si tratta di un’occasione unica per varcare la soglia di questo luogo normalmente riservato.</w:t>
      </w:r>
    </w:p>
    <w:p w14:paraId="220FCA66" w14:textId="77777777" w:rsidR="00B00B6A" w:rsidRPr="00B00B6A" w:rsidRDefault="00B00B6A" w:rsidP="00B00B6A">
      <w:pPr>
        <w:suppressAutoHyphens w:val="0"/>
        <w:spacing w:line="240" w:lineRule="auto"/>
        <w:jc w:val="both"/>
        <w:rPr>
          <w:rFonts w:ascii="Calibri" w:eastAsia="Times New Roman" w:hAnsi="Calibri" w:cs="Calibri"/>
          <w:b/>
          <w:bCs/>
          <w:color w:val="auto"/>
          <w:kern w:val="0"/>
          <w:sz w:val="21"/>
          <w:szCs w:val="21"/>
          <w:lang w:eastAsia="it-IT"/>
          <w14:ligatures w14:val="none"/>
        </w:rPr>
      </w:pPr>
      <w:r w:rsidRPr="00B00B6A">
        <w:rPr>
          <w:rFonts w:ascii="Calibri" w:eastAsia="Times New Roman" w:hAnsi="Calibri" w:cs="Calibri"/>
          <w:b/>
          <w:bCs/>
          <w:color w:val="auto"/>
          <w:kern w:val="0"/>
          <w:sz w:val="21"/>
          <w:szCs w:val="21"/>
          <w:lang w:eastAsia="it-IT"/>
          <w14:ligatures w14:val="none"/>
        </w:rPr>
        <w:t>LA MOSTRA DI HUGO PRATT E LA LIVORNO DELLE NAZIONI – CULTURA, STORIA E IDENTITÀ</w:t>
      </w:r>
    </w:p>
    <w:p w14:paraId="52D47455" w14:textId="77777777" w:rsidR="00B00B6A" w:rsidRPr="00B00B6A" w:rsidRDefault="00B00B6A" w:rsidP="00B00B6A">
      <w:p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 xml:space="preserve">In attesa della riapertura, a settembre, del Museo Giovanni Fattori, in occasione del bicentenario della nascita dell’artista, sarà possibile visitare i </w:t>
      </w:r>
      <w:r w:rsidRPr="00B00B6A">
        <w:rPr>
          <w:rFonts w:ascii="Calibri" w:eastAsia="Times New Roman" w:hAnsi="Calibri" w:cs="Calibri"/>
          <w:b/>
          <w:bCs/>
          <w:color w:val="auto"/>
          <w:kern w:val="0"/>
          <w:sz w:val="21"/>
          <w:szCs w:val="21"/>
          <w:lang w:eastAsia="it-IT"/>
          <w14:ligatures w14:val="none"/>
        </w:rPr>
        <w:t xml:space="preserve">Granai di Villa </w:t>
      </w:r>
      <w:proofErr w:type="spellStart"/>
      <w:r w:rsidRPr="00B00B6A">
        <w:rPr>
          <w:rFonts w:ascii="Calibri" w:eastAsia="Times New Roman" w:hAnsi="Calibri" w:cs="Calibri"/>
          <w:b/>
          <w:bCs/>
          <w:color w:val="auto"/>
          <w:kern w:val="0"/>
          <w:sz w:val="21"/>
          <w:szCs w:val="21"/>
          <w:lang w:eastAsia="it-IT"/>
          <w14:ligatures w14:val="none"/>
        </w:rPr>
        <w:t>Mimbelli</w:t>
      </w:r>
      <w:proofErr w:type="spellEnd"/>
      <w:r w:rsidRPr="00B00B6A">
        <w:rPr>
          <w:rFonts w:ascii="Calibri" w:eastAsia="Times New Roman" w:hAnsi="Calibri" w:cs="Calibri"/>
          <w:color w:val="auto"/>
          <w:kern w:val="0"/>
          <w:sz w:val="21"/>
          <w:szCs w:val="21"/>
          <w:lang w:eastAsia="it-IT"/>
          <w14:ligatures w14:val="none"/>
        </w:rPr>
        <w:t xml:space="preserve"> con il </w:t>
      </w:r>
      <w:r w:rsidRPr="00B00B6A">
        <w:rPr>
          <w:rFonts w:ascii="Calibri" w:eastAsia="Times New Roman" w:hAnsi="Calibri" w:cs="Calibri"/>
          <w:b/>
          <w:bCs/>
          <w:color w:val="auto"/>
          <w:kern w:val="0"/>
          <w:sz w:val="21"/>
          <w:szCs w:val="21"/>
          <w:lang w:eastAsia="it-IT"/>
          <w14:ligatures w14:val="none"/>
        </w:rPr>
        <w:t>Museo Mediceo</w:t>
      </w:r>
      <w:r w:rsidRPr="00B00B6A">
        <w:rPr>
          <w:rFonts w:ascii="Calibri" w:eastAsia="Times New Roman" w:hAnsi="Calibri" w:cs="Calibri"/>
          <w:color w:val="auto"/>
          <w:kern w:val="0"/>
          <w:sz w:val="21"/>
          <w:szCs w:val="21"/>
          <w:lang w:eastAsia="it-IT"/>
          <w14:ligatures w14:val="none"/>
        </w:rPr>
        <w:t xml:space="preserve"> recentemente inaugurato. Sempre in </w:t>
      </w:r>
      <w:proofErr w:type="gramStart"/>
      <w:r w:rsidRPr="00B00B6A">
        <w:rPr>
          <w:rFonts w:ascii="Calibri" w:eastAsia="Times New Roman" w:hAnsi="Calibri" w:cs="Calibri"/>
          <w:color w:val="auto"/>
          <w:kern w:val="0"/>
          <w:sz w:val="21"/>
          <w:szCs w:val="21"/>
          <w:lang w:eastAsia="it-IT"/>
          <w14:ligatures w14:val="none"/>
        </w:rPr>
        <w:t>questa location</w:t>
      </w:r>
      <w:proofErr w:type="gramEnd"/>
      <w:r w:rsidRPr="00B00B6A">
        <w:rPr>
          <w:rFonts w:ascii="Calibri" w:eastAsia="Times New Roman" w:hAnsi="Calibri" w:cs="Calibri"/>
          <w:color w:val="auto"/>
          <w:kern w:val="0"/>
          <w:sz w:val="21"/>
          <w:szCs w:val="21"/>
          <w:lang w:eastAsia="it-IT"/>
          <w14:ligatures w14:val="none"/>
        </w:rPr>
        <w:t>, sarà ospitata una selezione di opere dedicata a </w:t>
      </w:r>
      <w:r w:rsidRPr="00B00B6A">
        <w:rPr>
          <w:rFonts w:ascii="Calibri" w:eastAsia="Times New Roman" w:hAnsi="Calibri" w:cs="Calibri"/>
          <w:b/>
          <w:bCs/>
          <w:color w:val="auto"/>
          <w:kern w:val="0"/>
          <w:sz w:val="21"/>
          <w:szCs w:val="21"/>
          <w:lang w:eastAsia="it-IT"/>
          <w14:ligatures w14:val="none"/>
        </w:rPr>
        <w:t>Corto Maltese</w:t>
      </w:r>
      <w:r w:rsidRPr="00B00B6A">
        <w:rPr>
          <w:rFonts w:ascii="Calibri" w:eastAsia="Times New Roman" w:hAnsi="Calibri" w:cs="Calibri"/>
          <w:color w:val="auto"/>
          <w:kern w:val="0"/>
          <w:sz w:val="21"/>
          <w:szCs w:val="21"/>
          <w:lang w:eastAsia="it-IT"/>
          <w14:ligatures w14:val="none"/>
        </w:rPr>
        <w:t>: uno spin-off artistico della mostra monografica di </w:t>
      </w:r>
      <w:r w:rsidRPr="00B00B6A">
        <w:rPr>
          <w:rFonts w:ascii="Calibri" w:eastAsia="Times New Roman" w:hAnsi="Calibri" w:cs="Calibri"/>
          <w:b/>
          <w:bCs/>
          <w:color w:val="auto"/>
          <w:kern w:val="0"/>
          <w:sz w:val="21"/>
          <w:szCs w:val="21"/>
          <w:lang w:eastAsia="it-IT"/>
          <w14:ligatures w14:val="none"/>
        </w:rPr>
        <w:t>Hugo Pratt</w:t>
      </w:r>
      <w:r w:rsidRPr="00B00B6A">
        <w:rPr>
          <w:rFonts w:ascii="Calibri" w:eastAsia="Times New Roman" w:hAnsi="Calibri" w:cs="Calibri"/>
          <w:color w:val="auto"/>
          <w:kern w:val="0"/>
          <w:sz w:val="21"/>
          <w:szCs w:val="21"/>
          <w:lang w:eastAsia="it-IT"/>
          <w14:ligatures w14:val="none"/>
        </w:rPr>
        <w:t> aperta a Siena</w:t>
      </w:r>
    </w:p>
    <w:p w14:paraId="3B7FD372" w14:textId="77777777" w:rsidR="00B00B6A" w:rsidRPr="00B00B6A" w:rsidRDefault="00B00B6A" w:rsidP="00B00B6A">
      <w:p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lastRenderedPageBreak/>
        <w:t xml:space="preserve">La Biennale guarda anche al recupero della memoria storica e dell’identità della </w:t>
      </w:r>
      <w:r w:rsidRPr="00B00B6A">
        <w:rPr>
          <w:rFonts w:ascii="Calibri" w:eastAsia="Times New Roman" w:hAnsi="Calibri" w:cs="Calibri"/>
          <w:b/>
          <w:bCs/>
          <w:color w:val="auto"/>
          <w:kern w:val="0"/>
          <w:sz w:val="21"/>
          <w:szCs w:val="21"/>
          <w:lang w:eastAsia="it-IT"/>
          <w14:ligatures w14:val="none"/>
        </w:rPr>
        <w:t>“Livorno delle Nazioni”</w:t>
      </w:r>
      <w:r w:rsidRPr="00B00B6A">
        <w:rPr>
          <w:rFonts w:ascii="Calibri" w:eastAsia="Times New Roman" w:hAnsi="Calibri" w:cs="Calibri"/>
          <w:color w:val="auto"/>
          <w:kern w:val="0"/>
          <w:sz w:val="21"/>
          <w:szCs w:val="21"/>
          <w:lang w:eastAsia="it-IT"/>
          <w14:ligatures w14:val="none"/>
        </w:rPr>
        <w:t xml:space="preserve"> proponendosi di valorizzare la città come simbolo di integrazione tra i popoli. Questo tema sarà celebrato attraverso convegni e incontri al Teatro della Terrazza. La mattina del 17 maggio, le guide turistiche di Livorno racconteranno la storia della città come esempio di multietnicità: un momento importante per approfondire il ruolo storico e sociale di Livorno nel contesto mediterraneo e internazionale.</w:t>
      </w:r>
    </w:p>
    <w:p w14:paraId="31DF8BD7" w14:textId="77777777" w:rsidR="00B00B6A" w:rsidRPr="00B00B6A" w:rsidRDefault="00B00B6A" w:rsidP="00B00B6A">
      <w:pPr>
        <w:suppressAutoHyphens w:val="0"/>
        <w:spacing w:line="240" w:lineRule="auto"/>
        <w:jc w:val="both"/>
        <w:rPr>
          <w:rFonts w:ascii="Calibri" w:eastAsia="Times New Roman" w:hAnsi="Calibri" w:cs="Calibri"/>
          <w:b/>
          <w:bCs/>
          <w:color w:val="auto"/>
          <w:kern w:val="0"/>
          <w:sz w:val="21"/>
          <w:szCs w:val="21"/>
          <w:lang w:eastAsia="it-IT"/>
          <w14:ligatures w14:val="none"/>
        </w:rPr>
      </w:pPr>
      <w:r w:rsidRPr="00B00B6A">
        <w:rPr>
          <w:rFonts w:ascii="Calibri" w:eastAsia="Times New Roman" w:hAnsi="Calibri" w:cs="Calibri"/>
          <w:b/>
          <w:bCs/>
          <w:color w:val="auto"/>
          <w:kern w:val="0"/>
          <w:sz w:val="21"/>
          <w:szCs w:val="21"/>
          <w:lang w:eastAsia="it-IT"/>
          <w14:ligatures w14:val="none"/>
        </w:rPr>
        <w:t>L’INTRATTENIMENTO TEATRALE</w:t>
      </w:r>
    </w:p>
    <w:p w14:paraId="68047F42" w14:textId="77777777" w:rsidR="00B00B6A" w:rsidRPr="00B00B6A" w:rsidRDefault="00B00B6A" w:rsidP="00B00B6A">
      <w:p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 xml:space="preserve">Tra gli appuntamenti più attesi figura il ritorno del </w:t>
      </w:r>
      <w:r w:rsidRPr="00B00B6A">
        <w:rPr>
          <w:rFonts w:ascii="Calibri" w:eastAsia="Times New Roman" w:hAnsi="Calibri" w:cs="Calibri"/>
          <w:b/>
          <w:color w:val="auto"/>
          <w:kern w:val="0"/>
          <w:sz w:val="21"/>
          <w:szCs w:val="21"/>
          <w:lang w:eastAsia="it-IT"/>
          <w14:ligatures w14:val="none"/>
        </w:rPr>
        <w:t xml:space="preserve">Festival </w:t>
      </w:r>
      <w:proofErr w:type="spellStart"/>
      <w:r w:rsidRPr="00B00B6A">
        <w:rPr>
          <w:rFonts w:ascii="Calibri" w:eastAsia="Times New Roman" w:hAnsi="Calibri" w:cs="Calibri"/>
          <w:b/>
          <w:color w:val="auto"/>
          <w:kern w:val="0"/>
          <w:sz w:val="21"/>
          <w:szCs w:val="21"/>
          <w:lang w:eastAsia="it-IT"/>
          <w14:ligatures w14:val="none"/>
        </w:rPr>
        <w:t>Antani</w:t>
      </w:r>
      <w:proofErr w:type="spellEnd"/>
      <w:r w:rsidRPr="00B00B6A">
        <w:rPr>
          <w:rFonts w:ascii="Calibri" w:eastAsia="Times New Roman" w:hAnsi="Calibri" w:cs="Calibri"/>
          <w:b/>
          <w:color w:val="auto"/>
          <w:kern w:val="0"/>
          <w:sz w:val="21"/>
          <w:szCs w:val="21"/>
          <w:lang w:eastAsia="it-IT"/>
          <w14:ligatures w14:val="none"/>
        </w:rPr>
        <w:t>. Comicità e satira come se fosse</w:t>
      </w:r>
      <w:r w:rsidRPr="00B00B6A">
        <w:rPr>
          <w:rFonts w:ascii="Calibri" w:eastAsia="Times New Roman" w:hAnsi="Calibri" w:cs="Calibri"/>
          <w:color w:val="auto"/>
          <w:kern w:val="0"/>
          <w:sz w:val="21"/>
          <w:szCs w:val="21"/>
          <w:lang w:eastAsia="it-IT"/>
          <w14:ligatures w14:val="none"/>
        </w:rPr>
        <w:t xml:space="preserve"> prodotto da Fondazione Livorno. Dal 16 al 18 maggio, il festival animerà il Teatro allestito alla Terrazza Mascagni e gli spazi dell’Acquario. Il programma dettagliato del Festival sarà svelato nei prossimi giorni.</w:t>
      </w:r>
    </w:p>
    <w:p w14:paraId="0F93041C" w14:textId="77777777" w:rsidR="00B00B6A" w:rsidRPr="00B00B6A" w:rsidRDefault="00B00B6A" w:rsidP="00B00B6A">
      <w:p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Tra gli altri eventi, quello che vedrà protagonista il noto paroliere e produttore Mogol, ospite all’Accademia Navale il 14 maggio. Sempre il 14 maggio, alle ore 21.00, alla Terrazza Mascagni l’happening con Giuseppe Cederna, attore e scrittore, protagonista del monologo “Le Lacrime degli Eroi”, tratto dall’Odissea di Omero.</w:t>
      </w:r>
    </w:p>
    <w:p w14:paraId="161166B0" w14:textId="77777777" w:rsidR="00B00B6A" w:rsidRPr="00B00B6A" w:rsidRDefault="00B00B6A" w:rsidP="00B00B6A">
      <w:p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 xml:space="preserve">Tra i monologhi in programma agli </w:t>
      </w:r>
      <w:r w:rsidRPr="00B00B6A">
        <w:rPr>
          <w:rFonts w:ascii="Calibri" w:eastAsia="Times New Roman" w:hAnsi="Calibri" w:cs="Calibri"/>
          <w:b/>
          <w:bCs/>
          <w:color w:val="auto"/>
          <w:kern w:val="0"/>
          <w:sz w:val="21"/>
          <w:szCs w:val="21"/>
          <w:lang w:eastAsia="it-IT"/>
          <w14:ligatures w14:val="none"/>
        </w:rPr>
        <w:t>Hangar Creativi</w:t>
      </w:r>
      <w:r w:rsidRPr="00B00B6A">
        <w:rPr>
          <w:rFonts w:ascii="Calibri" w:eastAsia="Times New Roman" w:hAnsi="Calibri" w:cs="Calibri"/>
          <w:color w:val="auto"/>
          <w:kern w:val="0"/>
          <w:sz w:val="21"/>
          <w:szCs w:val="21"/>
          <w:lang w:eastAsia="it-IT"/>
          <w14:ligatures w14:val="none"/>
        </w:rPr>
        <w:t>, in via Carlo Mayer, quello di Fabio Vannozzi, che presenterà “Io… il Vecchio e il Mare” il 15 maggio alle ore 21.00, e quello di Fabrizio Brandi, con lo spettacolo “Chi Siamo Noi”, scritto a quattro mani con Gabriele Benucci e previsto per il 16 maggio alle 21.00.</w:t>
      </w:r>
    </w:p>
    <w:p w14:paraId="349D307A" w14:textId="77777777" w:rsidR="00B00B6A" w:rsidRPr="00B00B6A" w:rsidRDefault="00B00B6A" w:rsidP="00B00B6A">
      <w:pPr>
        <w:suppressAutoHyphens w:val="0"/>
        <w:spacing w:line="240" w:lineRule="auto"/>
        <w:jc w:val="both"/>
        <w:rPr>
          <w:rFonts w:ascii="Calibri" w:eastAsia="Times New Roman" w:hAnsi="Calibri" w:cs="Calibri"/>
          <w:b/>
          <w:bCs/>
          <w:color w:val="auto"/>
          <w:kern w:val="0"/>
          <w:sz w:val="21"/>
          <w:szCs w:val="21"/>
          <w:lang w:eastAsia="it-IT"/>
          <w14:ligatures w14:val="none"/>
        </w:rPr>
      </w:pPr>
      <w:r w:rsidRPr="00B00B6A">
        <w:rPr>
          <w:rFonts w:ascii="Calibri" w:eastAsia="Times New Roman" w:hAnsi="Calibri" w:cs="Calibri"/>
          <w:b/>
          <w:bCs/>
          <w:color w:val="auto"/>
          <w:kern w:val="0"/>
          <w:sz w:val="21"/>
          <w:szCs w:val="21"/>
          <w:lang w:eastAsia="it-IT"/>
          <w14:ligatures w14:val="none"/>
        </w:rPr>
        <w:t>IL GRANDE EVENTO DI CHIUSURA – LA VIA FRANCIGENA DEL MARE</w:t>
      </w:r>
    </w:p>
    <w:p w14:paraId="0D597730" w14:textId="77777777" w:rsidR="00B00B6A" w:rsidRPr="00B00B6A" w:rsidRDefault="00B00B6A" w:rsidP="00B00B6A">
      <w:p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La Biennale si concluderà con un evento di grande rilevanza storico-culturale: l’apertura della prima Via Francigena del Mare in Italia. L’iniziativa scaturisce da un’indagine archeologica condotta in città che ha attestato l’arrivo a Livorno di pellegrini attraverso il Cammino delle Acque: un itinerario che collegava le risorse d’acqua dolce alle rotte marittime. Lo stesso Granduca Cosimo III de’ Medici partì per Santiago de Compostela seguendo un percorso della Via Francigena navigando lungo la costa. I documenti relativi a questo viaggio saranno presentati nella mattina del 17 maggio all’Accademia Navale per cui è attesa la presenza del Presidente della Regione Toscana Eugenio Giani. L’iniziativa mira a valorizzare le radici storiche dei cammini spirituali e culturali, rafforzando il legame tra Livorno, la Toscana e l’intera Europa.</w:t>
      </w:r>
    </w:p>
    <w:p w14:paraId="3C3E2F20" w14:textId="77777777" w:rsidR="00B00B6A" w:rsidRPr="00B00B6A" w:rsidRDefault="00B00B6A" w:rsidP="00B00B6A">
      <w:p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 xml:space="preserve">Nel pomeriggio del 17 maggio, all’arrivo al moletto di San Jacopo in Acquaviva, grazie al supporto degli allievi dell’Accademia Navale i primi pellegrini arrivati a cavallo, in bicicletta o a piedi, si imbarcheranno verso Barcellona su un veliero ancorato a largo della città. A loro si unirà un gruppo appartenente all’Associazione LILT (Lega Italiana per la Lotta contro i Tumori) costituito da persone sottoposte ad un periodo di cure mediche per patologie tumorali. La partenza del Veliero vedrà l’appoggio di altre imbarcazioni e il supporto della Lega Navale. Il veliero che partirà verso la Spagna sarà aperto a tutti durante i quattro i giorni dell’evento, sia di mattina che di sera. Le visite saranno organizzate e gestite dai Cantieri Benetti e </w:t>
      </w:r>
      <w:proofErr w:type="spellStart"/>
      <w:r w:rsidRPr="00B00B6A">
        <w:rPr>
          <w:rFonts w:ascii="Calibri" w:eastAsia="Times New Roman" w:hAnsi="Calibri" w:cs="Calibri"/>
          <w:color w:val="auto"/>
          <w:kern w:val="0"/>
          <w:sz w:val="21"/>
          <w:szCs w:val="21"/>
          <w:lang w:eastAsia="it-IT"/>
          <w14:ligatures w14:val="none"/>
        </w:rPr>
        <w:t>Lusben</w:t>
      </w:r>
      <w:proofErr w:type="spellEnd"/>
      <w:r w:rsidRPr="00B00B6A">
        <w:rPr>
          <w:rFonts w:ascii="Calibri" w:eastAsia="Times New Roman" w:hAnsi="Calibri" w:cs="Calibri"/>
          <w:color w:val="auto"/>
          <w:kern w:val="0"/>
          <w:sz w:val="21"/>
          <w:szCs w:val="21"/>
          <w:lang w:eastAsia="it-IT"/>
          <w14:ligatures w14:val="none"/>
        </w:rPr>
        <w:t xml:space="preserve">, partner ufficiali dell’iniziativa. Per visitarlo, prenotazioni dal sito della Biennale. Sarà anche possibile salire a bordo della nave Nato “Leonardo”, messa a disposizione dall’Accademia Navale di Livorno: un’imbarcazione dedicata alla </w:t>
      </w:r>
      <w:r w:rsidRPr="00B00B6A">
        <w:rPr>
          <w:rFonts w:ascii="Calibri" w:eastAsia="Times New Roman" w:hAnsi="Calibri" w:cs="Calibri"/>
          <w:b/>
          <w:bCs/>
          <w:color w:val="auto"/>
          <w:kern w:val="0"/>
          <w:sz w:val="21"/>
          <w:szCs w:val="21"/>
          <w:lang w:eastAsia="it-IT"/>
          <w14:ligatures w14:val="none"/>
        </w:rPr>
        <w:t>ricerca oceanografica</w:t>
      </w:r>
      <w:r w:rsidRPr="00B00B6A">
        <w:rPr>
          <w:rFonts w:ascii="Calibri" w:eastAsia="Times New Roman" w:hAnsi="Calibri" w:cs="Calibri"/>
          <w:color w:val="auto"/>
          <w:kern w:val="0"/>
          <w:sz w:val="21"/>
          <w:szCs w:val="21"/>
          <w:lang w:eastAsia="it-IT"/>
          <w14:ligatures w14:val="none"/>
        </w:rPr>
        <w:t>, simbolo dell’impegno internazionale nella tutela e nello studio degli oceani.</w:t>
      </w:r>
    </w:p>
    <w:p w14:paraId="38A2AB6D" w14:textId="77777777" w:rsidR="00B00B6A" w:rsidRPr="00B00B6A" w:rsidRDefault="00B00B6A" w:rsidP="00B00B6A">
      <w:pPr>
        <w:suppressAutoHyphens w:val="0"/>
        <w:spacing w:line="240" w:lineRule="auto"/>
        <w:jc w:val="both"/>
        <w:rPr>
          <w:rFonts w:ascii="Calibri" w:eastAsia="Times New Roman" w:hAnsi="Calibri" w:cs="Calibri"/>
          <w:b/>
          <w:bCs/>
          <w:color w:val="auto"/>
          <w:kern w:val="0"/>
          <w:sz w:val="21"/>
          <w:szCs w:val="21"/>
          <w:lang w:eastAsia="it-IT"/>
          <w14:ligatures w14:val="none"/>
        </w:rPr>
      </w:pPr>
      <w:r w:rsidRPr="00B00B6A">
        <w:rPr>
          <w:rFonts w:ascii="Calibri" w:eastAsia="Times New Roman" w:hAnsi="Calibri" w:cs="Calibri"/>
          <w:b/>
          <w:bCs/>
          <w:color w:val="auto"/>
          <w:kern w:val="0"/>
          <w:sz w:val="21"/>
          <w:szCs w:val="21"/>
          <w:lang w:eastAsia="it-IT"/>
          <w14:ligatures w14:val="none"/>
        </w:rPr>
        <w:t>LA SOSTENIBILITÀ A TAVOLA</w:t>
      </w:r>
    </w:p>
    <w:p w14:paraId="53975567" w14:textId="77777777" w:rsidR="00B00B6A" w:rsidRPr="00B00B6A" w:rsidRDefault="00B00B6A" w:rsidP="00B00B6A">
      <w:p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b/>
          <w:bCs/>
          <w:color w:val="auto"/>
          <w:kern w:val="0"/>
          <w:sz w:val="21"/>
          <w:szCs w:val="21"/>
          <w:lang w:eastAsia="it-IT"/>
          <w14:ligatures w14:val="none"/>
        </w:rPr>
        <w:t xml:space="preserve">La sezione food </w:t>
      </w:r>
      <w:r w:rsidRPr="00B00B6A">
        <w:rPr>
          <w:rFonts w:ascii="Calibri" w:eastAsia="Times New Roman" w:hAnsi="Calibri" w:cs="Calibri"/>
          <w:color w:val="auto"/>
          <w:kern w:val="0"/>
          <w:sz w:val="21"/>
          <w:szCs w:val="21"/>
          <w:lang w:eastAsia="it-IT"/>
          <w14:ligatures w14:val="none"/>
        </w:rPr>
        <w:t xml:space="preserve">avrà come riferimento il </w:t>
      </w:r>
      <w:r w:rsidRPr="00B00B6A">
        <w:rPr>
          <w:rFonts w:ascii="Calibri" w:eastAsia="Times New Roman" w:hAnsi="Calibri" w:cs="Calibri"/>
          <w:b/>
          <w:bCs/>
          <w:color w:val="auto"/>
          <w:kern w:val="0"/>
          <w:sz w:val="21"/>
          <w:szCs w:val="21"/>
          <w:lang w:eastAsia="it-IT"/>
          <w14:ligatures w14:val="none"/>
        </w:rPr>
        <w:t>Villaggio della Biennale</w:t>
      </w:r>
      <w:r w:rsidRPr="00B00B6A">
        <w:rPr>
          <w:rFonts w:ascii="Calibri" w:eastAsia="Times New Roman" w:hAnsi="Calibri" w:cs="Calibri"/>
          <w:color w:val="auto"/>
          <w:kern w:val="0"/>
          <w:sz w:val="21"/>
          <w:szCs w:val="21"/>
          <w:lang w:eastAsia="it-IT"/>
          <w14:ligatures w14:val="none"/>
        </w:rPr>
        <w:t xml:space="preserve"> alla Terrazza Mascagni. Ma il tema del cibo rappresenta un elemento centrale della manifestazione, con un focus sulla promozione di un’alimentazione sostenibile e consapevole, in linea con i principi di Slow Food. Numerosi ristoranti e locali della zona del lungomare, da Porta a Mare - che organizzerà eventi sul cibo moderno sostenibile - alla Baracchina Bianca, parteciperanno all’iniziativa. Questi locali sono stati invitati </w:t>
      </w:r>
      <w:proofErr w:type="gramStart"/>
      <w:r w:rsidRPr="00B00B6A">
        <w:rPr>
          <w:rFonts w:ascii="Calibri" w:eastAsia="Times New Roman" w:hAnsi="Calibri" w:cs="Calibri"/>
          <w:color w:val="auto"/>
          <w:kern w:val="0"/>
          <w:sz w:val="21"/>
          <w:szCs w:val="21"/>
          <w:lang w:eastAsia="it-IT"/>
          <w14:ligatures w14:val="none"/>
        </w:rPr>
        <w:t>ad</w:t>
      </w:r>
      <w:proofErr w:type="gramEnd"/>
      <w:r w:rsidRPr="00B00B6A">
        <w:rPr>
          <w:rFonts w:ascii="Calibri" w:eastAsia="Times New Roman" w:hAnsi="Calibri" w:cs="Calibri"/>
          <w:color w:val="auto"/>
          <w:kern w:val="0"/>
          <w:sz w:val="21"/>
          <w:szCs w:val="21"/>
          <w:lang w:eastAsia="it-IT"/>
          <w14:ligatures w14:val="none"/>
        </w:rPr>
        <w:t xml:space="preserve"> aderire a un Decalogo dell’acqua e del cibo che promuove pratiche rispettose dell’ambiente e della salute. In particolare, si consiglia di evitare l’uso di acqua in bottiglia di plastica, in coerenza con l’impegno della Biennale di essere un evento libero da plastiche e imballaggi monouso.</w:t>
      </w:r>
    </w:p>
    <w:p w14:paraId="6FB44454" w14:textId="77777777" w:rsidR="00B00B6A" w:rsidRPr="00B00B6A" w:rsidRDefault="00B00B6A" w:rsidP="00B00B6A">
      <w:p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Inoltre, verranno promossi prodotti tipici livornesi preparati secondo i principi della sostenibilità: alimenti di stagione, a chilometro zero e provenienti da filiere locali. L’obiettivo è valorizzare la tradizione culinaria della città attraverso pratiche rispettose dell’ambiente e della biodiversità locale.</w:t>
      </w:r>
    </w:p>
    <w:p w14:paraId="71AE4AA4" w14:textId="77777777" w:rsidR="00B00B6A" w:rsidRPr="00B00B6A" w:rsidRDefault="00B00B6A" w:rsidP="00B00B6A">
      <w:p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Le eccellenze enogastronomiche all’epoca della Livorno Liberty saranno il tema dell’iniziativa “</w:t>
      </w:r>
      <w:r w:rsidRPr="00B00B6A">
        <w:rPr>
          <w:rFonts w:ascii="Calibri" w:eastAsia="Times New Roman" w:hAnsi="Calibri" w:cs="Calibri"/>
          <w:b/>
          <w:bCs/>
          <w:color w:val="auto"/>
          <w:kern w:val="0"/>
          <w:sz w:val="21"/>
          <w:szCs w:val="21"/>
          <w:lang w:eastAsia="it-IT"/>
          <w14:ligatures w14:val="none"/>
        </w:rPr>
        <w:t>La Belle Époque del gusto</w:t>
      </w:r>
      <w:r w:rsidRPr="00B00B6A">
        <w:rPr>
          <w:rFonts w:ascii="Calibri" w:eastAsia="Times New Roman" w:hAnsi="Calibri" w:cs="Calibri"/>
          <w:color w:val="auto"/>
          <w:kern w:val="0"/>
          <w:sz w:val="21"/>
          <w:szCs w:val="21"/>
          <w:lang w:eastAsia="it-IT"/>
          <w14:ligatures w14:val="none"/>
        </w:rPr>
        <w:t>” all’Hotel Palazzo.</w:t>
      </w:r>
    </w:p>
    <w:p w14:paraId="467266CB" w14:textId="77777777" w:rsidR="00B00B6A" w:rsidRPr="00B00B6A" w:rsidRDefault="00B00B6A" w:rsidP="00B00B6A">
      <w:p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b/>
          <w:bCs/>
          <w:color w:val="auto"/>
          <w:kern w:val="0"/>
          <w:sz w:val="21"/>
          <w:szCs w:val="21"/>
          <w:u w:val="single"/>
          <w:lang w:eastAsia="it-IT"/>
          <w14:ligatures w14:val="none"/>
        </w:rPr>
        <w:t xml:space="preserve">Per tutte le informazioni e gli approfondimenti il sito di riferimento è </w:t>
      </w:r>
      <w:hyperlink r:id="rId8" w:history="1">
        <w:r w:rsidRPr="00B00B6A">
          <w:rPr>
            <w:rStyle w:val="Collegamentoipertestuale"/>
            <w:rFonts w:ascii="Calibri" w:eastAsia="Times New Roman" w:hAnsi="Calibri" w:cs="Calibri"/>
            <w:b/>
            <w:bCs/>
            <w:kern w:val="0"/>
            <w:sz w:val="21"/>
            <w:szCs w:val="21"/>
            <w:lang w:eastAsia="it-IT"/>
            <w14:ligatures w14:val="none"/>
          </w:rPr>
          <w:t>www.biennalelivorno.it</w:t>
        </w:r>
      </w:hyperlink>
    </w:p>
    <w:p w14:paraId="2DDE6545" w14:textId="38E5F03A" w:rsidR="00B00B6A" w:rsidRPr="00B00B6A" w:rsidRDefault="00DF58D2" w:rsidP="00B00B6A">
      <w:p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b/>
          <w:bCs/>
          <w:color w:val="auto"/>
          <w:kern w:val="0"/>
          <w:sz w:val="21"/>
          <w:szCs w:val="21"/>
          <w:lang w:eastAsia="it-IT"/>
          <w14:ligatures w14:val="none"/>
        </w:rPr>
        <w:t>COME MUOVERSI ALLA BIENNALE</w:t>
      </w:r>
    </w:p>
    <w:p w14:paraId="47DFD4A5" w14:textId="77777777" w:rsidR="00B00B6A" w:rsidRPr="00B00B6A" w:rsidRDefault="00B00B6A" w:rsidP="00B00B6A">
      <w:p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b/>
          <w:bCs/>
          <w:color w:val="auto"/>
          <w:kern w:val="0"/>
          <w:sz w:val="21"/>
          <w:szCs w:val="21"/>
          <w:lang w:eastAsia="it-IT"/>
          <w14:ligatures w14:val="none"/>
        </w:rPr>
        <w:t>La Navetta – Servizio gratuito</w:t>
      </w:r>
    </w:p>
    <w:p w14:paraId="70ED89D7" w14:textId="77777777" w:rsidR="00B00B6A" w:rsidRPr="00B00B6A" w:rsidRDefault="00B00B6A" w:rsidP="00B00B6A">
      <w:p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Le navette messe a disposizione da Comune di Livorno e Autolinee Toscane permetteranno di raggiungere comodamente la biennale dalla Stazione di Livorno, e funzioneranno dalle ore 14.30 alle ore 19.30 dal 14 al 16 maggio, e dalle ore 9.30 alle ore 19.30 il 17 maggio. Queste le fermate del percorso circolare:</w:t>
      </w:r>
    </w:p>
    <w:p w14:paraId="63CDFD61" w14:textId="77777777" w:rsidR="00B00B6A" w:rsidRPr="00B00B6A" w:rsidRDefault="00B00B6A" w:rsidP="00B00B6A">
      <w:pPr>
        <w:numPr>
          <w:ilvl w:val="0"/>
          <w:numId w:val="2"/>
        </w:num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Parcheggio gratuito Stazione Via Masi</w:t>
      </w:r>
    </w:p>
    <w:p w14:paraId="707E713D" w14:textId="77777777" w:rsidR="00B00B6A" w:rsidRPr="00B00B6A" w:rsidRDefault="00B00B6A" w:rsidP="00B00B6A">
      <w:pPr>
        <w:numPr>
          <w:ilvl w:val="0"/>
          <w:numId w:val="3"/>
        </w:num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Via della Pace</w:t>
      </w:r>
    </w:p>
    <w:p w14:paraId="3DCB2CCB" w14:textId="77777777" w:rsidR="00B00B6A" w:rsidRPr="00B00B6A" w:rsidRDefault="00B00B6A" w:rsidP="00B00B6A">
      <w:pPr>
        <w:numPr>
          <w:ilvl w:val="0"/>
          <w:numId w:val="3"/>
        </w:num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Stazione Centrale (anche per Terme del Corallo)</w:t>
      </w:r>
    </w:p>
    <w:p w14:paraId="3682367F" w14:textId="77777777" w:rsidR="00B00B6A" w:rsidRPr="00B00B6A" w:rsidRDefault="00B00B6A" w:rsidP="00B00B6A">
      <w:pPr>
        <w:numPr>
          <w:ilvl w:val="0"/>
          <w:numId w:val="3"/>
        </w:num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Cisternone o Gran Conserva d’Acqua</w:t>
      </w:r>
    </w:p>
    <w:p w14:paraId="3C717C4E" w14:textId="77777777" w:rsidR="00B00B6A" w:rsidRPr="00B00B6A" w:rsidRDefault="00B00B6A" w:rsidP="00B00B6A">
      <w:pPr>
        <w:numPr>
          <w:ilvl w:val="0"/>
          <w:numId w:val="3"/>
        </w:num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Via Grande</w:t>
      </w:r>
    </w:p>
    <w:p w14:paraId="68BA91D4" w14:textId="77777777" w:rsidR="00B00B6A" w:rsidRPr="00B00B6A" w:rsidRDefault="00B00B6A" w:rsidP="00B00B6A">
      <w:pPr>
        <w:numPr>
          <w:ilvl w:val="0"/>
          <w:numId w:val="3"/>
        </w:num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Largo Bellavista – Cantieri</w:t>
      </w:r>
    </w:p>
    <w:p w14:paraId="58795585" w14:textId="77777777" w:rsidR="00B00B6A" w:rsidRPr="00B00B6A" w:rsidRDefault="00B00B6A" w:rsidP="00B00B6A">
      <w:pPr>
        <w:numPr>
          <w:ilvl w:val="0"/>
          <w:numId w:val="3"/>
        </w:num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Scoglio della Regina – Acquario</w:t>
      </w:r>
    </w:p>
    <w:p w14:paraId="41D2B18C" w14:textId="77777777" w:rsidR="00B00B6A" w:rsidRPr="00B00B6A" w:rsidRDefault="00B00B6A" w:rsidP="00B00B6A">
      <w:pPr>
        <w:numPr>
          <w:ilvl w:val="0"/>
          <w:numId w:val="3"/>
        </w:num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Terrazza Mascagni</w:t>
      </w:r>
    </w:p>
    <w:p w14:paraId="4AF226B8" w14:textId="77777777" w:rsidR="00B00B6A" w:rsidRPr="00B00B6A" w:rsidRDefault="00B00B6A" w:rsidP="00B00B6A">
      <w:pPr>
        <w:numPr>
          <w:ilvl w:val="0"/>
          <w:numId w:val="3"/>
        </w:num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Accademia</w:t>
      </w:r>
    </w:p>
    <w:p w14:paraId="46C43909" w14:textId="77777777" w:rsidR="00B00B6A" w:rsidRPr="00B00B6A" w:rsidRDefault="00B00B6A" w:rsidP="00B00B6A">
      <w:p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b/>
          <w:bCs/>
          <w:color w:val="auto"/>
          <w:kern w:val="0"/>
          <w:sz w:val="21"/>
          <w:szCs w:val="21"/>
          <w:lang w:eastAsia="it-IT"/>
          <w14:ligatures w14:val="none"/>
        </w:rPr>
        <w:t>Il trenino della Biennale – Servizio gratuito</w:t>
      </w:r>
    </w:p>
    <w:p w14:paraId="70CCE017" w14:textId="77777777" w:rsidR="00B00B6A" w:rsidRPr="00B00B6A" w:rsidRDefault="00B00B6A" w:rsidP="00B00B6A">
      <w:p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Il trenino della Biennale del Mare e Dell’Acqua permetterà di raggiungere tutti i giorni dalle 10.00 alle 19.00, con percorso circolare:</w:t>
      </w:r>
    </w:p>
    <w:p w14:paraId="7EBDB9AE" w14:textId="77777777" w:rsidR="00B00B6A" w:rsidRPr="00B00B6A" w:rsidRDefault="00B00B6A" w:rsidP="00B00B6A">
      <w:pPr>
        <w:numPr>
          <w:ilvl w:val="0"/>
          <w:numId w:val="5"/>
        </w:num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 xml:space="preserve">La </w:t>
      </w:r>
      <w:proofErr w:type="spellStart"/>
      <w:r w:rsidRPr="00B00B6A">
        <w:rPr>
          <w:rFonts w:ascii="Calibri" w:eastAsia="Times New Roman" w:hAnsi="Calibri" w:cs="Calibri"/>
          <w:color w:val="auto"/>
          <w:kern w:val="0"/>
          <w:sz w:val="21"/>
          <w:szCs w:val="21"/>
          <w:lang w:eastAsia="it-IT"/>
          <w14:ligatures w14:val="none"/>
        </w:rPr>
        <w:t>Bellana</w:t>
      </w:r>
      <w:proofErr w:type="spellEnd"/>
      <w:r w:rsidRPr="00B00B6A">
        <w:rPr>
          <w:rFonts w:ascii="Calibri" w:eastAsia="Times New Roman" w:hAnsi="Calibri" w:cs="Calibri"/>
          <w:color w:val="auto"/>
          <w:kern w:val="0"/>
          <w:sz w:val="21"/>
          <w:szCs w:val="21"/>
          <w:lang w:eastAsia="it-IT"/>
          <w14:ligatures w14:val="none"/>
        </w:rPr>
        <w:t xml:space="preserve"> e lo Scoglio della Regina</w:t>
      </w:r>
    </w:p>
    <w:p w14:paraId="4F8934A2" w14:textId="77777777" w:rsidR="00B00B6A" w:rsidRPr="00B00B6A" w:rsidRDefault="00B00B6A" w:rsidP="00B00B6A">
      <w:pPr>
        <w:numPr>
          <w:ilvl w:val="0"/>
          <w:numId w:val="6"/>
        </w:num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Il Villaggio del Mare</w:t>
      </w:r>
    </w:p>
    <w:p w14:paraId="5DB4FE65" w14:textId="77777777" w:rsidR="00B00B6A" w:rsidRPr="00B00B6A" w:rsidRDefault="00B00B6A" w:rsidP="00B00B6A">
      <w:pPr>
        <w:numPr>
          <w:ilvl w:val="0"/>
          <w:numId w:val="6"/>
        </w:num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 xml:space="preserve">Il Museo Fattori e i Granai di Villa </w:t>
      </w:r>
      <w:proofErr w:type="spellStart"/>
      <w:r w:rsidRPr="00B00B6A">
        <w:rPr>
          <w:rFonts w:ascii="Calibri" w:eastAsia="Times New Roman" w:hAnsi="Calibri" w:cs="Calibri"/>
          <w:color w:val="auto"/>
          <w:kern w:val="0"/>
          <w:sz w:val="21"/>
          <w:szCs w:val="21"/>
          <w:lang w:eastAsia="it-IT"/>
          <w14:ligatures w14:val="none"/>
        </w:rPr>
        <w:t>Mimbelli</w:t>
      </w:r>
      <w:proofErr w:type="spellEnd"/>
      <w:r w:rsidRPr="00B00B6A">
        <w:rPr>
          <w:rFonts w:ascii="Calibri" w:eastAsia="Times New Roman" w:hAnsi="Calibri" w:cs="Calibri"/>
          <w:color w:val="auto"/>
          <w:kern w:val="0"/>
          <w:sz w:val="21"/>
          <w:szCs w:val="21"/>
          <w:lang w:eastAsia="it-IT"/>
          <w14:ligatures w14:val="none"/>
        </w:rPr>
        <w:t xml:space="preserve"> in Via San Jacopo</w:t>
      </w:r>
    </w:p>
    <w:p w14:paraId="039056D7" w14:textId="77777777" w:rsidR="00B00B6A" w:rsidRPr="00B00B6A" w:rsidRDefault="00B00B6A" w:rsidP="00B00B6A">
      <w:pPr>
        <w:numPr>
          <w:ilvl w:val="0"/>
          <w:numId w:val="6"/>
        </w:num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Gli Hangar Creativi in Via Mayer</w:t>
      </w:r>
    </w:p>
    <w:p w14:paraId="53602A08" w14:textId="77777777" w:rsidR="00B00B6A" w:rsidRPr="00B00B6A" w:rsidRDefault="00B00B6A" w:rsidP="00B00B6A">
      <w:p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b/>
          <w:bCs/>
          <w:color w:val="auto"/>
          <w:kern w:val="0"/>
          <w:sz w:val="21"/>
          <w:szCs w:val="21"/>
          <w:lang w:eastAsia="it-IT"/>
          <w14:ligatures w14:val="none"/>
        </w:rPr>
        <w:t>Social Taxi inclusivo – Servizio gratuito</w:t>
      </w:r>
    </w:p>
    <w:p w14:paraId="2B394A07" w14:textId="77777777" w:rsidR="00B00B6A" w:rsidRPr="00B00B6A" w:rsidRDefault="00B00B6A" w:rsidP="00B00B6A">
      <w:p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Le persone con mobilità ridotta potranno prenotare per raggiungere la Biennale il giorno successivo chiamando il numero 334-3617092 dalle ore 10.00 alle ore 12.00. Su richiesta, possono essere forniti anche una sedia a rotelle e uno scooter elettrico</w:t>
      </w:r>
    </w:p>
    <w:p w14:paraId="4FD9AF35" w14:textId="77777777" w:rsidR="00B00B6A" w:rsidRPr="00B00B6A" w:rsidRDefault="00B00B6A" w:rsidP="00B00B6A">
      <w:p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b/>
          <w:bCs/>
          <w:color w:val="auto"/>
          <w:kern w:val="0"/>
          <w:sz w:val="21"/>
          <w:szCs w:val="21"/>
          <w:lang w:eastAsia="it-IT"/>
          <w14:ligatures w14:val="none"/>
        </w:rPr>
        <w:t>LA BIENNALE IL 18 MAGGIO</w:t>
      </w:r>
    </w:p>
    <w:p w14:paraId="6D2354B9" w14:textId="77777777" w:rsidR="00B00B6A" w:rsidRPr="00B00B6A" w:rsidRDefault="00B00B6A" w:rsidP="00B00B6A">
      <w:p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 xml:space="preserve">Il 18 </w:t>
      </w:r>
      <w:proofErr w:type="gramStart"/>
      <w:r w:rsidRPr="00B00B6A">
        <w:rPr>
          <w:rFonts w:ascii="Calibri" w:eastAsia="Times New Roman" w:hAnsi="Calibri" w:cs="Calibri"/>
          <w:color w:val="auto"/>
          <w:kern w:val="0"/>
          <w:sz w:val="21"/>
          <w:szCs w:val="21"/>
          <w:lang w:eastAsia="it-IT"/>
          <w14:ligatures w14:val="none"/>
        </w:rPr>
        <w:t>Maggio</w:t>
      </w:r>
      <w:proofErr w:type="gramEnd"/>
      <w:r w:rsidRPr="00B00B6A">
        <w:rPr>
          <w:rFonts w:ascii="Calibri" w:eastAsia="Times New Roman" w:hAnsi="Calibri" w:cs="Calibri"/>
          <w:color w:val="auto"/>
          <w:kern w:val="0"/>
          <w:sz w:val="21"/>
          <w:szCs w:val="21"/>
          <w:lang w:eastAsia="it-IT"/>
          <w14:ligatures w14:val="none"/>
        </w:rPr>
        <w:t xml:space="preserve"> la Biennale non chiude i battenti ma rimarranno aperti alla Terrazza gli stand food e delle associazioni. Maa non solo, il 18 è attesa un’importante sfilata di cavalli per la cerimonia di consegna delle spoglie di Santa Giulia in Cattedrale, sfilata che attraverserà l’area della Biennale dall’ippodromo e ritorno con oltre cento cavalli.</w:t>
      </w:r>
    </w:p>
    <w:p w14:paraId="76977175" w14:textId="35D74BC4" w:rsidR="00B00B6A" w:rsidRPr="00B00B6A" w:rsidRDefault="00B00B6A" w:rsidP="00B00B6A">
      <w:pPr>
        <w:suppressAutoHyphens w:val="0"/>
        <w:spacing w:line="240" w:lineRule="auto"/>
        <w:jc w:val="both"/>
        <w:rPr>
          <w:rFonts w:ascii="Calibri" w:eastAsia="Times New Roman" w:hAnsi="Calibri" w:cs="Calibri"/>
          <w:color w:val="auto"/>
          <w:kern w:val="0"/>
          <w:sz w:val="21"/>
          <w:szCs w:val="21"/>
          <w:lang w:eastAsia="it-IT"/>
          <w14:ligatures w14:val="none"/>
        </w:rPr>
      </w:pPr>
      <w:r w:rsidRPr="00B00B6A">
        <w:rPr>
          <w:rFonts w:ascii="Calibri" w:eastAsia="Times New Roman" w:hAnsi="Calibri" w:cs="Calibri"/>
          <w:color w:val="auto"/>
          <w:kern w:val="0"/>
          <w:sz w:val="21"/>
          <w:szCs w:val="21"/>
          <w:lang w:eastAsia="it-IT"/>
          <w14:ligatures w14:val="none"/>
        </w:rPr>
        <w:t xml:space="preserve">Anche i Tour dell’Acqua e del Mare continueranno per tutta la domenica insieme con le visite alla Cripta di San Iacopo ed ai </w:t>
      </w:r>
      <w:proofErr w:type="spellStart"/>
      <w:r w:rsidRPr="00B00B6A">
        <w:rPr>
          <w:rFonts w:ascii="Calibri" w:eastAsia="Times New Roman" w:hAnsi="Calibri" w:cs="Calibri"/>
          <w:color w:val="auto"/>
          <w:kern w:val="0"/>
          <w:sz w:val="21"/>
          <w:szCs w:val="21"/>
          <w:lang w:eastAsia="it-IT"/>
          <w14:ligatures w14:val="none"/>
        </w:rPr>
        <w:t>Grania</w:t>
      </w:r>
      <w:proofErr w:type="spellEnd"/>
      <w:r w:rsidRPr="00B00B6A">
        <w:rPr>
          <w:rFonts w:ascii="Calibri" w:eastAsia="Times New Roman" w:hAnsi="Calibri" w:cs="Calibri"/>
          <w:color w:val="auto"/>
          <w:kern w:val="0"/>
          <w:sz w:val="21"/>
          <w:szCs w:val="21"/>
          <w:lang w:eastAsia="it-IT"/>
          <w14:ligatures w14:val="none"/>
        </w:rPr>
        <w:t xml:space="preserve"> di Villa </w:t>
      </w:r>
      <w:proofErr w:type="spellStart"/>
      <w:r w:rsidRPr="00B00B6A">
        <w:rPr>
          <w:rFonts w:ascii="Calibri" w:eastAsia="Times New Roman" w:hAnsi="Calibri" w:cs="Calibri"/>
          <w:color w:val="auto"/>
          <w:kern w:val="0"/>
          <w:sz w:val="21"/>
          <w:szCs w:val="21"/>
          <w:lang w:eastAsia="it-IT"/>
          <w14:ligatures w14:val="none"/>
        </w:rPr>
        <w:t>Mimbelli</w:t>
      </w:r>
      <w:proofErr w:type="spellEnd"/>
      <w:r w:rsidRPr="00B00B6A">
        <w:rPr>
          <w:rFonts w:ascii="Calibri" w:eastAsia="Times New Roman" w:hAnsi="Calibri" w:cs="Calibri"/>
          <w:color w:val="auto"/>
          <w:kern w:val="0"/>
          <w:sz w:val="21"/>
          <w:szCs w:val="21"/>
          <w:lang w:eastAsia="it-IT"/>
          <w14:ligatures w14:val="none"/>
        </w:rPr>
        <w:t>.</w:t>
      </w:r>
    </w:p>
    <w:p w14:paraId="61FF7569" w14:textId="68FE88F4" w:rsidR="005408C2" w:rsidRPr="00B2014D" w:rsidRDefault="005408C2" w:rsidP="005C121F">
      <w:pPr>
        <w:suppressAutoHyphens w:val="0"/>
        <w:spacing w:line="240" w:lineRule="auto"/>
        <w:jc w:val="both"/>
        <w:rPr>
          <w:sz w:val="21"/>
          <w:szCs w:val="21"/>
        </w:rPr>
      </w:pPr>
      <w:r>
        <w:rPr>
          <w:rFonts w:ascii="Calibri" w:eastAsia="Times New Roman" w:hAnsi="Calibri" w:cs="Calibri"/>
          <w:color w:val="auto"/>
          <w:kern w:val="0"/>
          <w:sz w:val="21"/>
          <w:szCs w:val="21"/>
          <w:lang w:eastAsia="it-IT"/>
          <w14:ligatures w14:val="none"/>
        </w:rPr>
        <w:t xml:space="preserve">Per il calendario eventi di Blu Livorno –Biennale del Mare e dell’Acqua: </w:t>
      </w:r>
      <w:hyperlink r:id="rId9" w:history="1">
        <w:r w:rsidRPr="005408C2">
          <w:rPr>
            <w:rStyle w:val="Collegamentoipertestuale"/>
            <w:sz w:val="21"/>
            <w:szCs w:val="21"/>
          </w:rPr>
          <w:t>Eventi | Blu Livorno</w:t>
        </w:r>
      </w:hyperlink>
    </w:p>
    <w:p w14:paraId="75E7018F" w14:textId="77777777" w:rsidR="00DB4B4E" w:rsidRPr="008C05C4" w:rsidRDefault="00110B3E">
      <w:pPr>
        <w:spacing w:after="0" w:line="240" w:lineRule="auto"/>
        <w:jc w:val="both"/>
        <w:textAlignment w:val="baseline"/>
        <w:rPr>
          <w:b/>
          <w:bCs/>
          <w:sz w:val="18"/>
          <w:szCs w:val="18"/>
        </w:rPr>
      </w:pPr>
      <w:r>
        <w:rPr>
          <w:rFonts w:ascii="Calibri" w:eastAsia="Calibri" w:hAnsi="Calibri" w:cs="Calibri"/>
          <w:b/>
          <w:bCs/>
          <w:lang w:eastAsia="it-IT"/>
          <w14:ligatures w14:val="none"/>
        </w:rPr>
        <w:t>​</w:t>
      </w:r>
      <w:r w:rsidRPr="008C05C4">
        <w:rPr>
          <w:rFonts w:ascii="Calibri" w:eastAsia="Calibri" w:hAnsi="Calibri" w:cs="Calibri"/>
          <w:b/>
          <w:bCs/>
          <w:sz w:val="18"/>
          <w:szCs w:val="18"/>
          <w:lang w:eastAsia="it-IT"/>
          <w14:ligatures w14:val="none"/>
        </w:rPr>
        <w:t>Biennale del mare e dell'acqua</w:t>
      </w:r>
    </w:p>
    <w:p w14:paraId="3A33BF77" w14:textId="77777777" w:rsidR="00DB4B4E" w:rsidRPr="008C05C4" w:rsidRDefault="00110B3E">
      <w:pPr>
        <w:spacing w:after="0" w:line="240" w:lineRule="auto"/>
        <w:jc w:val="both"/>
        <w:textAlignment w:val="baseline"/>
        <w:rPr>
          <w:sz w:val="18"/>
          <w:szCs w:val="18"/>
        </w:rPr>
      </w:pPr>
      <w:r w:rsidRPr="008C05C4">
        <w:rPr>
          <w:rFonts w:ascii="Calibri" w:eastAsia="Calibri" w:hAnsi="Calibri" w:cs="Calibri"/>
          <w:sz w:val="18"/>
          <w:szCs w:val="18"/>
          <w:lang w:eastAsia="it-IT"/>
          <w14:ligatures w14:val="none"/>
        </w:rPr>
        <w:t>Coordinamento Comunicazione</w:t>
      </w:r>
    </w:p>
    <w:p w14:paraId="6E44FD16" w14:textId="77777777" w:rsidR="00DB4B4E" w:rsidRPr="008C05C4" w:rsidRDefault="00110B3E">
      <w:pPr>
        <w:spacing w:after="0" w:line="240" w:lineRule="auto"/>
        <w:jc w:val="both"/>
        <w:textAlignment w:val="baseline"/>
        <w:rPr>
          <w:sz w:val="18"/>
          <w:szCs w:val="18"/>
        </w:rPr>
      </w:pPr>
      <w:r w:rsidRPr="008C05C4">
        <w:rPr>
          <w:rFonts w:ascii="Calibri" w:eastAsia="Calibri" w:hAnsi="Calibri" w:cs="Calibri"/>
          <w:sz w:val="18"/>
          <w:szCs w:val="18"/>
          <w:lang w:eastAsia="it-IT"/>
          <w14:ligatures w14:val="none"/>
        </w:rPr>
        <w:t>Fondazione LEM</w:t>
      </w:r>
    </w:p>
    <w:p w14:paraId="67AE326C" w14:textId="77777777" w:rsidR="00DB4B4E" w:rsidRPr="008C05C4" w:rsidRDefault="00110B3E">
      <w:pPr>
        <w:spacing w:after="0" w:line="240" w:lineRule="auto"/>
        <w:jc w:val="both"/>
        <w:textAlignment w:val="baseline"/>
        <w:rPr>
          <w:sz w:val="18"/>
          <w:szCs w:val="18"/>
        </w:rPr>
      </w:pPr>
      <w:r w:rsidRPr="008C05C4">
        <w:rPr>
          <w:rFonts w:ascii="Calibri" w:eastAsia="Calibri" w:hAnsi="Calibri" w:cs="Calibri"/>
          <w:sz w:val="18"/>
          <w:szCs w:val="18"/>
          <w:lang w:eastAsia="it-IT"/>
          <w14:ligatures w14:val="none"/>
        </w:rPr>
        <w:t>Tel. 348.26.02.993</w:t>
      </w:r>
    </w:p>
    <w:p w14:paraId="20D135C6" w14:textId="77777777" w:rsidR="00DB4B4E" w:rsidRPr="008C05C4" w:rsidRDefault="00110B3E">
      <w:pPr>
        <w:spacing w:after="0" w:line="240" w:lineRule="auto"/>
        <w:jc w:val="both"/>
        <w:textAlignment w:val="baseline"/>
        <w:rPr>
          <w:sz w:val="18"/>
          <w:szCs w:val="18"/>
        </w:rPr>
      </w:pPr>
      <w:r w:rsidRPr="008C05C4">
        <w:rPr>
          <w:rFonts w:ascii="Calibri" w:eastAsia="Calibri" w:hAnsi="Calibri" w:cs="Calibri"/>
          <w:sz w:val="18"/>
          <w:szCs w:val="18"/>
          <w:lang w:eastAsia="it-IT"/>
          <w14:ligatures w14:val="none"/>
        </w:rPr>
        <w:t>in collaborazione con</w:t>
      </w:r>
    </w:p>
    <w:p w14:paraId="1508ACEC" w14:textId="77777777" w:rsidR="00DB4B4E" w:rsidRPr="008C05C4" w:rsidRDefault="00110B3E">
      <w:pPr>
        <w:spacing w:after="0" w:line="240" w:lineRule="auto"/>
        <w:jc w:val="both"/>
        <w:textAlignment w:val="baseline"/>
        <w:rPr>
          <w:rFonts w:ascii="Calibri" w:eastAsia="Calibri" w:hAnsi="Calibri" w:cs="Calibri"/>
          <w:sz w:val="18"/>
          <w:szCs w:val="18"/>
          <w:lang w:eastAsia="it-IT"/>
          <w14:ligatures w14:val="none"/>
        </w:rPr>
      </w:pPr>
      <w:r w:rsidRPr="008C05C4">
        <w:rPr>
          <w:rFonts w:ascii="Calibri" w:eastAsia="Calibri" w:hAnsi="Calibri" w:cs="Calibri"/>
          <w:sz w:val="18"/>
          <w:szCs w:val="18"/>
          <w:lang w:eastAsia="it-IT"/>
          <w14:ligatures w14:val="none"/>
        </w:rPr>
        <w:t>Ufficio Stampa Comune di Livorno</w:t>
      </w:r>
    </w:p>
    <w:p w14:paraId="4C90AAF2" w14:textId="77777777" w:rsidR="00942E1E" w:rsidRPr="008C05C4" w:rsidRDefault="00942E1E">
      <w:pPr>
        <w:spacing w:after="0" w:line="240" w:lineRule="auto"/>
        <w:jc w:val="both"/>
        <w:textAlignment w:val="baseline"/>
        <w:rPr>
          <w:rFonts w:ascii="Calibri" w:eastAsia="Calibri" w:hAnsi="Calibri" w:cs="Calibri"/>
          <w:sz w:val="18"/>
          <w:szCs w:val="18"/>
          <w:lang w:eastAsia="it-IT"/>
          <w14:ligatures w14:val="none"/>
        </w:rPr>
      </w:pPr>
    </w:p>
    <w:p w14:paraId="3E3483CA" w14:textId="77777777" w:rsidR="008C05C4" w:rsidRDefault="008C05C4" w:rsidP="008C05C4">
      <w:pPr>
        <w:spacing w:after="0" w:line="240" w:lineRule="auto"/>
        <w:jc w:val="both"/>
        <w:textAlignment w:val="baseline"/>
        <w:rPr>
          <w:rFonts w:ascii="Calibri" w:hAnsi="Calibri" w:cs="Calibri"/>
          <w:b/>
          <w:bCs/>
          <w:sz w:val="18"/>
          <w:szCs w:val="18"/>
        </w:rPr>
      </w:pPr>
      <w:r>
        <w:rPr>
          <w:rFonts w:ascii="Calibri" w:hAnsi="Calibri" w:cs="Calibri"/>
          <w:b/>
          <w:bCs/>
          <w:sz w:val="18"/>
          <w:szCs w:val="18"/>
        </w:rPr>
        <w:t>OPEN MIND CONSULTING SRL</w:t>
      </w:r>
    </w:p>
    <w:p w14:paraId="59E25778" w14:textId="4C53997F" w:rsidR="008C05C4" w:rsidRPr="008C05C4" w:rsidRDefault="008C05C4" w:rsidP="008C05C4">
      <w:pPr>
        <w:spacing w:after="0" w:line="240" w:lineRule="auto"/>
        <w:jc w:val="both"/>
        <w:textAlignment w:val="baseline"/>
        <w:rPr>
          <w:rFonts w:ascii="Calibri" w:hAnsi="Calibri" w:cs="Calibri"/>
          <w:b/>
          <w:bCs/>
          <w:sz w:val="18"/>
          <w:szCs w:val="18"/>
        </w:rPr>
      </w:pPr>
      <w:r w:rsidRPr="008C05C4">
        <w:rPr>
          <w:rFonts w:ascii="Calibri" w:hAnsi="Calibri" w:cs="Calibri"/>
          <w:b/>
          <w:bCs/>
          <w:sz w:val="18"/>
          <w:szCs w:val="18"/>
        </w:rPr>
        <w:t>AGENZIA STAMPA PER LA COMUNICAZIONE DI FONDAZIONE LEM</w:t>
      </w:r>
    </w:p>
    <w:p w14:paraId="5B428BB5" w14:textId="77777777" w:rsidR="008C05C4" w:rsidRPr="008C05C4" w:rsidRDefault="008C05C4" w:rsidP="008C05C4">
      <w:pPr>
        <w:spacing w:after="0" w:line="240" w:lineRule="auto"/>
        <w:jc w:val="both"/>
        <w:textAlignment w:val="baseline"/>
        <w:rPr>
          <w:rFonts w:ascii="Calibri" w:hAnsi="Calibri" w:cs="Calibri"/>
          <w:i/>
          <w:iCs/>
          <w:sz w:val="18"/>
          <w:szCs w:val="18"/>
        </w:rPr>
      </w:pPr>
      <w:r w:rsidRPr="008C05C4">
        <w:rPr>
          <w:rFonts w:ascii="Calibri" w:hAnsi="Calibri" w:cs="Calibri"/>
          <w:i/>
          <w:iCs/>
          <w:sz w:val="18"/>
          <w:szCs w:val="18"/>
        </w:rPr>
        <w:t xml:space="preserve">MEDIA CONTACT: ANGELA MARINI - CIRO ORAZZO </w:t>
      </w:r>
    </w:p>
    <w:p w14:paraId="22F674EC" w14:textId="77777777" w:rsidR="008C05C4" w:rsidRPr="008C05C4" w:rsidRDefault="008C05C4" w:rsidP="008C05C4">
      <w:pPr>
        <w:spacing w:after="0" w:line="240" w:lineRule="auto"/>
        <w:jc w:val="both"/>
        <w:textAlignment w:val="baseline"/>
        <w:rPr>
          <w:rFonts w:ascii="Calibri" w:hAnsi="Calibri" w:cs="Calibri"/>
          <w:sz w:val="18"/>
          <w:szCs w:val="18"/>
        </w:rPr>
      </w:pPr>
      <w:r w:rsidRPr="008C05C4">
        <w:rPr>
          <w:rFonts w:ascii="Calibri" w:hAnsi="Calibri" w:cs="Calibri"/>
          <w:sz w:val="18"/>
          <w:szCs w:val="18"/>
        </w:rPr>
        <w:t>Copy: Gabriele Benucci / Fondazione LEM – Livorno Euro Mediterranea</w:t>
      </w:r>
    </w:p>
    <w:p w14:paraId="63F0573A" w14:textId="2F886374" w:rsidR="008C05C4" w:rsidRPr="008C05C4" w:rsidRDefault="008C05C4" w:rsidP="008C05C4">
      <w:pPr>
        <w:spacing w:after="0" w:line="240" w:lineRule="auto"/>
        <w:jc w:val="both"/>
        <w:textAlignment w:val="baseline"/>
        <w:rPr>
          <w:rFonts w:ascii="Calibri" w:hAnsi="Calibri" w:cs="Calibri"/>
          <w:sz w:val="18"/>
          <w:szCs w:val="18"/>
        </w:rPr>
      </w:pPr>
      <w:r w:rsidRPr="008C05C4">
        <w:rPr>
          <w:rFonts w:ascii="Calibri" w:hAnsi="Calibri" w:cs="Calibri"/>
          <w:sz w:val="18"/>
          <w:szCs w:val="18"/>
        </w:rPr>
        <w:t>Corso Valdocco, 2 – 10122 Torino – c/o COPERNICO GARIBALDI</w:t>
      </w:r>
    </w:p>
    <w:p w14:paraId="43982D31" w14:textId="164F2F94" w:rsidR="00942E1E" w:rsidRPr="00303EF3" w:rsidRDefault="008C05C4" w:rsidP="008C05C4">
      <w:pPr>
        <w:spacing w:after="0" w:line="240" w:lineRule="auto"/>
        <w:jc w:val="both"/>
        <w:textAlignment w:val="baseline"/>
        <w:rPr>
          <w:rFonts w:ascii="Calibri" w:hAnsi="Calibri" w:cs="Calibri"/>
          <w:sz w:val="18"/>
          <w:szCs w:val="18"/>
          <w:lang w:val="en-GB"/>
        </w:rPr>
      </w:pPr>
      <w:r w:rsidRPr="00303EF3">
        <w:rPr>
          <w:rFonts w:ascii="Calibri" w:hAnsi="Calibri" w:cs="Calibri"/>
          <w:sz w:val="18"/>
          <w:szCs w:val="18"/>
          <w:lang w:val="en-GB"/>
        </w:rPr>
        <w:t>T: + 39 011 19273572 @: info@openmindconsulting.it – W: openmindconsulting.it</w:t>
      </w:r>
    </w:p>
    <w:sectPr w:rsidR="00942E1E" w:rsidRPr="00303EF3" w:rsidSect="008C05C4">
      <w:headerReference w:type="default" r:id="rId10"/>
      <w:footerReference w:type="default" r:id="rId11"/>
      <w:pgSz w:w="11906" w:h="16838"/>
      <w:pgMar w:top="1859" w:right="1133" w:bottom="1644"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AD04F" w14:textId="77777777" w:rsidR="00734BB4" w:rsidRDefault="00734BB4">
      <w:pPr>
        <w:spacing w:after="0" w:line="240" w:lineRule="auto"/>
      </w:pPr>
      <w:r>
        <w:separator/>
      </w:r>
    </w:p>
  </w:endnote>
  <w:endnote w:type="continuationSeparator" w:id="0">
    <w:p w14:paraId="11FE570F" w14:textId="77777777" w:rsidR="00734BB4" w:rsidRDefault="00734BB4">
      <w:pPr>
        <w:spacing w:after="0" w:line="240" w:lineRule="auto"/>
      </w:pPr>
      <w:r>
        <w:continuationSeparator/>
      </w:r>
    </w:p>
  </w:endnote>
  <w:endnote w:type="continuationNotice" w:id="1">
    <w:p w14:paraId="77FD38C1" w14:textId="77777777" w:rsidR="00734BB4" w:rsidRDefault="00734B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roman"/>
    <w:pitch w:val="variable"/>
  </w:font>
  <w:font w:name="PingFang SC">
    <w:panose1 w:val="00000000000000000000"/>
    <w:charset w:val="86"/>
    <w:family w:val="swiss"/>
    <w:notTrueType/>
    <w:pitch w:val="variable"/>
    <w:sig w:usb0="A00002FF" w:usb1="7ACFFDFB" w:usb2="00000017"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0FD4" w14:textId="77777777" w:rsidR="00DB4B4E" w:rsidRDefault="00110B3E">
    <w:pPr>
      <w:pStyle w:val="Pidipagina"/>
    </w:pPr>
    <w:r>
      <w:rPr>
        <w:noProof/>
      </w:rPr>
      <w:drawing>
        <wp:anchor distT="0" distB="0" distL="0" distR="0" simplePos="0" relativeHeight="251658240" behindDoc="1" locked="0" layoutInCell="1" allowOverlap="1" wp14:anchorId="134E1EEA" wp14:editId="3704A8C3">
          <wp:simplePos x="0" y="0"/>
          <wp:positionH relativeFrom="column">
            <wp:align>center</wp:align>
          </wp:positionH>
          <wp:positionV relativeFrom="paragraph">
            <wp:posOffset>-789940</wp:posOffset>
          </wp:positionV>
          <wp:extent cx="6120765" cy="935990"/>
          <wp:effectExtent l="0" t="0" r="0" b="0"/>
          <wp:wrapSquare wrapText="largest"/>
          <wp:docPr id="2"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pic:cNvPicPr>
                    <a:picLocks noChangeAspect="1" noChangeArrowheads="1"/>
                  </pic:cNvPicPr>
                </pic:nvPicPr>
                <pic:blipFill>
                  <a:blip r:embed="rId1"/>
                  <a:stretch>
                    <a:fillRect/>
                  </a:stretch>
                </pic:blipFill>
                <pic:spPr bwMode="auto">
                  <a:xfrm>
                    <a:off x="0" y="0"/>
                    <a:ext cx="6120765" cy="9359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91B06" w14:textId="77777777" w:rsidR="00734BB4" w:rsidRDefault="00734BB4">
      <w:pPr>
        <w:spacing w:after="0" w:line="240" w:lineRule="auto"/>
      </w:pPr>
      <w:r>
        <w:separator/>
      </w:r>
    </w:p>
  </w:footnote>
  <w:footnote w:type="continuationSeparator" w:id="0">
    <w:p w14:paraId="525B67BA" w14:textId="77777777" w:rsidR="00734BB4" w:rsidRDefault="00734BB4">
      <w:pPr>
        <w:spacing w:after="0" w:line="240" w:lineRule="auto"/>
      </w:pPr>
      <w:r>
        <w:continuationSeparator/>
      </w:r>
    </w:p>
  </w:footnote>
  <w:footnote w:type="continuationNotice" w:id="1">
    <w:p w14:paraId="00C551FC" w14:textId="77777777" w:rsidR="00734BB4" w:rsidRDefault="00734B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DD84" w14:textId="77777777" w:rsidR="00DB4B4E" w:rsidRDefault="00110B3E">
    <w:pPr>
      <w:tabs>
        <w:tab w:val="left" w:pos="3969"/>
        <w:tab w:val="center" w:pos="4819"/>
        <w:tab w:val="left" w:pos="8820"/>
      </w:tabs>
      <w:jc w:val="center"/>
    </w:pPr>
    <w:r>
      <w:rPr>
        <w:noProof/>
      </w:rPr>
      <w:drawing>
        <wp:anchor distT="0" distB="0" distL="0" distR="0" simplePos="0" relativeHeight="251658241" behindDoc="1" locked="0" layoutInCell="1" allowOverlap="1" wp14:anchorId="08554339" wp14:editId="4A009482">
          <wp:simplePos x="0" y="0"/>
          <wp:positionH relativeFrom="column">
            <wp:align>center</wp:align>
          </wp:positionH>
          <wp:positionV relativeFrom="paragraph">
            <wp:posOffset>76200</wp:posOffset>
          </wp:positionV>
          <wp:extent cx="6120765" cy="935990"/>
          <wp:effectExtent l="0" t="0" r="0" b="0"/>
          <wp:wrapSquare wrapText="largest"/>
          <wp:docPr id="1"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pic:cNvPicPr>
                    <a:picLocks noChangeAspect="1" noChangeArrowheads="1"/>
                  </pic:cNvPicPr>
                </pic:nvPicPr>
                <pic:blipFill>
                  <a:blip r:embed="rId1"/>
                  <a:stretch>
                    <a:fillRect/>
                  </a:stretch>
                </pic:blipFill>
                <pic:spPr bwMode="auto">
                  <a:xfrm>
                    <a:off x="0" y="0"/>
                    <a:ext cx="6120765" cy="935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D0FA0"/>
    <w:multiLevelType w:val="multilevel"/>
    <w:tmpl w:val="30FA3AEE"/>
    <w:styleLink w:val="WWNum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7D087E20"/>
    <w:multiLevelType w:val="multilevel"/>
    <w:tmpl w:val="C506FC78"/>
    <w:styleLink w:val="WWNum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986125513">
    <w:abstractNumId w:val="1"/>
  </w:num>
  <w:num w:numId="2" w16cid:durableId="361591568">
    <w:abstractNumId w:val="1"/>
    <w:lvlOverride w:ilvl="0"/>
    <w:lvlOverride w:ilvl="1"/>
    <w:lvlOverride w:ilvl="2"/>
    <w:lvlOverride w:ilvl="3"/>
    <w:lvlOverride w:ilvl="4"/>
    <w:lvlOverride w:ilvl="5"/>
    <w:lvlOverride w:ilvl="6"/>
    <w:lvlOverride w:ilvl="7"/>
    <w:lvlOverride w:ilvl="8"/>
  </w:num>
  <w:num w:numId="3" w16cid:durableId="2041974887">
    <w:abstractNumId w:val="1"/>
    <w:lvlOverride w:ilvl="0"/>
    <w:lvlOverride w:ilvl="1"/>
    <w:lvlOverride w:ilvl="2"/>
    <w:lvlOverride w:ilvl="3"/>
    <w:lvlOverride w:ilvl="4"/>
    <w:lvlOverride w:ilvl="5"/>
    <w:lvlOverride w:ilvl="6"/>
    <w:lvlOverride w:ilvl="7"/>
    <w:lvlOverride w:ilvl="8"/>
  </w:num>
  <w:num w:numId="4" w16cid:durableId="514006145">
    <w:abstractNumId w:val="0"/>
  </w:num>
  <w:num w:numId="5" w16cid:durableId="1128208171">
    <w:abstractNumId w:val="0"/>
    <w:lvlOverride w:ilvl="0"/>
    <w:lvlOverride w:ilvl="1"/>
    <w:lvlOverride w:ilvl="2"/>
    <w:lvlOverride w:ilvl="3"/>
    <w:lvlOverride w:ilvl="4"/>
    <w:lvlOverride w:ilvl="5"/>
    <w:lvlOverride w:ilvl="6"/>
    <w:lvlOverride w:ilvl="7"/>
    <w:lvlOverride w:ilvl="8"/>
  </w:num>
  <w:num w:numId="6" w16cid:durableId="203923471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B4E"/>
    <w:rsid w:val="000001D0"/>
    <w:rsid w:val="00035DF3"/>
    <w:rsid w:val="00055011"/>
    <w:rsid w:val="00086E35"/>
    <w:rsid w:val="000E3C5B"/>
    <w:rsid w:val="00107F17"/>
    <w:rsid w:val="00110B3E"/>
    <w:rsid w:val="00112AF5"/>
    <w:rsid w:val="001A5542"/>
    <w:rsid w:val="001C7C51"/>
    <w:rsid w:val="001E4448"/>
    <w:rsid w:val="00222865"/>
    <w:rsid w:val="002A04A3"/>
    <w:rsid w:val="002B0414"/>
    <w:rsid w:val="002D6000"/>
    <w:rsid w:val="00303EF3"/>
    <w:rsid w:val="003A5500"/>
    <w:rsid w:val="003B2D1C"/>
    <w:rsid w:val="003C0D12"/>
    <w:rsid w:val="003D737D"/>
    <w:rsid w:val="003F2F38"/>
    <w:rsid w:val="00424F60"/>
    <w:rsid w:val="0049262A"/>
    <w:rsid w:val="004F403A"/>
    <w:rsid w:val="004F5BE0"/>
    <w:rsid w:val="005408C2"/>
    <w:rsid w:val="00545FB1"/>
    <w:rsid w:val="00554AEA"/>
    <w:rsid w:val="005672E7"/>
    <w:rsid w:val="005C121F"/>
    <w:rsid w:val="005F2B7B"/>
    <w:rsid w:val="006026DD"/>
    <w:rsid w:val="00603AA6"/>
    <w:rsid w:val="006B4558"/>
    <w:rsid w:val="006C1299"/>
    <w:rsid w:val="006C1E35"/>
    <w:rsid w:val="006C3474"/>
    <w:rsid w:val="00734BB4"/>
    <w:rsid w:val="007659EF"/>
    <w:rsid w:val="00780DAB"/>
    <w:rsid w:val="0082465A"/>
    <w:rsid w:val="0086292C"/>
    <w:rsid w:val="008C05C4"/>
    <w:rsid w:val="008C34E1"/>
    <w:rsid w:val="0093444D"/>
    <w:rsid w:val="00942E1E"/>
    <w:rsid w:val="00950983"/>
    <w:rsid w:val="00950ED4"/>
    <w:rsid w:val="009C7DA9"/>
    <w:rsid w:val="009D5D40"/>
    <w:rsid w:val="00A05D5A"/>
    <w:rsid w:val="00A2794F"/>
    <w:rsid w:val="00A543F7"/>
    <w:rsid w:val="00A82F4E"/>
    <w:rsid w:val="00AB3B89"/>
    <w:rsid w:val="00AB48C0"/>
    <w:rsid w:val="00B00B6A"/>
    <w:rsid w:val="00B2014D"/>
    <w:rsid w:val="00BC4063"/>
    <w:rsid w:val="00C03555"/>
    <w:rsid w:val="00C12C44"/>
    <w:rsid w:val="00C8085F"/>
    <w:rsid w:val="00C81419"/>
    <w:rsid w:val="00D037FE"/>
    <w:rsid w:val="00D428A2"/>
    <w:rsid w:val="00DB4908"/>
    <w:rsid w:val="00DB4B4E"/>
    <w:rsid w:val="00DF58D2"/>
    <w:rsid w:val="00E03E36"/>
    <w:rsid w:val="00E3354E"/>
    <w:rsid w:val="00F50540"/>
    <w:rsid w:val="00F67328"/>
    <w:rsid w:val="00F94AA7"/>
    <w:rsid w:val="00FD7344"/>
    <w:rsid w:val="00FE6659"/>
    <w:rsid w:val="254EFCE6"/>
    <w:rsid w:val="4D493C0A"/>
  </w:rsids>
  <m:mathPr>
    <m:mathFont m:val="Cambria Math"/>
    <m:brkBin m:val="before"/>
    <m:brkBinSub m:val="--"/>
    <m:smallFrac m:val="0"/>
    <m:dispDef/>
    <m:lMargin m:val="0"/>
    <m:rMargin m:val="0"/>
    <m:defJc m:val="centerGroup"/>
    <m:wrapIndent m:val="1440"/>
    <m:intLim m:val="subSup"/>
    <m:naryLim m:val="undOvr"/>
  </m:mathPr>
  <w:themeFontLang w:val="it-IT"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C70C0"/>
  <w15:docId w15:val="{7F37DEEC-DDE4-4C38-9D80-EA769678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160" w:line="259" w:lineRule="auto"/>
    </w:pPr>
    <w:rPr>
      <w:color w:val="00000A"/>
      <w:kern w:val="2"/>
      <w:sz w:val="22"/>
      <w:szCs w:val="22"/>
      <w:lang w:eastAsia="en-US" w:bidi="ar-SA"/>
      <w14:ligatures w14:val="standardContextual"/>
    </w:rPr>
  </w:style>
  <w:style w:type="paragraph" w:styleId="Titolo1">
    <w:name w:val="heading 1"/>
    <w:basedOn w:val="Normale"/>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olo8">
    <w:name w:val="heading 8"/>
    <w:basedOn w:val="Normale"/>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itolo9">
    <w:name w:val="heading 9"/>
    <w:basedOn w:val="Normale"/>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uiPriority w:val="9"/>
    <w:qFormat/>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uiPriority w:val="9"/>
    <w:semiHidden/>
    <w:qFormat/>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uiPriority w:val="9"/>
    <w:qFormat/>
    <w:rPr>
      <w:rFonts w:eastAsiaTheme="majorEastAsia" w:cstheme="majorBidi"/>
      <w:color w:val="0F4761" w:themeColor="accent1" w:themeShade="BF"/>
      <w:sz w:val="28"/>
      <w:szCs w:val="28"/>
    </w:rPr>
  </w:style>
  <w:style w:type="character" w:customStyle="1" w:styleId="Titolo4Carattere">
    <w:name w:val="Titolo 4 Carattere"/>
    <w:basedOn w:val="Carpredefinitoparagrafo"/>
    <w:uiPriority w:val="9"/>
    <w:semiHidden/>
    <w:qFormat/>
    <w:rPr>
      <w:rFonts w:eastAsiaTheme="majorEastAsia" w:cstheme="majorBidi"/>
      <w:i/>
      <w:iCs/>
      <w:color w:val="0F4761" w:themeColor="accent1" w:themeShade="BF"/>
    </w:rPr>
  </w:style>
  <w:style w:type="character" w:customStyle="1" w:styleId="Titolo5Carattere">
    <w:name w:val="Titolo 5 Carattere"/>
    <w:basedOn w:val="Carpredefinitoparagrafo"/>
    <w:uiPriority w:val="9"/>
    <w:semiHidden/>
    <w:qFormat/>
    <w:rPr>
      <w:rFonts w:eastAsiaTheme="majorEastAsia" w:cstheme="majorBidi"/>
      <w:color w:val="0F4761" w:themeColor="accent1" w:themeShade="BF"/>
    </w:rPr>
  </w:style>
  <w:style w:type="character" w:customStyle="1" w:styleId="Titolo6Carattere">
    <w:name w:val="Titolo 6 Carattere"/>
    <w:basedOn w:val="Carpredefinitoparagrafo"/>
    <w:uiPriority w:val="9"/>
    <w:semiHidden/>
    <w:qFormat/>
    <w:rPr>
      <w:rFonts w:eastAsiaTheme="majorEastAsia" w:cstheme="majorBidi"/>
      <w:i/>
      <w:iCs/>
      <w:color w:val="595959" w:themeColor="text1" w:themeTint="A6"/>
    </w:rPr>
  </w:style>
  <w:style w:type="character" w:customStyle="1" w:styleId="Titolo7Carattere">
    <w:name w:val="Titolo 7 Carattere"/>
    <w:basedOn w:val="Carpredefinitoparagrafo"/>
    <w:uiPriority w:val="9"/>
    <w:semiHidden/>
    <w:qFormat/>
    <w:rPr>
      <w:rFonts w:eastAsiaTheme="majorEastAsia" w:cstheme="majorBidi"/>
      <w:color w:val="595959" w:themeColor="text1" w:themeTint="A6"/>
    </w:rPr>
  </w:style>
  <w:style w:type="character" w:customStyle="1" w:styleId="Titolo8Carattere">
    <w:name w:val="Titolo 8 Carattere"/>
    <w:basedOn w:val="Carpredefinitoparagrafo"/>
    <w:uiPriority w:val="9"/>
    <w:semiHidden/>
    <w:qFormat/>
    <w:rPr>
      <w:rFonts w:eastAsiaTheme="majorEastAsia" w:cstheme="majorBidi"/>
      <w:i/>
      <w:iCs/>
      <w:color w:val="262626" w:themeColor="text1" w:themeTint="D9"/>
    </w:rPr>
  </w:style>
  <w:style w:type="character" w:customStyle="1" w:styleId="Titolo9Carattere">
    <w:name w:val="Titolo 9 Carattere"/>
    <w:basedOn w:val="Carpredefinitoparagrafo"/>
    <w:uiPriority w:val="9"/>
    <w:semiHidden/>
    <w:qFormat/>
    <w:rPr>
      <w:rFonts w:eastAsiaTheme="majorEastAsia" w:cstheme="majorBidi"/>
      <w:color w:val="262626" w:themeColor="text1" w:themeTint="D9"/>
    </w:rPr>
  </w:style>
  <w:style w:type="character" w:customStyle="1" w:styleId="TitoloCarattere">
    <w:name w:val="Titolo Carattere"/>
    <w:basedOn w:val="Carpredefinitoparagrafo"/>
    <w:uiPriority w:val="10"/>
    <w:qFormat/>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uiPriority w:val="11"/>
    <w:qFormat/>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uiPriority w:val="29"/>
    <w:qFormat/>
    <w:rPr>
      <w:i/>
      <w:iCs/>
      <w:color w:val="404040" w:themeColor="text1" w:themeTint="BF"/>
    </w:rPr>
  </w:style>
  <w:style w:type="character" w:customStyle="1" w:styleId="Enfasiintensa1">
    <w:name w:val="Enfasi intensa1"/>
    <w:basedOn w:val="Carpredefinitoparagrafo"/>
    <w:uiPriority w:val="21"/>
    <w:qFormat/>
    <w:rPr>
      <w:i/>
      <w:iCs/>
      <w:color w:val="0F4761" w:themeColor="accent1" w:themeShade="BF"/>
    </w:rPr>
  </w:style>
  <w:style w:type="character" w:customStyle="1" w:styleId="CitazioneintensaCarattere">
    <w:name w:val="Citazione intensa Carattere"/>
    <w:basedOn w:val="Carpredefinitoparagrafo"/>
    <w:uiPriority w:val="30"/>
    <w:qFormat/>
    <w:rPr>
      <w:i/>
      <w:iCs/>
      <w:color w:val="0F4761" w:themeColor="accent1" w:themeShade="BF"/>
    </w:rPr>
  </w:style>
  <w:style w:type="character" w:customStyle="1" w:styleId="Riferimentointenso1">
    <w:name w:val="Riferimento intenso1"/>
    <w:basedOn w:val="Carpredefinitoparagrafo"/>
    <w:uiPriority w:val="32"/>
    <w:qFormat/>
    <w:rPr>
      <w:b/>
      <w:bCs/>
      <w:smallCaps/>
      <w:color w:val="0F4761" w:themeColor="accent1" w:themeShade="BF"/>
      <w:spacing w:val="5"/>
    </w:rPr>
  </w:style>
  <w:style w:type="character" w:customStyle="1" w:styleId="IntestazioneCarattere">
    <w:name w:val="Intestazione Carattere"/>
    <w:basedOn w:val="Carpredefinitoparagrafo"/>
    <w:uiPriority w:val="99"/>
    <w:qFormat/>
  </w:style>
  <w:style w:type="character" w:customStyle="1" w:styleId="PidipaginaCarattere">
    <w:name w:val="Piè di pagina Carattere"/>
    <w:basedOn w:val="Carpredefinitoparagrafo"/>
    <w:uiPriority w:val="99"/>
    <w:qFormat/>
  </w:style>
  <w:style w:type="character" w:customStyle="1" w:styleId="CorpotestoCarattere">
    <w:name w:val="Corpo testo Carattere"/>
    <w:basedOn w:val="Carpredefinitoparagrafo"/>
    <w:uiPriority w:val="1"/>
    <w:qFormat/>
    <w:rPr>
      <w:rFonts w:ascii="Verdana" w:eastAsia="Verdana" w:hAnsi="Verdana" w:cs="Verdana"/>
      <w:kern w:val="0"/>
      <w:sz w:val="18"/>
      <w:szCs w:val="18"/>
      <w14:ligatures w14:val="none"/>
    </w:rPr>
  </w:style>
  <w:style w:type="paragraph" w:customStyle="1" w:styleId="Titolo10">
    <w:name w:val="Titolo1"/>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uiPriority w:val="1"/>
    <w:qFormat/>
    <w:pPr>
      <w:widowControl w:val="0"/>
      <w:spacing w:after="0" w:line="240" w:lineRule="auto"/>
    </w:pPr>
    <w:rPr>
      <w:rFonts w:ascii="Verdana" w:eastAsia="Verdana" w:hAnsi="Verdana" w:cs="Verdana"/>
      <w:kern w:val="0"/>
      <w:sz w:val="18"/>
      <w:szCs w:val="18"/>
      <w14:ligatures w14:val="none"/>
    </w:r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lang w:val="zh-CN" w:eastAsia="zh-CN" w:bidi="zh-CN"/>
    </w:rPr>
  </w:style>
  <w:style w:type="paragraph" w:styleId="Pidipagina">
    <w:name w:val="footer"/>
    <w:basedOn w:val="Normale"/>
    <w:uiPriority w:val="99"/>
    <w:unhideWhenUsed/>
    <w:pPr>
      <w:tabs>
        <w:tab w:val="center" w:pos="4819"/>
        <w:tab w:val="right" w:pos="9638"/>
      </w:tabs>
      <w:spacing w:after="0" w:line="240" w:lineRule="auto"/>
    </w:pPr>
  </w:style>
  <w:style w:type="paragraph" w:styleId="Intestazione">
    <w:name w:val="header"/>
    <w:basedOn w:val="Normale"/>
    <w:uiPriority w:val="99"/>
    <w:unhideWhenUsed/>
    <w:pPr>
      <w:tabs>
        <w:tab w:val="center" w:pos="4819"/>
        <w:tab w:val="right" w:pos="9638"/>
      </w:tabs>
      <w:spacing w:after="0" w:line="240" w:lineRule="auto"/>
    </w:pPr>
  </w:style>
  <w:style w:type="paragraph" w:styleId="Sottotitolo">
    <w:name w:val="Subtitle"/>
    <w:basedOn w:val="Normale"/>
    <w:uiPriority w:val="11"/>
    <w:qFormat/>
    <w:rPr>
      <w:rFonts w:eastAsiaTheme="majorEastAsia" w:cstheme="majorBidi"/>
      <w:color w:val="595959" w:themeColor="text1" w:themeTint="A6"/>
      <w:spacing w:val="15"/>
      <w:sz w:val="28"/>
      <w:szCs w:val="28"/>
    </w:rPr>
  </w:style>
  <w:style w:type="paragraph" w:styleId="Titolo">
    <w:name w:val="Title"/>
    <w:basedOn w:val="Normale"/>
    <w:uiPriority w:val="10"/>
    <w:qFormat/>
    <w:pPr>
      <w:spacing w:after="80" w:line="240" w:lineRule="auto"/>
      <w:contextualSpacing/>
    </w:pPr>
    <w:rPr>
      <w:rFonts w:asciiTheme="majorHAnsi" w:eastAsiaTheme="majorEastAsia" w:hAnsiTheme="majorHAnsi" w:cstheme="majorBidi"/>
      <w:spacing w:val="-10"/>
      <w:sz w:val="56"/>
      <w:szCs w:val="56"/>
    </w:rPr>
  </w:style>
  <w:style w:type="paragraph" w:styleId="Citazione">
    <w:name w:val="Quote"/>
    <w:basedOn w:val="Normale"/>
    <w:uiPriority w:val="29"/>
    <w:qFormat/>
    <w:pPr>
      <w:spacing w:before="160"/>
      <w:jc w:val="center"/>
    </w:pPr>
    <w:rPr>
      <w:i/>
      <w:iCs/>
      <w:color w:val="404040" w:themeColor="text1" w:themeTint="BF"/>
    </w:rPr>
  </w:style>
  <w:style w:type="paragraph" w:styleId="Citazioneintensa">
    <w:name w:val="Intense Quote"/>
    <w:basedOn w:val="Normale"/>
    <w:uiPriority w:val="30"/>
    <w:qFormat/>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Paragrafoelenco">
    <w:name w:val="List Paragraph"/>
    <w:basedOn w:val="Normale"/>
    <w:uiPriority w:val="34"/>
    <w:qFormat/>
    <w:pPr>
      <w:ind w:left="720"/>
      <w:contextualSpacing/>
    </w:pPr>
  </w:style>
  <w:style w:type="paragraph" w:customStyle="1" w:styleId="HeaderandFooter">
    <w:name w:val="Header and Footer"/>
    <w:basedOn w:val="Normale"/>
    <w:qFormat/>
  </w:style>
  <w:style w:type="character" w:styleId="Collegamentoipertestuale">
    <w:name w:val="Hyperlink"/>
    <w:basedOn w:val="Carpredefinitoparagrafo"/>
    <w:uiPriority w:val="99"/>
    <w:unhideWhenUsed/>
    <w:rsid w:val="00035DF3"/>
    <w:rPr>
      <w:color w:val="467886" w:themeColor="hyperlink"/>
      <w:u w:val="single"/>
    </w:rPr>
  </w:style>
  <w:style w:type="character" w:styleId="Menzionenonrisolta">
    <w:name w:val="Unresolved Mention"/>
    <w:basedOn w:val="Carpredefinitoparagrafo"/>
    <w:uiPriority w:val="99"/>
    <w:semiHidden/>
    <w:unhideWhenUsed/>
    <w:rsid w:val="00035DF3"/>
    <w:rPr>
      <w:color w:val="605E5C"/>
      <w:shd w:val="clear" w:color="auto" w:fill="E1DFDD"/>
    </w:rPr>
  </w:style>
  <w:style w:type="character" w:styleId="Collegamentovisitato">
    <w:name w:val="FollowedHyperlink"/>
    <w:basedOn w:val="Carpredefinitoparagrafo"/>
    <w:uiPriority w:val="99"/>
    <w:semiHidden/>
    <w:unhideWhenUsed/>
    <w:rsid w:val="005408C2"/>
    <w:rPr>
      <w:color w:val="96607D" w:themeColor="followedHyperlink"/>
      <w:u w:val="single"/>
    </w:rPr>
  </w:style>
  <w:style w:type="numbering" w:customStyle="1" w:styleId="WWNum3">
    <w:name w:val="WWNum3"/>
    <w:rsid w:val="00B00B6A"/>
    <w:pPr>
      <w:numPr>
        <w:numId w:val="1"/>
      </w:numPr>
    </w:pPr>
  </w:style>
  <w:style w:type="numbering" w:customStyle="1" w:styleId="WWNum4">
    <w:name w:val="WWNum4"/>
    <w:rsid w:val="00B00B6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41705">
      <w:bodyDiv w:val="1"/>
      <w:marLeft w:val="0"/>
      <w:marRight w:val="0"/>
      <w:marTop w:val="0"/>
      <w:marBottom w:val="0"/>
      <w:divBdr>
        <w:top w:val="none" w:sz="0" w:space="0" w:color="auto"/>
        <w:left w:val="none" w:sz="0" w:space="0" w:color="auto"/>
        <w:bottom w:val="none" w:sz="0" w:space="0" w:color="auto"/>
        <w:right w:val="none" w:sz="0" w:space="0" w:color="auto"/>
      </w:divBdr>
    </w:div>
    <w:div w:id="812255640">
      <w:bodyDiv w:val="1"/>
      <w:marLeft w:val="0"/>
      <w:marRight w:val="0"/>
      <w:marTop w:val="0"/>
      <w:marBottom w:val="0"/>
      <w:divBdr>
        <w:top w:val="none" w:sz="0" w:space="0" w:color="auto"/>
        <w:left w:val="none" w:sz="0" w:space="0" w:color="auto"/>
        <w:bottom w:val="none" w:sz="0" w:space="0" w:color="auto"/>
        <w:right w:val="none" w:sz="0" w:space="0" w:color="auto"/>
      </w:divBdr>
    </w:div>
    <w:div w:id="1022169428">
      <w:bodyDiv w:val="1"/>
      <w:marLeft w:val="0"/>
      <w:marRight w:val="0"/>
      <w:marTop w:val="0"/>
      <w:marBottom w:val="0"/>
      <w:divBdr>
        <w:top w:val="none" w:sz="0" w:space="0" w:color="auto"/>
        <w:left w:val="none" w:sz="0" w:space="0" w:color="auto"/>
        <w:bottom w:val="none" w:sz="0" w:space="0" w:color="auto"/>
        <w:right w:val="none" w:sz="0" w:space="0" w:color="auto"/>
      </w:divBdr>
    </w:div>
    <w:div w:id="2133136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ennalelivorn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ennalelivorn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iennalelivorno.it/event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1655</Words>
  <Characters>9435</Characters>
  <Application>Microsoft Office Word</Application>
  <DocSecurity>0</DocSecurity>
  <Lines>78</Lines>
  <Paragraphs>22</Paragraphs>
  <ScaleCrop>false</ScaleCrop>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benucci</dc:creator>
  <cp:keywords/>
  <dc:description/>
  <cp:lastModifiedBy>ANGELA MARINI</cp:lastModifiedBy>
  <cp:revision>52</cp:revision>
  <cp:lastPrinted>2025-02-26T19:27:00Z</cp:lastPrinted>
  <dcterms:created xsi:type="dcterms:W3CDTF">2025-03-13T21:43:00Z</dcterms:created>
  <dcterms:modified xsi:type="dcterms:W3CDTF">2025-05-12T09:43:00Z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BC051F60790E49959593B70593E056CF_13</vt:lpwstr>
  </property>
  <property fmtid="{D5CDD505-2E9C-101B-9397-08002B2CF9AE}" pid="3" name="KSOProductBuildVer">
    <vt:lpwstr>1033-12.2.0.20326</vt:lpwstr>
  </property>
  <property fmtid="{D5CDD505-2E9C-101B-9397-08002B2CF9AE}" pid="4" name="LinksUpToDate">
    <vt:bool>false</vt:bool>
  </property>
  <property fmtid="{D5CDD505-2E9C-101B-9397-08002B2CF9AE}" pid="5" name="ScaleCrop">
    <vt:bool>false</vt:bool>
  </property>
</Properties>
</file>