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4A8" w14:textId="77777777" w:rsidR="0093608D" w:rsidRDefault="0093608D" w:rsidP="000214CC">
      <w:pPr>
        <w:spacing w:after="0" w:line="240" w:lineRule="auto"/>
        <w:rPr>
          <w:rFonts w:ascii="Calibri" w:hAnsi="Calibri" w:cs="Calibri"/>
          <w:b/>
          <w:i/>
          <w:iCs/>
          <w:sz w:val="28"/>
          <w:szCs w:val="28"/>
        </w:rPr>
      </w:pPr>
    </w:p>
    <w:p w14:paraId="56851694" w14:textId="63D7A894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50903007" w14:textId="5F20A38E" w:rsidR="001C5C45" w:rsidRPr="0093608D" w:rsidRDefault="001C5C45" w:rsidP="009360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right="737"/>
        <w:jc w:val="center"/>
        <w:rPr>
          <w:rFonts w:ascii="Calibri" w:hAnsi="Calibri" w:cs="Calibri"/>
          <w:b/>
          <w:bCs/>
          <w:sz w:val="32"/>
          <w:szCs w:val="32"/>
        </w:rPr>
      </w:pPr>
      <w:r w:rsidRPr="0093608D">
        <w:rPr>
          <w:rFonts w:ascii="Calibri" w:hAnsi="Calibri" w:cs="Calibri"/>
          <w:b/>
          <w:bCs/>
          <w:sz w:val="32"/>
          <w:szCs w:val="32"/>
        </w:rPr>
        <w:t>Destination Verona Garda al TTG Travel Experience 2025</w:t>
      </w:r>
      <w:r w:rsidR="00DB3B77" w:rsidRPr="0093608D">
        <w:rPr>
          <w:rFonts w:ascii="Calibri" w:hAnsi="Calibri" w:cs="Calibri"/>
          <w:b/>
          <w:bCs/>
          <w:sz w:val="32"/>
          <w:szCs w:val="32"/>
        </w:rPr>
        <w:br/>
      </w:r>
      <w:r w:rsidRPr="0093608D">
        <w:rPr>
          <w:rFonts w:ascii="Calibri" w:hAnsi="Calibri" w:cs="Calibri"/>
          <w:b/>
          <w:bCs/>
          <w:sz w:val="32"/>
          <w:szCs w:val="32"/>
        </w:rPr>
        <w:t>forte dei risultati di un'estate da record</w:t>
      </w:r>
    </w:p>
    <w:p w14:paraId="468F4FA3" w14:textId="094EA884" w:rsidR="001C5C45" w:rsidRPr="0093608D" w:rsidRDefault="001C5C45" w:rsidP="009360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4"/>
          <w:szCs w:val="24"/>
        </w:rPr>
      </w:pPr>
      <w:r w:rsidRPr="0093608D">
        <w:rPr>
          <w:rFonts w:ascii="Calibri" w:hAnsi="Calibri" w:cs="Calibri"/>
          <w:b/>
          <w:bCs/>
          <w:sz w:val="24"/>
          <w:szCs w:val="24"/>
        </w:rPr>
        <w:t xml:space="preserve">Dopo una stagione estiva in crescita con oltre 224.000 stanze occupate tra Verona e Garda Veneto, </w:t>
      </w:r>
      <w:r w:rsidR="00DB3B77" w:rsidRPr="0093608D">
        <w:rPr>
          <w:rFonts w:ascii="Calibri" w:hAnsi="Calibri" w:cs="Calibri"/>
          <w:b/>
          <w:bCs/>
          <w:sz w:val="24"/>
          <w:szCs w:val="24"/>
        </w:rPr>
        <w:br/>
      </w:r>
      <w:r w:rsidRPr="0093608D">
        <w:rPr>
          <w:rFonts w:ascii="Calibri" w:hAnsi="Calibri" w:cs="Calibri"/>
          <w:b/>
          <w:bCs/>
          <w:sz w:val="24"/>
          <w:szCs w:val="24"/>
        </w:rPr>
        <w:t>la destinazione punta a consolidare i mercati internazionali</w:t>
      </w:r>
    </w:p>
    <w:p w14:paraId="418AA821" w14:textId="77777777" w:rsidR="0093608D" w:rsidRDefault="0093608D" w:rsidP="009360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F388017" w14:textId="79B41852" w:rsidR="00247CDE" w:rsidRPr="0093608D" w:rsidRDefault="0093608D" w:rsidP="0093608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ind w:left="737" w:right="737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0093608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PADIGLIONE 5C, STAND DAL 3 AL 23 E DAL 4 AL 18</w:t>
      </w:r>
    </w:p>
    <w:p w14:paraId="6936E3A3" w14:textId="77777777" w:rsidR="0093608D" w:rsidRP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0"/>
          <w:szCs w:val="20"/>
        </w:rPr>
      </w:pPr>
    </w:p>
    <w:p w14:paraId="02EF0AEB" w14:textId="5CDEC4F5" w:rsidR="001C5C45" w:rsidRPr="001C5C45" w:rsidRDefault="00DB3B77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Verona</w:t>
      </w:r>
      <w:r w:rsidR="00600A5C">
        <w:rPr>
          <w:rFonts w:ascii="Calibri" w:hAnsi="Calibri" w:cs="Calibri"/>
          <w:sz w:val="21"/>
          <w:szCs w:val="21"/>
        </w:rPr>
        <w:t>, settembre</w:t>
      </w:r>
      <w:r w:rsidR="001C5C45" w:rsidRPr="001C5C45">
        <w:rPr>
          <w:rFonts w:ascii="Calibri" w:hAnsi="Calibri" w:cs="Calibri"/>
          <w:sz w:val="21"/>
          <w:szCs w:val="21"/>
        </w:rPr>
        <w:t xml:space="preserve"> 2025 – Destination Verona Garda partecipa al TTG Travel Experience 2025 di Rimini forte dei risultati di un'estate che ha confermato la solidità e l'attrattività del territorio veronese e gardesano nel panorama turistico italiano.</w:t>
      </w:r>
    </w:p>
    <w:p w14:paraId="27827FA9" w14:textId="31B3AB47" w:rsidR="001C5C45" w:rsidRPr="0093608D" w:rsidRDefault="0093608D" w:rsidP="0093608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199"/>
        </w:tabs>
        <w:ind w:left="737" w:right="1133"/>
        <w:jc w:val="both"/>
        <w:rPr>
          <w:rFonts w:ascii="Calibri" w:hAnsi="Calibri" w:cs="Calibri"/>
          <w:b/>
          <w:bCs/>
          <w:sz w:val="24"/>
          <w:szCs w:val="24"/>
        </w:rPr>
      </w:pPr>
      <w:r w:rsidRPr="0093608D">
        <w:rPr>
          <w:rFonts w:ascii="Calibri" w:hAnsi="Calibri" w:cs="Calibri"/>
          <w:b/>
          <w:bCs/>
          <w:sz w:val="24"/>
          <w:szCs w:val="24"/>
        </w:rPr>
        <w:t>UN'ESTATE DA RECORD PER NUMERI E QUALITÀ</w:t>
      </w:r>
    </w:p>
    <w:p w14:paraId="1B99D873" w14:textId="65284C3C" w:rsidR="001C5C45" w:rsidRPr="001C5C45" w:rsidRDefault="001C5C45" w:rsidP="00816BED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sz w:val="21"/>
          <w:szCs w:val="21"/>
        </w:rPr>
        <w:t xml:space="preserve">La stagione 2025 si chiude con dati particolarmente positivi per l'intera destinazione. Nel centro storico di Verona, il settore extra-alberghiero ha registrato oltre </w:t>
      </w:r>
      <w:r w:rsidRPr="0093608D">
        <w:rPr>
          <w:rFonts w:ascii="Calibri" w:hAnsi="Calibri" w:cs="Calibri"/>
          <w:b/>
          <w:bCs/>
          <w:sz w:val="21"/>
          <w:szCs w:val="21"/>
        </w:rPr>
        <w:t>157.000 stanze occupate da giugno a settembre</w:t>
      </w:r>
      <w:r w:rsidRPr="001C5C45">
        <w:rPr>
          <w:rFonts w:ascii="Calibri" w:hAnsi="Calibri" w:cs="Calibri"/>
          <w:sz w:val="21"/>
          <w:szCs w:val="21"/>
        </w:rPr>
        <w:t>, con picchi significativi durante le rappresentazioni liriche all'Arena di Verona</w:t>
      </w:r>
      <w:r w:rsidR="000F2EC0">
        <w:rPr>
          <w:rFonts w:ascii="Calibri" w:hAnsi="Calibri" w:cs="Calibri"/>
          <w:sz w:val="21"/>
          <w:szCs w:val="21"/>
        </w:rPr>
        <w:t>.</w:t>
      </w:r>
      <w:r w:rsidR="000F2EC0">
        <w:rPr>
          <w:rFonts w:ascii="Calibri" w:hAnsi="Calibri" w:cs="Calibri"/>
          <w:sz w:val="21"/>
          <w:szCs w:val="21"/>
        </w:rPr>
        <w:tab/>
      </w:r>
      <w:r w:rsidR="00816BED">
        <w:rPr>
          <w:rFonts w:ascii="Calibri" w:hAnsi="Calibri" w:cs="Calibri"/>
          <w:sz w:val="21"/>
          <w:szCs w:val="21"/>
        </w:rPr>
        <w:br/>
      </w:r>
      <w:r w:rsidRPr="001C5C45">
        <w:rPr>
          <w:rFonts w:ascii="Calibri" w:hAnsi="Calibri" w:cs="Calibri"/>
          <w:sz w:val="21"/>
          <w:szCs w:val="21"/>
        </w:rPr>
        <w:t xml:space="preserve">Il comparto alberghiero ha mostrato performance eccellenti con l'81% di occupazione a Verona città e l'80% in provincia, registrando </w:t>
      </w:r>
      <w:r w:rsidR="0093608D">
        <w:rPr>
          <w:rFonts w:ascii="Calibri" w:hAnsi="Calibri" w:cs="Calibri"/>
          <w:sz w:val="21"/>
          <w:szCs w:val="21"/>
        </w:rPr>
        <w:t>aumenti</w:t>
      </w:r>
      <w:r w:rsidRPr="001C5C45">
        <w:rPr>
          <w:rFonts w:ascii="Calibri" w:hAnsi="Calibri" w:cs="Calibri"/>
          <w:sz w:val="21"/>
          <w:szCs w:val="21"/>
        </w:rPr>
        <w:t xml:space="preserve"> del </w:t>
      </w:r>
      <w:proofErr w:type="spellStart"/>
      <w:r w:rsidRPr="001C5C45">
        <w:rPr>
          <w:rFonts w:ascii="Calibri" w:hAnsi="Calibri" w:cs="Calibri"/>
          <w:sz w:val="21"/>
          <w:szCs w:val="21"/>
        </w:rPr>
        <w:t>RevPar</w:t>
      </w:r>
      <w:proofErr w:type="spellEnd"/>
      <w:r w:rsidRPr="001C5C45">
        <w:rPr>
          <w:rFonts w:ascii="Calibri" w:hAnsi="Calibri" w:cs="Calibri"/>
          <w:sz w:val="21"/>
          <w:szCs w:val="21"/>
        </w:rPr>
        <w:t xml:space="preserve"> e permanenze medie di 3 giorni che testimoniano un turismo di qualità sempre più consolidato.</w:t>
      </w:r>
      <w:r w:rsidR="00816BED">
        <w:rPr>
          <w:rFonts w:ascii="Calibri" w:hAnsi="Calibri" w:cs="Calibri"/>
          <w:sz w:val="21"/>
          <w:szCs w:val="21"/>
        </w:rPr>
        <w:br/>
      </w:r>
      <w:r w:rsidRPr="001C5C45">
        <w:rPr>
          <w:rFonts w:ascii="Calibri" w:hAnsi="Calibri" w:cs="Calibri"/>
          <w:sz w:val="21"/>
          <w:szCs w:val="21"/>
        </w:rPr>
        <w:t>Sul Lago di Garda Veneto</w:t>
      </w:r>
      <w:r w:rsidRPr="0093608D">
        <w:rPr>
          <w:rFonts w:ascii="Calibri" w:hAnsi="Calibri" w:cs="Calibri"/>
          <w:b/>
          <w:bCs/>
          <w:sz w:val="21"/>
          <w:szCs w:val="21"/>
        </w:rPr>
        <w:t>, le strutture extra-alberghiere hanno totalizzato oltre 67.000 notti</w:t>
      </w:r>
      <w:r w:rsidRPr="001C5C45">
        <w:rPr>
          <w:rFonts w:ascii="Calibri" w:hAnsi="Calibri" w:cs="Calibri"/>
          <w:sz w:val="21"/>
          <w:szCs w:val="21"/>
        </w:rPr>
        <w:t xml:space="preserve"> prenotate tra settembre e ottobre, mentre quelle alberghiere mostrano un'occupazione del 60% fino a novembre. Particolarmente significativo il dato del comparto camping, che ha registrato il 73% di occupazione da aprile ad agosto, con una crescente preferenza per soluzioni di </w:t>
      </w:r>
      <w:proofErr w:type="spellStart"/>
      <w:r w:rsidRPr="001C5C45">
        <w:rPr>
          <w:rFonts w:ascii="Calibri" w:hAnsi="Calibri" w:cs="Calibri"/>
          <w:sz w:val="21"/>
          <w:szCs w:val="21"/>
        </w:rPr>
        <w:t>glamping</w:t>
      </w:r>
      <w:proofErr w:type="spellEnd"/>
      <w:r w:rsidRPr="001C5C45">
        <w:rPr>
          <w:rFonts w:ascii="Calibri" w:hAnsi="Calibri" w:cs="Calibri"/>
          <w:sz w:val="21"/>
          <w:szCs w:val="21"/>
        </w:rPr>
        <w:t xml:space="preserve"> e mobile home (+1,6% rispetto al 2024).</w:t>
      </w:r>
    </w:p>
    <w:p w14:paraId="78118658" w14:textId="2EFC0AFE" w:rsidR="001C5C45" w:rsidRP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/>
          <w:bCs/>
          <w:sz w:val="24"/>
          <w:szCs w:val="24"/>
        </w:rPr>
      </w:pPr>
      <w:r w:rsidRPr="0093608D">
        <w:rPr>
          <w:rFonts w:ascii="Calibri" w:hAnsi="Calibri" w:cs="Calibri"/>
          <w:b/>
          <w:bCs/>
          <w:sz w:val="24"/>
          <w:szCs w:val="24"/>
        </w:rPr>
        <w:t>MERCATI INTERNAZIONALI IN EVOLUZIONE</w:t>
      </w:r>
    </w:p>
    <w:p w14:paraId="535BE49D" w14:textId="05C52F99" w:rsidR="001C5C45" w:rsidRPr="001C5C45" w:rsidRDefault="001C5C45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sz w:val="21"/>
          <w:szCs w:val="21"/>
        </w:rPr>
        <w:t xml:space="preserve">L'analisi dei flussi per nazionalità rivela dinamiche interessanti: gli italiani si confermano stabili come bacino di riferimento, mentre i tedeschi registrano un leggero aumento a Verona pur con un calo nel settore camping del Garda. In crescita significativa i mercati del Nord Europa, con olandesi e danesi che mostrano </w:t>
      </w:r>
      <w:r w:rsidR="0093608D">
        <w:rPr>
          <w:rFonts w:ascii="Calibri" w:hAnsi="Calibri" w:cs="Calibri"/>
          <w:sz w:val="21"/>
          <w:szCs w:val="21"/>
        </w:rPr>
        <w:t>un’attenzione</w:t>
      </w:r>
      <w:r w:rsidRPr="001C5C45">
        <w:rPr>
          <w:rFonts w:ascii="Calibri" w:hAnsi="Calibri" w:cs="Calibri"/>
          <w:sz w:val="21"/>
          <w:szCs w:val="21"/>
        </w:rPr>
        <w:t xml:space="preserve"> sempre maggiore verso la destinazione.</w:t>
      </w:r>
      <w:r w:rsidR="00E536AA">
        <w:rPr>
          <w:rFonts w:ascii="Calibri" w:hAnsi="Calibri" w:cs="Calibri"/>
          <w:sz w:val="21"/>
          <w:szCs w:val="21"/>
        </w:rPr>
        <w:t xml:space="preserve"> </w:t>
      </w:r>
      <w:r w:rsidR="00E536AA" w:rsidRPr="00E536AA">
        <w:rPr>
          <w:rFonts w:ascii="Calibri" w:hAnsi="Calibri" w:cs="Calibri"/>
          <w:sz w:val="21"/>
          <w:szCs w:val="21"/>
        </w:rPr>
        <w:t>Tra i nuovi</w:t>
      </w:r>
      <w:r w:rsidR="00E536AA">
        <w:rPr>
          <w:rFonts w:ascii="Calibri" w:hAnsi="Calibri" w:cs="Calibri"/>
          <w:sz w:val="21"/>
          <w:szCs w:val="21"/>
        </w:rPr>
        <w:t xml:space="preserve"> mercati,</w:t>
      </w:r>
      <w:r w:rsidR="00E536AA" w:rsidRPr="00E536AA">
        <w:rPr>
          <w:rFonts w:ascii="Calibri" w:hAnsi="Calibri" w:cs="Calibri"/>
          <w:sz w:val="21"/>
          <w:szCs w:val="21"/>
        </w:rPr>
        <w:t xml:space="preserve"> </w:t>
      </w:r>
      <w:r w:rsidR="00785714">
        <w:rPr>
          <w:rFonts w:ascii="Calibri" w:hAnsi="Calibri" w:cs="Calibri"/>
          <w:sz w:val="21"/>
          <w:szCs w:val="21"/>
        </w:rPr>
        <w:t xml:space="preserve">DVG </w:t>
      </w:r>
      <w:r w:rsidR="00E536AA" w:rsidRPr="00E536AA">
        <w:rPr>
          <w:rFonts w:ascii="Calibri" w:hAnsi="Calibri" w:cs="Calibri"/>
          <w:sz w:val="21"/>
          <w:szCs w:val="21"/>
        </w:rPr>
        <w:t xml:space="preserve">sta osservando con </w:t>
      </w:r>
      <w:r w:rsidR="0093608D">
        <w:rPr>
          <w:rFonts w:ascii="Calibri" w:hAnsi="Calibri" w:cs="Calibri"/>
          <w:sz w:val="21"/>
          <w:szCs w:val="21"/>
        </w:rPr>
        <w:t>interesse</w:t>
      </w:r>
      <w:r w:rsidR="00E536AA" w:rsidRPr="00E536AA">
        <w:rPr>
          <w:rFonts w:ascii="Calibri" w:hAnsi="Calibri" w:cs="Calibri"/>
          <w:sz w:val="21"/>
          <w:szCs w:val="21"/>
        </w:rPr>
        <w:t xml:space="preserve"> Stati Uniti, Brasile, Cina ed Emirati Arabi partecipando ad eventi come workshop mirati e fiere di settore.</w:t>
      </w:r>
    </w:p>
    <w:p w14:paraId="467AEBE3" w14:textId="5246C645" w:rsidR="001C5C45" w:rsidRPr="001C5C45" w:rsidRDefault="001C5C45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i/>
          <w:iCs/>
          <w:sz w:val="21"/>
          <w:szCs w:val="21"/>
        </w:rPr>
        <w:t xml:space="preserve">"Questi dati ci permettono di arrivare al TTG </w:t>
      </w:r>
      <w:r w:rsidR="006E311E" w:rsidRPr="008D25E2">
        <w:rPr>
          <w:rFonts w:ascii="Calibri" w:hAnsi="Calibri" w:cs="Calibri"/>
          <w:i/>
          <w:iCs/>
          <w:sz w:val="21"/>
          <w:szCs w:val="21"/>
        </w:rPr>
        <w:t xml:space="preserve">Travel Experience </w:t>
      </w:r>
      <w:r w:rsidRPr="001C5C45">
        <w:rPr>
          <w:rFonts w:ascii="Calibri" w:hAnsi="Calibri" w:cs="Calibri"/>
          <w:i/>
          <w:iCs/>
          <w:sz w:val="21"/>
          <w:szCs w:val="21"/>
        </w:rPr>
        <w:t>con grande fiducia</w:t>
      </w:r>
      <w:r w:rsidR="0093608D">
        <w:rPr>
          <w:rFonts w:ascii="Calibri" w:hAnsi="Calibri" w:cs="Calibri"/>
          <w:i/>
          <w:iCs/>
          <w:sz w:val="21"/>
          <w:szCs w:val="21"/>
        </w:rPr>
        <w:t xml:space="preserve"> - </w:t>
      </w:r>
      <w:r w:rsidRPr="001C5C45">
        <w:rPr>
          <w:rFonts w:ascii="Calibri" w:hAnsi="Calibri" w:cs="Calibri"/>
          <w:sz w:val="21"/>
          <w:szCs w:val="21"/>
        </w:rPr>
        <w:t xml:space="preserve">dichiara </w:t>
      </w:r>
      <w:r w:rsidR="006E311E">
        <w:rPr>
          <w:rFonts w:ascii="Calibri" w:hAnsi="Calibri" w:cs="Calibri"/>
          <w:sz w:val="21"/>
          <w:szCs w:val="21"/>
        </w:rPr>
        <w:t xml:space="preserve">il </w:t>
      </w:r>
      <w:r w:rsidR="006E311E" w:rsidRPr="00816BED">
        <w:rPr>
          <w:rFonts w:ascii="Calibri" w:hAnsi="Calibri" w:cs="Calibri"/>
          <w:b/>
          <w:bCs/>
          <w:sz w:val="21"/>
          <w:szCs w:val="21"/>
        </w:rPr>
        <w:t>Presidente di DVG, Paolo Artelio</w:t>
      </w:r>
      <w:r w:rsidR="0093608D">
        <w:rPr>
          <w:rFonts w:ascii="Calibri" w:hAnsi="Calibri" w:cs="Calibri"/>
          <w:b/>
          <w:bCs/>
          <w:sz w:val="21"/>
          <w:szCs w:val="21"/>
        </w:rPr>
        <w:t xml:space="preserve"> - </w:t>
      </w:r>
      <w:r w:rsidRPr="001C5C45">
        <w:rPr>
          <w:rFonts w:ascii="Calibri" w:hAnsi="Calibri" w:cs="Calibri"/>
          <w:i/>
          <w:iCs/>
          <w:sz w:val="21"/>
          <w:szCs w:val="21"/>
        </w:rPr>
        <w:t xml:space="preserve">La nostra presenza alla fiera più importante del </w:t>
      </w:r>
      <w:r w:rsidR="0093608D">
        <w:rPr>
          <w:rFonts w:ascii="Calibri" w:hAnsi="Calibri" w:cs="Calibri"/>
          <w:i/>
          <w:iCs/>
          <w:sz w:val="21"/>
          <w:szCs w:val="21"/>
        </w:rPr>
        <w:t>comparto turistico</w:t>
      </w:r>
      <w:r w:rsidRPr="001C5C45">
        <w:rPr>
          <w:rFonts w:ascii="Calibri" w:hAnsi="Calibri" w:cs="Calibri"/>
          <w:i/>
          <w:iCs/>
          <w:sz w:val="21"/>
          <w:szCs w:val="21"/>
        </w:rPr>
        <w:t xml:space="preserve"> italiano rappresenta un'opportunità strategica per consolidare i risultati raggiungi e sviluppare nuove partnership, soprattutto sui mercati internazionali che stanno mostrando le maggiori potenzialità di crescita".</w:t>
      </w:r>
    </w:p>
    <w:p w14:paraId="5D8D0E8E" w14:textId="79082A1A" w:rsidR="001C5C45" w:rsidRP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/>
          <w:bCs/>
          <w:sz w:val="24"/>
          <w:szCs w:val="24"/>
        </w:rPr>
      </w:pPr>
      <w:r w:rsidRPr="0093608D">
        <w:rPr>
          <w:rFonts w:ascii="Calibri" w:hAnsi="Calibri" w:cs="Calibri"/>
          <w:b/>
          <w:bCs/>
          <w:sz w:val="24"/>
          <w:szCs w:val="24"/>
        </w:rPr>
        <w:t>UNA DESTINAZIONE SEMPRE PIÙ OUTDOOR E INCLUSIVA</w:t>
      </w:r>
    </w:p>
    <w:p w14:paraId="07744537" w14:textId="44A09D0B" w:rsidR="001C5C45" w:rsidRDefault="001C5C45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sz w:val="21"/>
          <w:szCs w:val="21"/>
        </w:rPr>
        <w:t xml:space="preserve">La partecipazione al TTG conferma la strategia di Destination Verona Garda di presentarsi </w:t>
      </w:r>
      <w:r w:rsidR="0093608D">
        <w:rPr>
          <w:rFonts w:ascii="Calibri" w:hAnsi="Calibri" w:cs="Calibri"/>
          <w:sz w:val="21"/>
          <w:szCs w:val="21"/>
        </w:rPr>
        <w:t>quale</w:t>
      </w:r>
      <w:r w:rsidRPr="001C5C45">
        <w:rPr>
          <w:rFonts w:ascii="Calibri" w:hAnsi="Calibri" w:cs="Calibri"/>
          <w:sz w:val="21"/>
          <w:szCs w:val="21"/>
        </w:rPr>
        <w:t xml:space="preserve"> destinazione integrata, capace di coniugare l'offerta culturale di Verona - dalla lirica dell'Arena ai tesori UNESCO - con le bellezze naturali del Lago di Garda Veneto e un crescente posizionamento come meta outdoor e di benessere.</w:t>
      </w:r>
    </w:p>
    <w:p w14:paraId="57A3606C" w14:textId="77777777" w:rsid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</w:p>
    <w:p w14:paraId="54E103FE" w14:textId="77777777" w:rsid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</w:p>
    <w:p w14:paraId="0AF5354F" w14:textId="77777777" w:rsid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</w:p>
    <w:p w14:paraId="4363C311" w14:textId="77777777" w:rsid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</w:p>
    <w:p w14:paraId="5386E75E" w14:textId="77777777" w:rsidR="0093608D" w:rsidRPr="001C5C45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</w:p>
    <w:p w14:paraId="3B97C2DB" w14:textId="5E4D1217" w:rsidR="00850692" w:rsidRDefault="001C5C45" w:rsidP="0093608D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sz w:val="21"/>
          <w:szCs w:val="21"/>
        </w:rPr>
        <w:t>"</w:t>
      </w:r>
      <w:r w:rsidRPr="001C5C45">
        <w:rPr>
          <w:rFonts w:ascii="Calibri" w:hAnsi="Calibri" w:cs="Calibri"/>
          <w:i/>
          <w:iCs/>
          <w:sz w:val="21"/>
          <w:szCs w:val="21"/>
        </w:rPr>
        <w:t>Il progetto olimpico rappresenta una svolta strategica per il nostro territorio</w:t>
      </w:r>
      <w:r w:rsidR="0093608D">
        <w:rPr>
          <w:rFonts w:ascii="Calibri" w:hAnsi="Calibri" w:cs="Calibri"/>
          <w:sz w:val="21"/>
          <w:szCs w:val="21"/>
        </w:rPr>
        <w:t xml:space="preserve"> - </w:t>
      </w:r>
      <w:r w:rsidR="0093608D" w:rsidRPr="001C5C45">
        <w:rPr>
          <w:rFonts w:ascii="Calibri" w:hAnsi="Calibri" w:cs="Calibri"/>
          <w:sz w:val="21"/>
          <w:szCs w:val="21"/>
        </w:rPr>
        <w:t>aggiunge</w:t>
      </w:r>
      <w:r w:rsidRPr="001C5C45">
        <w:rPr>
          <w:rFonts w:ascii="Calibri" w:hAnsi="Calibri" w:cs="Calibri"/>
          <w:sz w:val="21"/>
          <w:szCs w:val="21"/>
        </w:rPr>
        <w:t xml:space="preserve"> </w:t>
      </w:r>
      <w:r w:rsidR="00816BED">
        <w:rPr>
          <w:rFonts w:ascii="Calibri" w:hAnsi="Calibri" w:cs="Calibri"/>
          <w:sz w:val="21"/>
          <w:szCs w:val="21"/>
        </w:rPr>
        <w:t>Artelio</w:t>
      </w:r>
      <w:r w:rsidR="0093608D">
        <w:rPr>
          <w:rFonts w:ascii="Calibri" w:hAnsi="Calibri" w:cs="Calibri"/>
          <w:sz w:val="21"/>
          <w:szCs w:val="21"/>
        </w:rPr>
        <w:t xml:space="preserve"> - </w:t>
      </w:r>
      <w:r w:rsidRPr="001C5C45">
        <w:rPr>
          <w:rFonts w:ascii="Calibri" w:hAnsi="Calibri" w:cs="Calibri"/>
          <w:i/>
          <w:iCs/>
          <w:sz w:val="21"/>
          <w:szCs w:val="21"/>
        </w:rPr>
        <w:t xml:space="preserve">Verona sarà al centro del mondo nel febbraio 2026, con le cerimonie olimpiche e paralimpiche che offriranno una vetrina mediatica globale senza precedenti. </w:t>
      </w:r>
      <w:r w:rsidR="0093608D">
        <w:rPr>
          <w:rFonts w:ascii="Calibri" w:hAnsi="Calibri" w:cs="Calibri"/>
          <w:i/>
          <w:iCs/>
          <w:sz w:val="21"/>
          <w:szCs w:val="21"/>
        </w:rPr>
        <w:t>Sarò</w:t>
      </w:r>
      <w:r w:rsidRPr="001C5C45">
        <w:rPr>
          <w:rFonts w:ascii="Calibri" w:hAnsi="Calibri" w:cs="Calibri"/>
          <w:i/>
          <w:iCs/>
          <w:sz w:val="21"/>
          <w:szCs w:val="21"/>
        </w:rPr>
        <w:t xml:space="preserve"> l'occasione perfetta per consolidare il nostro posizionamento come destinazione che sa unire cultura millenaria, bellezze naturali e offerta outdoor di qualità. In un periodo in cui gli operatori turistici cercano iniziative che favoriscano flussi di qualità e in equilibrio con il territorio, il nostro focus sui temi dell'outdoor, dello sport e del benessere fisico risponde perfettamente alle esigenze di una domanda turistica sempre più attenta a questi valori e all'inclusione</w:t>
      </w:r>
      <w:r w:rsidRPr="001C5C45">
        <w:rPr>
          <w:rFonts w:ascii="Calibri" w:hAnsi="Calibri" w:cs="Calibri"/>
          <w:sz w:val="21"/>
          <w:szCs w:val="21"/>
        </w:rPr>
        <w:t>".</w:t>
      </w:r>
    </w:p>
    <w:p w14:paraId="7DB4A41E" w14:textId="6A9510B6" w:rsidR="005C3985" w:rsidRPr="001C5C45" w:rsidRDefault="005C3985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 questo proposito, Destination Verona Garda ha</w:t>
      </w:r>
      <w:r w:rsidR="00850692">
        <w:rPr>
          <w:rFonts w:ascii="Calibri" w:hAnsi="Calibri" w:cs="Calibri"/>
          <w:sz w:val="21"/>
          <w:szCs w:val="21"/>
        </w:rPr>
        <w:t xml:space="preserve"> realizzato </w:t>
      </w:r>
      <w:r w:rsidR="00850692" w:rsidRPr="00850692">
        <w:rPr>
          <w:rFonts w:ascii="Calibri" w:hAnsi="Calibri" w:cs="Calibri"/>
          <w:sz w:val="21"/>
          <w:szCs w:val="21"/>
        </w:rPr>
        <w:t xml:space="preserve">una </w:t>
      </w:r>
      <w:hyperlink r:id="rId8" w:history="1">
        <w:r w:rsidR="00850692" w:rsidRPr="00646DC6">
          <w:rPr>
            <w:rStyle w:val="Collegamentoipertestuale"/>
            <w:rFonts w:ascii="Calibri" w:hAnsi="Calibri" w:cs="Calibri"/>
            <w:sz w:val="21"/>
            <w:szCs w:val="21"/>
          </w:rPr>
          <w:t>landing page</w:t>
        </w:r>
      </w:hyperlink>
      <w:r w:rsidR="00646DC6">
        <w:rPr>
          <w:rFonts w:ascii="Calibri" w:hAnsi="Calibri" w:cs="Calibri"/>
          <w:sz w:val="21"/>
          <w:szCs w:val="21"/>
        </w:rPr>
        <w:t xml:space="preserve"> all’interno del proprio sito</w:t>
      </w:r>
      <w:r w:rsidR="00850692" w:rsidRPr="00850692">
        <w:rPr>
          <w:rFonts w:ascii="Calibri" w:hAnsi="Calibri" w:cs="Calibri"/>
          <w:sz w:val="21"/>
          <w:szCs w:val="21"/>
        </w:rPr>
        <w:t xml:space="preserve"> dedicata alle Olimpiadi Milano-Cortina 2026 che valorizzi il ruolo di Verona e provincia nell’ambito delle competizioni sportive e che illustri le esperienze turistiche offerte dai marchi d’area.</w:t>
      </w:r>
      <w:r w:rsidR="00850692">
        <w:rPr>
          <w:rFonts w:ascii="Calibri" w:hAnsi="Calibri" w:cs="Calibri"/>
          <w:sz w:val="21"/>
          <w:szCs w:val="21"/>
        </w:rPr>
        <w:t xml:space="preserve"> </w:t>
      </w:r>
    </w:p>
    <w:p w14:paraId="3AEEA657" w14:textId="510523AB" w:rsidR="001C5C45" w:rsidRPr="0093608D" w:rsidRDefault="0093608D" w:rsidP="001C5C45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/>
          <w:bCs/>
          <w:sz w:val="24"/>
          <w:szCs w:val="24"/>
        </w:rPr>
      </w:pPr>
      <w:r w:rsidRPr="0093608D">
        <w:rPr>
          <w:rFonts w:ascii="Calibri" w:hAnsi="Calibri" w:cs="Calibri"/>
          <w:b/>
          <w:bCs/>
          <w:sz w:val="24"/>
          <w:szCs w:val="24"/>
        </w:rPr>
        <w:t>NUOVI STRUMENTI PER LA PROMO-COMMERCIALIZZAZIONE</w:t>
      </w:r>
    </w:p>
    <w:p w14:paraId="70701E09" w14:textId="73CA9411" w:rsidR="001C5C45" w:rsidRPr="001C5C45" w:rsidRDefault="001C5C45" w:rsidP="00607F37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sz w:val="21"/>
          <w:szCs w:val="21"/>
        </w:rPr>
      </w:pPr>
      <w:r w:rsidRPr="001C5C45">
        <w:rPr>
          <w:rFonts w:ascii="Calibri" w:hAnsi="Calibri" w:cs="Calibri"/>
          <w:sz w:val="21"/>
          <w:szCs w:val="21"/>
        </w:rPr>
        <w:t xml:space="preserve">A supporto della strategia di comunicazione, Destination Verona Garda presenta al TTG </w:t>
      </w:r>
      <w:r w:rsidR="003C5855">
        <w:rPr>
          <w:rFonts w:ascii="Calibri" w:hAnsi="Calibri" w:cs="Calibri"/>
          <w:sz w:val="21"/>
          <w:szCs w:val="21"/>
        </w:rPr>
        <w:t xml:space="preserve">Travel Experience </w:t>
      </w:r>
      <w:r w:rsidRPr="001C5C45">
        <w:rPr>
          <w:rFonts w:ascii="Calibri" w:hAnsi="Calibri" w:cs="Calibri"/>
          <w:sz w:val="21"/>
          <w:szCs w:val="21"/>
        </w:rPr>
        <w:t xml:space="preserve">una serie di strumenti aggiornati per il trade e gli operatori. Tra le novità: il </w:t>
      </w:r>
      <w:hyperlink r:id="rId9" w:history="1">
        <w:r w:rsidR="00C32EC1">
          <w:rPr>
            <w:rStyle w:val="Collegamentoipertestuale"/>
            <w:rFonts w:ascii="Calibri" w:hAnsi="Calibri" w:cs="Calibri"/>
            <w:sz w:val="21"/>
            <w:szCs w:val="21"/>
          </w:rPr>
          <w:t>c</w:t>
        </w:r>
        <w:r w:rsidRPr="001C5C45">
          <w:rPr>
            <w:rStyle w:val="Collegamentoipertestuale"/>
            <w:rFonts w:ascii="Calibri" w:hAnsi="Calibri" w:cs="Calibri"/>
            <w:sz w:val="21"/>
            <w:szCs w:val="21"/>
          </w:rPr>
          <w:t>atalogo "Visit Verona Garda - My Special Needs</w:t>
        </w:r>
      </w:hyperlink>
      <w:r w:rsidRPr="001C5C45">
        <w:rPr>
          <w:rFonts w:ascii="Calibri" w:hAnsi="Calibri" w:cs="Calibri"/>
          <w:sz w:val="21"/>
          <w:szCs w:val="21"/>
        </w:rPr>
        <w:t xml:space="preserve">" completamente rinnovato, il nuovo </w:t>
      </w:r>
      <w:hyperlink r:id="rId10" w:history="1">
        <w:r w:rsidR="00C32EC1" w:rsidRPr="00C32EC1">
          <w:rPr>
            <w:rStyle w:val="Collegamentoipertestuale"/>
            <w:rFonts w:ascii="Calibri" w:hAnsi="Calibri" w:cs="Calibri"/>
            <w:sz w:val="21"/>
            <w:szCs w:val="21"/>
          </w:rPr>
          <w:t>f</w:t>
        </w:r>
        <w:r w:rsidRPr="001C5C45">
          <w:rPr>
            <w:rStyle w:val="Collegamentoipertestuale"/>
            <w:rFonts w:ascii="Calibri" w:hAnsi="Calibri" w:cs="Calibri"/>
            <w:sz w:val="21"/>
            <w:szCs w:val="21"/>
          </w:rPr>
          <w:t>lyer</w:t>
        </w:r>
      </w:hyperlink>
      <w:r w:rsidRPr="001C5C45">
        <w:rPr>
          <w:rFonts w:ascii="Calibri" w:hAnsi="Calibri" w:cs="Calibri"/>
          <w:sz w:val="21"/>
          <w:szCs w:val="21"/>
        </w:rPr>
        <w:t xml:space="preserve"> dedicato all'offerta accessibile e inclusiva, e la nuova </w:t>
      </w:r>
      <w:r w:rsidR="00FF57C9">
        <w:rPr>
          <w:rFonts w:ascii="Calibri" w:hAnsi="Calibri" w:cs="Calibri"/>
          <w:sz w:val="21"/>
          <w:szCs w:val="21"/>
        </w:rPr>
        <w:t>m</w:t>
      </w:r>
      <w:r w:rsidRPr="001C5C45">
        <w:rPr>
          <w:rFonts w:ascii="Calibri" w:hAnsi="Calibri" w:cs="Calibri"/>
          <w:sz w:val="21"/>
          <w:szCs w:val="21"/>
        </w:rPr>
        <w:t xml:space="preserve">appa dei parchi attualmente in fase di stampa. Tutti i materiali promozionali e informativi sono disponibili </w:t>
      </w:r>
      <w:hyperlink r:id="rId11" w:history="1">
        <w:r w:rsidRPr="001C5C45">
          <w:rPr>
            <w:rStyle w:val="Collegamentoipertestuale"/>
            <w:rFonts w:ascii="Calibri" w:hAnsi="Calibri" w:cs="Calibri"/>
            <w:sz w:val="21"/>
            <w:szCs w:val="21"/>
          </w:rPr>
          <w:t>nell'area dedicata agli operatori e alla stampa</w:t>
        </w:r>
      </w:hyperlink>
      <w:r w:rsidRPr="001C5C45">
        <w:rPr>
          <w:rFonts w:ascii="Calibri" w:hAnsi="Calibri" w:cs="Calibri"/>
          <w:sz w:val="21"/>
          <w:szCs w:val="21"/>
        </w:rPr>
        <w:t xml:space="preserve"> del sito istituzionale.</w:t>
      </w:r>
      <w:r w:rsidR="003C5855">
        <w:rPr>
          <w:rFonts w:ascii="Calibri" w:hAnsi="Calibri" w:cs="Calibri"/>
          <w:sz w:val="21"/>
          <w:szCs w:val="21"/>
        </w:rPr>
        <w:t xml:space="preserve"> </w:t>
      </w:r>
      <w:r w:rsidR="0035057C">
        <w:rPr>
          <w:rFonts w:ascii="Calibri" w:hAnsi="Calibri" w:cs="Calibri"/>
          <w:sz w:val="21"/>
          <w:szCs w:val="21"/>
        </w:rPr>
        <w:t xml:space="preserve">Inoltre, </w:t>
      </w:r>
      <w:r w:rsidR="001D6FC2">
        <w:rPr>
          <w:rFonts w:ascii="Calibri" w:hAnsi="Calibri" w:cs="Calibri"/>
          <w:sz w:val="21"/>
          <w:szCs w:val="21"/>
        </w:rPr>
        <w:t>l</w:t>
      </w:r>
      <w:r w:rsidR="0035057C">
        <w:rPr>
          <w:rFonts w:ascii="Calibri" w:hAnsi="Calibri" w:cs="Calibri"/>
          <w:sz w:val="21"/>
          <w:szCs w:val="21"/>
        </w:rPr>
        <w:t xml:space="preserve">a Fondazione </w:t>
      </w:r>
      <w:r w:rsidR="001D6FC2">
        <w:rPr>
          <w:rFonts w:ascii="Calibri" w:hAnsi="Calibri" w:cs="Calibri"/>
          <w:sz w:val="21"/>
          <w:szCs w:val="21"/>
        </w:rPr>
        <w:t>prosegue nel suo obiettivo di</w:t>
      </w:r>
      <w:r w:rsidR="0076225B">
        <w:rPr>
          <w:rFonts w:ascii="Calibri" w:hAnsi="Calibri" w:cs="Calibri"/>
          <w:sz w:val="21"/>
          <w:szCs w:val="21"/>
        </w:rPr>
        <w:t xml:space="preserve"> evoluzione </w:t>
      </w:r>
      <w:r w:rsidR="00607F37">
        <w:rPr>
          <w:rFonts w:ascii="Calibri" w:hAnsi="Calibri" w:cs="Calibri"/>
          <w:sz w:val="21"/>
          <w:szCs w:val="21"/>
        </w:rPr>
        <w:t xml:space="preserve">del ruolo di destinazione avviando la gestione dei primi Uffici di Informazione e Accoglienza Turistica e degli ingressi al Castello Scaligero di Villafranca, per passare sempre di più da un </w:t>
      </w:r>
      <w:r w:rsidR="007417DA">
        <w:rPr>
          <w:rFonts w:ascii="Calibri" w:hAnsi="Calibri" w:cs="Calibri"/>
          <w:sz w:val="21"/>
          <w:szCs w:val="21"/>
        </w:rPr>
        <w:t>sistema di promozione e comunicazione a</w:t>
      </w:r>
      <w:r w:rsidR="00607F37">
        <w:rPr>
          <w:rFonts w:ascii="Calibri" w:hAnsi="Calibri" w:cs="Calibri"/>
          <w:sz w:val="21"/>
          <w:szCs w:val="21"/>
        </w:rPr>
        <w:t>d</w:t>
      </w:r>
      <w:r w:rsidR="007417DA">
        <w:rPr>
          <w:rFonts w:ascii="Calibri" w:hAnsi="Calibri" w:cs="Calibri"/>
          <w:sz w:val="21"/>
          <w:szCs w:val="21"/>
        </w:rPr>
        <w:t xml:space="preserve"> un sistema di accoglienza</w:t>
      </w:r>
      <w:r w:rsidR="00607F37">
        <w:rPr>
          <w:rFonts w:ascii="Calibri" w:hAnsi="Calibri" w:cs="Calibri"/>
          <w:sz w:val="21"/>
          <w:szCs w:val="21"/>
        </w:rPr>
        <w:t xml:space="preserve"> e vendita dei servizi turistici, portando i temi della governance in risposta all’evoluzione e alle necessità dettate da una domanda turistica sempre più dinamica.</w:t>
      </w:r>
    </w:p>
    <w:p w14:paraId="5D7E3270" w14:textId="7B418FFE" w:rsidR="009E0308" w:rsidRPr="00BD5334" w:rsidRDefault="00F86314" w:rsidP="004C37A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12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13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6451D2C3" w14:textId="77777777" w:rsidR="005433C3" w:rsidRDefault="005C555E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5C555E">
        <w:rPr>
          <w:rFonts w:cstheme="minorHAnsi"/>
          <w:b/>
          <w:bCs/>
          <w:sz w:val="20"/>
          <w:szCs w:val="20"/>
        </w:rPr>
        <w:t xml:space="preserve">MEDIA CONTACT: </w:t>
      </w:r>
    </w:p>
    <w:p w14:paraId="1366053F" w14:textId="3E74B1F6" w:rsidR="005433C3" w:rsidRDefault="005433C3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 xml:space="preserve">Alessandra </w:t>
      </w:r>
      <w:r>
        <w:rPr>
          <w:rFonts w:ascii="Calibri" w:hAnsi="Calibri"/>
        </w:rPr>
        <w:t xml:space="preserve">Zannini – Destination Verona Garda </w:t>
      </w:r>
      <w:hyperlink r:id="rId14" w:history="1">
        <w:r w:rsidRPr="00212B04">
          <w:rPr>
            <w:rStyle w:val="Collegamentoipertestuale"/>
            <w:rFonts w:ascii="Calibri" w:hAnsi="Calibri"/>
          </w:rPr>
          <w:t>press@visitverona.it</w:t>
        </w:r>
      </w:hyperlink>
      <w:r>
        <w:rPr>
          <w:rFonts w:ascii="Calibri" w:hAnsi="Calibri"/>
        </w:rPr>
        <w:t xml:space="preserve"> – T: </w:t>
      </w:r>
      <w:r w:rsidRPr="00C758EC">
        <w:rPr>
          <w:rFonts w:ascii="Calibri" w:hAnsi="Calibri"/>
        </w:rPr>
        <w:t>0458531603</w:t>
      </w:r>
      <w:r>
        <w:rPr>
          <w:rFonts w:ascii="Calibri" w:hAnsi="Calibri"/>
        </w:rPr>
        <w:tab/>
      </w:r>
    </w:p>
    <w:p w14:paraId="05202D40" w14:textId="67C36EDE" w:rsidR="005433C3" w:rsidRDefault="006A1E3F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>Viorica Fait – Open Mind Consulting srl</w:t>
      </w:r>
      <w:r w:rsidRPr="00432D68">
        <w:rPr>
          <w:rFonts w:ascii="Calibri" w:hAnsi="Calibri"/>
        </w:rPr>
        <w:tab/>
      </w:r>
      <w:hyperlink r:id="rId15" w:history="1">
        <w:r w:rsidRPr="00432D68">
          <w:rPr>
            <w:rStyle w:val="Collegamentoipertestuale"/>
            <w:rFonts w:ascii="Calibri" w:hAnsi="Calibri"/>
          </w:rPr>
          <w:t>viorica@openmindconsulting.it</w:t>
        </w:r>
      </w:hyperlink>
      <w:r w:rsidRPr="00432D68">
        <w:rPr>
          <w:rFonts w:ascii="Calibri" w:hAnsi="Calibri"/>
        </w:rPr>
        <w:t xml:space="preserve"> – </w:t>
      </w:r>
      <w:proofErr w:type="spellStart"/>
      <w:r w:rsidRPr="00432D68">
        <w:rPr>
          <w:rFonts w:ascii="Calibri" w:hAnsi="Calibri"/>
        </w:rPr>
        <w:t>cell</w:t>
      </w:r>
      <w:proofErr w:type="spellEnd"/>
      <w:r w:rsidRPr="00432D68">
        <w:rPr>
          <w:rFonts w:ascii="Calibri" w:hAnsi="Calibri"/>
        </w:rPr>
        <w:t xml:space="preserve">. </w:t>
      </w:r>
      <w:r w:rsidRPr="00E24E54">
        <w:rPr>
          <w:rFonts w:ascii="Calibri" w:hAnsi="Calibri"/>
          <w:lang w:val="en-GB"/>
        </w:rPr>
        <w:t>3386137799</w:t>
      </w:r>
    </w:p>
    <w:p w14:paraId="12AB17CE" w14:textId="54C42A90" w:rsidR="00BD2076" w:rsidRPr="00BD5334" w:rsidRDefault="00BD2076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sectPr w:rsidR="00BD2076" w:rsidRPr="00BD5334" w:rsidSect="00F62D77">
      <w:headerReference w:type="default" r:id="rId16"/>
      <w:footerReference w:type="default" r:id="rId17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194E" w14:textId="77777777" w:rsidR="008425CC" w:rsidRDefault="008425CC" w:rsidP="00A21C89">
      <w:pPr>
        <w:spacing w:after="0" w:line="240" w:lineRule="auto"/>
      </w:pPr>
      <w:r>
        <w:separator/>
      </w:r>
    </w:p>
  </w:endnote>
  <w:endnote w:type="continuationSeparator" w:id="0">
    <w:p w14:paraId="15331708" w14:textId="77777777" w:rsidR="008425CC" w:rsidRDefault="008425CC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4452" w14:textId="77777777" w:rsidR="008425CC" w:rsidRDefault="008425CC" w:rsidP="00A21C89">
      <w:pPr>
        <w:spacing w:after="0" w:line="240" w:lineRule="auto"/>
      </w:pPr>
      <w:r>
        <w:separator/>
      </w:r>
    </w:p>
  </w:footnote>
  <w:footnote w:type="continuationSeparator" w:id="0">
    <w:p w14:paraId="2BF221DB" w14:textId="77777777" w:rsidR="008425CC" w:rsidRDefault="008425CC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8"/>
  </w:num>
  <w:num w:numId="4" w16cid:durableId="517886152">
    <w:abstractNumId w:val="1"/>
  </w:num>
  <w:num w:numId="5" w16cid:durableId="502739292">
    <w:abstractNumId w:val="4"/>
  </w:num>
  <w:num w:numId="6" w16cid:durableId="1794668188">
    <w:abstractNumId w:val="6"/>
  </w:num>
  <w:num w:numId="7" w16cid:durableId="2055419295">
    <w:abstractNumId w:val="5"/>
  </w:num>
  <w:num w:numId="8" w16cid:durableId="466320283">
    <w:abstractNumId w:val="3"/>
  </w:num>
  <w:num w:numId="9" w16cid:durableId="290327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6EAB"/>
    <w:rsid w:val="0001380E"/>
    <w:rsid w:val="000214CC"/>
    <w:rsid w:val="00031D0C"/>
    <w:rsid w:val="00034F8A"/>
    <w:rsid w:val="00035D41"/>
    <w:rsid w:val="000371A4"/>
    <w:rsid w:val="000372E0"/>
    <w:rsid w:val="00044976"/>
    <w:rsid w:val="00045508"/>
    <w:rsid w:val="000475B1"/>
    <w:rsid w:val="0005193D"/>
    <w:rsid w:val="00056CF6"/>
    <w:rsid w:val="00057A93"/>
    <w:rsid w:val="000666FC"/>
    <w:rsid w:val="00070994"/>
    <w:rsid w:val="00075DAD"/>
    <w:rsid w:val="000763EC"/>
    <w:rsid w:val="0009239B"/>
    <w:rsid w:val="000A02BD"/>
    <w:rsid w:val="000A428D"/>
    <w:rsid w:val="000A4F46"/>
    <w:rsid w:val="000B0C24"/>
    <w:rsid w:val="000B0CAB"/>
    <w:rsid w:val="000B30F3"/>
    <w:rsid w:val="000B463F"/>
    <w:rsid w:val="000D1681"/>
    <w:rsid w:val="000D3446"/>
    <w:rsid w:val="000E5467"/>
    <w:rsid w:val="000E618C"/>
    <w:rsid w:val="000F2EC0"/>
    <w:rsid w:val="000F5255"/>
    <w:rsid w:val="000F52BE"/>
    <w:rsid w:val="00103F14"/>
    <w:rsid w:val="001061F4"/>
    <w:rsid w:val="0011080A"/>
    <w:rsid w:val="00114ADC"/>
    <w:rsid w:val="00121C20"/>
    <w:rsid w:val="001255AF"/>
    <w:rsid w:val="00141442"/>
    <w:rsid w:val="0014154D"/>
    <w:rsid w:val="00153A25"/>
    <w:rsid w:val="001541D9"/>
    <w:rsid w:val="001552E0"/>
    <w:rsid w:val="00161E85"/>
    <w:rsid w:val="0016664E"/>
    <w:rsid w:val="001722F0"/>
    <w:rsid w:val="00191B84"/>
    <w:rsid w:val="001C50C2"/>
    <w:rsid w:val="001C5C45"/>
    <w:rsid w:val="001D6FC2"/>
    <w:rsid w:val="001F4E5D"/>
    <w:rsid w:val="001F651A"/>
    <w:rsid w:val="00202061"/>
    <w:rsid w:val="00205D76"/>
    <w:rsid w:val="00210B0D"/>
    <w:rsid w:val="00211071"/>
    <w:rsid w:val="002128EE"/>
    <w:rsid w:val="002229FF"/>
    <w:rsid w:val="00242E12"/>
    <w:rsid w:val="00245E09"/>
    <w:rsid w:val="00247CDE"/>
    <w:rsid w:val="00252A8C"/>
    <w:rsid w:val="00261871"/>
    <w:rsid w:val="00261A7D"/>
    <w:rsid w:val="0026312E"/>
    <w:rsid w:val="0027288F"/>
    <w:rsid w:val="002834CE"/>
    <w:rsid w:val="002A5196"/>
    <w:rsid w:val="002A5955"/>
    <w:rsid w:val="002B030A"/>
    <w:rsid w:val="002B6361"/>
    <w:rsid w:val="002C0372"/>
    <w:rsid w:val="002C2B96"/>
    <w:rsid w:val="002C61D8"/>
    <w:rsid w:val="002E24A4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590E"/>
    <w:rsid w:val="00325DD5"/>
    <w:rsid w:val="003348F8"/>
    <w:rsid w:val="00340608"/>
    <w:rsid w:val="00347442"/>
    <w:rsid w:val="0035057C"/>
    <w:rsid w:val="00366152"/>
    <w:rsid w:val="00382AF9"/>
    <w:rsid w:val="00383B5A"/>
    <w:rsid w:val="0038782E"/>
    <w:rsid w:val="00387FC6"/>
    <w:rsid w:val="003A4B83"/>
    <w:rsid w:val="003A50E7"/>
    <w:rsid w:val="003B4EAC"/>
    <w:rsid w:val="003B7BD4"/>
    <w:rsid w:val="003C2204"/>
    <w:rsid w:val="003C5855"/>
    <w:rsid w:val="003C7986"/>
    <w:rsid w:val="003D2412"/>
    <w:rsid w:val="003D342C"/>
    <w:rsid w:val="003E109B"/>
    <w:rsid w:val="003E4266"/>
    <w:rsid w:val="003E5C4E"/>
    <w:rsid w:val="003E6241"/>
    <w:rsid w:val="0040211D"/>
    <w:rsid w:val="00406D4B"/>
    <w:rsid w:val="0042688D"/>
    <w:rsid w:val="00430C14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86CB0"/>
    <w:rsid w:val="004908C3"/>
    <w:rsid w:val="0049229C"/>
    <w:rsid w:val="004B186B"/>
    <w:rsid w:val="004B2B3B"/>
    <w:rsid w:val="004B4307"/>
    <w:rsid w:val="004B6B1A"/>
    <w:rsid w:val="004C37A0"/>
    <w:rsid w:val="004C5A24"/>
    <w:rsid w:val="004D2E33"/>
    <w:rsid w:val="004E34AB"/>
    <w:rsid w:val="004E4C20"/>
    <w:rsid w:val="004F055F"/>
    <w:rsid w:val="004F0B71"/>
    <w:rsid w:val="004F0D47"/>
    <w:rsid w:val="00507B42"/>
    <w:rsid w:val="00525CA8"/>
    <w:rsid w:val="0053067A"/>
    <w:rsid w:val="005433C3"/>
    <w:rsid w:val="00561173"/>
    <w:rsid w:val="00564813"/>
    <w:rsid w:val="00573ABE"/>
    <w:rsid w:val="00574797"/>
    <w:rsid w:val="00581653"/>
    <w:rsid w:val="005878AB"/>
    <w:rsid w:val="005900D6"/>
    <w:rsid w:val="00593FEB"/>
    <w:rsid w:val="005953C8"/>
    <w:rsid w:val="005A59F5"/>
    <w:rsid w:val="005B213A"/>
    <w:rsid w:val="005B3172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7F37"/>
    <w:rsid w:val="0061760A"/>
    <w:rsid w:val="00626D8B"/>
    <w:rsid w:val="006331C0"/>
    <w:rsid w:val="006332E9"/>
    <w:rsid w:val="00637EC9"/>
    <w:rsid w:val="00642A45"/>
    <w:rsid w:val="00646DC6"/>
    <w:rsid w:val="00652E8A"/>
    <w:rsid w:val="006759FA"/>
    <w:rsid w:val="006810EF"/>
    <w:rsid w:val="0068765A"/>
    <w:rsid w:val="00691E46"/>
    <w:rsid w:val="00693A5F"/>
    <w:rsid w:val="0069501A"/>
    <w:rsid w:val="006A1E3F"/>
    <w:rsid w:val="006A454F"/>
    <w:rsid w:val="006A653B"/>
    <w:rsid w:val="006C1C92"/>
    <w:rsid w:val="006C2C1F"/>
    <w:rsid w:val="006D26C0"/>
    <w:rsid w:val="006D4A9A"/>
    <w:rsid w:val="006E0613"/>
    <w:rsid w:val="006E311E"/>
    <w:rsid w:val="006E665E"/>
    <w:rsid w:val="006F4EF7"/>
    <w:rsid w:val="006F5629"/>
    <w:rsid w:val="0070715A"/>
    <w:rsid w:val="00711FAF"/>
    <w:rsid w:val="007157A2"/>
    <w:rsid w:val="00732165"/>
    <w:rsid w:val="007360A8"/>
    <w:rsid w:val="007411B8"/>
    <w:rsid w:val="007417DA"/>
    <w:rsid w:val="00755461"/>
    <w:rsid w:val="0076225B"/>
    <w:rsid w:val="00770BDD"/>
    <w:rsid w:val="00775739"/>
    <w:rsid w:val="00775BCB"/>
    <w:rsid w:val="00785714"/>
    <w:rsid w:val="007906F8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E6942"/>
    <w:rsid w:val="008013CC"/>
    <w:rsid w:val="008071A1"/>
    <w:rsid w:val="00811E98"/>
    <w:rsid w:val="00816BED"/>
    <w:rsid w:val="008425CC"/>
    <w:rsid w:val="008505CD"/>
    <w:rsid w:val="00850692"/>
    <w:rsid w:val="008569D3"/>
    <w:rsid w:val="008574D1"/>
    <w:rsid w:val="00857FAA"/>
    <w:rsid w:val="00863C2D"/>
    <w:rsid w:val="00863D1C"/>
    <w:rsid w:val="008657EC"/>
    <w:rsid w:val="00866D21"/>
    <w:rsid w:val="008771A4"/>
    <w:rsid w:val="008777A9"/>
    <w:rsid w:val="008809F2"/>
    <w:rsid w:val="00881D0B"/>
    <w:rsid w:val="00891D74"/>
    <w:rsid w:val="0089319A"/>
    <w:rsid w:val="00893252"/>
    <w:rsid w:val="008A1A19"/>
    <w:rsid w:val="008A66BE"/>
    <w:rsid w:val="008B5F37"/>
    <w:rsid w:val="008B60BF"/>
    <w:rsid w:val="008D25E2"/>
    <w:rsid w:val="008D467E"/>
    <w:rsid w:val="008E22D7"/>
    <w:rsid w:val="008E7327"/>
    <w:rsid w:val="008F71E2"/>
    <w:rsid w:val="00905503"/>
    <w:rsid w:val="00905904"/>
    <w:rsid w:val="00906980"/>
    <w:rsid w:val="009104A8"/>
    <w:rsid w:val="0093608D"/>
    <w:rsid w:val="00941D26"/>
    <w:rsid w:val="009436D4"/>
    <w:rsid w:val="0096705D"/>
    <w:rsid w:val="00970B66"/>
    <w:rsid w:val="00971D69"/>
    <w:rsid w:val="009747D1"/>
    <w:rsid w:val="00976B88"/>
    <w:rsid w:val="0098241F"/>
    <w:rsid w:val="00990B03"/>
    <w:rsid w:val="00992658"/>
    <w:rsid w:val="00993D23"/>
    <w:rsid w:val="009A0073"/>
    <w:rsid w:val="009A5164"/>
    <w:rsid w:val="009A7D79"/>
    <w:rsid w:val="009B18C0"/>
    <w:rsid w:val="009B75E9"/>
    <w:rsid w:val="009C1644"/>
    <w:rsid w:val="009D02DE"/>
    <w:rsid w:val="009D2A10"/>
    <w:rsid w:val="009E0308"/>
    <w:rsid w:val="009E46EC"/>
    <w:rsid w:val="009F2E26"/>
    <w:rsid w:val="00A21C89"/>
    <w:rsid w:val="00A32041"/>
    <w:rsid w:val="00A32DE9"/>
    <w:rsid w:val="00A425A2"/>
    <w:rsid w:val="00A73B84"/>
    <w:rsid w:val="00A80455"/>
    <w:rsid w:val="00A82C7B"/>
    <w:rsid w:val="00A8588A"/>
    <w:rsid w:val="00AB4FF7"/>
    <w:rsid w:val="00AC2544"/>
    <w:rsid w:val="00AC560F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71562"/>
    <w:rsid w:val="00B74FA6"/>
    <w:rsid w:val="00B75054"/>
    <w:rsid w:val="00B842D0"/>
    <w:rsid w:val="00B95E23"/>
    <w:rsid w:val="00BA4FFB"/>
    <w:rsid w:val="00BB2C09"/>
    <w:rsid w:val="00BC2850"/>
    <w:rsid w:val="00BD1ABC"/>
    <w:rsid w:val="00BD2076"/>
    <w:rsid w:val="00BD35DA"/>
    <w:rsid w:val="00BD5334"/>
    <w:rsid w:val="00BE00A6"/>
    <w:rsid w:val="00BE73D9"/>
    <w:rsid w:val="00BF0D18"/>
    <w:rsid w:val="00C003B4"/>
    <w:rsid w:val="00C071DE"/>
    <w:rsid w:val="00C32EC1"/>
    <w:rsid w:val="00C34838"/>
    <w:rsid w:val="00C34C43"/>
    <w:rsid w:val="00C3602C"/>
    <w:rsid w:val="00C4297A"/>
    <w:rsid w:val="00C472B6"/>
    <w:rsid w:val="00C51CDA"/>
    <w:rsid w:val="00C5295E"/>
    <w:rsid w:val="00C55E14"/>
    <w:rsid w:val="00C5684E"/>
    <w:rsid w:val="00C620B0"/>
    <w:rsid w:val="00C643B2"/>
    <w:rsid w:val="00C6706F"/>
    <w:rsid w:val="00C77F00"/>
    <w:rsid w:val="00C918BA"/>
    <w:rsid w:val="00CA35FA"/>
    <w:rsid w:val="00CB1B84"/>
    <w:rsid w:val="00CB3AC8"/>
    <w:rsid w:val="00CB4802"/>
    <w:rsid w:val="00CC2E1E"/>
    <w:rsid w:val="00CD03DF"/>
    <w:rsid w:val="00CE4667"/>
    <w:rsid w:val="00CE6C89"/>
    <w:rsid w:val="00CF133A"/>
    <w:rsid w:val="00CF2538"/>
    <w:rsid w:val="00CF51BB"/>
    <w:rsid w:val="00CF6833"/>
    <w:rsid w:val="00D03BFE"/>
    <w:rsid w:val="00D04C56"/>
    <w:rsid w:val="00D14CC1"/>
    <w:rsid w:val="00D1674D"/>
    <w:rsid w:val="00D33CC8"/>
    <w:rsid w:val="00D43275"/>
    <w:rsid w:val="00D537AB"/>
    <w:rsid w:val="00D55390"/>
    <w:rsid w:val="00D64219"/>
    <w:rsid w:val="00D733C5"/>
    <w:rsid w:val="00D87746"/>
    <w:rsid w:val="00D91159"/>
    <w:rsid w:val="00D94728"/>
    <w:rsid w:val="00DB0E74"/>
    <w:rsid w:val="00DB3B65"/>
    <w:rsid w:val="00DB3B77"/>
    <w:rsid w:val="00DC566E"/>
    <w:rsid w:val="00DD4CF6"/>
    <w:rsid w:val="00DD6BCC"/>
    <w:rsid w:val="00DD6F5D"/>
    <w:rsid w:val="00DE3501"/>
    <w:rsid w:val="00DF0CB4"/>
    <w:rsid w:val="00DF2137"/>
    <w:rsid w:val="00DF2972"/>
    <w:rsid w:val="00DF46D1"/>
    <w:rsid w:val="00E14707"/>
    <w:rsid w:val="00E15A2D"/>
    <w:rsid w:val="00E16BA6"/>
    <w:rsid w:val="00E35177"/>
    <w:rsid w:val="00E468F1"/>
    <w:rsid w:val="00E508A2"/>
    <w:rsid w:val="00E536AA"/>
    <w:rsid w:val="00E55999"/>
    <w:rsid w:val="00E56129"/>
    <w:rsid w:val="00E63D17"/>
    <w:rsid w:val="00E67222"/>
    <w:rsid w:val="00E76198"/>
    <w:rsid w:val="00E76C62"/>
    <w:rsid w:val="00E919BC"/>
    <w:rsid w:val="00EA2539"/>
    <w:rsid w:val="00EA39F1"/>
    <w:rsid w:val="00EB5B68"/>
    <w:rsid w:val="00EB5FB0"/>
    <w:rsid w:val="00EC4B0C"/>
    <w:rsid w:val="00EC59D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261DB"/>
    <w:rsid w:val="00F371E9"/>
    <w:rsid w:val="00F40E1A"/>
    <w:rsid w:val="00F4790B"/>
    <w:rsid w:val="00F5111B"/>
    <w:rsid w:val="00F541C9"/>
    <w:rsid w:val="00F60FB3"/>
    <w:rsid w:val="00F62D77"/>
    <w:rsid w:val="00F647B7"/>
    <w:rsid w:val="00F668B8"/>
    <w:rsid w:val="00F75725"/>
    <w:rsid w:val="00F8396C"/>
    <w:rsid w:val="00F85D8E"/>
    <w:rsid w:val="00F86314"/>
    <w:rsid w:val="00F9049D"/>
    <w:rsid w:val="00F91A9F"/>
    <w:rsid w:val="00F926E1"/>
    <w:rsid w:val="00F964FF"/>
    <w:rsid w:val="00FB1B17"/>
    <w:rsid w:val="00FB5D5B"/>
    <w:rsid w:val="00FC7C28"/>
    <w:rsid w:val="00FD5421"/>
    <w:rsid w:val="00FE5499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inationveronagarda.travel/it/olimpiadi-milano-cortina-2026" TargetMode="External"/><Relationship Id="rId13" Type="http://schemas.openxmlformats.org/officeDocument/2006/relationships/hyperlink" Target="http://www.lagodigardavenet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verona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stinationveronagarda.it/it/press-area/press-k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orica@openmindconsulting.it" TargetMode="External"/><Relationship Id="rId10" Type="http://schemas.openxmlformats.org/officeDocument/2006/relationships/hyperlink" Target="http://www.destinationveronagarda.it/it/strumenti/flyer-visit-verona-garda-myspecialnee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estinationveronagarda.it/it/strumenti/catalogo-visit-verona-garda-my-special-needs-1" TargetMode="External"/><Relationship Id="rId14" Type="http://schemas.openxmlformats.org/officeDocument/2006/relationships/hyperlink" Target="mailto:press@visitveron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Destination Verona &amp; Garda foundation</cp:lastModifiedBy>
  <cp:revision>2</cp:revision>
  <dcterms:created xsi:type="dcterms:W3CDTF">2025-09-15T14:54:00Z</dcterms:created>
  <dcterms:modified xsi:type="dcterms:W3CDTF">2025-09-15T14:54:00Z</dcterms:modified>
</cp:coreProperties>
</file>