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F2CD9" w:rsidP="45ED8E2B" w:rsidRDefault="00AC0584" w14:paraId="33916613" w14:textId="301D20A0">
      <w:pPr>
        <w:pStyle w:val="Paragrafoelenco"/>
        <w:ind w:left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Italiani in Slovenia: +10% nei primi otto mesi</w:t>
      </w:r>
    </w:p>
    <w:p w:rsidRPr="00B5668A" w:rsidR="00B5668A" w:rsidP="000502A8" w:rsidRDefault="00B5668A" w14:paraId="34204132" w14:textId="5E6724FA">
      <w:pPr>
        <w:pStyle w:val="Paragrafoelenco"/>
        <w:ind w:left="0"/>
        <w:jc w:val="center"/>
        <w:rPr>
          <w:b w:val="1"/>
          <w:bCs w:val="1"/>
        </w:rPr>
      </w:pPr>
      <w:r w:rsidRPr="000502A8" w:rsidR="00B5668A">
        <w:rPr>
          <w:b w:val="1"/>
          <w:bCs w:val="1"/>
        </w:rPr>
        <w:t xml:space="preserve">La Slovenia torna protagonista a TTG Travel Experience di Rimini con una delegazione </w:t>
      </w:r>
      <w:r w:rsidRPr="000502A8" w:rsidR="00C72D96">
        <w:rPr>
          <w:b w:val="1"/>
          <w:bCs w:val="1"/>
        </w:rPr>
        <w:t xml:space="preserve">di aziende locali </w:t>
      </w:r>
      <w:r w:rsidRPr="000502A8" w:rsidR="00B5668A">
        <w:rPr>
          <w:b w:val="1"/>
          <w:bCs w:val="1"/>
        </w:rPr>
        <w:t xml:space="preserve">guidata dall’Ente </w:t>
      </w:r>
      <w:r w:rsidRPr="000502A8" w:rsidR="28CCB4B9">
        <w:rPr>
          <w:b w:val="1"/>
          <w:bCs w:val="1"/>
        </w:rPr>
        <w:t>con sede a Milan</w:t>
      </w:r>
      <w:r w:rsidRPr="000502A8" w:rsidR="00B5668A">
        <w:rPr>
          <w:b w:val="1"/>
          <w:bCs w:val="1"/>
        </w:rPr>
        <w:t xml:space="preserve">o. Il mercato italiano si conferma in </w:t>
      </w:r>
      <w:r w:rsidRPr="000502A8" w:rsidR="4E59206E">
        <w:rPr>
          <w:b w:val="1"/>
          <w:bCs w:val="1"/>
        </w:rPr>
        <w:t xml:space="preserve">costante </w:t>
      </w:r>
      <w:r w:rsidRPr="000502A8" w:rsidR="00B5668A">
        <w:rPr>
          <w:b w:val="1"/>
          <w:bCs w:val="1"/>
        </w:rPr>
        <w:t xml:space="preserve">crescita, </w:t>
      </w:r>
    </w:p>
    <w:p w:rsidRPr="00B5668A" w:rsidR="00B5668A" w:rsidP="194B101A" w:rsidRDefault="00B5668A" w14:paraId="3E0AF170" w14:textId="16B75009">
      <w:pPr>
        <w:pStyle w:val="Paragrafoelenco"/>
        <w:ind w:left="0"/>
        <w:jc w:val="center"/>
        <w:rPr>
          <w:b w:val="1"/>
          <w:bCs w:val="1"/>
        </w:rPr>
      </w:pPr>
      <w:r w:rsidRPr="000502A8" w:rsidR="00B5668A">
        <w:rPr>
          <w:b w:val="1"/>
          <w:bCs w:val="1"/>
        </w:rPr>
        <w:t xml:space="preserve">con un </w:t>
      </w:r>
      <w:r w:rsidRPr="000502A8" w:rsidR="00B5668A">
        <w:rPr>
          <w:b w:val="1"/>
          <w:bCs w:val="1"/>
          <w:sz w:val="24"/>
          <w:szCs w:val="24"/>
        </w:rPr>
        <w:t>+1</w:t>
      </w:r>
      <w:r w:rsidRPr="000502A8" w:rsidR="009E2F99">
        <w:rPr>
          <w:b w:val="1"/>
          <w:bCs w:val="1"/>
          <w:sz w:val="24"/>
          <w:szCs w:val="24"/>
        </w:rPr>
        <w:t>0</w:t>
      </w:r>
      <w:r w:rsidRPr="000502A8" w:rsidR="00B5668A">
        <w:rPr>
          <w:b w:val="1"/>
          <w:bCs w:val="1"/>
          <w:sz w:val="24"/>
          <w:szCs w:val="24"/>
        </w:rPr>
        <w:t>%</w:t>
      </w:r>
      <w:r w:rsidRPr="000502A8" w:rsidR="00B5668A">
        <w:rPr>
          <w:b w:val="1"/>
          <w:bCs w:val="1"/>
        </w:rPr>
        <w:t xml:space="preserve"> di pernottamenti nei primi </w:t>
      </w:r>
      <w:r w:rsidRPr="000502A8" w:rsidR="00B52026">
        <w:rPr>
          <w:b w:val="1"/>
          <w:bCs w:val="1"/>
        </w:rPr>
        <w:t>otto</w:t>
      </w:r>
      <w:r w:rsidRPr="000502A8" w:rsidR="00B5668A">
        <w:rPr>
          <w:b w:val="1"/>
          <w:bCs w:val="1"/>
        </w:rPr>
        <w:t xml:space="preserve"> mesi del 2025. </w:t>
      </w:r>
    </w:p>
    <w:p w:rsidRPr="00A748BE" w:rsidR="0029110D" w:rsidP="008D7634" w:rsidRDefault="0029110D" w14:paraId="05F7B63B" w14:textId="77777777">
      <w:pPr>
        <w:shd w:val="clear" w:color="auto" w:fill="6F942B"/>
        <w:spacing w:after="0" w:line="240" w:lineRule="auto"/>
        <w:jc w:val="center"/>
        <w:rPr>
          <w:b/>
          <w:bCs/>
          <w:color w:val="FFFFFF" w:themeColor="background1"/>
          <w:sz w:val="24"/>
          <w:szCs w:val="24"/>
        </w:rPr>
      </w:pPr>
      <w:r w:rsidRPr="00A748BE">
        <w:rPr>
          <w:b/>
          <w:bCs/>
          <w:color w:val="FFFFFF" w:themeColor="background1"/>
          <w:sz w:val="24"/>
          <w:szCs w:val="24"/>
        </w:rPr>
        <w:t>L’ENTE SLOVENO PER IL TURISMO IN ITALIA VI ATTENDE</w:t>
      </w:r>
    </w:p>
    <w:p w:rsidRPr="00F01569" w:rsidR="0029110D" w:rsidP="008D7634" w:rsidRDefault="0029110D" w14:paraId="0B16B367" w14:textId="013FE6E5">
      <w:pPr>
        <w:shd w:val="clear" w:color="auto" w:fill="6F942B"/>
        <w:spacing w:after="0" w:line="240" w:lineRule="auto"/>
        <w:jc w:val="center"/>
        <w:rPr>
          <w:b/>
          <w:bCs/>
          <w:color w:val="FFFFFF" w:themeColor="background1"/>
          <w:sz w:val="24"/>
          <w:szCs w:val="24"/>
        </w:rPr>
      </w:pPr>
      <w:r w:rsidRPr="00F01569">
        <w:rPr>
          <w:b/>
          <w:bCs/>
          <w:color w:val="FFFFFF" w:themeColor="background1"/>
          <w:sz w:val="24"/>
          <w:szCs w:val="24"/>
        </w:rPr>
        <w:t xml:space="preserve">AL TTG TRAVEL EXPERIENCE: PADIGLIONE C1 – STAND </w:t>
      </w:r>
      <w:r w:rsidR="00093C1A">
        <w:rPr>
          <w:b/>
          <w:bCs/>
          <w:color w:val="FFFFFF" w:themeColor="background1"/>
          <w:sz w:val="24"/>
          <w:szCs w:val="24"/>
        </w:rPr>
        <w:t>329</w:t>
      </w:r>
      <w:r w:rsidRPr="00F01569">
        <w:rPr>
          <w:b/>
          <w:bCs/>
          <w:color w:val="FFFFFF" w:themeColor="background1"/>
          <w:sz w:val="24"/>
          <w:szCs w:val="24"/>
        </w:rPr>
        <w:t>-</w:t>
      </w:r>
      <w:r w:rsidR="00093C1A">
        <w:rPr>
          <w:b/>
          <w:bCs/>
          <w:color w:val="FFFFFF" w:themeColor="background1"/>
          <w:sz w:val="24"/>
          <w:szCs w:val="24"/>
        </w:rPr>
        <w:t>4</w:t>
      </w:r>
      <w:r w:rsidRPr="00F01569">
        <w:rPr>
          <w:b/>
          <w:bCs/>
          <w:color w:val="FFFFFF" w:themeColor="background1"/>
          <w:sz w:val="24"/>
          <w:szCs w:val="24"/>
        </w:rPr>
        <w:t>12</w:t>
      </w:r>
    </w:p>
    <w:p w:rsidR="27B4405C" w:rsidP="27B4405C" w:rsidRDefault="27B4405C" w14:paraId="00D05BEC" w14:textId="628292DB">
      <w:pPr>
        <w:pStyle w:val="Paragrafoelenco"/>
        <w:ind w:left="0"/>
        <w:jc w:val="both"/>
        <w:rPr>
          <w:i/>
          <w:iCs/>
          <w:sz w:val="21"/>
          <w:szCs w:val="21"/>
        </w:rPr>
      </w:pPr>
    </w:p>
    <w:p w:rsidR="00991DB2" w:rsidP="00967487" w:rsidRDefault="002262FD" w14:paraId="3810AD62" w14:textId="6BC664BD">
      <w:pPr>
        <w:pStyle w:val="Paragrafoelenco"/>
        <w:ind w:left="0"/>
        <w:jc w:val="both"/>
        <w:rPr>
          <w:sz w:val="21"/>
          <w:szCs w:val="21"/>
        </w:rPr>
      </w:pPr>
      <w:r w:rsidRPr="000502A8" w:rsidR="002262FD">
        <w:rPr>
          <w:i w:val="1"/>
          <w:iCs w:val="1"/>
          <w:sz w:val="21"/>
          <w:szCs w:val="21"/>
        </w:rPr>
        <w:t>Rimini</w:t>
      </w:r>
      <w:r w:rsidRPr="000502A8" w:rsidR="00091BE2">
        <w:rPr>
          <w:i w:val="1"/>
          <w:iCs w:val="1"/>
          <w:sz w:val="21"/>
          <w:szCs w:val="21"/>
        </w:rPr>
        <w:t xml:space="preserve">, </w:t>
      </w:r>
      <w:r w:rsidRPr="000502A8" w:rsidR="002262FD">
        <w:rPr>
          <w:i w:val="1"/>
          <w:iCs w:val="1"/>
          <w:sz w:val="21"/>
          <w:szCs w:val="21"/>
        </w:rPr>
        <w:t>9 ottobre</w:t>
      </w:r>
      <w:r w:rsidRPr="000502A8" w:rsidR="000F5D87">
        <w:rPr>
          <w:i w:val="1"/>
          <w:iCs w:val="1"/>
          <w:sz w:val="21"/>
          <w:szCs w:val="21"/>
        </w:rPr>
        <w:t xml:space="preserve"> </w:t>
      </w:r>
      <w:r w:rsidRPr="000502A8" w:rsidR="00DC2612">
        <w:rPr>
          <w:i w:val="1"/>
          <w:iCs w:val="1"/>
          <w:sz w:val="21"/>
          <w:szCs w:val="21"/>
        </w:rPr>
        <w:t xml:space="preserve">2025 </w:t>
      </w:r>
      <w:r w:rsidRPr="000502A8" w:rsidR="00604281">
        <w:rPr>
          <w:i w:val="1"/>
          <w:iCs w:val="1"/>
          <w:sz w:val="21"/>
          <w:szCs w:val="21"/>
        </w:rPr>
        <w:t>–</w:t>
      </w:r>
      <w:r w:rsidRPr="000502A8" w:rsidR="00BA233D">
        <w:rPr>
          <w:sz w:val="21"/>
          <w:szCs w:val="21"/>
        </w:rPr>
        <w:t xml:space="preserve"> </w:t>
      </w:r>
      <w:r w:rsidRPr="000502A8" w:rsidR="008A7F74">
        <w:rPr>
          <w:b w:val="1"/>
          <w:bCs w:val="1"/>
          <w:sz w:val="21"/>
          <w:szCs w:val="21"/>
        </w:rPr>
        <w:t xml:space="preserve">Nel </w:t>
      </w:r>
      <w:r w:rsidRPr="000502A8" w:rsidR="330320FB">
        <w:rPr>
          <w:b w:val="1"/>
          <w:bCs w:val="1"/>
          <w:sz w:val="21"/>
          <w:szCs w:val="21"/>
        </w:rPr>
        <w:t xml:space="preserve">30° </w:t>
      </w:r>
      <w:r w:rsidRPr="000502A8" w:rsidR="008A7F74">
        <w:rPr>
          <w:b w:val="1"/>
          <w:bCs w:val="1"/>
          <w:sz w:val="21"/>
          <w:szCs w:val="21"/>
        </w:rPr>
        <w:t>anniversario della sua fondazione</w:t>
      </w:r>
      <w:r w:rsidRPr="000502A8" w:rsidR="008A7F74">
        <w:rPr>
          <w:sz w:val="21"/>
          <w:szCs w:val="21"/>
        </w:rPr>
        <w:t>, l</w:t>
      </w:r>
      <w:r w:rsidRPr="000502A8" w:rsidR="00BA233D">
        <w:rPr>
          <w:sz w:val="21"/>
          <w:szCs w:val="21"/>
        </w:rPr>
        <w:t>’Ente Sloveno per il Turismo</w:t>
      </w:r>
      <w:r w:rsidRPr="000502A8" w:rsidR="008A7F74">
        <w:rPr>
          <w:sz w:val="21"/>
          <w:szCs w:val="21"/>
        </w:rPr>
        <w:t xml:space="preserve"> </w:t>
      </w:r>
      <w:r w:rsidRPr="000502A8" w:rsidR="008A7F74">
        <w:rPr>
          <w:sz w:val="21"/>
          <w:szCs w:val="21"/>
        </w:rPr>
        <w:t>ritorna</w:t>
      </w:r>
      <w:r w:rsidRPr="000502A8" w:rsidR="621EA4B7">
        <w:rPr>
          <w:sz w:val="21"/>
          <w:szCs w:val="21"/>
        </w:rPr>
        <w:t xml:space="preserve"> al </w:t>
      </w:r>
      <w:r w:rsidRPr="000502A8" w:rsidR="621EA4B7">
        <w:rPr>
          <w:b w:val="1"/>
          <w:bCs w:val="1"/>
          <w:sz w:val="21"/>
          <w:szCs w:val="21"/>
        </w:rPr>
        <w:t>TTG Travel Experience</w:t>
      </w:r>
      <w:r w:rsidRPr="000502A8" w:rsidR="621EA4B7">
        <w:rPr>
          <w:sz w:val="21"/>
          <w:szCs w:val="21"/>
        </w:rPr>
        <w:t xml:space="preserve"> di Rimini</w:t>
      </w:r>
      <w:r w:rsidRPr="000502A8" w:rsidR="00BA233D">
        <w:rPr>
          <w:sz w:val="21"/>
          <w:szCs w:val="21"/>
        </w:rPr>
        <w:t xml:space="preserve">, accompagnato da </w:t>
      </w:r>
      <w:r w:rsidRPr="000502A8" w:rsidR="0097416F">
        <w:rPr>
          <w:sz w:val="21"/>
          <w:szCs w:val="21"/>
        </w:rPr>
        <w:t>19</w:t>
      </w:r>
      <w:r w:rsidRPr="000502A8" w:rsidR="00BA233D">
        <w:rPr>
          <w:sz w:val="21"/>
          <w:szCs w:val="21"/>
        </w:rPr>
        <w:t xml:space="preserve"> operatori </w:t>
      </w:r>
      <w:r w:rsidRPr="000502A8" w:rsidR="008D4260">
        <w:rPr>
          <w:sz w:val="21"/>
          <w:szCs w:val="21"/>
        </w:rPr>
        <w:t>locali</w:t>
      </w:r>
      <w:r w:rsidRPr="000502A8" w:rsidR="00C9469F">
        <w:rPr>
          <w:sz w:val="21"/>
          <w:szCs w:val="21"/>
        </w:rPr>
        <w:t xml:space="preserve"> provenienti da ogni angolo del Paese</w:t>
      </w:r>
      <w:r w:rsidRPr="000502A8" w:rsidR="03B78EC7">
        <w:rPr>
          <w:sz w:val="21"/>
          <w:szCs w:val="21"/>
        </w:rPr>
        <w:t xml:space="preserve">. </w:t>
      </w:r>
      <w:r w:rsidRPr="000502A8" w:rsidR="008A7F74">
        <w:rPr>
          <w:sz w:val="21"/>
          <w:szCs w:val="21"/>
        </w:rPr>
        <w:t>C</w:t>
      </w:r>
      <w:r w:rsidRPr="000502A8" w:rsidR="00FD011C">
        <w:rPr>
          <w:sz w:val="21"/>
          <w:szCs w:val="21"/>
        </w:rPr>
        <w:t xml:space="preserve">ome bandiera, </w:t>
      </w:r>
      <w:r w:rsidRPr="000502A8" w:rsidR="00FD011C">
        <w:rPr>
          <w:b w:val="1"/>
          <w:bCs w:val="1"/>
          <w:sz w:val="21"/>
          <w:szCs w:val="21"/>
        </w:rPr>
        <w:t xml:space="preserve">un dato </w:t>
      </w:r>
      <w:r w:rsidRPr="000502A8" w:rsidR="00F41192">
        <w:rPr>
          <w:b w:val="1"/>
          <w:bCs w:val="1"/>
          <w:sz w:val="21"/>
          <w:szCs w:val="21"/>
        </w:rPr>
        <w:t>impressionante</w:t>
      </w:r>
      <w:r w:rsidRPr="000502A8" w:rsidR="00F41192">
        <w:rPr>
          <w:sz w:val="21"/>
          <w:szCs w:val="21"/>
        </w:rPr>
        <w:t xml:space="preserve"> riguardo la performance del </w:t>
      </w:r>
      <w:r w:rsidRPr="000502A8" w:rsidR="00F41192">
        <w:rPr>
          <w:b w:val="1"/>
          <w:bCs w:val="1"/>
          <w:sz w:val="21"/>
          <w:szCs w:val="21"/>
        </w:rPr>
        <w:t>mercato Italia</w:t>
      </w:r>
      <w:r w:rsidRPr="000502A8" w:rsidR="00F41192">
        <w:rPr>
          <w:sz w:val="21"/>
          <w:szCs w:val="21"/>
        </w:rPr>
        <w:t xml:space="preserve">: </w:t>
      </w:r>
      <w:r w:rsidRPr="000502A8" w:rsidR="3249A9D8">
        <w:rPr>
          <w:sz w:val="21"/>
          <w:szCs w:val="21"/>
        </w:rPr>
        <w:t xml:space="preserve">ovvero la </w:t>
      </w:r>
      <w:r w:rsidRPr="000502A8" w:rsidR="00F41192">
        <w:rPr>
          <w:b w:val="1"/>
          <w:bCs w:val="1"/>
          <w:sz w:val="21"/>
          <w:szCs w:val="21"/>
        </w:rPr>
        <w:t xml:space="preserve">crescita del </w:t>
      </w:r>
      <w:r w:rsidRPr="000502A8" w:rsidR="002262FD">
        <w:rPr>
          <w:b w:val="1"/>
          <w:bCs w:val="1"/>
          <w:sz w:val="21"/>
          <w:szCs w:val="21"/>
        </w:rPr>
        <w:t>10</w:t>
      </w:r>
      <w:r w:rsidRPr="000502A8" w:rsidR="00F41192">
        <w:rPr>
          <w:b w:val="1"/>
          <w:bCs w:val="1"/>
          <w:sz w:val="21"/>
          <w:szCs w:val="21"/>
        </w:rPr>
        <w:t>%</w:t>
      </w:r>
      <w:r w:rsidRPr="000502A8" w:rsidR="108747F1">
        <w:rPr>
          <w:b w:val="1"/>
          <w:bCs w:val="1"/>
          <w:sz w:val="21"/>
          <w:szCs w:val="21"/>
        </w:rPr>
        <w:t xml:space="preserve"> dei pernottamenti</w:t>
      </w:r>
      <w:r w:rsidRPr="000502A8" w:rsidR="00F41192">
        <w:rPr>
          <w:b w:val="1"/>
          <w:bCs w:val="1"/>
          <w:sz w:val="21"/>
          <w:szCs w:val="21"/>
        </w:rPr>
        <w:t xml:space="preserve"> </w:t>
      </w:r>
      <w:r w:rsidRPr="000502A8" w:rsidR="00F41192">
        <w:rPr>
          <w:sz w:val="21"/>
          <w:szCs w:val="21"/>
        </w:rPr>
        <w:t xml:space="preserve">nei primi </w:t>
      </w:r>
      <w:r w:rsidRPr="000502A8" w:rsidR="002262FD">
        <w:rPr>
          <w:sz w:val="21"/>
          <w:szCs w:val="21"/>
        </w:rPr>
        <w:t>otto</w:t>
      </w:r>
      <w:r w:rsidRPr="000502A8" w:rsidR="00F41192">
        <w:rPr>
          <w:sz w:val="21"/>
          <w:szCs w:val="21"/>
        </w:rPr>
        <w:t xml:space="preserve"> mesi del 2025, </w:t>
      </w:r>
      <w:r w:rsidRPr="000502A8" w:rsidR="00F005DC">
        <w:rPr>
          <w:sz w:val="21"/>
          <w:szCs w:val="21"/>
        </w:rPr>
        <w:t>quasi</w:t>
      </w:r>
      <w:r w:rsidRPr="000502A8" w:rsidR="00DC4918">
        <w:rPr>
          <w:sz w:val="21"/>
          <w:szCs w:val="21"/>
        </w:rPr>
        <w:t xml:space="preserve"> il doppio della</w:t>
      </w:r>
      <w:r w:rsidRPr="000502A8" w:rsidR="00E74BCC">
        <w:rPr>
          <w:sz w:val="21"/>
          <w:szCs w:val="21"/>
        </w:rPr>
        <w:t xml:space="preserve"> media</w:t>
      </w:r>
      <w:r w:rsidRPr="000502A8" w:rsidR="11F9C96C">
        <w:rPr>
          <w:sz w:val="21"/>
          <w:szCs w:val="21"/>
        </w:rPr>
        <w:t xml:space="preserve"> nazionale, che si attesta al </w:t>
      </w:r>
      <w:r w:rsidRPr="000502A8" w:rsidR="00B52026">
        <w:rPr>
          <w:sz w:val="21"/>
          <w:szCs w:val="21"/>
        </w:rPr>
        <w:t>5,7</w:t>
      </w:r>
      <w:r w:rsidRPr="000502A8" w:rsidR="11F9C96C">
        <w:rPr>
          <w:sz w:val="21"/>
          <w:szCs w:val="21"/>
        </w:rPr>
        <w:t>%.</w:t>
      </w:r>
      <w:r w:rsidRPr="000502A8" w:rsidR="00B97583">
        <w:rPr>
          <w:sz w:val="21"/>
          <w:szCs w:val="21"/>
        </w:rPr>
        <w:t xml:space="preserve"> </w:t>
      </w:r>
      <w:r w:rsidRPr="000502A8" w:rsidR="00991DB2">
        <w:rPr>
          <w:sz w:val="21"/>
          <w:szCs w:val="21"/>
        </w:rPr>
        <w:t xml:space="preserve">Di questo, e molto altro, </w:t>
      </w:r>
      <w:r w:rsidRPr="000502A8" w:rsidR="7AF49EEA">
        <w:rPr>
          <w:sz w:val="21"/>
          <w:szCs w:val="21"/>
        </w:rPr>
        <w:t>ha raccontato</w:t>
      </w:r>
      <w:r w:rsidRPr="000502A8" w:rsidR="33325BE5">
        <w:rPr>
          <w:sz w:val="21"/>
          <w:szCs w:val="21"/>
        </w:rPr>
        <w:t>,</w:t>
      </w:r>
      <w:r w:rsidRPr="000502A8" w:rsidR="7AF49EEA">
        <w:rPr>
          <w:sz w:val="21"/>
          <w:szCs w:val="21"/>
        </w:rPr>
        <w:t xml:space="preserve"> </w:t>
      </w:r>
      <w:r w:rsidRPr="000502A8" w:rsidR="00FB76A9">
        <w:rPr>
          <w:sz w:val="21"/>
          <w:szCs w:val="21"/>
        </w:rPr>
        <w:t xml:space="preserve">nel corso </w:t>
      </w:r>
      <w:r w:rsidRPr="000502A8" w:rsidR="00B91585">
        <w:rPr>
          <w:sz w:val="21"/>
          <w:szCs w:val="21"/>
        </w:rPr>
        <w:t>dei lavori</w:t>
      </w:r>
      <w:r w:rsidRPr="000502A8" w:rsidR="001EED5B">
        <w:rPr>
          <w:sz w:val="21"/>
          <w:szCs w:val="21"/>
        </w:rPr>
        <w:t xml:space="preserve"> in fiera, </w:t>
      </w:r>
      <w:r w:rsidRPr="000502A8" w:rsidR="00B91585">
        <w:rPr>
          <w:sz w:val="21"/>
          <w:szCs w:val="21"/>
        </w:rPr>
        <w:t xml:space="preserve">la delegazione proveniente </w:t>
      </w:r>
      <w:r w:rsidRPr="000502A8" w:rsidR="004A68F2">
        <w:rPr>
          <w:sz w:val="21"/>
          <w:szCs w:val="21"/>
        </w:rPr>
        <w:t xml:space="preserve">dal </w:t>
      </w:r>
      <w:r w:rsidRPr="000502A8" w:rsidR="004A68F2">
        <w:rPr>
          <w:i w:val="1"/>
          <w:iCs w:val="1"/>
          <w:sz w:val="21"/>
          <w:szCs w:val="21"/>
        </w:rPr>
        <w:t>Cuore Verde d’Europa</w:t>
      </w:r>
      <w:r w:rsidRPr="000502A8" w:rsidR="004A68F2">
        <w:rPr>
          <w:sz w:val="21"/>
          <w:szCs w:val="21"/>
        </w:rPr>
        <w:t xml:space="preserve">, capitanata </w:t>
      </w:r>
      <w:r w:rsidRPr="000502A8" w:rsidR="00245C44">
        <w:rPr>
          <w:sz w:val="21"/>
          <w:szCs w:val="21"/>
        </w:rPr>
        <w:t xml:space="preserve">come ogni anno da </w:t>
      </w:r>
      <w:r w:rsidRPr="000502A8" w:rsidR="00245C44">
        <w:rPr>
          <w:b w:val="1"/>
          <w:bCs w:val="1"/>
          <w:sz w:val="21"/>
          <w:szCs w:val="21"/>
        </w:rPr>
        <w:t>A</w:t>
      </w:r>
      <w:r w:rsidRPr="000502A8" w:rsidR="00245C44">
        <w:rPr>
          <w:b w:val="1"/>
          <w:bCs w:val="1"/>
          <w:sz w:val="21"/>
          <w:szCs w:val="21"/>
        </w:rPr>
        <w:t>ljoša</w:t>
      </w:r>
      <w:r w:rsidRPr="000502A8" w:rsidR="00245C44">
        <w:rPr>
          <w:b w:val="1"/>
          <w:bCs w:val="1"/>
          <w:sz w:val="21"/>
          <w:szCs w:val="21"/>
        </w:rPr>
        <w:t xml:space="preserve"> </w:t>
      </w:r>
      <w:r w:rsidRPr="000502A8" w:rsidR="00245C44">
        <w:rPr>
          <w:b w:val="1"/>
          <w:bCs w:val="1"/>
          <w:sz w:val="21"/>
          <w:szCs w:val="21"/>
        </w:rPr>
        <w:t>O</w:t>
      </w:r>
      <w:r w:rsidRPr="000502A8" w:rsidR="00245C44">
        <w:rPr>
          <w:b w:val="1"/>
          <w:bCs w:val="1"/>
          <w:sz w:val="21"/>
          <w:szCs w:val="21"/>
        </w:rPr>
        <w:t>ta</w:t>
      </w:r>
      <w:r w:rsidRPr="000502A8" w:rsidR="00245C44">
        <w:rPr>
          <w:sz w:val="21"/>
          <w:szCs w:val="21"/>
        </w:rPr>
        <w:t>,</w:t>
      </w:r>
      <w:r w:rsidRPr="000502A8" w:rsidR="00245C44">
        <w:rPr>
          <w:sz w:val="21"/>
          <w:szCs w:val="21"/>
        </w:rPr>
        <w:t xml:space="preserve"> </w:t>
      </w:r>
      <w:r w:rsidRPr="000502A8" w:rsidR="00245C44">
        <w:rPr>
          <w:b w:val="1"/>
          <w:bCs w:val="1"/>
          <w:sz w:val="21"/>
          <w:szCs w:val="21"/>
        </w:rPr>
        <w:t xml:space="preserve">direttore </w:t>
      </w:r>
      <w:r w:rsidRPr="000502A8" w:rsidR="00B5280F">
        <w:rPr>
          <w:b w:val="1"/>
          <w:bCs w:val="1"/>
          <w:sz w:val="21"/>
          <w:szCs w:val="21"/>
        </w:rPr>
        <w:t>dell’Ente Sloveno per il Turismo</w:t>
      </w:r>
      <w:r w:rsidRPr="000502A8" w:rsidR="001C4674">
        <w:rPr>
          <w:b w:val="1"/>
          <w:bCs w:val="1"/>
          <w:sz w:val="21"/>
          <w:szCs w:val="21"/>
        </w:rPr>
        <w:t xml:space="preserve"> in Italia</w:t>
      </w:r>
      <w:r w:rsidRPr="000502A8" w:rsidR="00193139">
        <w:rPr>
          <w:sz w:val="21"/>
          <w:szCs w:val="21"/>
        </w:rPr>
        <w:t xml:space="preserve">: </w:t>
      </w:r>
      <w:r w:rsidRPr="000502A8" w:rsidR="001A12E3">
        <w:rPr>
          <w:sz w:val="21"/>
          <w:szCs w:val="21"/>
        </w:rPr>
        <w:t>“</w:t>
      </w:r>
      <w:r w:rsidRPr="000502A8" w:rsidR="160DF171">
        <w:rPr>
          <w:i w:val="1"/>
          <w:iCs w:val="1"/>
          <w:sz w:val="21"/>
          <w:szCs w:val="21"/>
        </w:rPr>
        <w:t xml:space="preserve">siamo </w:t>
      </w:r>
      <w:r w:rsidRPr="000502A8" w:rsidR="00A054C9">
        <w:rPr>
          <w:i w:val="1"/>
          <w:iCs w:val="1"/>
          <w:sz w:val="21"/>
          <w:szCs w:val="21"/>
        </w:rPr>
        <w:t>a</w:t>
      </w:r>
      <w:r w:rsidRPr="000502A8" w:rsidR="10193403">
        <w:rPr>
          <w:i w:val="1"/>
          <w:iCs w:val="1"/>
          <w:sz w:val="21"/>
          <w:szCs w:val="21"/>
        </w:rPr>
        <w:t>l</w:t>
      </w:r>
      <w:r w:rsidRPr="000502A8" w:rsidR="00A054C9">
        <w:rPr>
          <w:i w:val="1"/>
          <w:iCs w:val="1"/>
          <w:sz w:val="21"/>
          <w:szCs w:val="21"/>
        </w:rPr>
        <w:t xml:space="preserve"> TTG Travel Experience</w:t>
      </w:r>
      <w:r w:rsidRPr="000502A8" w:rsidR="00E74214">
        <w:rPr>
          <w:i w:val="1"/>
          <w:iCs w:val="1"/>
          <w:sz w:val="21"/>
          <w:szCs w:val="21"/>
        </w:rPr>
        <w:t xml:space="preserve"> consapevoli </w:t>
      </w:r>
      <w:r w:rsidRPr="000502A8" w:rsidR="00C65C06">
        <w:rPr>
          <w:i w:val="1"/>
          <w:iCs w:val="1"/>
          <w:sz w:val="21"/>
          <w:szCs w:val="21"/>
        </w:rPr>
        <w:t xml:space="preserve">che </w:t>
      </w:r>
      <w:r w:rsidRPr="000502A8" w:rsidR="00B72A47">
        <w:rPr>
          <w:i w:val="1"/>
          <w:iCs w:val="1"/>
          <w:sz w:val="21"/>
          <w:szCs w:val="21"/>
        </w:rPr>
        <w:t>l’interess</w:t>
      </w:r>
      <w:r w:rsidRPr="000502A8" w:rsidR="00C437CF">
        <w:rPr>
          <w:i w:val="1"/>
          <w:iCs w:val="1"/>
          <w:sz w:val="21"/>
          <w:szCs w:val="21"/>
        </w:rPr>
        <w:t xml:space="preserve">e </w:t>
      </w:r>
      <w:r w:rsidRPr="000502A8" w:rsidR="00114D7E">
        <w:rPr>
          <w:i w:val="1"/>
          <w:iCs w:val="1"/>
          <w:sz w:val="21"/>
          <w:szCs w:val="21"/>
        </w:rPr>
        <w:t xml:space="preserve">nei confronti della Slovenia da parte del pubblico italiano </w:t>
      </w:r>
      <w:r w:rsidRPr="000502A8" w:rsidR="6F8561BB">
        <w:rPr>
          <w:i w:val="1"/>
          <w:iCs w:val="1"/>
          <w:sz w:val="21"/>
          <w:szCs w:val="21"/>
        </w:rPr>
        <w:t>sta costantemente crescendo</w:t>
      </w:r>
      <w:r w:rsidRPr="000502A8" w:rsidR="00114D7E">
        <w:rPr>
          <w:i w:val="1"/>
          <w:iCs w:val="1"/>
          <w:sz w:val="21"/>
          <w:szCs w:val="21"/>
        </w:rPr>
        <w:t xml:space="preserve"> </w:t>
      </w:r>
      <w:r w:rsidRPr="000502A8" w:rsidR="00114D7E">
        <w:rPr>
          <w:sz w:val="21"/>
          <w:szCs w:val="21"/>
        </w:rPr>
        <w:t xml:space="preserve">– commenta </w:t>
      </w:r>
      <w:r w:rsidRPr="000502A8" w:rsidR="00114D7E">
        <w:rPr>
          <w:b w:val="1"/>
          <w:bCs w:val="1"/>
          <w:sz w:val="21"/>
          <w:szCs w:val="21"/>
        </w:rPr>
        <w:t>O</w:t>
      </w:r>
      <w:r w:rsidRPr="000502A8" w:rsidR="00114D7E">
        <w:rPr>
          <w:b w:val="1"/>
          <w:bCs w:val="1"/>
          <w:sz w:val="21"/>
          <w:szCs w:val="21"/>
        </w:rPr>
        <w:t>ta</w:t>
      </w:r>
      <w:r w:rsidRPr="000502A8" w:rsidR="00114D7E">
        <w:rPr>
          <w:sz w:val="21"/>
          <w:szCs w:val="21"/>
        </w:rPr>
        <w:t xml:space="preserve"> </w:t>
      </w:r>
      <w:r w:rsidRPr="000502A8" w:rsidR="00FD1209">
        <w:rPr>
          <w:sz w:val="21"/>
          <w:szCs w:val="21"/>
        </w:rPr>
        <w:t>–</w:t>
      </w:r>
      <w:r w:rsidRPr="000502A8" w:rsidR="00114D7E">
        <w:rPr>
          <w:sz w:val="21"/>
          <w:szCs w:val="21"/>
        </w:rPr>
        <w:t xml:space="preserve"> </w:t>
      </w:r>
      <w:r w:rsidRPr="000502A8" w:rsidR="2BEBA0D1">
        <w:rPr>
          <w:i w:val="1"/>
          <w:iCs w:val="1"/>
          <w:sz w:val="21"/>
          <w:szCs w:val="21"/>
        </w:rPr>
        <w:t>e a</w:t>
      </w:r>
      <w:r w:rsidRPr="000502A8" w:rsidR="00FD1209">
        <w:rPr>
          <w:i w:val="1"/>
          <w:iCs w:val="1"/>
          <w:sz w:val="21"/>
          <w:szCs w:val="21"/>
        </w:rPr>
        <w:t xml:space="preserve">l </w:t>
      </w:r>
      <w:r w:rsidRPr="000502A8" w:rsidR="00FD1209">
        <w:rPr>
          <w:i w:val="1"/>
          <w:iCs w:val="1"/>
          <w:sz w:val="21"/>
          <w:szCs w:val="21"/>
        </w:rPr>
        <w:t>no</w:t>
      </w:r>
      <w:r w:rsidRPr="000502A8" w:rsidR="005375E4">
        <w:rPr>
          <w:i w:val="1"/>
          <w:iCs w:val="1"/>
          <w:sz w:val="21"/>
          <w:szCs w:val="21"/>
        </w:rPr>
        <w:t xml:space="preserve">stro stand </w:t>
      </w:r>
      <w:r w:rsidRPr="000502A8" w:rsidR="3ED45ECF">
        <w:rPr>
          <w:i w:val="1"/>
          <w:iCs w:val="1"/>
          <w:sz w:val="21"/>
          <w:szCs w:val="21"/>
        </w:rPr>
        <w:t>abbia</w:t>
      </w:r>
      <w:r w:rsidRPr="000502A8" w:rsidR="005375E4">
        <w:rPr>
          <w:i w:val="1"/>
          <w:iCs w:val="1"/>
          <w:sz w:val="21"/>
          <w:szCs w:val="21"/>
        </w:rPr>
        <w:t>mo</w:t>
      </w:r>
      <w:r w:rsidRPr="000502A8" w:rsidR="005375E4">
        <w:rPr>
          <w:i w:val="1"/>
          <w:iCs w:val="1"/>
          <w:sz w:val="21"/>
          <w:szCs w:val="21"/>
        </w:rPr>
        <w:t xml:space="preserve"> </w:t>
      </w:r>
      <w:r w:rsidRPr="000502A8" w:rsidR="3ED45ECF">
        <w:rPr>
          <w:i w:val="1"/>
          <w:iCs w:val="1"/>
          <w:sz w:val="21"/>
          <w:szCs w:val="21"/>
        </w:rPr>
        <w:t>accolto numeros</w:t>
      </w:r>
      <w:r w:rsidRPr="000502A8" w:rsidR="005375E4">
        <w:rPr>
          <w:i w:val="1"/>
          <w:iCs w:val="1"/>
          <w:sz w:val="21"/>
          <w:szCs w:val="21"/>
        </w:rPr>
        <w:t xml:space="preserve">i player </w:t>
      </w:r>
      <w:r w:rsidRPr="000502A8" w:rsidR="2F2EFDAC">
        <w:rPr>
          <w:i w:val="1"/>
          <w:iCs w:val="1"/>
          <w:sz w:val="21"/>
          <w:szCs w:val="21"/>
        </w:rPr>
        <w:t>del comparto</w:t>
      </w:r>
      <w:r w:rsidRPr="000502A8" w:rsidR="005F5816">
        <w:rPr>
          <w:i w:val="1"/>
          <w:iCs w:val="1"/>
          <w:sz w:val="21"/>
          <w:szCs w:val="21"/>
        </w:rPr>
        <w:t xml:space="preserve"> </w:t>
      </w:r>
      <w:r w:rsidRPr="000502A8" w:rsidR="2F2EFDAC">
        <w:rPr>
          <w:i w:val="1"/>
          <w:iCs w:val="1"/>
          <w:sz w:val="21"/>
          <w:szCs w:val="21"/>
        </w:rPr>
        <w:t xml:space="preserve">turistico nazionale, aiutandoli ad intercettare </w:t>
      </w:r>
      <w:r w:rsidRPr="000502A8" w:rsidR="005F5816">
        <w:rPr>
          <w:i w:val="1"/>
          <w:iCs w:val="1"/>
          <w:sz w:val="21"/>
          <w:szCs w:val="21"/>
        </w:rPr>
        <w:t>le opportunità</w:t>
      </w:r>
      <w:r w:rsidRPr="000502A8" w:rsidR="00937D0D">
        <w:rPr>
          <w:i w:val="1"/>
          <w:iCs w:val="1"/>
          <w:sz w:val="21"/>
          <w:szCs w:val="21"/>
        </w:rPr>
        <w:t xml:space="preserve"> che </w:t>
      </w:r>
      <w:r w:rsidRPr="000502A8" w:rsidR="008D7634">
        <w:rPr>
          <w:i w:val="1"/>
          <w:iCs w:val="1"/>
          <w:sz w:val="21"/>
          <w:szCs w:val="21"/>
        </w:rPr>
        <w:t>siamo in grado di offrire</w:t>
      </w:r>
      <w:r w:rsidRPr="000502A8" w:rsidR="002A1C76">
        <w:rPr>
          <w:sz w:val="21"/>
          <w:szCs w:val="21"/>
        </w:rPr>
        <w:t>”.</w:t>
      </w:r>
    </w:p>
    <w:p w:rsidR="00937D0D" w:rsidP="000502A8" w:rsidRDefault="00937D0D" w14:paraId="488BED5D" w14:textId="77777777" w14:noSpellErr="1">
      <w:pPr>
        <w:pStyle w:val="Paragrafoelenco"/>
        <w:ind w:left="0"/>
        <w:jc w:val="both"/>
        <w:rPr>
          <w:sz w:val="12"/>
          <w:szCs w:val="12"/>
        </w:rPr>
      </w:pPr>
    </w:p>
    <w:p w:rsidRPr="00957424" w:rsidR="00BD7F69" w:rsidP="00957424" w:rsidRDefault="007579EF" w14:paraId="66269D3F" w14:textId="6FBEBA2F" w14:noSpellErr="1">
      <w:pPr>
        <w:pStyle w:val="Paragrafoelenco"/>
        <w:ind w:left="0"/>
        <w:jc w:val="both"/>
        <w:rPr>
          <w:b w:val="1"/>
          <w:bCs w:val="1"/>
          <w:color w:val="538135" w:themeColor="accent6" w:themeShade="BF"/>
        </w:rPr>
      </w:pPr>
      <w:r w:rsidRPr="000502A8" w:rsidR="007579EF">
        <w:rPr>
          <w:b w:val="1"/>
          <w:bCs w:val="1"/>
          <w:color w:val="538135" w:themeColor="accent6" w:themeTint="FF" w:themeShade="BF"/>
          <w:sz w:val="24"/>
          <w:szCs w:val="24"/>
        </w:rPr>
        <w:t>Gennaio-agosto: crescita a doppia cifra per il mercato Italia</w:t>
      </w:r>
      <w:r>
        <w:tab/>
      </w:r>
      <w:r>
        <w:br/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>Ad agosto 2025</w:t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 xml:space="preserve"> </w:t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 xml:space="preserve">la Slovenia ha accolto </w:t>
      </w:r>
      <w:r w:rsidRPr="000502A8" w:rsidR="007579EF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>110.887 turisti italiani</w:t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 xml:space="preserve">, pari al </w:t>
      </w:r>
      <w:r w:rsidRPr="000502A8" w:rsidR="007579EF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>10,7%</w:t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 xml:space="preserve"> di tutti gli arrivi del mese. Gli ospiti dall’Italia hanno generato </w:t>
      </w:r>
      <w:r w:rsidRPr="000502A8" w:rsidR="007579EF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>396.203 pernottamenti</w:t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 xml:space="preserve">, che rappresentano </w:t>
      </w:r>
      <w:r w:rsidRPr="000502A8" w:rsidR="007579EF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>quasi il 10%</w:t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 xml:space="preserve"> del totale nazionale.</w:t>
      </w:r>
      <w:r>
        <w:br/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 xml:space="preserve">Rispetto ad agosto 2024, si registra un </w:t>
      </w:r>
      <w:r w:rsidRPr="000502A8" w:rsidR="007579EF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>incremento del 4,1% negli arrivi</w:t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 xml:space="preserve"> e un </w:t>
      </w:r>
      <w:r w:rsidRPr="000502A8" w:rsidR="007579EF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>+3,3% nei pernottamenti</w:t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>, confermando il consolidamento del mercato italiano dopo la ripresa post-pandemica.</w:t>
      </w:r>
      <w:r w:rsidRPr="000502A8" w:rsidR="009E2F99">
        <w:rPr>
          <w:rFonts w:eastAsia="Times New Roman" w:cs="Calibri" w:cstheme="minorAscii"/>
          <w:sz w:val="21"/>
          <w:szCs w:val="21"/>
          <w:lang w:eastAsia="it-IT"/>
        </w:rPr>
        <w:t xml:space="preserve"> Su entrambi i dati del mese d’agosto, l’Italia si posiziona come secondo mercato alle spalle della Germania.</w:t>
      </w:r>
    </w:p>
    <w:p w:rsidRPr="007579EF" w:rsidR="007579EF" w:rsidP="007579EF" w:rsidRDefault="007579EF" w14:paraId="1850C1A4" w14:textId="726B6B07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7579EF">
        <w:rPr>
          <w:rFonts w:eastAsia="Times New Roman" w:cstheme="minorHAnsi"/>
          <w:sz w:val="21"/>
          <w:szCs w:val="21"/>
          <w:lang w:eastAsia="it-IT"/>
        </w:rPr>
        <w:t xml:space="preserve">Nel periodo </w:t>
      </w:r>
      <w:r w:rsidRPr="007579EF">
        <w:rPr>
          <w:rFonts w:eastAsia="Times New Roman" w:cstheme="minorHAnsi"/>
          <w:b/>
          <w:bCs/>
          <w:sz w:val="21"/>
          <w:szCs w:val="21"/>
          <w:lang w:eastAsia="it-IT"/>
        </w:rPr>
        <w:t>gennaio–agosto 2025</w:t>
      </w:r>
      <w:r w:rsidRPr="007579EF">
        <w:rPr>
          <w:rFonts w:eastAsia="Times New Roman" w:cstheme="minorHAnsi"/>
          <w:sz w:val="21"/>
          <w:szCs w:val="21"/>
          <w:lang w:eastAsia="it-IT"/>
        </w:rPr>
        <w:t xml:space="preserve">, i turisti italiani hanno totalizzato </w:t>
      </w:r>
      <w:r w:rsidRPr="007579EF">
        <w:rPr>
          <w:rFonts w:eastAsia="Times New Roman" w:cstheme="minorHAnsi"/>
          <w:b/>
          <w:bCs/>
          <w:sz w:val="21"/>
          <w:szCs w:val="21"/>
          <w:lang w:eastAsia="it-IT"/>
        </w:rPr>
        <w:t>258.519 arrivi</w:t>
      </w:r>
      <w:r w:rsidRPr="007579EF">
        <w:rPr>
          <w:rFonts w:eastAsia="Times New Roman" w:cstheme="minorHAnsi"/>
          <w:sz w:val="21"/>
          <w:szCs w:val="21"/>
          <w:lang w:eastAsia="it-IT"/>
        </w:rPr>
        <w:t xml:space="preserve"> e </w:t>
      </w:r>
      <w:r w:rsidRPr="007579EF">
        <w:rPr>
          <w:rFonts w:eastAsia="Times New Roman" w:cstheme="minorHAnsi"/>
          <w:b/>
          <w:bCs/>
          <w:sz w:val="21"/>
          <w:szCs w:val="21"/>
          <w:lang w:eastAsia="it-IT"/>
        </w:rPr>
        <w:t>851.944 pernottamenti</w:t>
      </w:r>
      <w:r w:rsidRPr="007579EF">
        <w:rPr>
          <w:rFonts w:eastAsia="Times New Roman" w:cstheme="minorHAnsi"/>
          <w:sz w:val="21"/>
          <w:szCs w:val="21"/>
          <w:lang w:eastAsia="it-IT"/>
        </w:rPr>
        <w:t xml:space="preserve">, con un aumento rispettivamente del </w:t>
      </w:r>
      <w:r w:rsidRPr="007579EF">
        <w:rPr>
          <w:rFonts w:eastAsia="Times New Roman" w:cstheme="minorHAnsi"/>
          <w:b/>
          <w:bCs/>
          <w:sz w:val="21"/>
          <w:szCs w:val="21"/>
          <w:lang w:eastAsia="it-IT"/>
        </w:rPr>
        <w:t>10,5% e del 9,9%</w:t>
      </w:r>
      <w:r w:rsidRPr="007579EF">
        <w:rPr>
          <w:rFonts w:eastAsia="Times New Roman" w:cstheme="minorHAnsi"/>
          <w:sz w:val="21"/>
          <w:szCs w:val="21"/>
          <w:lang w:eastAsia="it-IT"/>
        </w:rPr>
        <w:t xml:space="preserve"> rispetto allo stesso periodo del 2024.</w:t>
      </w:r>
    </w:p>
    <w:p w:rsidRPr="00957424" w:rsidR="00957424" w:rsidP="000502A8" w:rsidRDefault="00957424" w14:paraId="13C40B44" w14:textId="0945AF54">
      <w:pPr>
        <w:spacing w:after="0" w:line="240" w:lineRule="auto"/>
        <w:jc w:val="both"/>
        <w:rPr>
          <w:rFonts w:eastAsia="Times New Roman" w:cs="Calibri" w:cstheme="minorAscii"/>
          <w:sz w:val="21"/>
          <w:szCs w:val="21"/>
          <w:lang w:eastAsia="it-IT"/>
        </w:rPr>
      </w:pP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 xml:space="preserve">L’Italia si conferma così </w:t>
      </w:r>
      <w:r w:rsidRPr="000502A8" w:rsidR="007579EF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>uno dei tre mercati esteri più rilevanti</w:t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 xml:space="preserve"> per la Slovenia, subito dopo Germania e Austria, contribuendo in modo significativo ai flussi turistici dell’estate 2025.</w:t>
      </w:r>
      <w:r>
        <w:tab/>
      </w:r>
      <w:r>
        <w:br/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 xml:space="preserve">A sostenere la crescita sono state le </w:t>
      </w:r>
      <w:r w:rsidRPr="000502A8" w:rsidR="007579EF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>campagne di comunicazione digitale 2024–25</w:t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 xml:space="preserve">, la </w:t>
      </w:r>
      <w:r w:rsidRPr="000502A8" w:rsidR="0CCCD99E">
        <w:rPr>
          <w:rFonts w:eastAsia="Times New Roman" w:cs="Calibri" w:cstheme="minorAscii"/>
          <w:sz w:val="21"/>
          <w:szCs w:val="21"/>
          <w:lang w:eastAsia="it-IT"/>
        </w:rPr>
        <w:t xml:space="preserve">costante </w:t>
      </w:r>
      <w:r w:rsidRPr="000502A8" w:rsidR="007579EF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 xml:space="preserve">presenza su media </w:t>
      </w:r>
      <w:r w:rsidRPr="000502A8" w:rsidR="6B3354FC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 xml:space="preserve">nazionali </w:t>
      </w:r>
      <w:r w:rsidRPr="000502A8" w:rsidR="007579EF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 xml:space="preserve">di primo </w:t>
      </w:r>
      <w:r w:rsidRPr="000502A8" w:rsidR="26F719F5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>piano</w:t>
      </w:r>
      <w:r w:rsidRPr="000502A8" w:rsidR="435E39C5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>,</w:t>
      </w:r>
      <w:r w:rsidRPr="000502A8" w:rsidR="26F719F5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 xml:space="preserve"> </w:t>
      </w:r>
      <w:r w:rsidRPr="000502A8" w:rsidR="26F719F5">
        <w:rPr>
          <w:rFonts w:eastAsia="Times New Roman" w:cs="Calibri" w:cstheme="minorAscii"/>
          <w:b w:val="0"/>
          <w:bCs w:val="0"/>
          <w:sz w:val="21"/>
          <w:szCs w:val="21"/>
          <w:lang w:eastAsia="it-IT"/>
        </w:rPr>
        <w:t>la</w:t>
      </w:r>
      <w:r w:rsidRPr="000502A8" w:rsidR="74D5E002">
        <w:rPr>
          <w:rFonts w:eastAsia="Times New Roman" w:cs="Calibri" w:cstheme="minorAscii"/>
          <w:b w:val="0"/>
          <w:bCs w:val="0"/>
          <w:sz w:val="21"/>
          <w:szCs w:val="21"/>
          <w:lang w:eastAsia="it-IT"/>
        </w:rPr>
        <w:t xml:space="preserve"> campagna pubblicitaria </w:t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>televisiva nazionale, che hanno migliorato la riconoscibilità della destinazione.</w:t>
      </w:r>
      <w:r w:rsidRPr="000502A8" w:rsidR="00586052">
        <w:rPr>
          <w:rFonts w:eastAsia="Times New Roman" w:cs="Calibri" w:cstheme="minorAscii"/>
          <w:sz w:val="21"/>
          <w:szCs w:val="21"/>
          <w:lang w:eastAsia="it-IT"/>
        </w:rPr>
        <w:t xml:space="preserve"> </w:t>
      </w:r>
      <w:r w:rsidRPr="000502A8" w:rsidR="00BD7F69">
        <w:rPr>
          <w:rFonts w:eastAsia="Times New Roman" w:cs="Calibri" w:cstheme="minorAscii"/>
          <w:sz w:val="21"/>
          <w:szCs w:val="21"/>
          <w:lang w:eastAsia="it-IT"/>
        </w:rPr>
        <w:t>“</w:t>
      </w:r>
      <w:r w:rsidRPr="000502A8" w:rsidR="007579EF">
        <w:rPr>
          <w:rFonts w:eastAsia="Times New Roman" w:cs="Calibri" w:cstheme="minorAscii"/>
          <w:i w:val="1"/>
          <w:iCs w:val="1"/>
          <w:sz w:val="21"/>
          <w:szCs w:val="21"/>
          <w:lang w:eastAsia="it-IT"/>
        </w:rPr>
        <w:t xml:space="preserve">L’interesse per la Slovenia è trainato da </w:t>
      </w:r>
      <w:r w:rsidRPr="000502A8" w:rsidR="007579EF">
        <w:rPr>
          <w:rFonts w:eastAsia="Times New Roman" w:cs="Calibri" w:cstheme="minorAscii"/>
          <w:b w:val="1"/>
          <w:bCs w:val="1"/>
          <w:i w:val="1"/>
          <w:iCs w:val="1"/>
          <w:sz w:val="21"/>
          <w:szCs w:val="21"/>
          <w:lang w:eastAsia="it-IT"/>
        </w:rPr>
        <w:t>prossimità geografica, accessibilità, qualità dell’offerta e rapporto qualità-prezzo</w:t>
      </w:r>
      <w:r w:rsidRPr="000502A8" w:rsidR="00BD7F69">
        <w:rPr>
          <w:rFonts w:eastAsia="Times New Roman" w:cs="Calibri" w:cstheme="minorAscii"/>
          <w:sz w:val="21"/>
          <w:szCs w:val="21"/>
          <w:lang w:eastAsia="it-IT"/>
        </w:rPr>
        <w:t xml:space="preserve"> </w:t>
      </w:r>
      <w:r w:rsidRPr="000502A8" w:rsidR="00C67F2D">
        <w:rPr>
          <w:rFonts w:eastAsia="Times New Roman" w:cs="Calibri" w:cstheme="minorAscii"/>
          <w:sz w:val="21"/>
          <w:szCs w:val="21"/>
          <w:lang w:eastAsia="it-IT"/>
        </w:rPr>
        <w:t>–</w:t>
      </w:r>
      <w:r w:rsidRPr="000502A8" w:rsidR="00BD7F69">
        <w:rPr>
          <w:rFonts w:eastAsia="Times New Roman" w:cs="Calibri" w:cstheme="minorAscii"/>
          <w:sz w:val="21"/>
          <w:szCs w:val="21"/>
          <w:lang w:eastAsia="it-IT"/>
        </w:rPr>
        <w:t xml:space="preserve"> </w:t>
      </w:r>
      <w:r w:rsidRPr="000502A8" w:rsidR="00C67F2D">
        <w:rPr>
          <w:rFonts w:eastAsia="Times New Roman" w:cs="Calibri" w:cstheme="minorAscii"/>
          <w:sz w:val="21"/>
          <w:szCs w:val="21"/>
          <w:lang w:eastAsia="it-IT"/>
        </w:rPr>
        <w:t xml:space="preserve">spiega </w:t>
      </w:r>
      <w:r w:rsidRPr="000502A8" w:rsidR="00C67F2D">
        <w:rPr>
          <w:rFonts w:eastAsia="Times New Roman" w:cs="Calibri" w:cstheme="minorAscii"/>
          <w:sz w:val="21"/>
          <w:szCs w:val="21"/>
          <w:lang w:eastAsia="it-IT"/>
        </w:rPr>
        <w:t>Ota</w:t>
      </w:r>
      <w:r w:rsidRPr="000502A8" w:rsidR="00C67F2D">
        <w:rPr>
          <w:rFonts w:eastAsia="Times New Roman" w:cs="Calibri" w:cstheme="minorAscii"/>
          <w:sz w:val="21"/>
          <w:szCs w:val="21"/>
          <w:lang w:eastAsia="it-IT"/>
        </w:rPr>
        <w:t xml:space="preserve"> – </w:t>
      </w:r>
      <w:r w:rsidRPr="000502A8" w:rsidR="00C67F2D">
        <w:rPr>
          <w:rFonts w:eastAsia="Times New Roman" w:cs="Calibri" w:cstheme="minorAscii"/>
          <w:i w:val="1"/>
          <w:iCs w:val="1"/>
          <w:sz w:val="21"/>
          <w:szCs w:val="21"/>
          <w:lang w:eastAsia="it-IT"/>
        </w:rPr>
        <w:t xml:space="preserve">in </w:t>
      </w:r>
      <w:r w:rsidRPr="000502A8" w:rsidR="007579EF">
        <w:rPr>
          <w:rFonts w:eastAsia="Times New Roman" w:cs="Calibri" w:cstheme="minorAscii"/>
          <w:i w:val="1"/>
          <w:iCs w:val="1"/>
          <w:sz w:val="21"/>
          <w:szCs w:val="21"/>
          <w:lang w:eastAsia="it-IT"/>
        </w:rPr>
        <w:t xml:space="preserve">un’estate segnata da costi più elevati in molte località italiane, il pubblico </w:t>
      </w:r>
      <w:r w:rsidRPr="000502A8" w:rsidR="56AE3129">
        <w:rPr>
          <w:rFonts w:eastAsia="Times New Roman" w:cs="Calibri" w:cstheme="minorAscii"/>
          <w:i w:val="1"/>
          <w:iCs w:val="1"/>
          <w:sz w:val="21"/>
          <w:szCs w:val="21"/>
          <w:lang w:eastAsia="it-IT"/>
        </w:rPr>
        <w:t>dell</w:t>
      </w:r>
      <w:r w:rsidRPr="000502A8" w:rsidR="007579EF">
        <w:rPr>
          <w:rFonts w:eastAsia="Times New Roman" w:cs="Calibri" w:cstheme="minorAscii"/>
          <w:i w:val="1"/>
          <w:iCs w:val="1"/>
          <w:sz w:val="21"/>
          <w:szCs w:val="21"/>
          <w:lang w:eastAsia="it-IT"/>
        </w:rPr>
        <w:t xml:space="preserve">o </w:t>
      </w:r>
      <w:r w:rsidRPr="000502A8" w:rsidR="56AE3129">
        <w:rPr>
          <w:rFonts w:eastAsia="Times New Roman" w:cs="Calibri" w:cstheme="minorAscii"/>
          <w:i w:val="1"/>
          <w:iCs w:val="1"/>
          <w:sz w:val="21"/>
          <w:szCs w:val="21"/>
          <w:lang w:eastAsia="it-IT"/>
        </w:rPr>
        <w:t xml:space="preserve">Stivale </w:t>
      </w:r>
      <w:r w:rsidRPr="000502A8" w:rsidR="007579EF">
        <w:rPr>
          <w:rFonts w:eastAsia="Times New Roman" w:cs="Calibri" w:cstheme="minorAscii"/>
          <w:i w:val="1"/>
          <w:iCs w:val="1"/>
          <w:sz w:val="21"/>
          <w:szCs w:val="21"/>
          <w:lang w:eastAsia="it-IT"/>
        </w:rPr>
        <w:t>ha scelto la Slovenia come alternativa autentica, verde e accogliente</w:t>
      </w:r>
      <w:r w:rsidRPr="000502A8" w:rsidR="2786ACCC">
        <w:rPr>
          <w:rFonts w:eastAsia="Times New Roman" w:cs="Calibri" w:cstheme="minorAscii"/>
          <w:i w:val="1"/>
          <w:iCs w:val="1"/>
          <w:sz w:val="21"/>
          <w:szCs w:val="21"/>
          <w:lang w:eastAsia="it-IT"/>
        </w:rPr>
        <w:t xml:space="preserve">”. </w:t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 xml:space="preserve">Le prospettive per il resto dell’anno restano </w:t>
      </w:r>
      <w:r w:rsidRPr="000502A8" w:rsidR="007579EF">
        <w:rPr>
          <w:rFonts w:eastAsia="Times New Roman" w:cs="Calibri" w:cstheme="minorAscii"/>
          <w:b w:val="1"/>
          <w:bCs w:val="1"/>
          <w:sz w:val="21"/>
          <w:szCs w:val="21"/>
          <w:lang w:eastAsia="it-IT"/>
        </w:rPr>
        <w:t>positive</w:t>
      </w:r>
      <w:r w:rsidRPr="000502A8" w:rsidR="007579EF">
        <w:rPr>
          <w:rFonts w:eastAsia="Times New Roman" w:cs="Calibri" w:cstheme="minorAscii"/>
          <w:sz w:val="21"/>
          <w:szCs w:val="21"/>
          <w:lang w:eastAsia="it-IT"/>
        </w:rPr>
        <w:t>, con prenotazioni in aumento anche per l’autunno e una crescente attenzione verso mete termali, culturali e gastronomiche.</w:t>
      </w:r>
    </w:p>
    <w:p w:rsidR="003663D8" w:rsidP="000502A8" w:rsidRDefault="003663D8" w14:paraId="7FCD3E2E" w14:textId="77777777" w14:noSpellErr="1">
      <w:pPr>
        <w:pStyle w:val="Paragrafoelenco"/>
        <w:ind w:left="0"/>
        <w:jc w:val="both"/>
        <w:rPr>
          <w:sz w:val="12"/>
          <w:szCs w:val="12"/>
        </w:rPr>
      </w:pPr>
    </w:p>
    <w:p w:rsidRPr="000E68EE" w:rsidR="000E68EE" w:rsidP="4E5C4CF8" w:rsidRDefault="000E68EE" w14:paraId="06728FF6" w14:textId="4E015EC2">
      <w:pPr>
        <w:pStyle w:val="Paragrafoelenco"/>
        <w:spacing w:after="0"/>
        <w:ind w:left="0"/>
        <w:jc w:val="both"/>
        <w:rPr>
          <w:b/>
          <w:bCs/>
          <w:color w:val="538135" w:themeColor="accent6" w:themeShade="BF"/>
        </w:rPr>
      </w:pPr>
      <w:r w:rsidRPr="4E5C4CF8">
        <w:rPr>
          <w:b/>
          <w:bCs/>
          <w:color w:val="538135" w:themeColor="accent6" w:themeShade="BF"/>
        </w:rPr>
        <w:t>Benessere, sport e turismo eco-responsabile: la ricetta d</w:t>
      </w:r>
      <w:r w:rsidRPr="4E5C4CF8" w:rsidR="00D142DC">
        <w:rPr>
          <w:b/>
          <w:bCs/>
          <w:color w:val="538135" w:themeColor="accent6" w:themeShade="BF"/>
        </w:rPr>
        <w:t>i 30 anni di successo</w:t>
      </w:r>
    </w:p>
    <w:p w:rsidRPr="00E00717" w:rsidR="00E00717" w:rsidP="008854B0" w:rsidRDefault="00D142DC" w14:paraId="24DF3827" w14:textId="221EEDFD">
      <w:pPr>
        <w:spacing w:after="0"/>
        <w:jc w:val="both"/>
        <w:rPr>
          <w:sz w:val="21"/>
          <w:szCs w:val="21"/>
        </w:rPr>
      </w:pPr>
      <w:r w:rsidRPr="000502A8" w:rsidR="00D142DC">
        <w:rPr>
          <w:sz w:val="21"/>
          <w:szCs w:val="21"/>
        </w:rPr>
        <w:t xml:space="preserve">Come anticipato, nel 2025 </w:t>
      </w:r>
      <w:r w:rsidRPr="000502A8" w:rsidR="00D142DC">
        <w:rPr>
          <w:b w:val="1"/>
          <w:bCs w:val="1"/>
          <w:sz w:val="21"/>
          <w:szCs w:val="21"/>
        </w:rPr>
        <w:t xml:space="preserve">l’Ente Sloveno per il </w:t>
      </w:r>
      <w:r w:rsidRPr="000502A8" w:rsidR="00E00717">
        <w:rPr>
          <w:b w:val="1"/>
          <w:bCs w:val="1"/>
          <w:sz w:val="21"/>
          <w:szCs w:val="21"/>
        </w:rPr>
        <w:t>T</w:t>
      </w:r>
      <w:r w:rsidRPr="000502A8" w:rsidR="00D142DC">
        <w:rPr>
          <w:b w:val="1"/>
          <w:bCs w:val="1"/>
          <w:sz w:val="21"/>
          <w:szCs w:val="21"/>
        </w:rPr>
        <w:t>urismo compie 30 anni</w:t>
      </w:r>
      <w:r w:rsidRPr="000502A8" w:rsidR="00D142DC">
        <w:rPr>
          <w:sz w:val="21"/>
          <w:szCs w:val="21"/>
        </w:rPr>
        <w:t xml:space="preserve"> ed entra nel suo quarto decennio di attività. </w:t>
      </w:r>
      <w:r w:rsidRPr="000502A8" w:rsidR="00E00717">
        <w:rPr>
          <w:sz w:val="21"/>
          <w:szCs w:val="21"/>
        </w:rPr>
        <w:t xml:space="preserve">Negli anni, il turismo sloveno ha compiuto passi audaci </w:t>
      </w:r>
      <w:r w:rsidRPr="000502A8" w:rsidR="00E00717">
        <w:rPr>
          <w:b w:val="1"/>
          <w:bCs w:val="1"/>
          <w:sz w:val="21"/>
          <w:szCs w:val="21"/>
        </w:rPr>
        <w:t>sia</w:t>
      </w:r>
      <w:r w:rsidRPr="000502A8" w:rsidR="00E00717">
        <w:rPr>
          <w:sz w:val="21"/>
          <w:szCs w:val="21"/>
        </w:rPr>
        <w:t xml:space="preserve"> </w:t>
      </w:r>
      <w:r w:rsidRPr="000502A8" w:rsidR="00E00717">
        <w:rPr>
          <w:b w:val="1"/>
          <w:bCs w:val="1"/>
          <w:sz w:val="21"/>
          <w:szCs w:val="21"/>
        </w:rPr>
        <w:t>nella promozione che nello sviluppo</w:t>
      </w:r>
      <w:r w:rsidRPr="000502A8" w:rsidR="00E00717">
        <w:rPr>
          <w:sz w:val="21"/>
          <w:szCs w:val="21"/>
        </w:rPr>
        <w:t>. Grazie a</w:t>
      </w:r>
      <w:r w:rsidRPr="000502A8" w:rsidR="4F2E1060">
        <w:rPr>
          <w:sz w:val="21"/>
          <w:szCs w:val="21"/>
        </w:rPr>
        <w:t>d</w:t>
      </w:r>
      <w:r w:rsidRPr="000502A8" w:rsidR="00E00717">
        <w:rPr>
          <w:sz w:val="21"/>
          <w:szCs w:val="21"/>
        </w:rPr>
        <w:t xml:space="preserve"> una visione chiara, al lavoro di squadra e a una stretta collaborazione con gli stakeholder, la Slovenia è </w:t>
      </w:r>
      <w:r w:rsidRPr="000502A8" w:rsidR="001D42E4">
        <w:rPr>
          <w:sz w:val="21"/>
          <w:szCs w:val="21"/>
        </w:rPr>
        <w:t>diventata il</w:t>
      </w:r>
      <w:r w:rsidRPr="000502A8" w:rsidR="00E00717">
        <w:rPr>
          <w:sz w:val="21"/>
          <w:szCs w:val="21"/>
        </w:rPr>
        <w:t xml:space="preserve"> </w:t>
      </w:r>
      <w:r w:rsidRPr="000502A8" w:rsidR="00E00717">
        <w:rPr>
          <w:b w:val="1"/>
          <w:bCs w:val="1"/>
          <w:sz w:val="21"/>
          <w:szCs w:val="21"/>
        </w:rPr>
        <w:t xml:space="preserve">primo </w:t>
      </w:r>
      <w:r w:rsidRPr="000502A8" w:rsidR="7F9DE00F">
        <w:rPr>
          <w:b w:val="1"/>
          <w:bCs w:val="1"/>
          <w:sz w:val="21"/>
          <w:szCs w:val="21"/>
        </w:rPr>
        <w:t>P</w:t>
      </w:r>
      <w:r w:rsidRPr="000502A8" w:rsidR="00E00717">
        <w:rPr>
          <w:b w:val="1"/>
          <w:bCs w:val="1"/>
          <w:sz w:val="21"/>
          <w:szCs w:val="21"/>
        </w:rPr>
        <w:t>a</w:t>
      </w:r>
      <w:r w:rsidRPr="000502A8" w:rsidR="001D42E4">
        <w:rPr>
          <w:b w:val="1"/>
          <w:bCs w:val="1"/>
          <w:sz w:val="21"/>
          <w:szCs w:val="21"/>
        </w:rPr>
        <w:t>ese al mondo</w:t>
      </w:r>
      <w:r w:rsidRPr="000502A8" w:rsidR="001D42E4">
        <w:rPr>
          <w:sz w:val="21"/>
          <w:szCs w:val="21"/>
        </w:rPr>
        <w:t xml:space="preserve"> a ottenere la certificazione </w:t>
      </w:r>
      <w:r w:rsidRPr="000502A8" w:rsidR="00E00717">
        <w:rPr>
          <w:sz w:val="21"/>
          <w:szCs w:val="21"/>
        </w:rPr>
        <w:t>“</w:t>
      </w:r>
      <w:r w:rsidRPr="000502A8" w:rsidR="00E00717">
        <w:rPr>
          <w:b w:val="1"/>
          <w:bCs w:val="1"/>
          <w:i w:val="1"/>
          <w:iCs w:val="1"/>
          <w:sz w:val="21"/>
          <w:szCs w:val="21"/>
        </w:rPr>
        <w:t xml:space="preserve">green </w:t>
      </w:r>
      <w:r w:rsidRPr="000502A8" w:rsidR="00E00717">
        <w:rPr>
          <w:b w:val="1"/>
          <w:bCs w:val="1"/>
          <w:i w:val="1"/>
          <w:iCs w:val="1"/>
          <w:sz w:val="21"/>
          <w:szCs w:val="21"/>
        </w:rPr>
        <w:t>destination</w:t>
      </w:r>
      <w:r w:rsidRPr="000502A8" w:rsidR="00E00717">
        <w:rPr>
          <w:sz w:val="21"/>
          <w:szCs w:val="21"/>
        </w:rPr>
        <w:t>”</w:t>
      </w:r>
      <w:r w:rsidRPr="000502A8" w:rsidR="00E00717">
        <w:rPr>
          <w:sz w:val="21"/>
          <w:szCs w:val="21"/>
        </w:rPr>
        <w:t xml:space="preserve">, posizionandosi sulla mappa globale del turismo come meta </w:t>
      </w:r>
      <w:r w:rsidRPr="000502A8" w:rsidR="00E00717">
        <w:rPr>
          <w:b w:val="1"/>
          <w:bCs w:val="1"/>
          <w:sz w:val="21"/>
          <w:szCs w:val="21"/>
        </w:rPr>
        <w:t>sicura, sostenibile e autentica per esperienze boutique</w:t>
      </w:r>
      <w:r w:rsidRPr="000502A8" w:rsidR="00E00717">
        <w:rPr>
          <w:sz w:val="21"/>
          <w:szCs w:val="21"/>
        </w:rPr>
        <w:t>.</w:t>
      </w:r>
    </w:p>
    <w:p w:rsidRPr="00270D34" w:rsidR="002E7573" w:rsidP="000502A8" w:rsidRDefault="002E7573" w14:paraId="7B7A9F11" w14:textId="1CF0622F">
      <w:pPr>
        <w:pStyle w:val="Paragrafoelenco"/>
        <w:spacing w:after="0" w:line="240" w:lineRule="auto"/>
        <w:ind w:left="0"/>
        <w:jc w:val="both"/>
        <w:rPr>
          <w:rFonts w:cs="Calibri" w:cstheme="minorAscii"/>
          <w:b w:val="1"/>
          <w:bCs w:val="1"/>
          <w:color w:val="FFFFFF" w:themeColor="background1"/>
        </w:rPr>
      </w:pPr>
      <w:r w:rsidRPr="000502A8" w:rsidR="00E00717">
        <w:rPr>
          <w:b w:val="1"/>
          <w:bCs w:val="1"/>
          <w:sz w:val="21"/>
          <w:szCs w:val="21"/>
        </w:rPr>
        <w:t>L</w:t>
      </w:r>
      <w:r w:rsidRPr="000502A8" w:rsidR="00992D9C">
        <w:rPr>
          <w:b w:val="1"/>
          <w:bCs w:val="1"/>
          <w:sz w:val="21"/>
          <w:szCs w:val="21"/>
        </w:rPr>
        <w:t xml:space="preserve">’Ente </w:t>
      </w:r>
      <w:r w:rsidRPr="000502A8" w:rsidR="00992D9C">
        <w:rPr>
          <w:b w:val="1"/>
          <w:bCs w:val="1"/>
          <w:sz w:val="21"/>
          <w:szCs w:val="21"/>
        </w:rPr>
        <w:t>Sloveno</w:t>
      </w:r>
      <w:r w:rsidRPr="000502A8" w:rsidR="00992D9C">
        <w:rPr>
          <w:b w:val="1"/>
          <w:bCs w:val="1"/>
          <w:sz w:val="21"/>
          <w:szCs w:val="21"/>
        </w:rPr>
        <w:t xml:space="preserve"> per il Turismo</w:t>
      </w:r>
      <w:r w:rsidRPr="000502A8" w:rsidR="00992D9C">
        <w:rPr>
          <w:sz w:val="21"/>
          <w:szCs w:val="21"/>
        </w:rPr>
        <w:t xml:space="preserve"> </w:t>
      </w:r>
      <w:r w:rsidRPr="000502A8" w:rsidR="00E00717">
        <w:rPr>
          <w:sz w:val="21"/>
          <w:szCs w:val="21"/>
        </w:rPr>
        <w:t>resta impegnato a rafforzare la visibilità e l’attrattiva globale della Slovenia come destinazione di primo piano</w:t>
      </w:r>
      <w:r w:rsidRPr="000502A8" w:rsidR="00552FE2">
        <w:rPr>
          <w:sz w:val="21"/>
          <w:szCs w:val="21"/>
        </w:rPr>
        <w:t xml:space="preserve">, </w:t>
      </w:r>
      <w:r w:rsidRPr="000502A8" w:rsidR="00E00717">
        <w:rPr>
          <w:b w:val="1"/>
          <w:bCs w:val="1"/>
          <w:sz w:val="21"/>
          <w:szCs w:val="21"/>
        </w:rPr>
        <w:t>abbracciando la trasformazione digitale</w:t>
      </w:r>
      <w:r w:rsidRPr="000502A8" w:rsidR="00E00717">
        <w:rPr>
          <w:sz w:val="21"/>
          <w:szCs w:val="21"/>
        </w:rPr>
        <w:t xml:space="preserve"> e promuovendo lo sviluppo di esperienze sostenibili, su misura e innovative. </w:t>
      </w:r>
      <w:r w:rsidRPr="000502A8" w:rsidR="002E7573">
        <w:rPr>
          <w:rFonts w:cs="Calibri" w:cstheme="minorAscii"/>
          <w:b w:val="1"/>
          <w:bCs w:val="1"/>
          <w:color w:val="FFFFFF" w:themeColor="background1" w:themeTint="FF" w:themeShade="FF"/>
        </w:rPr>
        <w:t xml:space="preserve"> il Turismo in Italia Tel: + 39 02 29511187 - 02 2951415</w:t>
      </w:r>
      <w:r w:rsidRPr="000502A8" w:rsidR="00F64A9E">
        <w:rPr>
          <w:rFonts w:cs="Calibri" w:cstheme="minorAscii"/>
          <w:b w:val="1"/>
          <w:bCs w:val="1"/>
          <w:color w:val="FFFFFF" w:themeColor="background1" w:themeTint="FF" w:themeShade="FF"/>
        </w:rPr>
        <w:t>7</w:t>
      </w:r>
    </w:p>
    <w:p w:rsidRPr="002274FD" w:rsidR="001D00E5" w:rsidP="002274FD" w:rsidRDefault="002E7573" w14:paraId="5E512F47" w14:textId="141B6354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  <w:lang w:val="es-ES"/>
        </w:rPr>
      </w:pPr>
      <w:r w:rsidRPr="008E43BE">
        <w:rPr>
          <w:rFonts w:cstheme="minorHAnsi"/>
          <w:b/>
          <w:bCs/>
          <w:color w:val="FFFFFF" w:themeColor="background1"/>
          <w:u w:color="FFFFFF"/>
          <w:lang w:val="es-ES"/>
        </w:rPr>
        <w:t xml:space="preserve">Galleria Buenos Aires, 1 – 20124 </w:t>
      </w:r>
      <w:r w:rsidRPr="008E43BE" w:rsidR="0095313A">
        <w:rPr>
          <w:rFonts w:cstheme="minorHAnsi"/>
          <w:b/>
          <w:bCs/>
          <w:color w:val="FFFFFF" w:themeColor="background1"/>
          <w:u w:color="FFFFFF"/>
          <w:lang w:val="es-ES"/>
        </w:rPr>
        <w:t>M</w:t>
      </w:r>
      <w:r w:rsidRPr="008E43BE">
        <w:rPr>
          <w:rFonts w:cstheme="minorHAnsi"/>
          <w:b/>
          <w:bCs/>
          <w:color w:val="FFFFFF" w:themeColor="background1"/>
          <w:u w:color="FFFFFF"/>
          <w:lang w:val="es-ES"/>
        </w:rPr>
        <w:t>ilano</w:t>
      </w:r>
      <w:r w:rsidRPr="008E43BE">
        <w:rPr>
          <w:rFonts w:eastAsia="Verdana" w:cstheme="minorHAnsi"/>
          <w:b/>
          <w:bCs/>
          <w:color w:val="FFFFFF" w:themeColor="background1"/>
          <w:u w:color="FFFFFF"/>
          <w:lang w:val="es-ES"/>
        </w:rPr>
        <w:t xml:space="preserve"> </w:t>
      </w:r>
      <w:hyperlink w:history="1" r:id="rId8">
        <w:r w:rsidRPr="008E43BE">
          <w:rPr>
            <w:rStyle w:val="Collegamentoipertestuale"/>
            <w:rFonts w:eastAsia="Verdana" w:cstheme="minorHAnsi"/>
            <w:b/>
            <w:bCs/>
            <w:color w:val="FFFFFF" w:themeColor="background1"/>
            <w:lang w:val="es-ES"/>
          </w:rPr>
          <w:t>milano@slovenia.info</w:t>
        </w:r>
      </w:hyperlink>
      <w:r w:rsidRPr="008E43BE">
        <w:rPr>
          <w:rStyle w:val="Nessuno"/>
          <w:rFonts w:cstheme="minorHAnsi"/>
          <w:b/>
          <w:bCs/>
          <w:color w:val="FFFFFF" w:themeColor="background1"/>
          <w:lang w:val="es-ES"/>
        </w:rPr>
        <w:t xml:space="preserve"> </w:t>
      </w:r>
      <w:r w:rsidRPr="008E43BE">
        <w:rPr>
          <w:rStyle w:val="Nessuno"/>
          <w:rFonts w:cstheme="minorHAnsi"/>
          <w:b/>
          <w:bCs/>
          <w:color w:val="FFFFFF" w:themeColor="background1"/>
          <w:u w:color="FFFFFF"/>
          <w:lang w:val="es-ES"/>
        </w:rPr>
        <w:t xml:space="preserve">- </w:t>
      </w:r>
      <w:hyperlink w:history="1" r:id="rId9">
        <w:r w:rsidRPr="008E43BE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:rsidRPr="008C38B5" w:rsidR="00BD53BE" w:rsidP="00BD53BE" w:rsidRDefault="002E7573" w14:paraId="54740154" w14:textId="4AD4BC86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65CDA4C3" wp14:editId="04D958F0">
            <wp:extent cx="1018124" cy="323850"/>
            <wp:effectExtent l="0" t="0" r="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5393" cy="3261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Pr="00076F20" w:rsidR="002E7573" w:rsidP="008C37F4" w:rsidRDefault="002E7573" w14:paraId="6AD85AAD" w14:textId="77777777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:rsidR="0013484F" w:rsidP="1B5A1397" w:rsidRDefault="002E7573" w14:paraId="12E2749E" w14:textId="77777777">
      <w:pPr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1B5A1397">
        <w:rPr>
          <w:rStyle w:val="Nessuno"/>
          <w:b/>
          <w:bCs/>
          <w:sz w:val="16"/>
          <w:szCs w:val="16"/>
        </w:rPr>
        <w:t>MEDIA CONTACT: ANGELA MARINI –</w:t>
      </w:r>
      <w:r w:rsidRPr="1B5A1397" w:rsidR="0013484F">
        <w:rPr>
          <w:rStyle w:val="Nessuno"/>
          <w:b/>
          <w:bCs/>
          <w:sz w:val="16"/>
          <w:szCs w:val="16"/>
        </w:rPr>
        <w:t xml:space="preserve"> COPY: CIRO ORAZZO</w:t>
      </w:r>
    </w:p>
    <w:p w:rsidRPr="008C38B5" w:rsidR="002E7573" w:rsidP="00882249" w:rsidRDefault="002E7573" w14:paraId="091B85E1" w14:textId="598D0AC1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 corso Valdocco, 2 – 10122 Torino – c/o COPERNICO GARIBALDI</w:t>
      </w:r>
    </w:p>
    <w:p w:rsidRPr="00882249" w:rsidR="00561B19" w:rsidP="235C6669" w:rsidRDefault="002E7573" w14:paraId="2828D250" w14:textId="2FF694F7">
      <w:pPr>
        <w:spacing w:after="0" w:line="240" w:lineRule="auto"/>
        <w:jc w:val="center"/>
        <w:rPr>
          <w:rStyle w:val="Nessuno"/>
          <w:sz w:val="16"/>
          <w:szCs w:val="16"/>
          <w:lang w:val="en-US"/>
        </w:rPr>
      </w:pPr>
      <w:r w:rsidRPr="235C6669">
        <w:rPr>
          <w:rStyle w:val="Nessuno"/>
          <w:sz w:val="16"/>
          <w:szCs w:val="16"/>
          <w:lang w:val="en-US"/>
        </w:rPr>
        <w:t xml:space="preserve">T: + 39 011 </w:t>
      </w:r>
      <w:r w:rsidRPr="235C6669" w:rsidR="11668D53">
        <w:rPr>
          <w:rStyle w:val="Nessuno"/>
          <w:sz w:val="16"/>
          <w:szCs w:val="16"/>
          <w:lang w:val="en-US"/>
        </w:rPr>
        <w:t xml:space="preserve">19273572 </w:t>
      </w:r>
      <w:r w:rsidRPr="235C6669">
        <w:rPr>
          <w:rStyle w:val="Nessuno"/>
          <w:sz w:val="16"/>
          <w:szCs w:val="16"/>
          <w:lang w:val="en-US"/>
        </w:rPr>
        <w:t xml:space="preserve">@: </w:t>
      </w:r>
      <w:hyperlink r:id="rId11">
        <w:r w:rsidRPr="235C6669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35C6669">
        <w:rPr>
          <w:rStyle w:val="Nessuno"/>
          <w:sz w:val="16"/>
          <w:szCs w:val="16"/>
          <w:lang w:val="en-US"/>
        </w:rPr>
        <w:t xml:space="preserve"> – W: </w:t>
      </w:r>
      <w:r w:rsidRPr="235C6669">
        <w:rPr>
          <w:rStyle w:val="Hyperlink1"/>
          <w:rFonts w:asciiTheme="minorHAnsi" w:hAnsiTheme="minorHAnsi" w:cstheme="minorBidi"/>
        </w:rPr>
        <w:t>openmindconsulting.it</w:t>
      </w:r>
    </w:p>
    <w:sectPr w:rsidRPr="00882249" w:rsidR="00561B19" w:rsidSect="00B26E15">
      <w:headerReference w:type="default" r:id="rId12"/>
      <w:pgSz w:w="11906" w:h="16838" w:orient="portrait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064" w:rsidP="00412DDE" w:rsidRDefault="00673064" w14:paraId="2E3DDCE3" w14:textId="77777777">
      <w:pPr>
        <w:spacing w:after="0" w:line="240" w:lineRule="auto"/>
      </w:pPr>
      <w:r>
        <w:separator/>
      </w:r>
    </w:p>
  </w:endnote>
  <w:endnote w:type="continuationSeparator" w:id="0">
    <w:p w:rsidR="00673064" w:rsidP="00412DDE" w:rsidRDefault="00673064" w14:paraId="0EA09D8B" w14:textId="77777777">
      <w:pPr>
        <w:spacing w:after="0" w:line="240" w:lineRule="auto"/>
      </w:pPr>
      <w:r>
        <w:continuationSeparator/>
      </w:r>
    </w:p>
  </w:endnote>
  <w:endnote w:type="continuationNotice" w:id="1">
    <w:p w:rsidR="00673064" w:rsidRDefault="00673064" w14:paraId="26FAC94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064" w:rsidP="00412DDE" w:rsidRDefault="00673064" w14:paraId="25E32E3B" w14:textId="77777777">
      <w:pPr>
        <w:spacing w:after="0" w:line="240" w:lineRule="auto"/>
      </w:pPr>
      <w:r>
        <w:separator/>
      </w:r>
    </w:p>
  </w:footnote>
  <w:footnote w:type="continuationSeparator" w:id="0">
    <w:p w:rsidR="00673064" w:rsidP="00412DDE" w:rsidRDefault="00673064" w14:paraId="748DFA5B" w14:textId="77777777">
      <w:pPr>
        <w:spacing w:after="0" w:line="240" w:lineRule="auto"/>
      </w:pPr>
      <w:r>
        <w:continuationSeparator/>
      </w:r>
    </w:p>
  </w:footnote>
  <w:footnote w:type="continuationNotice" w:id="1">
    <w:p w:rsidR="00673064" w:rsidRDefault="00673064" w14:paraId="442C4FA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12DDE" w:rsidRDefault="00412DDE" w14:paraId="56ADFC37" w14:textId="58C662B3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5D0DDC"/>
    <w:multiLevelType w:val="multilevel"/>
    <w:tmpl w:val="E4B6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6EE3D55"/>
    <w:multiLevelType w:val="hybridMultilevel"/>
    <w:tmpl w:val="28A6AC6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480480"/>
    <w:multiLevelType w:val="hybridMultilevel"/>
    <w:tmpl w:val="BB6A4D9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FF19DD"/>
    <w:multiLevelType w:val="hybridMultilevel"/>
    <w:tmpl w:val="D8E4212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202883"/>
    <w:multiLevelType w:val="hybridMultilevel"/>
    <w:tmpl w:val="96420C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257840"/>
    <w:multiLevelType w:val="multilevel"/>
    <w:tmpl w:val="21D2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F3737C7"/>
    <w:multiLevelType w:val="hybridMultilevel"/>
    <w:tmpl w:val="F86A95F4"/>
    <w:lvl w:ilvl="0" w:tplc="777C3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  <w:num w:numId="4" w16cid:durableId="458494841">
    <w:abstractNumId w:val="9"/>
  </w:num>
  <w:num w:numId="5" w16cid:durableId="672144318">
    <w:abstractNumId w:val="7"/>
  </w:num>
  <w:num w:numId="6" w16cid:durableId="985478927">
    <w:abstractNumId w:val="6"/>
  </w:num>
  <w:num w:numId="7" w16cid:durableId="2145002777">
    <w:abstractNumId w:val="4"/>
  </w:num>
  <w:num w:numId="8" w16cid:durableId="1800568689">
    <w:abstractNumId w:val="5"/>
  </w:num>
  <w:num w:numId="9" w16cid:durableId="678460929">
    <w:abstractNumId w:val="8"/>
  </w:num>
  <w:num w:numId="10" w16cid:durableId="73435745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A25"/>
    <w:rsid w:val="000071EE"/>
    <w:rsid w:val="0000727F"/>
    <w:rsid w:val="0001249D"/>
    <w:rsid w:val="00012FDC"/>
    <w:rsid w:val="00013BDB"/>
    <w:rsid w:val="00016898"/>
    <w:rsid w:val="00017034"/>
    <w:rsid w:val="00022D9F"/>
    <w:rsid w:val="000239B2"/>
    <w:rsid w:val="00023CA7"/>
    <w:rsid w:val="000243AB"/>
    <w:rsid w:val="00026841"/>
    <w:rsid w:val="00026CD3"/>
    <w:rsid w:val="00027188"/>
    <w:rsid w:val="00027385"/>
    <w:rsid w:val="00027E81"/>
    <w:rsid w:val="00032307"/>
    <w:rsid w:val="0003564F"/>
    <w:rsid w:val="00035B54"/>
    <w:rsid w:val="0003710E"/>
    <w:rsid w:val="000426DD"/>
    <w:rsid w:val="000431E2"/>
    <w:rsid w:val="00043897"/>
    <w:rsid w:val="00043DFC"/>
    <w:rsid w:val="0004430B"/>
    <w:rsid w:val="00045557"/>
    <w:rsid w:val="000472AD"/>
    <w:rsid w:val="000502A8"/>
    <w:rsid w:val="00052439"/>
    <w:rsid w:val="00052738"/>
    <w:rsid w:val="000531DF"/>
    <w:rsid w:val="0005344C"/>
    <w:rsid w:val="0005412B"/>
    <w:rsid w:val="000552BA"/>
    <w:rsid w:val="00055D5E"/>
    <w:rsid w:val="00056547"/>
    <w:rsid w:val="00056640"/>
    <w:rsid w:val="000601B5"/>
    <w:rsid w:val="000605A3"/>
    <w:rsid w:val="00060D07"/>
    <w:rsid w:val="000629AF"/>
    <w:rsid w:val="00062CC7"/>
    <w:rsid w:val="00063C30"/>
    <w:rsid w:val="000668A9"/>
    <w:rsid w:val="00070900"/>
    <w:rsid w:val="00071BD3"/>
    <w:rsid w:val="0007683C"/>
    <w:rsid w:val="00076F20"/>
    <w:rsid w:val="000770E0"/>
    <w:rsid w:val="00080ABA"/>
    <w:rsid w:val="000814BE"/>
    <w:rsid w:val="00081AB2"/>
    <w:rsid w:val="00082853"/>
    <w:rsid w:val="000857AE"/>
    <w:rsid w:val="00085900"/>
    <w:rsid w:val="00085B69"/>
    <w:rsid w:val="00091BE2"/>
    <w:rsid w:val="00091D14"/>
    <w:rsid w:val="00093053"/>
    <w:rsid w:val="00093C1A"/>
    <w:rsid w:val="00094A40"/>
    <w:rsid w:val="000951B2"/>
    <w:rsid w:val="00095BAB"/>
    <w:rsid w:val="00097420"/>
    <w:rsid w:val="0009772D"/>
    <w:rsid w:val="000A1187"/>
    <w:rsid w:val="000A196A"/>
    <w:rsid w:val="000A2F2B"/>
    <w:rsid w:val="000A323B"/>
    <w:rsid w:val="000A472A"/>
    <w:rsid w:val="000A67BA"/>
    <w:rsid w:val="000A707B"/>
    <w:rsid w:val="000A7918"/>
    <w:rsid w:val="000B2881"/>
    <w:rsid w:val="000B58A5"/>
    <w:rsid w:val="000B6DF6"/>
    <w:rsid w:val="000C1F02"/>
    <w:rsid w:val="000C4BA2"/>
    <w:rsid w:val="000C55B0"/>
    <w:rsid w:val="000D03B6"/>
    <w:rsid w:val="000D2DA2"/>
    <w:rsid w:val="000D300C"/>
    <w:rsid w:val="000D3111"/>
    <w:rsid w:val="000D46D7"/>
    <w:rsid w:val="000D6FFE"/>
    <w:rsid w:val="000E46C6"/>
    <w:rsid w:val="000E4DC9"/>
    <w:rsid w:val="000E5536"/>
    <w:rsid w:val="000E5625"/>
    <w:rsid w:val="000E5683"/>
    <w:rsid w:val="000E67FB"/>
    <w:rsid w:val="000E68EE"/>
    <w:rsid w:val="000F1F00"/>
    <w:rsid w:val="000F221D"/>
    <w:rsid w:val="000F3A48"/>
    <w:rsid w:val="000F4F89"/>
    <w:rsid w:val="000F5647"/>
    <w:rsid w:val="000F5D87"/>
    <w:rsid w:val="00100A49"/>
    <w:rsid w:val="00102AB8"/>
    <w:rsid w:val="00103533"/>
    <w:rsid w:val="00105003"/>
    <w:rsid w:val="0010777E"/>
    <w:rsid w:val="001109A0"/>
    <w:rsid w:val="00111A56"/>
    <w:rsid w:val="00114AFA"/>
    <w:rsid w:val="00114D7E"/>
    <w:rsid w:val="001166A3"/>
    <w:rsid w:val="001174D0"/>
    <w:rsid w:val="001216D2"/>
    <w:rsid w:val="00121882"/>
    <w:rsid w:val="00122046"/>
    <w:rsid w:val="001224A2"/>
    <w:rsid w:val="00122C8E"/>
    <w:rsid w:val="00123767"/>
    <w:rsid w:val="001238D3"/>
    <w:rsid w:val="00126DFD"/>
    <w:rsid w:val="0012709B"/>
    <w:rsid w:val="00127283"/>
    <w:rsid w:val="001305B4"/>
    <w:rsid w:val="00130D51"/>
    <w:rsid w:val="001321D6"/>
    <w:rsid w:val="0013345A"/>
    <w:rsid w:val="0013484F"/>
    <w:rsid w:val="00135919"/>
    <w:rsid w:val="0014127C"/>
    <w:rsid w:val="0014226B"/>
    <w:rsid w:val="00145F0C"/>
    <w:rsid w:val="00147E89"/>
    <w:rsid w:val="0015206E"/>
    <w:rsid w:val="00154047"/>
    <w:rsid w:val="00154ECD"/>
    <w:rsid w:val="001575F6"/>
    <w:rsid w:val="00157C14"/>
    <w:rsid w:val="0016008B"/>
    <w:rsid w:val="00160432"/>
    <w:rsid w:val="00162B91"/>
    <w:rsid w:val="001633AF"/>
    <w:rsid w:val="00165FD9"/>
    <w:rsid w:val="001673D7"/>
    <w:rsid w:val="0017011A"/>
    <w:rsid w:val="00172A6B"/>
    <w:rsid w:val="00177303"/>
    <w:rsid w:val="0017773A"/>
    <w:rsid w:val="001846EB"/>
    <w:rsid w:val="00190239"/>
    <w:rsid w:val="00190CE8"/>
    <w:rsid w:val="00191EBB"/>
    <w:rsid w:val="00192E66"/>
    <w:rsid w:val="00193139"/>
    <w:rsid w:val="0019346E"/>
    <w:rsid w:val="00193DBD"/>
    <w:rsid w:val="001957BE"/>
    <w:rsid w:val="00196713"/>
    <w:rsid w:val="00196C1A"/>
    <w:rsid w:val="00197AF2"/>
    <w:rsid w:val="001A12E3"/>
    <w:rsid w:val="001A1B35"/>
    <w:rsid w:val="001A341D"/>
    <w:rsid w:val="001A4752"/>
    <w:rsid w:val="001A4F5E"/>
    <w:rsid w:val="001A5CCD"/>
    <w:rsid w:val="001A7BD7"/>
    <w:rsid w:val="001B1237"/>
    <w:rsid w:val="001B284C"/>
    <w:rsid w:val="001B61A8"/>
    <w:rsid w:val="001B687C"/>
    <w:rsid w:val="001B7E7A"/>
    <w:rsid w:val="001C1492"/>
    <w:rsid w:val="001C2143"/>
    <w:rsid w:val="001C368F"/>
    <w:rsid w:val="001C36CF"/>
    <w:rsid w:val="001C4674"/>
    <w:rsid w:val="001C7246"/>
    <w:rsid w:val="001D00E5"/>
    <w:rsid w:val="001D1B80"/>
    <w:rsid w:val="001D3691"/>
    <w:rsid w:val="001D3D1C"/>
    <w:rsid w:val="001D3F98"/>
    <w:rsid w:val="001D42E4"/>
    <w:rsid w:val="001D692C"/>
    <w:rsid w:val="001D7907"/>
    <w:rsid w:val="001E38E7"/>
    <w:rsid w:val="001EED5B"/>
    <w:rsid w:val="001F189A"/>
    <w:rsid w:val="001F386F"/>
    <w:rsid w:val="001F3ECA"/>
    <w:rsid w:val="001F4E86"/>
    <w:rsid w:val="001F53C8"/>
    <w:rsid w:val="00200092"/>
    <w:rsid w:val="002006DC"/>
    <w:rsid w:val="002018D3"/>
    <w:rsid w:val="00201EBA"/>
    <w:rsid w:val="002035A9"/>
    <w:rsid w:val="00205B06"/>
    <w:rsid w:val="00206FFF"/>
    <w:rsid w:val="00207793"/>
    <w:rsid w:val="00212AA6"/>
    <w:rsid w:val="00212ECA"/>
    <w:rsid w:val="00215A23"/>
    <w:rsid w:val="00215C13"/>
    <w:rsid w:val="002177E9"/>
    <w:rsid w:val="00221B72"/>
    <w:rsid w:val="00222BDC"/>
    <w:rsid w:val="00224290"/>
    <w:rsid w:val="00224714"/>
    <w:rsid w:val="00224C21"/>
    <w:rsid w:val="00225D61"/>
    <w:rsid w:val="002262FD"/>
    <w:rsid w:val="00226A6A"/>
    <w:rsid w:val="002274FD"/>
    <w:rsid w:val="00227E63"/>
    <w:rsid w:val="002301F6"/>
    <w:rsid w:val="00230C46"/>
    <w:rsid w:val="0023321A"/>
    <w:rsid w:val="002346A5"/>
    <w:rsid w:val="002361D7"/>
    <w:rsid w:val="00237AF0"/>
    <w:rsid w:val="00241A82"/>
    <w:rsid w:val="00241ED2"/>
    <w:rsid w:val="002452D3"/>
    <w:rsid w:val="002457F3"/>
    <w:rsid w:val="00245C44"/>
    <w:rsid w:val="00246EA0"/>
    <w:rsid w:val="00247826"/>
    <w:rsid w:val="002509B7"/>
    <w:rsid w:val="002522D5"/>
    <w:rsid w:val="00253589"/>
    <w:rsid w:val="00253594"/>
    <w:rsid w:val="00255C4F"/>
    <w:rsid w:val="0025716A"/>
    <w:rsid w:val="00261E25"/>
    <w:rsid w:val="00262959"/>
    <w:rsid w:val="00266F5D"/>
    <w:rsid w:val="00270232"/>
    <w:rsid w:val="002703B6"/>
    <w:rsid w:val="002705A0"/>
    <w:rsid w:val="00270654"/>
    <w:rsid w:val="00270D34"/>
    <w:rsid w:val="002720AD"/>
    <w:rsid w:val="002733CF"/>
    <w:rsid w:val="002735E7"/>
    <w:rsid w:val="002744B9"/>
    <w:rsid w:val="00275B20"/>
    <w:rsid w:val="00277C4E"/>
    <w:rsid w:val="00280F0B"/>
    <w:rsid w:val="00281780"/>
    <w:rsid w:val="00282010"/>
    <w:rsid w:val="00282F96"/>
    <w:rsid w:val="00283490"/>
    <w:rsid w:val="00284EDC"/>
    <w:rsid w:val="002855E5"/>
    <w:rsid w:val="0028712B"/>
    <w:rsid w:val="00287180"/>
    <w:rsid w:val="0029110D"/>
    <w:rsid w:val="002927F5"/>
    <w:rsid w:val="00292FEA"/>
    <w:rsid w:val="002942F1"/>
    <w:rsid w:val="00296DA6"/>
    <w:rsid w:val="002A0BCF"/>
    <w:rsid w:val="002A1BA7"/>
    <w:rsid w:val="002A1C76"/>
    <w:rsid w:val="002A2B4C"/>
    <w:rsid w:val="002A3FAC"/>
    <w:rsid w:val="002A4AA2"/>
    <w:rsid w:val="002A568D"/>
    <w:rsid w:val="002A62F1"/>
    <w:rsid w:val="002A6BEE"/>
    <w:rsid w:val="002A714B"/>
    <w:rsid w:val="002A7E2C"/>
    <w:rsid w:val="002A7F0A"/>
    <w:rsid w:val="002B1639"/>
    <w:rsid w:val="002B2309"/>
    <w:rsid w:val="002B269B"/>
    <w:rsid w:val="002B2F1E"/>
    <w:rsid w:val="002B63D5"/>
    <w:rsid w:val="002B7546"/>
    <w:rsid w:val="002B7A29"/>
    <w:rsid w:val="002C3227"/>
    <w:rsid w:val="002C42A1"/>
    <w:rsid w:val="002C5D8A"/>
    <w:rsid w:val="002C6902"/>
    <w:rsid w:val="002D3BBE"/>
    <w:rsid w:val="002D537D"/>
    <w:rsid w:val="002D7EF7"/>
    <w:rsid w:val="002E0F0A"/>
    <w:rsid w:val="002E4108"/>
    <w:rsid w:val="002E606C"/>
    <w:rsid w:val="002E6F82"/>
    <w:rsid w:val="002E71A8"/>
    <w:rsid w:val="002E7573"/>
    <w:rsid w:val="002E7A89"/>
    <w:rsid w:val="002F0ED6"/>
    <w:rsid w:val="002F1394"/>
    <w:rsid w:val="002F3435"/>
    <w:rsid w:val="002F3440"/>
    <w:rsid w:val="002F36C3"/>
    <w:rsid w:val="002F436C"/>
    <w:rsid w:val="00301D3B"/>
    <w:rsid w:val="0030203D"/>
    <w:rsid w:val="00304169"/>
    <w:rsid w:val="00307094"/>
    <w:rsid w:val="00310A2A"/>
    <w:rsid w:val="00311BF3"/>
    <w:rsid w:val="00312573"/>
    <w:rsid w:val="00312AF3"/>
    <w:rsid w:val="00312CD6"/>
    <w:rsid w:val="0031620F"/>
    <w:rsid w:val="0031634E"/>
    <w:rsid w:val="0031732E"/>
    <w:rsid w:val="00320FCD"/>
    <w:rsid w:val="003211EF"/>
    <w:rsid w:val="00321EE3"/>
    <w:rsid w:val="003233E2"/>
    <w:rsid w:val="003247DB"/>
    <w:rsid w:val="00325B62"/>
    <w:rsid w:val="00326940"/>
    <w:rsid w:val="00327D44"/>
    <w:rsid w:val="003308A2"/>
    <w:rsid w:val="00330DB5"/>
    <w:rsid w:val="003325E1"/>
    <w:rsid w:val="003352C0"/>
    <w:rsid w:val="00344B20"/>
    <w:rsid w:val="00345BED"/>
    <w:rsid w:val="00346704"/>
    <w:rsid w:val="0034734C"/>
    <w:rsid w:val="00347EC9"/>
    <w:rsid w:val="00350E8F"/>
    <w:rsid w:val="003517B9"/>
    <w:rsid w:val="0035586D"/>
    <w:rsid w:val="003566C3"/>
    <w:rsid w:val="00357317"/>
    <w:rsid w:val="00360D1F"/>
    <w:rsid w:val="0036172E"/>
    <w:rsid w:val="0036305D"/>
    <w:rsid w:val="00365077"/>
    <w:rsid w:val="003663D8"/>
    <w:rsid w:val="003664AF"/>
    <w:rsid w:val="00371CDA"/>
    <w:rsid w:val="00373352"/>
    <w:rsid w:val="003734CB"/>
    <w:rsid w:val="00374638"/>
    <w:rsid w:val="003746CB"/>
    <w:rsid w:val="00374FDB"/>
    <w:rsid w:val="00375B66"/>
    <w:rsid w:val="00375C31"/>
    <w:rsid w:val="003770E1"/>
    <w:rsid w:val="00377370"/>
    <w:rsid w:val="00380ED1"/>
    <w:rsid w:val="00381A98"/>
    <w:rsid w:val="00385D4B"/>
    <w:rsid w:val="00390833"/>
    <w:rsid w:val="003912CF"/>
    <w:rsid w:val="00391935"/>
    <w:rsid w:val="00392C2A"/>
    <w:rsid w:val="0039321E"/>
    <w:rsid w:val="003939DF"/>
    <w:rsid w:val="003947BF"/>
    <w:rsid w:val="00397EE5"/>
    <w:rsid w:val="003A3FFB"/>
    <w:rsid w:val="003A57EF"/>
    <w:rsid w:val="003B0599"/>
    <w:rsid w:val="003B14BC"/>
    <w:rsid w:val="003B1E92"/>
    <w:rsid w:val="003B2925"/>
    <w:rsid w:val="003B3235"/>
    <w:rsid w:val="003B4702"/>
    <w:rsid w:val="003B5E88"/>
    <w:rsid w:val="003B640F"/>
    <w:rsid w:val="003B648F"/>
    <w:rsid w:val="003B6607"/>
    <w:rsid w:val="003B76DC"/>
    <w:rsid w:val="003B7A4B"/>
    <w:rsid w:val="003C0460"/>
    <w:rsid w:val="003C0A35"/>
    <w:rsid w:val="003C16E0"/>
    <w:rsid w:val="003C4A66"/>
    <w:rsid w:val="003C4E26"/>
    <w:rsid w:val="003C65CD"/>
    <w:rsid w:val="003C73DC"/>
    <w:rsid w:val="003C753D"/>
    <w:rsid w:val="003C773A"/>
    <w:rsid w:val="003C7ED9"/>
    <w:rsid w:val="003C85E1"/>
    <w:rsid w:val="003D1A5F"/>
    <w:rsid w:val="003D51DE"/>
    <w:rsid w:val="003D6BD8"/>
    <w:rsid w:val="003D7F15"/>
    <w:rsid w:val="003E08AB"/>
    <w:rsid w:val="003E0C02"/>
    <w:rsid w:val="003E41F8"/>
    <w:rsid w:val="003E52CB"/>
    <w:rsid w:val="003E6DF1"/>
    <w:rsid w:val="003E7269"/>
    <w:rsid w:val="003E7E68"/>
    <w:rsid w:val="003F02FA"/>
    <w:rsid w:val="003F0355"/>
    <w:rsid w:val="003F1027"/>
    <w:rsid w:val="0040074E"/>
    <w:rsid w:val="004008E6"/>
    <w:rsid w:val="004069CF"/>
    <w:rsid w:val="004077FC"/>
    <w:rsid w:val="0041137B"/>
    <w:rsid w:val="00412ACC"/>
    <w:rsid w:val="00412DDE"/>
    <w:rsid w:val="00413288"/>
    <w:rsid w:val="00413B49"/>
    <w:rsid w:val="00414E5B"/>
    <w:rsid w:val="004204F1"/>
    <w:rsid w:val="00422BC5"/>
    <w:rsid w:val="004234BB"/>
    <w:rsid w:val="004246AB"/>
    <w:rsid w:val="00424ADB"/>
    <w:rsid w:val="0042668D"/>
    <w:rsid w:val="00431755"/>
    <w:rsid w:val="004328A0"/>
    <w:rsid w:val="004330BD"/>
    <w:rsid w:val="00436BBC"/>
    <w:rsid w:val="0043771B"/>
    <w:rsid w:val="004406EF"/>
    <w:rsid w:val="00440843"/>
    <w:rsid w:val="0044151B"/>
    <w:rsid w:val="004431B4"/>
    <w:rsid w:val="00443888"/>
    <w:rsid w:val="00444128"/>
    <w:rsid w:val="00445B78"/>
    <w:rsid w:val="00454849"/>
    <w:rsid w:val="004560FB"/>
    <w:rsid w:val="0046037B"/>
    <w:rsid w:val="00460B01"/>
    <w:rsid w:val="004613C8"/>
    <w:rsid w:val="00461408"/>
    <w:rsid w:val="00461987"/>
    <w:rsid w:val="0046382F"/>
    <w:rsid w:val="00465E69"/>
    <w:rsid w:val="00466437"/>
    <w:rsid w:val="00467250"/>
    <w:rsid w:val="004709B2"/>
    <w:rsid w:val="00472AF6"/>
    <w:rsid w:val="00473472"/>
    <w:rsid w:val="004741D4"/>
    <w:rsid w:val="00474AF9"/>
    <w:rsid w:val="0047519D"/>
    <w:rsid w:val="004767FA"/>
    <w:rsid w:val="0048371A"/>
    <w:rsid w:val="004847E9"/>
    <w:rsid w:val="00484D98"/>
    <w:rsid w:val="00486075"/>
    <w:rsid w:val="004863CC"/>
    <w:rsid w:val="004866A9"/>
    <w:rsid w:val="00486B42"/>
    <w:rsid w:val="00487A5B"/>
    <w:rsid w:val="00490D7F"/>
    <w:rsid w:val="004977AA"/>
    <w:rsid w:val="00497A31"/>
    <w:rsid w:val="004A2CC3"/>
    <w:rsid w:val="004A3FC6"/>
    <w:rsid w:val="004A4B19"/>
    <w:rsid w:val="004A537F"/>
    <w:rsid w:val="004A60DA"/>
    <w:rsid w:val="004A68F2"/>
    <w:rsid w:val="004A7866"/>
    <w:rsid w:val="004B3D04"/>
    <w:rsid w:val="004B59E3"/>
    <w:rsid w:val="004B7BC5"/>
    <w:rsid w:val="004C123A"/>
    <w:rsid w:val="004C1353"/>
    <w:rsid w:val="004C1ACB"/>
    <w:rsid w:val="004C52E1"/>
    <w:rsid w:val="004C5CF6"/>
    <w:rsid w:val="004C7934"/>
    <w:rsid w:val="004D03D1"/>
    <w:rsid w:val="004D0D1D"/>
    <w:rsid w:val="004D29EB"/>
    <w:rsid w:val="004D362C"/>
    <w:rsid w:val="004D3AB8"/>
    <w:rsid w:val="004D76BF"/>
    <w:rsid w:val="004E09EE"/>
    <w:rsid w:val="004E136B"/>
    <w:rsid w:val="004E1CAF"/>
    <w:rsid w:val="004E321B"/>
    <w:rsid w:val="004E40EB"/>
    <w:rsid w:val="004E4A59"/>
    <w:rsid w:val="004E5EFF"/>
    <w:rsid w:val="004E6ED9"/>
    <w:rsid w:val="004E746E"/>
    <w:rsid w:val="004F12A8"/>
    <w:rsid w:val="004F273B"/>
    <w:rsid w:val="004F5C3E"/>
    <w:rsid w:val="004F6098"/>
    <w:rsid w:val="00500DB7"/>
    <w:rsid w:val="00501442"/>
    <w:rsid w:val="00501C3F"/>
    <w:rsid w:val="00503265"/>
    <w:rsid w:val="005036F2"/>
    <w:rsid w:val="00507795"/>
    <w:rsid w:val="00511151"/>
    <w:rsid w:val="00514529"/>
    <w:rsid w:val="00517849"/>
    <w:rsid w:val="00517B99"/>
    <w:rsid w:val="005200F4"/>
    <w:rsid w:val="005206DA"/>
    <w:rsid w:val="0052077F"/>
    <w:rsid w:val="005238C7"/>
    <w:rsid w:val="005247F9"/>
    <w:rsid w:val="00525448"/>
    <w:rsid w:val="00525991"/>
    <w:rsid w:val="0052611C"/>
    <w:rsid w:val="00532026"/>
    <w:rsid w:val="00532CFC"/>
    <w:rsid w:val="005346C5"/>
    <w:rsid w:val="00536AE6"/>
    <w:rsid w:val="00537099"/>
    <w:rsid w:val="005375E4"/>
    <w:rsid w:val="00541B41"/>
    <w:rsid w:val="005427B8"/>
    <w:rsid w:val="00543F6F"/>
    <w:rsid w:val="0054787D"/>
    <w:rsid w:val="00552FE2"/>
    <w:rsid w:val="0055329D"/>
    <w:rsid w:val="00555757"/>
    <w:rsid w:val="00561B19"/>
    <w:rsid w:val="00563121"/>
    <w:rsid w:val="00565CC7"/>
    <w:rsid w:val="00566715"/>
    <w:rsid w:val="00566757"/>
    <w:rsid w:val="005675C2"/>
    <w:rsid w:val="00572938"/>
    <w:rsid w:val="00572AD8"/>
    <w:rsid w:val="00572FD5"/>
    <w:rsid w:val="005743D3"/>
    <w:rsid w:val="00580FDE"/>
    <w:rsid w:val="005837E4"/>
    <w:rsid w:val="00584598"/>
    <w:rsid w:val="00585249"/>
    <w:rsid w:val="00585CB2"/>
    <w:rsid w:val="00586052"/>
    <w:rsid w:val="005875ED"/>
    <w:rsid w:val="00587B00"/>
    <w:rsid w:val="0059291D"/>
    <w:rsid w:val="00592B5E"/>
    <w:rsid w:val="005960B8"/>
    <w:rsid w:val="00597470"/>
    <w:rsid w:val="00597E7B"/>
    <w:rsid w:val="005A0210"/>
    <w:rsid w:val="005A03CF"/>
    <w:rsid w:val="005A12FA"/>
    <w:rsid w:val="005A1F66"/>
    <w:rsid w:val="005A3FC2"/>
    <w:rsid w:val="005A4B17"/>
    <w:rsid w:val="005A56C6"/>
    <w:rsid w:val="005A629C"/>
    <w:rsid w:val="005B0EA4"/>
    <w:rsid w:val="005B1B2A"/>
    <w:rsid w:val="005B67F8"/>
    <w:rsid w:val="005B7150"/>
    <w:rsid w:val="005C5451"/>
    <w:rsid w:val="005C55B2"/>
    <w:rsid w:val="005D059C"/>
    <w:rsid w:val="005D56DE"/>
    <w:rsid w:val="005D61E2"/>
    <w:rsid w:val="005E0746"/>
    <w:rsid w:val="005E1166"/>
    <w:rsid w:val="005E1EB1"/>
    <w:rsid w:val="005E32EB"/>
    <w:rsid w:val="005E70DD"/>
    <w:rsid w:val="005E7E08"/>
    <w:rsid w:val="005F17CB"/>
    <w:rsid w:val="005F1E54"/>
    <w:rsid w:val="005F2021"/>
    <w:rsid w:val="005F3407"/>
    <w:rsid w:val="005F368D"/>
    <w:rsid w:val="005F4C6F"/>
    <w:rsid w:val="005F5816"/>
    <w:rsid w:val="005F6D95"/>
    <w:rsid w:val="00601906"/>
    <w:rsid w:val="00602EA4"/>
    <w:rsid w:val="00603073"/>
    <w:rsid w:val="0060330F"/>
    <w:rsid w:val="00604281"/>
    <w:rsid w:val="00605FF7"/>
    <w:rsid w:val="006078EF"/>
    <w:rsid w:val="006104CB"/>
    <w:rsid w:val="00611D2A"/>
    <w:rsid w:val="0061241C"/>
    <w:rsid w:val="00614EEC"/>
    <w:rsid w:val="0062083B"/>
    <w:rsid w:val="00620971"/>
    <w:rsid w:val="00620B9E"/>
    <w:rsid w:val="006212EE"/>
    <w:rsid w:val="00623EB3"/>
    <w:rsid w:val="006242E8"/>
    <w:rsid w:val="006269AD"/>
    <w:rsid w:val="006309D8"/>
    <w:rsid w:val="00633308"/>
    <w:rsid w:val="00633866"/>
    <w:rsid w:val="00635569"/>
    <w:rsid w:val="00635E9F"/>
    <w:rsid w:val="006379CD"/>
    <w:rsid w:val="0064045B"/>
    <w:rsid w:val="0064097A"/>
    <w:rsid w:val="006411F7"/>
    <w:rsid w:val="006418B7"/>
    <w:rsid w:val="00641AAC"/>
    <w:rsid w:val="00642265"/>
    <w:rsid w:val="00643781"/>
    <w:rsid w:val="0064403A"/>
    <w:rsid w:val="006440E9"/>
    <w:rsid w:val="00646DD1"/>
    <w:rsid w:val="006518DD"/>
    <w:rsid w:val="00653787"/>
    <w:rsid w:val="00655056"/>
    <w:rsid w:val="00656363"/>
    <w:rsid w:val="00657112"/>
    <w:rsid w:val="0066027A"/>
    <w:rsid w:val="0066180E"/>
    <w:rsid w:val="00662B68"/>
    <w:rsid w:val="00663E7B"/>
    <w:rsid w:val="006670C2"/>
    <w:rsid w:val="00670A42"/>
    <w:rsid w:val="00673064"/>
    <w:rsid w:val="00675F23"/>
    <w:rsid w:val="0068114B"/>
    <w:rsid w:val="00682533"/>
    <w:rsid w:val="00683ACF"/>
    <w:rsid w:val="00683D14"/>
    <w:rsid w:val="00684348"/>
    <w:rsid w:val="006925F8"/>
    <w:rsid w:val="006926F6"/>
    <w:rsid w:val="006928AE"/>
    <w:rsid w:val="006935AE"/>
    <w:rsid w:val="006A226F"/>
    <w:rsid w:val="006A50F5"/>
    <w:rsid w:val="006B29B6"/>
    <w:rsid w:val="006B4725"/>
    <w:rsid w:val="006B53DF"/>
    <w:rsid w:val="006B67CD"/>
    <w:rsid w:val="006C22C4"/>
    <w:rsid w:val="006C2B77"/>
    <w:rsid w:val="006C2FFE"/>
    <w:rsid w:val="006C3EDD"/>
    <w:rsid w:val="006C50BA"/>
    <w:rsid w:val="006C51A5"/>
    <w:rsid w:val="006C6B13"/>
    <w:rsid w:val="006D0E51"/>
    <w:rsid w:val="006D1908"/>
    <w:rsid w:val="006D2744"/>
    <w:rsid w:val="006D5CEA"/>
    <w:rsid w:val="006D6360"/>
    <w:rsid w:val="006D669E"/>
    <w:rsid w:val="006E0406"/>
    <w:rsid w:val="006E0C46"/>
    <w:rsid w:val="006E3387"/>
    <w:rsid w:val="006E6B30"/>
    <w:rsid w:val="006E7D40"/>
    <w:rsid w:val="006F0441"/>
    <w:rsid w:val="006F0DA6"/>
    <w:rsid w:val="006F0E8B"/>
    <w:rsid w:val="006F2A36"/>
    <w:rsid w:val="006F3EF7"/>
    <w:rsid w:val="006F4DCB"/>
    <w:rsid w:val="006F6179"/>
    <w:rsid w:val="006F6409"/>
    <w:rsid w:val="007053D2"/>
    <w:rsid w:val="00705497"/>
    <w:rsid w:val="00706046"/>
    <w:rsid w:val="007104EF"/>
    <w:rsid w:val="00711D37"/>
    <w:rsid w:val="00712BF9"/>
    <w:rsid w:val="00713B2F"/>
    <w:rsid w:val="007146DA"/>
    <w:rsid w:val="00717D5E"/>
    <w:rsid w:val="007273A2"/>
    <w:rsid w:val="00734743"/>
    <w:rsid w:val="00735C6F"/>
    <w:rsid w:val="007377B4"/>
    <w:rsid w:val="00742D66"/>
    <w:rsid w:val="00746E29"/>
    <w:rsid w:val="00750A66"/>
    <w:rsid w:val="007519D5"/>
    <w:rsid w:val="0075232B"/>
    <w:rsid w:val="007524E7"/>
    <w:rsid w:val="00753179"/>
    <w:rsid w:val="00755C87"/>
    <w:rsid w:val="00756B2A"/>
    <w:rsid w:val="00757037"/>
    <w:rsid w:val="00757744"/>
    <w:rsid w:val="007579EF"/>
    <w:rsid w:val="00757A31"/>
    <w:rsid w:val="0076079D"/>
    <w:rsid w:val="00763BAD"/>
    <w:rsid w:val="00763D98"/>
    <w:rsid w:val="00763F1D"/>
    <w:rsid w:val="00764AD4"/>
    <w:rsid w:val="00764F86"/>
    <w:rsid w:val="00767DF6"/>
    <w:rsid w:val="00772D8C"/>
    <w:rsid w:val="00773472"/>
    <w:rsid w:val="00774B32"/>
    <w:rsid w:val="0077756D"/>
    <w:rsid w:val="00781515"/>
    <w:rsid w:val="00783566"/>
    <w:rsid w:val="0078402F"/>
    <w:rsid w:val="007840BF"/>
    <w:rsid w:val="00785192"/>
    <w:rsid w:val="0078598C"/>
    <w:rsid w:val="007867B0"/>
    <w:rsid w:val="00787633"/>
    <w:rsid w:val="0079074B"/>
    <w:rsid w:val="00791BA4"/>
    <w:rsid w:val="007967A6"/>
    <w:rsid w:val="00796CCF"/>
    <w:rsid w:val="007973E0"/>
    <w:rsid w:val="007A01D4"/>
    <w:rsid w:val="007A3B8E"/>
    <w:rsid w:val="007A69AA"/>
    <w:rsid w:val="007B2404"/>
    <w:rsid w:val="007B4EC0"/>
    <w:rsid w:val="007C15C5"/>
    <w:rsid w:val="007C178A"/>
    <w:rsid w:val="007C32AA"/>
    <w:rsid w:val="007C4A79"/>
    <w:rsid w:val="007C5011"/>
    <w:rsid w:val="007C50F7"/>
    <w:rsid w:val="007C55AD"/>
    <w:rsid w:val="007C6988"/>
    <w:rsid w:val="007C7089"/>
    <w:rsid w:val="007C7A3C"/>
    <w:rsid w:val="007D17B6"/>
    <w:rsid w:val="007D4314"/>
    <w:rsid w:val="007D54CD"/>
    <w:rsid w:val="007D5F81"/>
    <w:rsid w:val="007D7166"/>
    <w:rsid w:val="007E168E"/>
    <w:rsid w:val="007E19FE"/>
    <w:rsid w:val="007E3EA6"/>
    <w:rsid w:val="007F2BB2"/>
    <w:rsid w:val="007F2E9A"/>
    <w:rsid w:val="007F3052"/>
    <w:rsid w:val="007F426F"/>
    <w:rsid w:val="007F7315"/>
    <w:rsid w:val="008034A8"/>
    <w:rsid w:val="00803CE6"/>
    <w:rsid w:val="0080424F"/>
    <w:rsid w:val="0081308E"/>
    <w:rsid w:val="008137DC"/>
    <w:rsid w:val="008139FE"/>
    <w:rsid w:val="00814E84"/>
    <w:rsid w:val="0081506D"/>
    <w:rsid w:val="00816700"/>
    <w:rsid w:val="00822322"/>
    <w:rsid w:val="00825329"/>
    <w:rsid w:val="00830734"/>
    <w:rsid w:val="00832503"/>
    <w:rsid w:val="0084078B"/>
    <w:rsid w:val="00841451"/>
    <w:rsid w:val="00841F44"/>
    <w:rsid w:val="00843DC9"/>
    <w:rsid w:val="008462DD"/>
    <w:rsid w:val="00851B13"/>
    <w:rsid w:val="00861256"/>
    <w:rsid w:val="00861489"/>
    <w:rsid w:val="00863159"/>
    <w:rsid w:val="00863736"/>
    <w:rsid w:val="008642C0"/>
    <w:rsid w:val="00864F9F"/>
    <w:rsid w:val="008650DB"/>
    <w:rsid w:val="008667C8"/>
    <w:rsid w:val="0087527B"/>
    <w:rsid w:val="0088030F"/>
    <w:rsid w:val="00882249"/>
    <w:rsid w:val="00883E3C"/>
    <w:rsid w:val="008854B0"/>
    <w:rsid w:val="00885660"/>
    <w:rsid w:val="00887BE4"/>
    <w:rsid w:val="008924AE"/>
    <w:rsid w:val="00892829"/>
    <w:rsid w:val="008932E6"/>
    <w:rsid w:val="0089399D"/>
    <w:rsid w:val="00895058"/>
    <w:rsid w:val="008954B9"/>
    <w:rsid w:val="00896A57"/>
    <w:rsid w:val="0089722F"/>
    <w:rsid w:val="008979F9"/>
    <w:rsid w:val="008A0EC4"/>
    <w:rsid w:val="008A18D0"/>
    <w:rsid w:val="008A4E5A"/>
    <w:rsid w:val="008A5136"/>
    <w:rsid w:val="008A69B8"/>
    <w:rsid w:val="008A6E7E"/>
    <w:rsid w:val="008A7AF2"/>
    <w:rsid w:val="008A7F74"/>
    <w:rsid w:val="008A8C1F"/>
    <w:rsid w:val="008B0317"/>
    <w:rsid w:val="008B08BB"/>
    <w:rsid w:val="008B4D85"/>
    <w:rsid w:val="008C0F69"/>
    <w:rsid w:val="008C37F4"/>
    <w:rsid w:val="008C38B5"/>
    <w:rsid w:val="008C4A67"/>
    <w:rsid w:val="008C6981"/>
    <w:rsid w:val="008D1054"/>
    <w:rsid w:val="008D4260"/>
    <w:rsid w:val="008D4956"/>
    <w:rsid w:val="008D4FB3"/>
    <w:rsid w:val="008D6297"/>
    <w:rsid w:val="008D7584"/>
    <w:rsid w:val="008D7634"/>
    <w:rsid w:val="008E02B3"/>
    <w:rsid w:val="008E0F34"/>
    <w:rsid w:val="008E43BE"/>
    <w:rsid w:val="008E536D"/>
    <w:rsid w:val="008F0144"/>
    <w:rsid w:val="008F06DB"/>
    <w:rsid w:val="008F178D"/>
    <w:rsid w:val="009000B2"/>
    <w:rsid w:val="009016CC"/>
    <w:rsid w:val="0090242D"/>
    <w:rsid w:val="009024F2"/>
    <w:rsid w:val="00902EE5"/>
    <w:rsid w:val="0090765B"/>
    <w:rsid w:val="00910527"/>
    <w:rsid w:val="0091226B"/>
    <w:rsid w:val="009128CB"/>
    <w:rsid w:val="00912B8D"/>
    <w:rsid w:val="00915B26"/>
    <w:rsid w:val="0092265D"/>
    <w:rsid w:val="00924112"/>
    <w:rsid w:val="00925EFF"/>
    <w:rsid w:val="00926171"/>
    <w:rsid w:val="0093390B"/>
    <w:rsid w:val="00934E54"/>
    <w:rsid w:val="00935A10"/>
    <w:rsid w:val="0093712A"/>
    <w:rsid w:val="00937289"/>
    <w:rsid w:val="0093778D"/>
    <w:rsid w:val="00937D0D"/>
    <w:rsid w:val="0094009A"/>
    <w:rsid w:val="009408EF"/>
    <w:rsid w:val="009420F3"/>
    <w:rsid w:val="00944DD1"/>
    <w:rsid w:val="00950040"/>
    <w:rsid w:val="0095313A"/>
    <w:rsid w:val="009553A4"/>
    <w:rsid w:val="009567B1"/>
    <w:rsid w:val="009568BE"/>
    <w:rsid w:val="00956A59"/>
    <w:rsid w:val="00957424"/>
    <w:rsid w:val="0096029E"/>
    <w:rsid w:val="00960380"/>
    <w:rsid w:val="00961FD5"/>
    <w:rsid w:val="0096469D"/>
    <w:rsid w:val="00967487"/>
    <w:rsid w:val="009675B6"/>
    <w:rsid w:val="0096768E"/>
    <w:rsid w:val="00971B3C"/>
    <w:rsid w:val="0097356B"/>
    <w:rsid w:val="00973D44"/>
    <w:rsid w:val="0097416F"/>
    <w:rsid w:val="009772CA"/>
    <w:rsid w:val="00977560"/>
    <w:rsid w:val="009777BC"/>
    <w:rsid w:val="00981875"/>
    <w:rsid w:val="00981BAC"/>
    <w:rsid w:val="00982B39"/>
    <w:rsid w:val="00983AA3"/>
    <w:rsid w:val="00987637"/>
    <w:rsid w:val="00990A82"/>
    <w:rsid w:val="00991746"/>
    <w:rsid w:val="00991DB2"/>
    <w:rsid w:val="00992D9C"/>
    <w:rsid w:val="00994473"/>
    <w:rsid w:val="0099726C"/>
    <w:rsid w:val="009A13F2"/>
    <w:rsid w:val="009A1DB2"/>
    <w:rsid w:val="009A20A3"/>
    <w:rsid w:val="009A2359"/>
    <w:rsid w:val="009A4603"/>
    <w:rsid w:val="009A6187"/>
    <w:rsid w:val="009B51AC"/>
    <w:rsid w:val="009B5AF9"/>
    <w:rsid w:val="009C002A"/>
    <w:rsid w:val="009C03DC"/>
    <w:rsid w:val="009C0E47"/>
    <w:rsid w:val="009C1443"/>
    <w:rsid w:val="009C1EE6"/>
    <w:rsid w:val="009C41DD"/>
    <w:rsid w:val="009C6793"/>
    <w:rsid w:val="009C69CC"/>
    <w:rsid w:val="009D04AA"/>
    <w:rsid w:val="009D0DF0"/>
    <w:rsid w:val="009D16A2"/>
    <w:rsid w:val="009D38DB"/>
    <w:rsid w:val="009D5A7A"/>
    <w:rsid w:val="009D6AD3"/>
    <w:rsid w:val="009D7FC7"/>
    <w:rsid w:val="009E133E"/>
    <w:rsid w:val="009E18FC"/>
    <w:rsid w:val="009E2F99"/>
    <w:rsid w:val="009E461C"/>
    <w:rsid w:val="009E6251"/>
    <w:rsid w:val="009E6F85"/>
    <w:rsid w:val="009E70B9"/>
    <w:rsid w:val="009E7A3C"/>
    <w:rsid w:val="009E7E0B"/>
    <w:rsid w:val="009F3A2C"/>
    <w:rsid w:val="009F49E8"/>
    <w:rsid w:val="009F4A3F"/>
    <w:rsid w:val="009F4B2F"/>
    <w:rsid w:val="009F5741"/>
    <w:rsid w:val="009F7B63"/>
    <w:rsid w:val="00A035D5"/>
    <w:rsid w:val="00A054C9"/>
    <w:rsid w:val="00A071F1"/>
    <w:rsid w:val="00A10216"/>
    <w:rsid w:val="00A1172F"/>
    <w:rsid w:val="00A1177F"/>
    <w:rsid w:val="00A1191E"/>
    <w:rsid w:val="00A11AE0"/>
    <w:rsid w:val="00A1263E"/>
    <w:rsid w:val="00A16C9F"/>
    <w:rsid w:val="00A229A3"/>
    <w:rsid w:val="00A23710"/>
    <w:rsid w:val="00A25402"/>
    <w:rsid w:val="00A309AE"/>
    <w:rsid w:val="00A337D4"/>
    <w:rsid w:val="00A36B18"/>
    <w:rsid w:val="00A37035"/>
    <w:rsid w:val="00A40530"/>
    <w:rsid w:val="00A40B8D"/>
    <w:rsid w:val="00A46F5D"/>
    <w:rsid w:val="00A52272"/>
    <w:rsid w:val="00A5275F"/>
    <w:rsid w:val="00A53AC5"/>
    <w:rsid w:val="00A53F7A"/>
    <w:rsid w:val="00A55F8C"/>
    <w:rsid w:val="00A57EC2"/>
    <w:rsid w:val="00A6011B"/>
    <w:rsid w:val="00A61EE4"/>
    <w:rsid w:val="00A63BE5"/>
    <w:rsid w:val="00A65B5E"/>
    <w:rsid w:val="00A66824"/>
    <w:rsid w:val="00A6786E"/>
    <w:rsid w:val="00A67F54"/>
    <w:rsid w:val="00A72F76"/>
    <w:rsid w:val="00A811DA"/>
    <w:rsid w:val="00A816E6"/>
    <w:rsid w:val="00A81A3A"/>
    <w:rsid w:val="00A8637B"/>
    <w:rsid w:val="00A86DF5"/>
    <w:rsid w:val="00A91F0A"/>
    <w:rsid w:val="00A93F4A"/>
    <w:rsid w:val="00A942EC"/>
    <w:rsid w:val="00A95B7B"/>
    <w:rsid w:val="00A95F97"/>
    <w:rsid w:val="00AA64E5"/>
    <w:rsid w:val="00AA727D"/>
    <w:rsid w:val="00AB0A38"/>
    <w:rsid w:val="00AB1AAC"/>
    <w:rsid w:val="00AB1DA2"/>
    <w:rsid w:val="00AB3070"/>
    <w:rsid w:val="00AB5176"/>
    <w:rsid w:val="00AB6B5A"/>
    <w:rsid w:val="00AB6FB9"/>
    <w:rsid w:val="00AC0343"/>
    <w:rsid w:val="00AC0584"/>
    <w:rsid w:val="00AC0620"/>
    <w:rsid w:val="00AC1F5E"/>
    <w:rsid w:val="00AC379E"/>
    <w:rsid w:val="00AC3EC1"/>
    <w:rsid w:val="00AC4DE9"/>
    <w:rsid w:val="00AC5B8B"/>
    <w:rsid w:val="00AC6445"/>
    <w:rsid w:val="00AC7EA2"/>
    <w:rsid w:val="00AD2439"/>
    <w:rsid w:val="00AD264A"/>
    <w:rsid w:val="00AD35B7"/>
    <w:rsid w:val="00AD3F34"/>
    <w:rsid w:val="00AD5872"/>
    <w:rsid w:val="00AD5D26"/>
    <w:rsid w:val="00AD68B9"/>
    <w:rsid w:val="00AD7BB5"/>
    <w:rsid w:val="00AE45EC"/>
    <w:rsid w:val="00AE7A06"/>
    <w:rsid w:val="00AF0384"/>
    <w:rsid w:val="00AF18D5"/>
    <w:rsid w:val="00AF26EA"/>
    <w:rsid w:val="00AF4212"/>
    <w:rsid w:val="00AF6731"/>
    <w:rsid w:val="00AF6AA3"/>
    <w:rsid w:val="00B00C7F"/>
    <w:rsid w:val="00B0164A"/>
    <w:rsid w:val="00B0436B"/>
    <w:rsid w:val="00B046A4"/>
    <w:rsid w:val="00B04C48"/>
    <w:rsid w:val="00B04FD7"/>
    <w:rsid w:val="00B062A2"/>
    <w:rsid w:val="00B07FBE"/>
    <w:rsid w:val="00B10F1D"/>
    <w:rsid w:val="00B11C31"/>
    <w:rsid w:val="00B12E61"/>
    <w:rsid w:val="00B13257"/>
    <w:rsid w:val="00B151F6"/>
    <w:rsid w:val="00B165B7"/>
    <w:rsid w:val="00B205FF"/>
    <w:rsid w:val="00B21CE4"/>
    <w:rsid w:val="00B224A6"/>
    <w:rsid w:val="00B233AE"/>
    <w:rsid w:val="00B26E15"/>
    <w:rsid w:val="00B2747D"/>
    <w:rsid w:val="00B30865"/>
    <w:rsid w:val="00B30D3E"/>
    <w:rsid w:val="00B32A26"/>
    <w:rsid w:val="00B3602E"/>
    <w:rsid w:val="00B364E5"/>
    <w:rsid w:val="00B372A6"/>
    <w:rsid w:val="00B40397"/>
    <w:rsid w:val="00B42CFF"/>
    <w:rsid w:val="00B445A7"/>
    <w:rsid w:val="00B4519C"/>
    <w:rsid w:val="00B4527C"/>
    <w:rsid w:val="00B46F36"/>
    <w:rsid w:val="00B505B0"/>
    <w:rsid w:val="00B51D4B"/>
    <w:rsid w:val="00B52026"/>
    <w:rsid w:val="00B5280F"/>
    <w:rsid w:val="00B53136"/>
    <w:rsid w:val="00B53C99"/>
    <w:rsid w:val="00B55EAB"/>
    <w:rsid w:val="00B5668A"/>
    <w:rsid w:val="00B56F14"/>
    <w:rsid w:val="00B64862"/>
    <w:rsid w:val="00B65C37"/>
    <w:rsid w:val="00B726DA"/>
    <w:rsid w:val="00B72A47"/>
    <w:rsid w:val="00B7552B"/>
    <w:rsid w:val="00B75901"/>
    <w:rsid w:val="00B769EA"/>
    <w:rsid w:val="00B8144B"/>
    <w:rsid w:val="00B828BF"/>
    <w:rsid w:val="00B83008"/>
    <w:rsid w:val="00B87160"/>
    <w:rsid w:val="00B91585"/>
    <w:rsid w:val="00B92F6C"/>
    <w:rsid w:val="00B93E19"/>
    <w:rsid w:val="00B94515"/>
    <w:rsid w:val="00B97583"/>
    <w:rsid w:val="00B97AB7"/>
    <w:rsid w:val="00B97AF2"/>
    <w:rsid w:val="00BA01A8"/>
    <w:rsid w:val="00BA09AC"/>
    <w:rsid w:val="00BA1F6F"/>
    <w:rsid w:val="00BA233D"/>
    <w:rsid w:val="00BA39EC"/>
    <w:rsid w:val="00BA76FB"/>
    <w:rsid w:val="00BA7EA0"/>
    <w:rsid w:val="00BB1B2D"/>
    <w:rsid w:val="00BB5045"/>
    <w:rsid w:val="00BB7AC6"/>
    <w:rsid w:val="00BC2CDB"/>
    <w:rsid w:val="00BC3374"/>
    <w:rsid w:val="00BC4973"/>
    <w:rsid w:val="00BC5E47"/>
    <w:rsid w:val="00BD0A40"/>
    <w:rsid w:val="00BD0F22"/>
    <w:rsid w:val="00BD34C2"/>
    <w:rsid w:val="00BD381A"/>
    <w:rsid w:val="00BD382A"/>
    <w:rsid w:val="00BD41A1"/>
    <w:rsid w:val="00BD53BE"/>
    <w:rsid w:val="00BD6FA3"/>
    <w:rsid w:val="00BD7B49"/>
    <w:rsid w:val="00BD7F69"/>
    <w:rsid w:val="00BE3D1F"/>
    <w:rsid w:val="00BE4005"/>
    <w:rsid w:val="00BE42A8"/>
    <w:rsid w:val="00BE4921"/>
    <w:rsid w:val="00BE7185"/>
    <w:rsid w:val="00BE7D2F"/>
    <w:rsid w:val="00BF1F62"/>
    <w:rsid w:val="00BF258B"/>
    <w:rsid w:val="00BF29E0"/>
    <w:rsid w:val="00BF3465"/>
    <w:rsid w:val="00BF3AD1"/>
    <w:rsid w:val="00BF5C87"/>
    <w:rsid w:val="00BF6F14"/>
    <w:rsid w:val="00C02AF4"/>
    <w:rsid w:val="00C03188"/>
    <w:rsid w:val="00C03DBE"/>
    <w:rsid w:val="00C05AAD"/>
    <w:rsid w:val="00C10130"/>
    <w:rsid w:val="00C10BF8"/>
    <w:rsid w:val="00C10F8E"/>
    <w:rsid w:val="00C10FB4"/>
    <w:rsid w:val="00C1784C"/>
    <w:rsid w:val="00C21510"/>
    <w:rsid w:val="00C228F2"/>
    <w:rsid w:val="00C239EC"/>
    <w:rsid w:val="00C24548"/>
    <w:rsid w:val="00C249DC"/>
    <w:rsid w:val="00C26614"/>
    <w:rsid w:val="00C26E65"/>
    <w:rsid w:val="00C27134"/>
    <w:rsid w:val="00C33DD0"/>
    <w:rsid w:val="00C40AB0"/>
    <w:rsid w:val="00C433C6"/>
    <w:rsid w:val="00C437CF"/>
    <w:rsid w:val="00C43C83"/>
    <w:rsid w:val="00C443C2"/>
    <w:rsid w:val="00C44656"/>
    <w:rsid w:val="00C4594A"/>
    <w:rsid w:val="00C475CF"/>
    <w:rsid w:val="00C518D4"/>
    <w:rsid w:val="00C55450"/>
    <w:rsid w:val="00C579BE"/>
    <w:rsid w:val="00C57A4B"/>
    <w:rsid w:val="00C60D9E"/>
    <w:rsid w:val="00C63779"/>
    <w:rsid w:val="00C646A0"/>
    <w:rsid w:val="00C64960"/>
    <w:rsid w:val="00C655E0"/>
    <w:rsid w:val="00C65C06"/>
    <w:rsid w:val="00C661B7"/>
    <w:rsid w:val="00C674D9"/>
    <w:rsid w:val="00C67A13"/>
    <w:rsid w:val="00C67F2D"/>
    <w:rsid w:val="00C709E3"/>
    <w:rsid w:val="00C72D96"/>
    <w:rsid w:val="00C731E3"/>
    <w:rsid w:val="00C7361F"/>
    <w:rsid w:val="00C73EF3"/>
    <w:rsid w:val="00C7541B"/>
    <w:rsid w:val="00C7567B"/>
    <w:rsid w:val="00C77FBE"/>
    <w:rsid w:val="00C807BB"/>
    <w:rsid w:val="00C81390"/>
    <w:rsid w:val="00C813E1"/>
    <w:rsid w:val="00C83226"/>
    <w:rsid w:val="00C83B0E"/>
    <w:rsid w:val="00C84AAD"/>
    <w:rsid w:val="00C84AC8"/>
    <w:rsid w:val="00C87786"/>
    <w:rsid w:val="00C91DE1"/>
    <w:rsid w:val="00C928FF"/>
    <w:rsid w:val="00C93A0D"/>
    <w:rsid w:val="00C9469F"/>
    <w:rsid w:val="00C950B8"/>
    <w:rsid w:val="00C95630"/>
    <w:rsid w:val="00C96319"/>
    <w:rsid w:val="00C97EC4"/>
    <w:rsid w:val="00CA0198"/>
    <w:rsid w:val="00CA099C"/>
    <w:rsid w:val="00CA0B04"/>
    <w:rsid w:val="00CA15BD"/>
    <w:rsid w:val="00CA2C3E"/>
    <w:rsid w:val="00CA339D"/>
    <w:rsid w:val="00CA7B59"/>
    <w:rsid w:val="00CB1639"/>
    <w:rsid w:val="00CB6DBF"/>
    <w:rsid w:val="00CB7433"/>
    <w:rsid w:val="00CC04F4"/>
    <w:rsid w:val="00CC1454"/>
    <w:rsid w:val="00CC25C5"/>
    <w:rsid w:val="00CD04C0"/>
    <w:rsid w:val="00CD094C"/>
    <w:rsid w:val="00CD1295"/>
    <w:rsid w:val="00CD3099"/>
    <w:rsid w:val="00CD55EB"/>
    <w:rsid w:val="00CD74D7"/>
    <w:rsid w:val="00CE102A"/>
    <w:rsid w:val="00CE1BD0"/>
    <w:rsid w:val="00CE1ED5"/>
    <w:rsid w:val="00CE502D"/>
    <w:rsid w:val="00CF3B2C"/>
    <w:rsid w:val="00CF67F0"/>
    <w:rsid w:val="00CF72B3"/>
    <w:rsid w:val="00CF79E4"/>
    <w:rsid w:val="00D07437"/>
    <w:rsid w:val="00D07516"/>
    <w:rsid w:val="00D07ACB"/>
    <w:rsid w:val="00D07F13"/>
    <w:rsid w:val="00D1032A"/>
    <w:rsid w:val="00D10914"/>
    <w:rsid w:val="00D10D0D"/>
    <w:rsid w:val="00D141C1"/>
    <w:rsid w:val="00D142DC"/>
    <w:rsid w:val="00D158FA"/>
    <w:rsid w:val="00D16316"/>
    <w:rsid w:val="00D167E7"/>
    <w:rsid w:val="00D173BA"/>
    <w:rsid w:val="00D1752D"/>
    <w:rsid w:val="00D17A8F"/>
    <w:rsid w:val="00D20520"/>
    <w:rsid w:val="00D2108E"/>
    <w:rsid w:val="00D21AE5"/>
    <w:rsid w:val="00D222C2"/>
    <w:rsid w:val="00D226FD"/>
    <w:rsid w:val="00D26B13"/>
    <w:rsid w:val="00D26B1D"/>
    <w:rsid w:val="00D308B3"/>
    <w:rsid w:val="00D30F09"/>
    <w:rsid w:val="00D3144C"/>
    <w:rsid w:val="00D3147E"/>
    <w:rsid w:val="00D348EE"/>
    <w:rsid w:val="00D372F0"/>
    <w:rsid w:val="00D43E79"/>
    <w:rsid w:val="00D4428C"/>
    <w:rsid w:val="00D45B80"/>
    <w:rsid w:val="00D4698E"/>
    <w:rsid w:val="00D46A6E"/>
    <w:rsid w:val="00D46C30"/>
    <w:rsid w:val="00D470B0"/>
    <w:rsid w:val="00D47967"/>
    <w:rsid w:val="00D50C12"/>
    <w:rsid w:val="00D50CE4"/>
    <w:rsid w:val="00D57163"/>
    <w:rsid w:val="00D60D6C"/>
    <w:rsid w:val="00D6140E"/>
    <w:rsid w:val="00D63113"/>
    <w:rsid w:val="00D63B1A"/>
    <w:rsid w:val="00D6545C"/>
    <w:rsid w:val="00D65A0A"/>
    <w:rsid w:val="00D72824"/>
    <w:rsid w:val="00D72EA4"/>
    <w:rsid w:val="00D73A4B"/>
    <w:rsid w:val="00D73BD4"/>
    <w:rsid w:val="00D75490"/>
    <w:rsid w:val="00D82D3F"/>
    <w:rsid w:val="00D83913"/>
    <w:rsid w:val="00D84881"/>
    <w:rsid w:val="00D86013"/>
    <w:rsid w:val="00D861CD"/>
    <w:rsid w:val="00D91D23"/>
    <w:rsid w:val="00D93321"/>
    <w:rsid w:val="00D93681"/>
    <w:rsid w:val="00D949F8"/>
    <w:rsid w:val="00D94EF5"/>
    <w:rsid w:val="00DA05CC"/>
    <w:rsid w:val="00DA1399"/>
    <w:rsid w:val="00DA214B"/>
    <w:rsid w:val="00DA2179"/>
    <w:rsid w:val="00DA598B"/>
    <w:rsid w:val="00DA77B5"/>
    <w:rsid w:val="00DA7F30"/>
    <w:rsid w:val="00DB37B9"/>
    <w:rsid w:val="00DB5EB5"/>
    <w:rsid w:val="00DB6769"/>
    <w:rsid w:val="00DB69FD"/>
    <w:rsid w:val="00DB6CB6"/>
    <w:rsid w:val="00DC151B"/>
    <w:rsid w:val="00DC2612"/>
    <w:rsid w:val="00DC2ABD"/>
    <w:rsid w:val="00DC34FE"/>
    <w:rsid w:val="00DC4918"/>
    <w:rsid w:val="00DC56AB"/>
    <w:rsid w:val="00DC587E"/>
    <w:rsid w:val="00DD118C"/>
    <w:rsid w:val="00DD1D10"/>
    <w:rsid w:val="00DD45B5"/>
    <w:rsid w:val="00DD4B77"/>
    <w:rsid w:val="00DD6EF0"/>
    <w:rsid w:val="00DE0BC7"/>
    <w:rsid w:val="00DE22A6"/>
    <w:rsid w:val="00DE4C7A"/>
    <w:rsid w:val="00DE6FEC"/>
    <w:rsid w:val="00DF19F4"/>
    <w:rsid w:val="00DF26D1"/>
    <w:rsid w:val="00DF34A6"/>
    <w:rsid w:val="00DF6EA5"/>
    <w:rsid w:val="00E00717"/>
    <w:rsid w:val="00E00898"/>
    <w:rsid w:val="00E036CA"/>
    <w:rsid w:val="00E03C6C"/>
    <w:rsid w:val="00E108C6"/>
    <w:rsid w:val="00E11DFC"/>
    <w:rsid w:val="00E1400A"/>
    <w:rsid w:val="00E1477E"/>
    <w:rsid w:val="00E15DB0"/>
    <w:rsid w:val="00E21B3D"/>
    <w:rsid w:val="00E2251F"/>
    <w:rsid w:val="00E25F44"/>
    <w:rsid w:val="00E263A2"/>
    <w:rsid w:val="00E304C3"/>
    <w:rsid w:val="00E33527"/>
    <w:rsid w:val="00E33844"/>
    <w:rsid w:val="00E33E4B"/>
    <w:rsid w:val="00E33E4F"/>
    <w:rsid w:val="00E34DF3"/>
    <w:rsid w:val="00E35794"/>
    <w:rsid w:val="00E357B3"/>
    <w:rsid w:val="00E35B35"/>
    <w:rsid w:val="00E365C8"/>
    <w:rsid w:val="00E373A0"/>
    <w:rsid w:val="00E375C8"/>
    <w:rsid w:val="00E406D5"/>
    <w:rsid w:val="00E440AA"/>
    <w:rsid w:val="00E51580"/>
    <w:rsid w:val="00E532F6"/>
    <w:rsid w:val="00E5505B"/>
    <w:rsid w:val="00E55AB3"/>
    <w:rsid w:val="00E56B38"/>
    <w:rsid w:val="00E56D69"/>
    <w:rsid w:val="00E60008"/>
    <w:rsid w:val="00E60F9F"/>
    <w:rsid w:val="00E616AF"/>
    <w:rsid w:val="00E61B15"/>
    <w:rsid w:val="00E654EA"/>
    <w:rsid w:val="00E71FCC"/>
    <w:rsid w:val="00E7384E"/>
    <w:rsid w:val="00E74214"/>
    <w:rsid w:val="00E749E4"/>
    <w:rsid w:val="00E74BCC"/>
    <w:rsid w:val="00E75B54"/>
    <w:rsid w:val="00E75D80"/>
    <w:rsid w:val="00E76620"/>
    <w:rsid w:val="00E76902"/>
    <w:rsid w:val="00E76CE0"/>
    <w:rsid w:val="00E8021C"/>
    <w:rsid w:val="00E81A22"/>
    <w:rsid w:val="00E83B90"/>
    <w:rsid w:val="00E860B3"/>
    <w:rsid w:val="00E867CF"/>
    <w:rsid w:val="00E86F66"/>
    <w:rsid w:val="00E87FC0"/>
    <w:rsid w:val="00E90EC0"/>
    <w:rsid w:val="00E91EC3"/>
    <w:rsid w:val="00E920C0"/>
    <w:rsid w:val="00E9325D"/>
    <w:rsid w:val="00E93BBC"/>
    <w:rsid w:val="00E94282"/>
    <w:rsid w:val="00E95589"/>
    <w:rsid w:val="00E97342"/>
    <w:rsid w:val="00EA00CF"/>
    <w:rsid w:val="00EA01C6"/>
    <w:rsid w:val="00EA1159"/>
    <w:rsid w:val="00EA1A91"/>
    <w:rsid w:val="00EA2B3F"/>
    <w:rsid w:val="00EA480A"/>
    <w:rsid w:val="00EA484A"/>
    <w:rsid w:val="00EA50E7"/>
    <w:rsid w:val="00EA7588"/>
    <w:rsid w:val="00EB1FBE"/>
    <w:rsid w:val="00EB3C90"/>
    <w:rsid w:val="00EB43F9"/>
    <w:rsid w:val="00EB4477"/>
    <w:rsid w:val="00EB4B58"/>
    <w:rsid w:val="00EB67F7"/>
    <w:rsid w:val="00EC18FA"/>
    <w:rsid w:val="00EC2B03"/>
    <w:rsid w:val="00EC3115"/>
    <w:rsid w:val="00EC3186"/>
    <w:rsid w:val="00EC527E"/>
    <w:rsid w:val="00EC74DF"/>
    <w:rsid w:val="00EC7DCC"/>
    <w:rsid w:val="00ED413A"/>
    <w:rsid w:val="00EE1A77"/>
    <w:rsid w:val="00EE20AE"/>
    <w:rsid w:val="00EE27F3"/>
    <w:rsid w:val="00EE298F"/>
    <w:rsid w:val="00EE35A0"/>
    <w:rsid w:val="00EE3834"/>
    <w:rsid w:val="00EE54C9"/>
    <w:rsid w:val="00EE60B2"/>
    <w:rsid w:val="00EE7AC8"/>
    <w:rsid w:val="00EE7B70"/>
    <w:rsid w:val="00EF0ACA"/>
    <w:rsid w:val="00EF2CD9"/>
    <w:rsid w:val="00EF3917"/>
    <w:rsid w:val="00EF46D9"/>
    <w:rsid w:val="00EF57FF"/>
    <w:rsid w:val="00EF5C44"/>
    <w:rsid w:val="00F005DC"/>
    <w:rsid w:val="00F00659"/>
    <w:rsid w:val="00F023AB"/>
    <w:rsid w:val="00F05650"/>
    <w:rsid w:val="00F10320"/>
    <w:rsid w:val="00F17332"/>
    <w:rsid w:val="00F21848"/>
    <w:rsid w:val="00F21C33"/>
    <w:rsid w:val="00F22906"/>
    <w:rsid w:val="00F22B3E"/>
    <w:rsid w:val="00F232AE"/>
    <w:rsid w:val="00F32293"/>
    <w:rsid w:val="00F33054"/>
    <w:rsid w:val="00F35257"/>
    <w:rsid w:val="00F36084"/>
    <w:rsid w:val="00F4065E"/>
    <w:rsid w:val="00F40BA6"/>
    <w:rsid w:val="00F40E39"/>
    <w:rsid w:val="00F41192"/>
    <w:rsid w:val="00F414C5"/>
    <w:rsid w:val="00F44E66"/>
    <w:rsid w:val="00F4575D"/>
    <w:rsid w:val="00F46637"/>
    <w:rsid w:val="00F468FD"/>
    <w:rsid w:val="00F50949"/>
    <w:rsid w:val="00F5116D"/>
    <w:rsid w:val="00F52BA9"/>
    <w:rsid w:val="00F53A30"/>
    <w:rsid w:val="00F543B8"/>
    <w:rsid w:val="00F5754C"/>
    <w:rsid w:val="00F6116B"/>
    <w:rsid w:val="00F625CD"/>
    <w:rsid w:val="00F64A9E"/>
    <w:rsid w:val="00F65182"/>
    <w:rsid w:val="00F6728F"/>
    <w:rsid w:val="00F7057D"/>
    <w:rsid w:val="00F748B4"/>
    <w:rsid w:val="00F75E5F"/>
    <w:rsid w:val="00F76D30"/>
    <w:rsid w:val="00F77AD3"/>
    <w:rsid w:val="00F86878"/>
    <w:rsid w:val="00F875E4"/>
    <w:rsid w:val="00F91DE2"/>
    <w:rsid w:val="00F92046"/>
    <w:rsid w:val="00F9294D"/>
    <w:rsid w:val="00F9529D"/>
    <w:rsid w:val="00F95B13"/>
    <w:rsid w:val="00F972E2"/>
    <w:rsid w:val="00FA0092"/>
    <w:rsid w:val="00FA030F"/>
    <w:rsid w:val="00FA1412"/>
    <w:rsid w:val="00FA2CC5"/>
    <w:rsid w:val="00FA5857"/>
    <w:rsid w:val="00FA5EA6"/>
    <w:rsid w:val="00FA77AC"/>
    <w:rsid w:val="00FB2B7C"/>
    <w:rsid w:val="00FB3A3C"/>
    <w:rsid w:val="00FB3F3C"/>
    <w:rsid w:val="00FB4D0A"/>
    <w:rsid w:val="00FB76A9"/>
    <w:rsid w:val="00FC0408"/>
    <w:rsid w:val="00FC0805"/>
    <w:rsid w:val="00FC0D0D"/>
    <w:rsid w:val="00FC1004"/>
    <w:rsid w:val="00FC1E22"/>
    <w:rsid w:val="00FC2895"/>
    <w:rsid w:val="00FC3CE9"/>
    <w:rsid w:val="00FC3D82"/>
    <w:rsid w:val="00FC4CE6"/>
    <w:rsid w:val="00FC6011"/>
    <w:rsid w:val="00FD011C"/>
    <w:rsid w:val="00FD0CEB"/>
    <w:rsid w:val="00FD1209"/>
    <w:rsid w:val="00FD4D94"/>
    <w:rsid w:val="00FD5145"/>
    <w:rsid w:val="00FD6B26"/>
    <w:rsid w:val="00FD7371"/>
    <w:rsid w:val="00FD7731"/>
    <w:rsid w:val="00FE0C2B"/>
    <w:rsid w:val="00FE4F53"/>
    <w:rsid w:val="00FE787F"/>
    <w:rsid w:val="00FF1B75"/>
    <w:rsid w:val="00FF1CFF"/>
    <w:rsid w:val="00FF2CBC"/>
    <w:rsid w:val="00FF5549"/>
    <w:rsid w:val="00FF6D45"/>
    <w:rsid w:val="00FF6F48"/>
    <w:rsid w:val="0148B2F3"/>
    <w:rsid w:val="01CB636E"/>
    <w:rsid w:val="02DE664D"/>
    <w:rsid w:val="02EF0CC9"/>
    <w:rsid w:val="03511AE0"/>
    <w:rsid w:val="03B78EC7"/>
    <w:rsid w:val="03C125C4"/>
    <w:rsid w:val="0448538C"/>
    <w:rsid w:val="046CFA6D"/>
    <w:rsid w:val="0473D8AD"/>
    <w:rsid w:val="051C3FB7"/>
    <w:rsid w:val="0523CAD0"/>
    <w:rsid w:val="05778D72"/>
    <w:rsid w:val="068C7A5E"/>
    <w:rsid w:val="09074299"/>
    <w:rsid w:val="0921B992"/>
    <w:rsid w:val="0A322C6D"/>
    <w:rsid w:val="0A798D86"/>
    <w:rsid w:val="0AE0DB77"/>
    <w:rsid w:val="0B04FCF2"/>
    <w:rsid w:val="0BFEAB6A"/>
    <w:rsid w:val="0CBBBBFD"/>
    <w:rsid w:val="0CCA3456"/>
    <w:rsid w:val="0CCCD99E"/>
    <w:rsid w:val="0CCDBB4E"/>
    <w:rsid w:val="0D9713B1"/>
    <w:rsid w:val="0D9A7BB1"/>
    <w:rsid w:val="0E7401C4"/>
    <w:rsid w:val="0ED6D7B3"/>
    <w:rsid w:val="0F2D2351"/>
    <w:rsid w:val="0F653F71"/>
    <w:rsid w:val="0FCCE7D6"/>
    <w:rsid w:val="0FF77896"/>
    <w:rsid w:val="0FFA4098"/>
    <w:rsid w:val="10193403"/>
    <w:rsid w:val="108747F1"/>
    <w:rsid w:val="10A59FD9"/>
    <w:rsid w:val="11352DF8"/>
    <w:rsid w:val="11668D53"/>
    <w:rsid w:val="11F9C96C"/>
    <w:rsid w:val="12DF92B6"/>
    <w:rsid w:val="12E37DE6"/>
    <w:rsid w:val="13F12688"/>
    <w:rsid w:val="144F9907"/>
    <w:rsid w:val="14A80BFA"/>
    <w:rsid w:val="1531BD7A"/>
    <w:rsid w:val="1565D913"/>
    <w:rsid w:val="160DF171"/>
    <w:rsid w:val="161AABA3"/>
    <w:rsid w:val="1701532E"/>
    <w:rsid w:val="1705E48B"/>
    <w:rsid w:val="17A614A1"/>
    <w:rsid w:val="17BC0115"/>
    <w:rsid w:val="18057481"/>
    <w:rsid w:val="181092FF"/>
    <w:rsid w:val="187C988D"/>
    <w:rsid w:val="188D8FAA"/>
    <w:rsid w:val="1949E7CC"/>
    <w:rsid w:val="194B101A"/>
    <w:rsid w:val="19549A59"/>
    <w:rsid w:val="19D4CA3E"/>
    <w:rsid w:val="19DA6413"/>
    <w:rsid w:val="19E3447C"/>
    <w:rsid w:val="1A1EC03A"/>
    <w:rsid w:val="1B5A1397"/>
    <w:rsid w:val="1C693508"/>
    <w:rsid w:val="1C95E8CE"/>
    <w:rsid w:val="1CD221D3"/>
    <w:rsid w:val="1CEDE01F"/>
    <w:rsid w:val="1E6A6184"/>
    <w:rsid w:val="1EE2F336"/>
    <w:rsid w:val="1FD65AA3"/>
    <w:rsid w:val="203C80A8"/>
    <w:rsid w:val="21C4202D"/>
    <w:rsid w:val="223A8341"/>
    <w:rsid w:val="22EB568A"/>
    <w:rsid w:val="232E3BB8"/>
    <w:rsid w:val="235C6669"/>
    <w:rsid w:val="2419AAAB"/>
    <w:rsid w:val="25512A62"/>
    <w:rsid w:val="261654FF"/>
    <w:rsid w:val="26C32219"/>
    <w:rsid w:val="26D5DA43"/>
    <w:rsid w:val="26EBBFDA"/>
    <w:rsid w:val="26F719F5"/>
    <w:rsid w:val="27081B91"/>
    <w:rsid w:val="2741CC43"/>
    <w:rsid w:val="2786ACCC"/>
    <w:rsid w:val="27961519"/>
    <w:rsid w:val="27B4405C"/>
    <w:rsid w:val="28111214"/>
    <w:rsid w:val="2878B6A8"/>
    <w:rsid w:val="28CCB4B9"/>
    <w:rsid w:val="28E788DB"/>
    <w:rsid w:val="29527524"/>
    <w:rsid w:val="2AC3717A"/>
    <w:rsid w:val="2B0D91C2"/>
    <w:rsid w:val="2B50716F"/>
    <w:rsid w:val="2B59597B"/>
    <w:rsid w:val="2BEBA0D1"/>
    <w:rsid w:val="2CC8BA68"/>
    <w:rsid w:val="2DFCD9F2"/>
    <w:rsid w:val="2F2EFDAC"/>
    <w:rsid w:val="3001E138"/>
    <w:rsid w:val="311C52BF"/>
    <w:rsid w:val="315C6ECE"/>
    <w:rsid w:val="31ADECC5"/>
    <w:rsid w:val="3249A9D8"/>
    <w:rsid w:val="32C3869E"/>
    <w:rsid w:val="330320FB"/>
    <w:rsid w:val="33325BE5"/>
    <w:rsid w:val="3357D9FD"/>
    <w:rsid w:val="33765CAB"/>
    <w:rsid w:val="339703B8"/>
    <w:rsid w:val="33CDE605"/>
    <w:rsid w:val="34E6BD1D"/>
    <w:rsid w:val="35197E25"/>
    <w:rsid w:val="360EEAFD"/>
    <w:rsid w:val="3618E5F1"/>
    <w:rsid w:val="370DF4FD"/>
    <w:rsid w:val="37950E52"/>
    <w:rsid w:val="37F37F8C"/>
    <w:rsid w:val="389E53F5"/>
    <w:rsid w:val="38FF8865"/>
    <w:rsid w:val="391EC66C"/>
    <w:rsid w:val="3974C2BB"/>
    <w:rsid w:val="39F52B78"/>
    <w:rsid w:val="3A781A3D"/>
    <w:rsid w:val="3AC2C482"/>
    <w:rsid w:val="3AF3B11C"/>
    <w:rsid w:val="3B04DA02"/>
    <w:rsid w:val="3B842635"/>
    <w:rsid w:val="3BE4A2F9"/>
    <w:rsid w:val="3C9CA086"/>
    <w:rsid w:val="3D8CD3DD"/>
    <w:rsid w:val="3D9E4EDB"/>
    <w:rsid w:val="3DF136CB"/>
    <w:rsid w:val="3E4518CB"/>
    <w:rsid w:val="3E563625"/>
    <w:rsid w:val="3E8E8787"/>
    <w:rsid w:val="3EC985A4"/>
    <w:rsid w:val="3ED0E896"/>
    <w:rsid w:val="3ED21D29"/>
    <w:rsid w:val="3ED297BB"/>
    <w:rsid w:val="3ED45ECF"/>
    <w:rsid w:val="3EDC229E"/>
    <w:rsid w:val="3F822E2D"/>
    <w:rsid w:val="4065A497"/>
    <w:rsid w:val="40E1AAF3"/>
    <w:rsid w:val="416CAF1B"/>
    <w:rsid w:val="418AF08B"/>
    <w:rsid w:val="419072FF"/>
    <w:rsid w:val="4191DF51"/>
    <w:rsid w:val="422356B9"/>
    <w:rsid w:val="424A355E"/>
    <w:rsid w:val="435E39C5"/>
    <w:rsid w:val="439D51C1"/>
    <w:rsid w:val="44BDECC2"/>
    <w:rsid w:val="44E74039"/>
    <w:rsid w:val="454E7B01"/>
    <w:rsid w:val="4568D5E9"/>
    <w:rsid w:val="45ED8E2B"/>
    <w:rsid w:val="45EE9C8F"/>
    <w:rsid w:val="46F95FE9"/>
    <w:rsid w:val="4708769F"/>
    <w:rsid w:val="476F5B06"/>
    <w:rsid w:val="4797A1E8"/>
    <w:rsid w:val="47E53FAD"/>
    <w:rsid w:val="486B94AC"/>
    <w:rsid w:val="48CA7BD0"/>
    <w:rsid w:val="48D30CFE"/>
    <w:rsid w:val="48EB42BC"/>
    <w:rsid w:val="490E1AD8"/>
    <w:rsid w:val="49644803"/>
    <w:rsid w:val="49949698"/>
    <w:rsid w:val="4A024CC4"/>
    <w:rsid w:val="4A397410"/>
    <w:rsid w:val="4AD13796"/>
    <w:rsid w:val="4B24BA8D"/>
    <w:rsid w:val="4B6577D5"/>
    <w:rsid w:val="4B86482C"/>
    <w:rsid w:val="4C58CD73"/>
    <w:rsid w:val="4C9BD306"/>
    <w:rsid w:val="4CB252DD"/>
    <w:rsid w:val="4CBA92E8"/>
    <w:rsid w:val="4D21B39C"/>
    <w:rsid w:val="4DF8727C"/>
    <w:rsid w:val="4E59206E"/>
    <w:rsid w:val="4E5C4CF8"/>
    <w:rsid w:val="4E86F579"/>
    <w:rsid w:val="4F21A46C"/>
    <w:rsid w:val="4F2C62A6"/>
    <w:rsid w:val="4F2E1060"/>
    <w:rsid w:val="4F8C2270"/>
    <w:rsid w:val="4FCC1705"/>
    <w:rsid w:val="507456EE"/>
    <w:rsid w:val="51B42A12"/>
    <w:rsid w:val="5331836B"/>
    <w:rsid w:val="5332B3CB"/>
    <w:rsid w:val="53607F4E"/>
    <w:rsid w:val="53BD5989"/>
    <w:rsid w:val="54692BA9"/>
    <w:rsid w:val="54FA95F7"/>
    <w:rsid w:val="550F0EEA"/>
    <w:rsid w:val="55714FFA"/>
    <w:rsid w:val="55D633B6"/>
    <w:rsid w:val="5642B4A3"/>
    <w:rsid w:val="56AE3129"/>
    <w:rsid w:val="56E489C3"/>
    <w:rsid w:val="571964FB"/>
    <w:rsid w:val="577D9799"/>
    <w:rsid w:val="57FE0D0D"/>
    <w:rsid w:val="5888733C"/>
    <w:rsid w:val="58FE9727"/>
    <w:rsid w:val="59214764"/>
    <w:rsid w:val="59DD0A40"/>
    <w:rsid w:val="5A4BC4B5"/>
    <w:rsid w:val="5BA7ED34"/>
    <w:rsid w:val="5BD87BA8"/>
    <w:rsid w:val="5C1037C7"/>
    <w:rsid w:val="5C315D40"/>
    <w:rsid w:val="5C57A991"/>
    <w:rsid w:val="5CCE7699"/>
    <w:rsid w:val="5EC5CFF3"/>
    <w:rsid w:val="5F059593"/>
    <w:rsid w:val="5F9F0301"/>
    <w:rsid w:val="6095E665"/>
    <w:rsid w:val="6109C893"/>
    <w:rsid w:val="614A95DE"/>
    <w:rsid w:val="61A71F48"/>
    <w:rsid w:val="61EABB3B"/>
    <w:rsid w:val="621EA4B7"/>
    <w:rsid w:val="6330B9AE"/>
    <w:rsid w:val="6348AAE1"/>
    <w:rsid w:val="64873F73"/>
    <w:rsid w:val="64F5874E"/>
    <w:rsid w:val="64F9DCFD"/>
    <w:rsid w:val="651B5BFF"/>
    <w:rsid w:val="658DE3F0"/>
    <w:rsid w:val="6591F14A"/>
    <w:rsid w:val="66313F93"/>
    <w:rsid w:val="66652BBE"/>
    <w:rsid w:val="67827206"/>
    <w:rsid w:val="6786A6D5"/>
    <w:rsid w:val="6791C869"/>
    <w:rsid w:val="67AA3587"/>
    <w:rsid w:val="67F77FC1"/>
    <w:rsid w:val="688E9893"/>
    <w:rsid w:val="68C932FF"/>
    <w:rsid w:val="68F82144"/>
    <w:rsid w:val="69B79A55"/>
    <w:rsid w:val="69F104F4"/>
    <w:rsid w:val="6A15F881"/>
    <w:rsid w:val="6AB5E459"/>
    <w:rsid w:val="6B3354FC"/>
    <w:rsid w:val="6B344015"/>
    <w:rsid w:val="6C1A3D76"/>
    <w:rsid w:val="6C7407CE"/>
    <w:rsid w:val="6C98389D"/>
    <w:rsid w:val="6CE4C8BF"/>
    <w:rsid w:val="6CF663F1"/>
    <w:rsid w:val="6D3A03DD"/>
    <w:rsid w:val="6D80491D"/>
    <w:rsid w:val="6DA1C6F5"/>
    <w:rsid w:val="6DEE017A"/>
    <w:rsid w:val="6ED7261A"/>
    <w:rsid w:val="6F4A5EAB"/>
    <w:rsid w:val="6F709D37"/>
    <w:rsid w:val="6F8561BB"/>
    <w:rsid w:val="6F8C05C0"/>
    <w:rsid w:val="6FD4D49E"/>
    <w:rsid w:val="7110C315"/>
    <w:rsid w:val="718170FE"/>
    <w:rsid w:val="721B1ED6"/>
    <w:rsid w:val="7272A35B"/>
    <w:rsid w:val="730EE6DB"/>
    <w:rsid w:val="73C28389"/>
    <w:rsid w:val="73E108AC"/>
    <w:rsid w:val="747E57DA"/>
    <w:rsid w:val="74C56301"/>
    <w:rsid w:val="74D5E002"/>
    <w:rsid w:val="75499852"/>
    <w:rsid w:val="757751A4"/>
    <w:rsid w:val="75904B0F"/>
    <w:rsid w:val="76B0037D"/>
    <w:rsid w:val="771383FD"/>
    <w:rsid w:val="7762E8CC"/>
    <w:rsid w:val="78BB64E8"/>
    <w:rsid w:val="7948269B"/>
    <w:rsid w:val="79558CA3"/>
    <w:rsid w:val="7A1C1B96"/>
    <w:rsid w:val="7A23D7B4"/>
    <w:rsid w:val="7AF49EEA"/>
    <w:rsid w:val="7B26B187"/>
    <w:rsid w:val="7BADCAD6"/>
    <w:rsid w:val="7BBBB82D"/>
    <w:rsid w:val="7BFA272B"/>
    <w:rsid w:val="7C3D48C1"/>
    <w:rsid w:val="7C445C7C"/>
    <w:rsid w:val="7C4D846C"/>
    <w:rsid w:val="7D0DAF6D"/>
    <w:rsid w:val="7D1DC3EA"/>
    <w:rsid w:val="7D7C8BA0"/>
    <w:rsid w:val="7DACF4D0"/>
    <w:rsid w:val="7E20CD38"/>
    <w:rsid w:val="7E7A994B"/>
    <w:rsid w:val="7EE238D7"/>
    <w:rsid w:val="7F08DB39"/>
    <w:rsid w:val="7F9DE00F"/>
    <w:rsid w:val="7FC01FA7"/>
    <w:rsid w:val="7FE40EE8"/>
    <w:rsid w:val="7FE4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E13CCA09-CA52-4B8A-9831-20F14E7DD2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E8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5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EB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styleId="Nessuno" w:customStyle="1">
    <w:name w:val="Nessuno"/>
    <w:rsid w:val="002E7573"/>
  </w:style>
  <w:style w:type="character" w:styleId="Hyperlink0" w:customStyle="1">
    <w:name w:val="Hyperlink.0"/>
    <w:basedOn w:val="Nessuno"/>
    <w:rsid w:val="002E7573"/>
    <w:rPr>
      <w:rFonts w:ascii="Verdana" w:hAnsi="Verdana" w:eastAsia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styleId="Hyperlink1" w:customStyle="1">
    <w:name w:val="Hyperlink.1"/>
    <w:basedOn w:val="Nessuno"/>
    <w:rsid w:val="002E7573"/>
    <w:rPr>
      <w:rFonts w:ascii="Verdana" w:hAnsi="Verdana" w:eastAsia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9420F3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B92F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7B8"/>
    <w:rPr>
      <w:color w:val="954F72" w:themeColor="followed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623EB3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147E8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6A6E"/>
    <w:rPr>
      <w:rFonts w:ascii="Times New Roman" w:hAnsi="Times New Roman" w:cs="Times New Roman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312573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203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3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607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39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056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4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522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17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17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0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ilano@slovenia.info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info@openmindconsulting.it" TargetMode="External" Id="rId11" /><Relationship Type="http://schemas.openxmlformats.org/officeDocument/2006/relationships/webSettings" Target="webSettings.xml" Id="rId5" /><Relationship Type="http://schemas.openxmlformats.org/officeDocument/2006/relationships/image" Target="media/image1.png" Id="rId10" /><Relationship Type="http://schemas.openxmlformats.org/officeDocument/2006/relationships/settings" Target="settings.xml" Id="rId4" /><Relationship Type="http://schemas.openxmlformats.org/officeDocument/2006/relationships/hyperlink" Target="http://www.africanexplorer.com/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Ciro Orazzo</dc:creator>
  <keywords/>
  <dc:description/>
  <lastModifiedBy>ANGELA MARINI</lastModifiedBy>
  <revision>1336</revision>
  <dcterms:created xsi:type="dcterms:W3CDTF">2024-01-16T09:39:00.0000000Z</dcterms:created>
  <dcterms:modified xsi:type="dcterms:W3CDTF">2025-10-07T16:10:32.4360702Z</dcterms:modified>
</coreProperties>
</file>