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21A8" w14:textId="4E8272B4" w:rsidR="002876A7" w:rsidRPr="00E41C04" w:rsidRDefault="002876A7" w:rsidP="00D51B75">
      <w:pPr>
        <w:pStyle w:val="Intestazione"/>
        <w:jc w:val="right"/>
        <w:rPr>
          <w:sz w:val="8"/>
          <w:szCs w:val="8"/>
        </w:rPr>
      </w:pPr>
    </w:p>
    <w:p w14:paraId="235578B5" w14:textId="77D091A5" w:rsidR="00BD22B7" w:rsidRDefault="00BD22B7" w:rsidP="00D51B75">
      <w:pPr>
        <w:pStyle w:val="Intestazione"/>
        <w:jc w:val="right"/>
        <w:rPr>
          <w:b/>
          <w:bCs/>
          <w:sz w:val="40"/>
          <w:szCs w:val="40"/>
        </w:rPr>
      </w:pPr>
      <w:r w:rsidRPr="00BD22B7">
        <w:rPr>
          <w:b/>
          <w:bCs/>
          <w:sz w:val="40"/>
          <w:szCs w:val="40"/>
        </w:rPr>
        <w:t xml:space="preserve">San Valentino tra colline, borghi e panorami: </w:t>
      </w:r>
    </w:p>
    <w:p w14:paraId="41E3047C" w14:textId="77777777" w:rsidR="00BD22B7" w:rsidRDefault="00BD22B7" w:rsidP="00D51B75">
      <w:pPr>
        <w:pStyle w:val="Intestazione"/>
        <w:jc w:val="right"/>
        <w:rPr>
          <w:b/>
          <w:bCs/>
          <w:sz w:val="40"/>
          <w:szCs w:val="40"/>
        </w:rPr>
      </w:pPr>
      <w:r w:rsidRPr="00BD22B7">
        <w:rPr>
          <w:b/>
          <w:bCs/>
          <w:sz w:val="40"/>
          <w:szCs w:val="40"/>
        </w:rPr>
        <w:t xml:space="preserve">Langhe Monferrato Roero, </w:t>
      </w:r>
    </w:p>
    <w:p w14:paraId="2A0906B9" w14:textId="564A610C" w:rsidR="00BD22B7" w:rsidRDefault="00BD22B7" w:rsidP="00D51B75">
      <w:pPr>
        <w:pStyle w:val="Intestazione"/>
        <w:jc w:val="right"/>
        <w:rPr>
          <w:b/>
          <w:bCs/>
          <w:sz w:val="40"/>
          <w:szCs w:val="40"/>
        </w:rPr>
      </w:pPr>
      <w:r w:rsidRPr="00BD22B7">
        <w:rPr>
          <w:b/>
          <w:bCs/>
          <w:sz w:val="40"/>
          <w:szCs w:val="40"/>
        </w:rPr>
        <w:t>una destinazione da vivere in coppia</w:t>
      </w:r>
    </w:p>
    <w:p w14:paraId="0584D15C" w14:textId="2F16067E" w:rsidR="00E463E1" w:rsidRPr="00BF6F56" w:rsidRDefault="009E2356" w:rsidP="00D51B75">
      <w:pPr>
        <w:pStyle w:val="Intestazione"/>
        <w:jc w:val="right"/>
        <w:rPr>
          <w:rFonts w:ascii="MS Reference Sans Serif" w:eastAsia="Times New Roman" w:hAnsi="MS Reference Sans Serif" w:cstheme="minorHAnsi"/>
          <w:b/>
          <w:bCs/>
        </w:rPr>
      </w:pPr>
      <w:r>
        <w:rPr>
          <w:rFonts w:ascii="MS Reference Sans Serif" w:eastAsia="Times New Roman" w:hAnsi="MS Reference Sans Serif" w:cstheme="minorHAnsi"/>
          <w:b/>
          <w:bCs/>
          <w:noProof/>
        </w:rPr>
        <w:pict w14:anchorId="326D968A">
          <v:rect id="_x0000_i1025" alt="" style="width:481.9pt;height:.05pt;mso-width-percent:0;mso-height-percent:0;mso-width-percent:0;mso-height-percent:0" o:hralign="center" o:hrstd="t" o:hr="t" fillcolor="#a0a0a0" stroked="f"/>
        </w:pict>
      </w:r>
    </w:p>
    <w:p w14:paraId="515ADCD9" w14:textId="77777777" w:rsidR="00842D00" w:rsidRDefault="00842D00" w:rsidP="00842D00">
      <w:pPr>
        <w:spacing w:after="0" w:line="240" w:lineRule="auto"/>
        <w:jc w:val="center"/>
        <w:rPr>
          <w:rFonts w:cs="Calibri"/>
          <w:b/>
          <w:bCs/>
          <w:i/>
          <w:iCs/>
          <w:sz w:val="21"/>
          <w:szCs w:val="21"/>
        </w:rPr>
      </w:pPr>
    </w:p>
    <w:p w14:paraId="1A82BF8D" w14:textId="6C8225C9" w:rsidR="00B61ACA" w:rsidRPr="00842D00" w:rsidRDefault="00842D00" w:rsidP="00842D00">
      <w:pPr>
        <w:spacing w:after="0" w:line="240" w:lineRule="auto"/>
        <w:jc w:val="center"/>
        <w:rPr>
          <w:rFonts w:cs="Calibri"/>
          <w:b/>
          <w:bCs/>
          <w:sz w:val="28"/>
          <w:szCs w:val="28"/>
        </w:rPr>
      </w:pPr>
      <w:hyperlink r:id="rId8" w:history="1">
        <w:r w:rsidRPr="00842D00">
          <w:rPr>
            <w:rStyle w:val="Collegamentoipertestuale"/>
            <w:rFonts w:cs="Calibri"/>
            <w:b/>
            <w:bCs/>
            <w:sz w:val="28"/>
            <w:szCs w:val="28"/>
          </w:rPr>
          <w:t>ARCHIVIO IMMAGINI</w:t>
        </w:r>
      </w:hyperlink>
    </w:p>
    <w:p w14:paraId="5B6DB729" w14:textId="08AE1CE6" w:rsidR="00842D00" w:rsidRPr="00F91FCB" w:rsidRDefault="00842D00" w:rsidP="00842D00">
      <w:pPr>
        <w:spacing w:after="0" w:line="240" w:lineRule="auto"/>
        <w:jc w:val="center"/>
        <w:rPr>
          <w:rFonts w:cs="Calibri"/>
          <w:b/>
          <w:bCs/>
          <w:i/>
          <w:iCs/>
          <w:sz w:val="21"/>
          <w:szCs w:val="21"/>
        </w:rPr>
      </w:pPr>
    </w:p>
    <w:p w14:paraId="00149A06" w14:textId="03C568BB" w:rsidR="00D513D4" w:rsidRDefault="00842D00" w:rsidP="00D51B75">
      <w:pPr>
        <w:spacing w:after="0" w:line="240" w:lineRule="auto"/>
        <w:jc w:val="both"/>
        <w:rPr>
          <w:rFonts w:cs="Calibri"/>
          <w:sz w:val="21"/>
          <w:szCs w:val="21"/>
        </w:rPr>
      </w:pPr>
      <w:r>
        <w:rPr>
          <w:noProof/>
        </w:rPr>
        <w:drawing>
          <wp:anchor distT="0" distB="0" distL="114300" distR="114300" simplePos="0" relativeHeight="251660288" behindDoc="1" locked="0" layoutInCell="1" allowOverlap="1" wp14:anchorId="790E167A" wp14:editId="1EDE9789">
            <wp:simplePos x="0" y="0"/>
            <wp:positionH relativeFrom="column">
              <wp:posOffset>-27940</wp:posOffset>
            </wp:positionH>
            <wp:positionV relativeFrom="paragraph">
              <wp:posOffset>61595</wp:posOffset>
            </wp:positionV>
            <wp:extent cx="2584450" cy="3228975"/>
            <wp:effectExtent l="0" t="0" r="6350" b="9525"/>
            <wp:wrapTight wrapText="bothSides">
              <wp:wrapPolygon edited="0">
                <wp:start x="0" y="0"/>
                <wp:lineTo x="0" y="21536"/>
                <wp:lineTo x="21494" y="21536"/>
                <wp:lineTo x="21494" y="0"/>
                <wp:lineTo x="0" y="0"/>
              </wp:wrapPolygon>
            </wp:wrapTight>
            <wp:docPr id="1813585542" name="Immagine 1" descr="Immagine che contiene Bicchiere di vino, vino, Calici, bevand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85542" name="Immagine 1" descr="Immagine che contiene Bicchiere di vino, vino, Calici, bevand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4450" cy="3228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3E3" w:rsidRPr="00BF6F56">
        <w:rPr>
          <w:rFonts w:cs="Calibri"/>
          <w:i/>
          <w:iCs/>
          <w:sz w:val="21"/>
          <w:szCs w:val="21"/>
        </w:rPr>
        <w:t xml:space="preserve">Langhe Monferrato Roero, </w:t>
      </w:r>
      <w:r w:rsidR="0030569D">
        <w:rPr>
          <w:rFonts w:cs="Calibri"/>
          <w:i/>
          <w:iCs/>
          <w:sz w:val="21"/>
          <w:szCs w:val="21"/>
        </w:rPr>
        <w:t xml:space="preserve">23 </w:t>
      </w:r>
      <w:r w:rsidR="00D513D4">
        <w:rPr>
          <w:rFonts w:cs="Calibri"/>
          <w:i/>
          <w:iCs/>
          <w:sz w:val="21"/>
          <w:szCs w:val="21"/>
        </w:rPr>
        <w:t xml:space="preserve">gennaio </w:t>
      </w:r>
      <w:r w:rsidR="00CC33E3" w:rsidRPr="00BF6F56">
        <w:rPr>
          <w:rFonts w:cs="Calibri"/>
          <w:i/>
          <w:iCs/>
          <w:sz w:val="21"/>
          <w:szCs w:val="21"/>
        </w:rPr>
        <w:t>202</w:t>
      </w:r>
      <w:r w:rsidR="00D513D4">
        <w:rPr>
          <w:rFonts w:cs="Calibri"/>
          <w:i/>
          <w:iCs/>
          <w:sz w:val="21"/>
          <w:szCs w:val="21"/>
        </w:rPr>
        <w:t>6</w:t>
      </w:r>
      <w:r w:rsidR="0051318A" w:rsidRPr="00BF6F56">
        <w:rPr>
          <w:rFonts w:cs="Calibri"/>
          <w:sz w:val="21"/>
          <w:szCs w:val="21"/>
        </w:rPr>
        <w:t xml:space="preserve"> -</w:t>
      </w:r>
      <w:r w:rsidR="005019E2" w:rsidRPr="00BF6F56">
        <w:rPr>
          <w:rFonts w:cs="Calibri"/>
          <w:sz w:val="21"/>
          <w:szCs w:val="21"/>
        </w:rPr>
        <w:t xml:space="preserve"> </w:t>
      </w:r>
      <w:r w:rsidR="00D513D4" w:rsidRPr="00D513D4">
        <w:rPr>
          <w:rFonts w:cs="Calibri"/>
          <w:sz w:val="21"/>
          <w:szCs w:val="21"/>
        </w:rPr>
        <w:t xml:space="preserve">Ci sono luoghi che parlano naturalmente il linguaggio dell’amore. </w:t>
      </w:r>
      <w:r w:rsidR="00BD22B7">
        <w:rPr>
          <w:rFonts w:cs="Calibri"/>
          <w:sz w:val="21"/>
          <w:szCs w:val="21"/>
        </w:rPr>
        <w:t xml:space="preserve">E i territori di </w:t>
      </w:r>
      <w:r w:rsidR="00D513D4" w:rsidRPr="00D513D4">
        <w:rPr>
          <w:rFonts w:cs="Calibri"/>
          <w:sz w:val="21"/>
          <w:szCs w:val="21"/>
        </w:rPr>
        <w:t>Langhe</w:t>
      </w:r>
      <w:r w:rsidR="00BD22B7">
        <w:rPr>
          <w:rFonts w:cs="Calibri"/>
          <w:sz w:val="21"/>
          <w:szCs w:val="21"/>
        </w:rPr>
        <w:t>,</w:t>
      </w:r>
      <w:r w:rsidR="00D513D4" w:rsidRPr="00D513D4">
        <w:rPr>
          <w:rFonts w:cs="Calibri"/>
          <w:sz w:val="21"/>
          <w:szCs w:val="21"/>
        </w:rPr>
        <w:t xml:space="preserve"> Monferrato </w:t>
      </w:r>
      <w:r w:rsidR="00BD22B7">
        <w:rPr>
          <w:rFonts w:cs="Calibri"/>
          <w:sz w:val="21"/>
          <w:szCs w:val="21"/>
        </w:rPr>
        <w:t xml:space="preserve">e </w:t>
      </w:r>
      <w:r w:rsidR="00D513D4" w:rsidRPr="00D513D4">
        <w:rPr>
          <w:rFonts w:cs="Calibri"/>
          <w:sz w:val="21"/>
          <w:szCs w:val="21"/>
        </w:rPr>
        <w:t xml:space="preserve">Roero </w:t>
      </w:r>
      <w:r w:rsidR="00BD22B7">
        <w:rPr>
          <w:rFonts w:cs="Calibri"/>
          <w:sz w:val="21"/>
          <w:szCs w:val="21"/>
        </w:rPr>
        <w:t>sono tra</w:t>
      </w:r>
      <w:r w:rsidR="00D513D4" w:rsidRPr="00D513D4">
        <w:rPr>
          <w:rFonts w:cs="Calibri"/>
          <w:sz w:val="21"/>
          <w:szCs w:val="21"/>
        </w:rPr>
        <w:t xml:space="preserve"> questi: il paesaggio accompagna </w:t>
      </w:r>
      <w:r w:rsidR="00BD22B7">
        <w:rPr>
          <w:rFonts w:cs="Calibri"/>
          <w:sz w:val="21"/>
          <w:szCs w:val="21"/>
        </w:rPr>
        <w:t>naturalmente ad una gestualità lenta</w:t>
      </w:r>
      <w:r w:rsidR="00D513D4" w:rsidRPr="00D513D4">
        <w:rPr>
          <w:rFonts w:cs="Calibri"/>
          <w:sz w:val="21"/>
          <w:szCs w:val="21"/>
        </w:rPr>
        <w:t xml:space="preserve">, i borghi invitano alla scoperta condivisa e ogni panorama sembra fatto apposta per essere ammirato in due. In occasione di </w:t>
      </w:r>
      <w:r w:rsidR="00D513D4" w:rsidRPr="00357773">
        <w:rPr>
          <w:rFonts w:cs="Calibri"/>
          <w:b/>
          <w:bCs/>
          <w:sz w:val="21"/>
          <w:szCs w:val="21"/>
        </w:rPr>
        <w:t>San Valentino</w:t>
      </w:r>
      <w:r w:rsidR="00D513D4" w:rsidRPr="00D513D4">
        <w:rPr>
          <w:rFonts w:cs="Calibri"/>
          <w:sz w:val="21"/>
          <w:szCs w:val="21"/>
        </w:rPr>
        <w:t>, queste colline diventano lo scenario ideale per una fuga romantica, un weekend speciale o anche solo una giornata da dedicare al piacere di stare insieme.</w:t>
      </w:r>
    </w:p>
    <w:p w14:paraId="4D0E42D6" w14:textId="77777777" w:rsidR="00357773" w:rsidRPr="00D513D4" w:rsidRDefault="00357773" w:rsidP="00D51B75">
      <w:pPr>
        <w:spacing w:after="0" w:line="240" w:lineRule="auto"/>
        <w:jc w:val="both"/>
        <w:rPr>
          <w:rFonts w:cs="Calibri"/>
          <w:sz w:val="21"/>
          <w:szCs w:val="21"/>
        </w:rPr>
      </w:pPr>
    </w:p>
    <w:p w14:paraId="316582E4" w14:textId="77777777" w:rsidR="00D513D4" w:rsidRPr="00D513D4" w:rsidRDefault="00D513D4" w:rsidP="00D51B75">
      <w:pPr>
        <w:spacing w:after="0" w:line="240" w:lineRule="auto"/>
        <w:jc w:val="both"/>
        <w:rPr>
          <w:rFonts w:cs="Calibri"/>
          <w:sz w:val="21"/>
          <w:szCs w:val="21"/>
        </w:rPr>
      </w:pPr>
      <w:r w:rsidRPr="00D513D4">
        <w:rPr>
          <w:rFonts w:cs="Calibri"/>
          <w:sz w:val="21"/>
          <w:szCs w:val="21"/>
        </w:rPr>
        <w:t>Passeggiare mano nella mano, fermarsi davanti a un belvedere, concedersi un brindisi in cantina o un momento di benessere in una SPA: qui l’amore trova mille modi per esprimersi, tra natura, cultura ed esperienze autentiche.</w:t>
      </w:r>
    </w:p>
    <w:p w14:paraId="1E5B2CD7" w14:textId="7F6FF117" w:rsidR="00D513D4" w:rsidRPr="00D513D4" w:rsidRDefault="00D513D4" w:rsidP="00D51B75">
      <w:pPr>
        <w:spacing w:after="0" w:line="240" w:lineRule="auto"/>
        <w:jc w:val="both"/>
        <w:rPr>
          <w:rFonts w:cs="Calibri"/>
          <w:sz w:val="21"/>
          <w:szCs w:val="21"/>
        </w:rPr>
      </w:pPr>
      <w:r w:rsidRPr="00D513D4">
        <w:rPr>
          <w:rFonts w:cs="Calibri"/>
          <w:sz w:val="21"/>
          <w:szCs w:val="21"/>
        </w:rPr>
        <w:t xml:space="preserve">Tra i luoghi simbolo da scoprire all’aria aperta spicca il </w:t>
      </w:r>
      <w:hyperlink r:id="rId10" w:history="1">
        <w:r w:rsidRPr="000C6DE1">
          <w:rPr>
            <w:rStyle w:val="Collegamentoipertestuale"/>
            <w:rFonts w:cs="Calibri"/>
            <w:b/>
            <w:bCs/>
            <w:sz w:val="21"/>
            <w:szCs w:val="21"/>
          </w:rPr>
          <w:t>Sentiero del Bacio di Cherasco</w:t>
        </w:r>
      </w:hyperlink>
      <w:r w:rsidRPr="00D513D4">
        <w:rPr>
          <w:rFonts w:cs="Calibri"/>
          <w:sz w:val="21"/>
          <w:szCs w:val="21"/>
        </w:rPr>
        <w:t xml:space="preserve">, un percorso </w:t>
      </w:r>
      <w:r w:rsidR="00067752">
        <w:rPr>
          <w:rFonts w:cs="Calibri"/>
          <w:sz w:val="21"/>
          <w:szCs w:val="21"/>
        </w:rPr>
        <w:t>che</w:t>
      </w:r>
      <w:r w:rsidR="00AC52B1">
        <w:rPr>
          <w:rFonts w:cs="Calibri"/>
          <w:sz w:val="21"/>
          <w:szCs w:val="21"/>
        </w:rPr>
        <w:t xml:space="preserve"> prende il nome dal </w:t>
      </w:r>
      <w:r w:rsidR="00AC52B1" w:rsidRPr="00AC52B1">
        <w:rPr>
          <w:rFonts w:cs="Calibri"/>
          <w:sz w:val="21"/>
          <w:szCs w:val="21"/>
        </w:rPr>
        <w:t>celebre cioccolatino, i Baci di Cherasco ®, che ha reso la città famosa a livello internazionale nell’ambito dell’arte dolciaria</w:t>
      </w:r>
      <w:r w:rsidR="00AC52B1">
        <w:rPr>
          <w:rFonts w:cs="Calibri"/>
          <w:sz w:val="21"/>
          <w:szCs w:val="21"/>
        </w:rPr>
        <w:t xml:space="preserve">. L’itinerario </w:t>
      </w:r>
      <w:r w:rsidRPr="00D513D4">
        <w:rPr>
          <w:rFonts w:cs="Calibri"/>
          <w:sz w:val="21"/>
          <w:szCs w:val="21"/>
        </w:rPr>
        <w:t>unisce</w:t>
      </w:r>
      <w:r w:rsidR="00A52CD9">
        <w:rPr>
          <w:rFonts w:cs="Calibri"/>
          <w:sz w:val="21"/>
          <w:szCs w:val="21"/>
        </w:rPr>
        <w:t xml:space="preserve"> la scoperta dell’affascinante</w:t>
      </w:r>
      <w:r w:rsidRPr="00D513D4">
        <w:rPr>
          <w:rFonts w:cs="Calibri"/>
          <w:sz w:val="21"/>
          <w:szCs w:val="21"/>
        </w:rPr>
        <w:t xml:space="preserve"> centro storico a un’idea semplice e universale: camminare insieme, senza fretta, lasciandosi guidare dall’atmosfera. A Monastero Bormida, invece, la </w:t>
      </w:r>
      <w:hyperlink r:id="rId11" w:history="1">
        <w:r w:rsidRPr="00CB2571">
          <w:rPr>
            <w:rStyle w:val="Collegamentoipertestuale"/>
            <w:rFonts w:cs="Calibri"/>
            <w:b/>
            <w:bCs/>
            <w:sz w:val="21"/>
            <w:szCs w:val="21"/>
          </w:rPr>
          <w:t>Panchina Gigante del Cuore</w:t>
        </w:r>
      </w:hyperlink>
      <w:r w:rsidRPr="00D513D4">
        <w:rPr>
          <w:rFonts w:cs="Calibri"/>
          <w:sz w:val="21"/>
          <w:szCs w:val="21"/>
        </w:rPr>
        <w:t xml:space="preserve"> regala una prospettiva diversa sul paesaggio </w:t>
      </w:r>
      <w:r w:rsidR="00306237">
        <w:rPr>
          <w:rFonts w:cs="Calibri"/>
          <w:sz w:val="21"/>
          <w:szCs w:val="21"/>
        </w:rPr>
        <w:t>di dolci colline</w:t>
      </w:r>
      <w:r w:rsidR="00844B27">
        <w:rPr>
          <w:rFonts w:cs="Calibri"/>
          <w:sz w:val="21"/>
          <w:szCs w:val="21"/>
        </w:rPr>
        <w:t xml:space="preserve"> circostanti </w:t>
      </w:r>
      <w:r w:rsidRPr="00D513D4">
        <w:rPr>
          <w:rFonts w:cs="Calibri"/>
          <w:sz w:val="21"/>
          <w:szCs w:val="21"/>
        </w:rPr>
        <w:t>e diventa una tappa immancabile per una fotografia ricordo.</w:t>
      </w:r>
    </w:p>
    <w:p w14:paraId="3F7FF825" w14:textId="58A07C49" w:rsidR="001B5896" w:rsidRDefault="00C400C4" w:rsidP="00D51B75">
      <w:pPr>
        <w:spacing w:after="0" w:line="240" w:lineRule="auto"/>
        <w:jc w:val="both"/>
        <w:rPr>
          <w:rFonts w:cs="Calibri"/>
          <w:sz w:val="21"/>
          <w:szCs w:val="21"/>
        </w:rPr>
      </w:pPr>
      <w:r>
        <w:rPr>
          <w:rFonts w:cs="Calibri"/>
          <w:sz w:val="21"/>
          <w:szCs w:val="21"/>
        </w:rPr>
        <w:t>Un’altra photo opportunity per</w:t>
      </w:r>
      <w:r w:rsidR="00D513D4" w:rsidRPr="00D513D4">
        <w:rPr>
          <w:rFonts w:cs="Calibri"/>
          <w:sz w:val="21"/>
          <w:szCs w:val="21"/>
        </w:rPr>
        <w:t xml:space="preserve"> chi ama la natura più intima e raccolta, </w:t>
      </w:r>
      <w:r>
        <w:rPr>
          <w:rFonts w:cs="Calibri"/>
          <w:sz w:val="21"/>
          <w:szCs w:val="21"/>
        </w:rPr>
        <w:t>è offerta dal</w:t>
      </w:r>
      <w:r w:rsidR="00D513D4" w:rsidRPr="00D513D4">
        <w:rPr>
          <w:rFonts w:cs="Calibri"/>
          <w:sz w:val="21"/>
          <w:szCs w:val="21"/>
        </w:rPr>
        <w:t xml:space="preserve">la passeggiata che conduce al </w:t>
      </w:r>
      <w:hyperlink r:id="rId12" w:history="1">
        <w:r w:rsidR="00D513D4" w:rsidRPr="00C400C4">
          <w:rPr>
            <w:rStyle w:val="Collegamentoipertestuale"/>
            <w:rFonts w:cs="Calibri"/>
            <w:b/>
            <w:bCs/>
            <w:sz w:val="21"/>
            <w:szCs w:val="21"/>
          </w:rPr>
          <w:t>cuore della sorgente Baritela</w:t>
        </w:r>
      </w:hyperlink>
      <w:r w:rsidR="00D513D4" w:rsidRPr="00D513D4">
        <w:rPr>
          <w:rFonts w:cs="Calibri"/>
          <w:b/>
          <w:bCs/>
          <w:sz w:val="21"/>
          <w:szCs w:val="21"/>
        </w:rPr>
        <w:t>,</w:t>
      </w:r>
      <w:r w:rsidR="00484437">
        <w:rPr>
          <w:rFonts w:cs="Calibri"/>
          <w:b/>
          <w:bCs/>
          <w:sz w:val="21"/>
          <w:szCs w:val="21"/>
        </w:rPr>
        <w:t xml:space="preserve"> </w:t>
      </w:r>
      <w:r w:rsidR="00484437" w:rsidRPr="001B5896">
        <w:rPr>
          <w:rFonts w:cs="Calibri"/>
          <w:sz w:val="21"/>
          <w:szCs w:val="21"/>
        </w:rPr>
        <w:t xml:space="preserve">una scultura di legno che è anche una cornice e che si trova </w:t>
      </w:r>
      <w:r w:rsidR="00D513D4" w:rsidRPr="001B5896">
        <w:rPr>
          <w:rFonts w:cs="Calibri"/>
          <w:sz w:val="21"/>
          <w:szCs w:val="21"/>
        </w:rPr>
        <w:t xml:space="preserve"> a </w:t>
      </w:r>
      <w:r w:rsidR="00D513D4" w:rsidRPr="00D513D4">
        <w:rPr>
          <w:rFonts w:cs="Calibri"/>
          <w:b/>
          <w:bCs/>
          <w:sz w:val="21"/>
          <w:szCs w:val="21"/>
        </w:rPr>
        <w:t>Vezza d’Alba</w:t>
      </w:r>
      <w:r w:rsidR="00D513D4" w:rsidRPr="00D513D4">
        <w:rPr>
          <w:rFonts w:cs="Calibri"/>
          <w:sz w:val="21"/>
          <w:szCs w:val="21"/>
        </w:rPr>
        <w:t xml:space="preserve">, </w:t>
      </w:r>
      <w:r w:rsidR="001B5896">
        <w:rPr>
          <w:rFonts w:cs="Calibri"/>
          <w:sz w:val="21"/>
          <w:szCs w:val="21"/>
        </w:rPr>
        <w:t>offrendo</w:t>
      </w:r>
      <w:r w:rsidR="00D513D4" w:rsidRPr="00D513D4">
        <w:rPr>
          <w:rFonts w:cs="Calibri"/>
          <w:sz w:val="21"/>
          <w:szCs w:val="21"/>
        </w:rPr>
        <w:t xml:space="preserve"> un momento di quiete e</w:t>
      </w:r>
      <w:r w:rsidR="001B5896">
        <w:rPr>
          <w:rFonts w:cs="Calibri"/>
          <w:sz w:val="21"/>
          <w:szCs w:val="21"/>
        </w:rPr>
        <w:t>d unione a chi si incammina su questo itinerario.</w:t>
      </w:r>
    </w:p>
    <w:p w14:paraId="2AD3E436" w14:textId="495E950B" w:rsidR="00D513D4" w:rsidRPr="00D513D4" w:rsidRDefault="001B5896" w:rsidP="00D51B75">
      <w:pPr>
        <w:spacing w:after="0" w:line="240" w:lineRule="auto"/>
        <w:jc w:val="both"/>
        <w:rPr>
          <w:rFonts w:cs="Calibri"/>
          <w:sz w:val="21"/>
          <w:szCs w:val="21"/>
        </w:rPr>
      </w:pPr>
      <w:r>
        <w:rPr>
          <w:rFonts w:cs="Calibri"/>
          <w:sz w:val="21"/>
          <w:szCs w:val="21"/>
        </w:rPr>
        <w:t>A</w:t>
      </w:r>
      <w:r w:rsidR="00D513D4" w:rsidRPr="00D513D4">
        <w:rPr>
          <w:rFonts w:cs="Calibri"/>
          <w:sz w:val="21"/>
          <w:szCs w:val="21"/>
        </w:rPr>
        <w:t xml:space="preserve"> </w:t>
      </w:r>
      <w:r w:rsidR="00D513D4" w:rsidRPr="00D513D4">
        <w:rPr>
          <w:rFonts w:cs="Calibri"/>
          <w:b/>
          <w:bCs/>
          <w:sz w:val="21"/>
          <w:szCs w:val="21"/>
        </w:rPr>
        <w:t>Canelli</w:t>
      </w:r>
      <w:r w:rsidR="00D513D4" w:rsidRPr="00D513D4">
        <w:rPr>
          <w:rFonts w:cs="Calibri"/>
          <w:sz w:val="21"/>
          <w:szCs w:val="21"/>
        </w:rPr>
        <w:t xml:space="preserve"> il romanticismo si fa urbano: tra la Sternìa e la </w:t>
      </w:r>
      <w:hyperlink r:id="rId13" w:history="1">
        <w:r w:rsidR="00D513D4" w:rsidRPr="003E4B99">
          <w:rPr>
            <w:rStyle w:val="Collegamentoipertestuale"/>
            <w:rFonts w:cs="Calibri"/>
            <w:b/>
            <w:bCs/>
            <w:sz w:val="21"/>
            <w:szCs w:val="21"/>
          </w:rPr>
          <w:t>Via degli Innamorati</w:t>
        </w:r>
      </w:hyperlink>
      <w:r w:rsidR="00D513D4" w:rsidRPr="00D513D4">
        <w:rPr>
          <w:rFonts w:cs="Calibri"/>
          <w:sz w:val="21"/>
          <w:szCs w:val="21"/>
        </w:rPr>
        <w:t>, il centro storico si trasforma in un itinerario ideale per perdersi insieme, tra vicoli e scorci suggestivi</w:t>
      </w:r>
      <w:r w:rsidR="003E4B99">
        <w:rPr>
          <w:rFonts w:cs="Calibri"/>
          <w:sz w:val="21"/>
          <w:szCs w:val="21"/>
        </w:rPr>
        <w:t xml:space="preserve">, </w:t>
      </w:r>
      <w:r w:rsidR="00AE2B1D">
        <w:rPr>
          <w:rFonts w:cs="Calibri"/>
          <w:sz w:val="21"/>
          <w:szCs w:val="21"/>
        </w:rPr>
        <w:t xml:space="preserve">seguendo le tappe punteggiate dalle opere </w:t>
      </w:r>
      <w:r w:rsidR="00E343AE">
        <w:rPr>
          <w:rFonts w:cs="Calibri"/>
          <w:sz w:val="21"/>
          <w:szCs w:val="21"/>
        </w:rPr>
        <w:t>di numerosi artisti che si sono isp</w:t>
      </w:r>
      <w:r w:rsidR="00D91CF8">
        <w:rPr>
          <w:rFonts w:cs="Calibri"/>
          <w:sz w:val="21"/>
          <w:szCs w:val="21"/>
        </w:rPr>
        <w:t>i</w:t>
      </w:r>
      <w:r w:rsidR="00E343AE">
        <w:rPr>
          <w:rFonts w:cs="Calibri"/>
          <w:sz w:val="21"/>
          <w:szCs w:val="21"/>
        </w:rPr>
        <w:t xml:space="preserve">rati </w:t>
      </w:r>
      <w:r w:rsidR="00E343AE" w:rsidRPr="00E343AE">
        <w:rPr>
          <w:rFonts w:cs="Calibri"/>
          <w:sz w:val="21"/>
          <w:szCs w:val="21"/>
        </w:rPr>
        <w:t>al mondo dell'illustratore Raymond Peynet</w:t>
      </w:r>
      <w:r w:rsidR="00E343AE">
        <w:rPr>
          <w:rFonts w:cs="Calibri"/>
          <w:sz w:val="21"/>
          <w:szCs w:val="21"/>
        </w:rPr>
        <w:t>, celebre per i suo</w:t>
      </w:r>
      <w:r w:rsidR="003D6188">
        <w:rPr>
          <w:rFonts w:cs="Calibri"/>
          <w:sz w:val="21"/>
          <w:szCs w:val="21"/>
        </w:rPr>
        <w:t xml:space="preserve">i </w:t>
      </w:r>
      <w:r w:rsidR="003D6188" w:rsidRPr="003D6188">
        <w:rPr>
          <w:rFonts w:cs="Calibri"/>
          <w:i/>
          <w:iCs/>
          <w:sz w:val="21"/>
          <w:szCs w:val="21"/>
        </w:rPr>
        <w:t>innamorati</w:t>
      </w:r>
      <w:r w:rsidR="003D6188">
        <w:rPr>
          <w:rFonts w:cs="Calibri"/>
          <w:sz w:val="21"/>
          <w:szCs w:val="21"/>
        </w:rPr>
        <w:t>.</w:t>
      </w:r>
    </w:p>
    <w:p w14:paraId="5F5A437D" w14:textId="26665617" w:rsidR="00EC3EF1" w:rsidRDefault="00EC3EF1" w:rsidP="00D51B75">
      <w:pPr>
        <w:spacing w:after="0" w:line="240" w:lineRule="auto"/>
        <w:jc w:val="both"/>
        <w:rPr>
          <w:rFonts w:cs="Calibri"/>
          <w:sz w:val="21"/>
          <w:szCs w:val="21"/>
        </w:rPr>
      </w:pPr>
      <w:r w:rsidRPr="00EC3EF1">
        <w:rPr>
          <w:rFonts w:cs="Calibri"/>
          <w:sz w:val="21"/>
          <w:szCs w:val="21"/>
        </w:rPr>
        <w:t xml:space="preserve">Cuore ideale di questo racconto dedicato agli innamorati è la </w:t>
      </w:r>
      <w:hyperlink r:id="rId14" w:history="1">
        <w:r w:rsidRPr="00A721BA">
          <w:rPr>
            <w:rStyle w:val="Collegamentoipertestuale"/>
            <w:rFonts w:cs="Calibri"/>
            <w:b/>
            <w:bCs/>
            <w:sz w:val="21"/>
            <w:szCs w:val="21"/>
          </w:rPr>
          <w:t>Strada Romantica di Langhe e Roero</w:t>
        </w:r>
      </w:hyperlink>
      <w:r w:rsidRPr="00EC3EF1">
        <w:rPr>
          <w:rFonts w:cs="Calibri"/>
          <w:sz w:val="21"/>
          <w:szCs w:val="21"/>
        </w:rPr>
        <w:t>, un itinerario che attraversa alcuni dei paesaggi più suggestivi del territorio, collegando borghi, colline e punti panoramici pensati per essere vissuti senza fretta</w:t>
      </w:r>
      <w:r w:rsidR="0009778B">
        <w:rPr>
          <w:rFonts w:cs="Calibri"/>
          <w:sz w:val="21"/>
          <w:szCs w:val="21"/>
        </w:rPr>
        <w:t xml:space="preserve"> e</w:t>
      </w:r>
      <w:r w:rsidR="00A721BA">
        <w:rPr>
          <w:rFonts w:cs="Calibri"/>
          <w:sz w:val="21"/>
          <w:szCs w:val="21"/>
        </w:rPr>
        <w:t xml:space="preserve"> fatto di</w:t>
      </w:r>
      <w:r w:rsidRPr="00EC3EF1">
        <w:rPr>
          <w:rFonts w:cs="Calibri"/>
          <w:sz w:val="21"/>
          <w:szCs w:val="21"/>
        </w:rPr>
        <w:t xml:space="preserve"> </w:t>
      </w:r>
      <w:r w:rsidR="00A721BA" w:rsidRPr="00A721BA">
        <w:rPr>
          <w:rFonts w:cs="Calibri"/>
          <w:sz w:val="21"/>
          <w:szCs w:val="21"/>
        </w:rPr>
        <w:t>11 tappe, 130 km di strade panoramiche</w:t>
      </w:r>
      <w:r w:rsidR="00A721BA">
        <w:rPr>
          <w:rFonts w:cs="Calibri"/>
          <w:sz w:val="21"/>
          <w:szCs w:val="21"/>
        </w:rPr>
        <w:t xml:space="preserve"> e </w:t>
      </w:r>
      <w:r w:rsidR="00A721BA" w:rsidRPr="00A721BA">
        <w:rPr>
          <w:rFonts w:cs="Calibri"/>
          <w:sz w:val="21"/>
          <w:szCs w:val="21"/>
        </w:rPr>
        <w:t>300 spunti letterari</w:t>
      </w:r>
      <w:r w:rsidR="00A721BA">
        <w:rPr>
          <w:rFonts w:cs="Calibri"/>
          <w:sz w:val="21"/>
          <w:szCs w:val="21"/>
        </w:rPr>
        <w:t>.</w:t>
      </w:r>
      <w:r w:rsidR="00A721BA" w:rsidRPr="00A721BA">
        <w:rPr>
          <w:rFonts w:cs="Calibri"/>
          <w:sz w:val="21"/>
          <w:szCs w:val="21"/>
        </w:rPr>
        <w:t xml:space="preserve"> </w:t>
      </w:r>
      <w:r w:rsidRPr="00EC3EF1">
        <w:rPr>
          <w:rFonts w:cs="Calibri"/>
          <w:sz w:val="21"/>
          <w:szCs w:val="21"/>
        </w:rPr>
        <w:t>Non si tratta di una strada in senso tradizionale, ma di un invito al viaggio lento, alla scoperta condivisa e allo stupore continuo. Lungo il percorso si incontrano belvedere che si aprono improvvisamente sulle vigne, piccoli centri storici dove fermarsi per una passeggiata o un caffè, angoli silenziosi perfetti per una sosta a due. La Strada Romantica diventa così un’esperienza emozionale, più che un semplice itinerario turistico: un modo di attraversare Langhe e Roero lasciandosi guidare dal paesaggio, dal tempo e dal piacere di condividere ogni tappa, trasformando il viaggio stesso nel momento più romantico.</w:t>
      </w:r>
    </w:p>
    <w:p w14:paraId="1DE6B69F" w14:textId="53299D94" w:rsidR="00D513D4" w:rsidRDefault="00D513D4" w:rsidP="00D51B75">
      <w:pPr>
        <w:spacing w:after="0" w:line="240" w:lineRule="auto"/>
        <w:jc w:val="both"/>
        <w:rPr>
          <w:rFonts w:cs="Calibri"/>
          <w:sz w:val="21"/>
          <w:szCs w:val="21"/>
        </w:rPr>
      </w:pPr>
      <w:r w:rsidRPr="00D513D4">
        <w:rPr>
          <w:rFonts w:cs="Calibri"/>
          <w:sz w:val="21"/>
          <w:szCs w:val="21"/>
        </w:rPr>
        <w:t xml:space="preserve">A completare l’esperienza, molte strutture propongono formule dedicate al benessere, come la sempre più apprezzata combinazione </w:t>
      </w:r>
      <w:r w:rsidR="007A5AA4">
        <w:rPr>
          <w:rFonts w:cs="Calibri"/>
          <w:b/>
          <w:bCs/>
          <w:sz w:val="21"/>
          <w:szCs w:val="21"/>
        </w:rPr>
        <w:t>cantina</w:t>
      </w:r>
      <w:r w:rsidRPr="00D513D4">
        <w:rPr>
          <w:rFonts w:cs="Calibri"/>
          <w:b/>
          <w:bCs/>
          <w:sz w:val="21"/>
          <w:szCs w:val="21"/>
        </w:rPr>
        <w:t xml:space="preserve"> + SPA</w:t>
      </w:r>
      <w:r w:rsidR="007A5AA4">
        <w:rPr>
          <w:rFonts w:cs="Calibri"/>
          <w:b/>
          <w:bCs/>
          <w:sz w:val="21"/>
          <w:szCs w:val="21"/>
        </w:rPr>
        <w:t xml:space="preserve">, che unisce la degustazione di vini pregiati a trattamenti benessere </w:t>
      </w:r>
      <w:r w:rsidR="007A5AA4" w:rsidRPr="007A5AA4">
        <w:rPr>
          <w:rFonts w:cs="Calibri"/>
          <w:sz w:val="21"/>
          <w:szCs w:val="21"/>
        </w:rPr>
        <w:t>in una combinazione</w:t>
      </w:r>
      <w:r w:rsidR="007A5AA4">
        <w:rPr>
          <w:rFonts w:cs="Calibri"/>
          <w:b/>
          <w:bCs/>
          <w:sz w:val="21"/>
          <w:szCs w:val="21"/>
        </w:rPr>
        <w:t xml:space="preserve"> </w:t>
      </w:r>
      <w:r w:rsidRPr="00D513D4">
        <w:rPr>
          <w:rFonts w:cs="Calibri"/>
          <w:sz w:val="21"/>
          <w:szCs w:val="21"/>
        </w:rPr>
        <w:t>perfetta per un pomeriggio all’insegna del relax e della complicità.</w:t>
      </w:r>
    </w:p>
    <w:p w14:paraId="56A549CB" w14:textId="77777777" w:rsidR="00FD4D4B" w:rsidRPr="00D513D4" w:rsidRDefault="00FD4D4B" w:rsidP="00D51B75">
      <w:pPr>
        <w:spacing w:after="0" w:line="240" w:lineRule="auto"/>
        <w:jc w:val="both"/>
        <w:rPr>
          <w:rFonts w:cs="Calibri"/>
          <w:sz w:val="21"/>
          <w:szCs w:val="21"/>
        </w:rPr>
      </w:pPr>
    </w:p>
    <w:p w14:paraId="36F8C4C8" w14:textId="691FA558" w:rsidR="00D513D4" w:rsidRDefault="00D513D4" w:rsidP="00D51B75">
      <w:pPr>
        <w:spacing w:after="0" w:line="240" w:lineRule="auto"/>
        <w:jc w:val="both"/>
        <w:rPr>
          <w:rFonts w:cs="Calibri"/>
          <w:sz w:val="21"/>
          <w:szCs w:val="21"/>
        </w:rPr>
      </w:pPr>
      <w:r w:rsidRPr="00D513D4">
        <w:rPr>
          <w:rFonts w:cs="Calibri"/>
          <w:sz w:val="21"/>
          <w:szCs w:val="21"/>
        </w:rPr>
        <w:lastRenderedPageBreak/>
        <w:t xml:space="preserve">San Valentino nelle Langhe, nel Monferrato e nel Roero </w:t>
      </w:r>
      <w:r w:rsidR="00FB18D2">
        <w:rPr>
          <w:rFonts w:cs="Calibri"/>
          <w:sz w:val="21"/>
          <w:szCs w:val="21"/>
        </w:rPr>
        <w:t>può</w:t>
      </w:r>
      <w:r w:rsidRPr="00D513D4">
        <w:rPr>
          <w:rFonts w:cs="Calibri"/>
          <w:sz w:val="21"/>
          <w:szCs w:val="21"/>
        </w:rPr>
        <w:t xml:space="preserve"> anche </w:t>
      </w:r>
      <w:r w:rsidR="00FB18D2">
        <w:rPr>
          <w:rFonts w:cs="Calibri"/>
          <w:sz w:val="21"/>
          <w:szCs w:val="21"/>
        </w:rPr>
        <w:t xml:space="preserve">diventare un’esperienza </w:t>
      </w:r>
      <w:r w:rsidRPr="00D513D4">
        <w:rPr>
          <w:rFonts w:cs="Calibri"/>
          <w:sz w:val="21"/>
          <w:szCs w:val="21"/>
        </w:rPr>
        <w:t>cultura</w:t>
      </w:r>
      <w:r w:rsidR="00FB18D2">
        <w:rPr>
          <w:rFonts w:cs="Calibri"/>
          <w:sz w:val="21"/>
          <w:szCs w:val="21"/>
        </w:rPr>
        <w:t>le</w:t>
      </w:r>
      <w:r w:rsidRPr="00D513D4">
        <w:rPr>
          <w:rFonts w:cs="Calibri"/>
          <w:sz w:val="21"/>
          <w:szCs w:val="21"/>
        </w:rPr>
        <w:t xml:space="preserve">. Oltre alle proposte </w:t>
      </w:r>
      <w:r w:rsidR="00C51BDA">
        <w:rPr>
          <w:rFonts w:cs="Calibri"/>
          <w:sz w:val="21"/>
          <w:szCs w:val="21"/>
        </w:rPr>
        <w:t>a tema che molte</w:t>
      </w:r>
      <w:r w:rsidRPr="00D513D4">
        <w:rPr>
          <w:rFonts w:cs="Calibri"/>
          <w:sz w:val="21"/>
          <w:szCs w:val="21"/>
        </w:rPr>
        <w:t xml:space="preserve"> strutture ricettive</w:t>
      </w:r>
      <w:r w:rsidR="00C51BDA">
        <w:rPr>
          <w:rFonts w:cs="Calibri"/>
          <w:sz w:val="21"/>
          <w:szCs w:val="21"/>
        </w:rPr>
        <w:t xml:space="preserve"> mettono a disposizione dei propri </w:t>
      </w:r>
      <w:r w:rsidR="00D51B75">
        <w:rPr>
          <w:rFonts w:cs="Calibri"/>
          <w:sz w:val="21"/>
          <w:szCs w:val="21"/>
        </w:rPr>
        <w:t>c</w:t>
      </w:r>
      <w:r w:rsidR="00C51BDA">
        <w:rPr>
          <w:rFonts w:cs="Calibri"/>
          <w:sz w:val="21"/>
          <w:szCs w:val="21"/>
        </w:rPr>
        <w:t>lienti</w:t>
      </w:r>
      <w:r w:rsidRPr="00D513D4">
        <w:rPr>
          <w:rFonts w:cs="Calibri"/>
          <w:sz w:val="21"/>
          <w:szCs w:val="21"/>
        </w:rPr>
        <w:t xml:space="preserve">, il territorio ospita eventi speciali pensati per le coppie. </w:t>
      </w:r>
      <w:r w:rsidRPr="0016688F">
        <w:rPr>
          <w:rFonts w:cs="Calibri"/>
          <w:sz w:val="21"/>
          <w:szCs w:val="21"/>
        </w:rPr>
        <w:t>L’</w:t>
      </w:r>
      <w:r w:rsidRPr="0016688F">
        <w:rPr>
          <w:rFonts w:cs="Calibri"/>
          <w:b/>
          <w:bCs/>
          <w:sz w:val="21"/>
          <w:szCs w:val="21"/>
        </w:rPr>
        <w:t>Enoteca di Mango</w:t>
      </w:r>
      <w:r w:rsidR="00DA0971">
        <w:rPr>
          <w:rFonts w:cs="Calibri"/>
          <w:sz w:val="21"/>
          <w:szCs w:val="21"/>
        </w:rPr>
        <w:t xml:space="preserve">, </w:t>
      </w:r>
      <w:r w:rsidR="001765D1">
        <w:rPr>
          <w:rFonts w:cs="Calibri"/>
          <w:sz w:val="21"/>
          <w:szCs w:val="21"/>
        </w:rPr>
        <w:t>aperta da pochi mesi, ha già in calendario</w:t>
      </w:r>
      <w:r w:rsidR="00DA0971">
        <w:rPr>
          <w:rFonts w:cs="Calibri"/>
          <w:sz w:val="21"/>
          <w:szCs w:val="21"/>
        </w:rPr>
        <w:t xml:space="preserve"> </w:t>
      </w:r>
      <w:r w:rsidRPr="00D513D4">
        <w:rPr>
          <w:rFonts w:cs="Calibri"/>
          <w:sz w:val="21"/>
          <w:szCs w:val="21"/>
        </w:rPr>
        <w:t>un’iniziativa dedicata alla festa degli innamorati</w:t>
      </w:r>
      <w:r w:rsidR="00D67BC5">
        <w:rPr>
          <w:rFonts w:cs="Calibri"/>
          <w:sz w:val="21"/>
          <w:szCs w:val="21"/>
        </w:rPr>
        <w:t xml:space="preserve"> dal titolo </w:t>
      </w:r>
      <w:r w:rsidR="0016688F">
        <w:rPr>
          <w:rFonts w:cs="Calibri"/>
          <w:sz w:val="21"/>
          <w:szCs w:val="21"/>
        </w:rPr>
        <w:t>“</w:t>
      </w:r>
      <w:hyperlink r:id="rId15" w:history="1">
        <w:r w:rsidR="0016688F" w:rsidRPr="0016688F">
          <w:rPr>
            <w:rStyle w:val="Collegamentoipertestuale"/>
            <w:rFonts w:cs="Calibri"/>
            <w:b/>
            <w:bCs/>
            <w:sz w:val="21"/>
            <w:szCs w:val="21"/>
          </w:rPr>
          <w:t>Sorsi d’amore</w:t>
        </w:r>
      </w:hyperlink>
      <w:r w:rsidR="0016688F">
        <w:rPr>
          <w:rFonts w:cs="Calibri"/>
          <w:sz w:val="21"/>
          <w:szCs w:val="21"/>
        </w:rPr>
        <w:t>”</w:t>
      </w:r>
      <w:r w:rsidRPr="00D513D4">
        <w:rPr>
          <w:rFonts w:cs="Calibri"/>
          <w:sz w:val="21"/>
          <w:szCs w:val="21"/>
        </w:rPr>
        <w:t xml:space="preserve">, mentre ad Alba il </w:t>
      </w:r>
      <w:r w:rsidRPr="00D513D4">
        <w:rPr>
          <w:rFonts w:cs="Calibri"/>
          <w:b/>
          <w:bCs/>
          <w:sz w:val="21"/>
          <w:szCs w:val="21"/>
        </w:rPr>
        <w:t>Museo Diocesano</w:t>
      </w:r>
      <w:r w:rsidRPr="00D513D4">
        <w:rPr>
          <w:rFonts w:cs="Calibri"/>
          <w:sz w:val="21"/>
          <w:szCs w:val="21"/>
        </w:rPr>
        <w:t xml:space="preserve"> propone il </w:t>
      </w:r>
      <w:r w:rsidR="000416AE">
        <w:rPr>
          <w:rFonts w:cs="Calibri"/>
          <w:sz w:val="21"/>
          <w:szCs w:val="21"/>
        </w:rPr>
        <w:t>laboratorio</w:t>
      </w:r>
      <w:r w:rsidRPr="00D513D4">
        <w:rPr>
          <w:rFonts w:cs="Calibri"/>
          <w:sz w:val="21"/>
          <w:szCs w:val="21"/>
        </w:rPr>
        <w:t xml:space="preserve"> </w:t>
      </w:r>
      <w:r w:rsidR="00C01BA7">
        <w:rPr>
          <w:rFonts w:cs="Calibri"/>
          <w:sz w:val="21"/>
          <w:szCs w:val="21"/>
        </w:rPr>
        <w:t xml:space="preserve">di ricamo creativo </w:t>
      </w:r>
      <w:r w:rsidRPr="00D513D4">
        <w:rPr>
          <w:rFonts w:cs="Calibri"/>
          <w:sz w:val="21"/>
          <w:szCs w:val="21"/>
        </w:rPr>
        <w:t>“</w:t>
      </w:r>
      <w:hyperlink r:id="rId16" w:history="1">
        <w:r w:rsidRPr="000416AE">
          <w:rPr>
            <w:rStyle w:val="Collegamentoipertestuale"/>
            <w:rFonts w:cs="Calibri"/>
            <w:b/>
            <w:bCs/>
            <w:sz w:val="21"/>
            <w:szCs w:val="21"/>
          </w:rPr>
          <w:t>Ago, amore e fantasia</w:t>
        </w:r>
      </w:hyperlink>
      <w:r w:rsidRPr="00D513D4">
        <w:rPr>
          <w:rFonts w:cs="Calibri"/>
          <w:sz w:val="21"/>
          <w:szCs w:val="21"/>
        </w:rPr>
        <w:t xml:space="preserve">”, </w:t>
      </w:r>
      <w:r w:rsidR="004A5D7B">
        <w:rPr>
          <w:rFonts w:cs="Calibri"/>
          <w:sz w:val="21"/>
          <w:szCs w:val="21"/>
        </w:rPr>
        <w:t>che accompagnerà i partecipanti in un</w:t>
      </w:r>
      <w:r w:rsidRPr="00D513D4">
        <w:rPr>
          <w:rFonts w:cs="Calibri"/>
          <w:sz w:val="21"/>
          <w:szCs w:val="21"/>
        </w:rPr>
        <w:t xml:space="preserve"> viaggio tra arte e sentimento. </w:t>
      </w:r>
      <w:r w:rsidR="00943B83">
        <w:rPr>
          <w:rFonts w:cs="Calibri"/>
          <w:sz w:val="21"/>
          <w:szCs w:val="21"/>
        </w:rPr>
        <w:t>Infine</w:t>
      </w:r>
      <w:r w:rsidR="00FF6D4C">
        <w:rPr>
          <w:rFonts w:cs="Calibri"/>
          <w:sz w:val="21"/>
          <w:szCs w:val="21"/>
        </w:rPr>
        <w:t>,</w:t>
      </w:r>
      <w:r w:rsidR="00943B83">
        <w:rPr>
          <w:rFonts w:cs="Calibri"/>
          <w:sz w:val="21"/>
          <w:szCs w:val="21"/>
        </w:rPr>
        <w:t xml:space="preserve"> a</w:t>
      </w:r>
      <w:r w:rsidRPr="00D513D4">
        <w:rPr>
          <w:rFonts w:cs="Calibri"/>
          <w:sz w:val="21"/>
          <w:szCs w:val="21"/>
        </w:rPr>
        <w:t xml:space="preserve">d Asti, </w:t>
      </w:r>
      <w:hyperlink r:id="rId17" w:history="1">
        <w:r w:rsidRPr="00943B83">
          <w:rPr>
            <w:rStyle w:val="Collegamentoipertestuale"/>
            <w:rFonts w:cs="Calibri"/>
            <w:sz w:val="21"/>
            <w:szCs w:val="21"/>
          </w:rPr>
          <w:t xml:space="preserve">il </w:t>
        </w:r>
        <w:r w:rsidRPr="00943B83">
          <w:rPr>
            <w:rStyle w:val="Collegamentoipertestuale"/>
            <w:rFonts w:cs="Calibri"/>
            <w:b/>
            <w:bCs/>
            <w:sz w:val="21"/>
            <w:szCs w:val="21"/>
          </w:rPr>
          <w:t>Museo di Palazzo Mazzetti</w:t>
        </w:r>
      </w:hyperlink>
      <w:r w:rsidRPr="00D513D4">
        <w:rPr>
          <w:rFonts w:cs="Calibri"/>
          <w:sz w:val="21"/>
          <w:szCs w:val="21"/>
        </w:rPr>
        <w:t xml:space="preserve"> celebra </w:t>
      </w:r>
      <w:r w:rsidR="001604DA">
        <w:rPr>
          <w:rFonts w:cs="Calibri"/>
          <w:sz w:val="21"/>
          <w:szCs w:val="21"/>
        </w:rPr>
        <w:t xml:space="preserve">il 14 </w:t>
      </w:r>
      <w:r w:rsidR="007012C4">
        <w:rPr>
          <w:rFonts w:cs="Calibri"/>
          <w:sz w:val="21"/>
          <w:szCs w:val="21"/>
        </w:rPr>
        <w:t>febbraio</w:t>
      </w:r>
      <w:r w:rsidRPr="00D513D4">
        <w:rPr>
          <w:rFonts w:cs="Calibri"/>
          <w:sz w:val="21"/>
          <w:szCs w:val="21"/>
        </w:rPr>
        <w:t xml:space="preserve"> con un’apertura tematica che invita a vivere il museo </w:t>
      </w:r>
      <w:r w:rsidR="00F369E4">
        <w:rPr>
          <w:rFonts w:cs="Calibri"/>
          <w:sz w:val="21"/>
          <w:szCs w:val="21"/>
        </w:rPr>
        <w:t xml:space="preserve">e le sue opere </w:t>
      </w:r>
      <w:r w:rsidRPr="00D513D4">
        <w:rPr>
          <w:rFonts w:cs="Calibri"/>
          <w:sz w:val="21"/>
          <w:szCs w:val="21"/>
        </w:rPr>
        <w:t xml:space="preserve">in una chiave </w:t>
      </w:r>
      <w:r w:rsidR="00F369E4">
        <w:rPr>
          <w:rFonts w:cs="Calibri"/>
          <w:sz w:val="21"/>
          <w:szCs w:val="21"/>
        </w:rPr>
        <w:t>completamente ispirata all’amore.</w:t>
      </w:r>
    </w:p>
    <w:p w14:paraId="7E18E731" w14:textId="77777777" w:rsidR="00414002" w:rsidRDefault="00414002" w:rsidP="00D51B75">
      <w:pPr>
        <w:spacing w:after="0" w:line="240" w:lineRule="auto"/>
        <w:jc w:val="both"/>
        <w:rPr>
          <w:rFonts w:cs="Calibri"/>
          <w:sz w:val="21"/>
          <w:szCs w:val="21"/>
        </w:rPr>
      </w:pPr>
    </w:p>
    <w:p w14:paraId="34992387" w14:textId="7C0F27C4" w:rsidR="00414002" w:rsidRPr="00D513D4" w:rsidRDefault="00414002" w:rsidP="00D51B75">
      <w:pPr>
        <w:spacing w:after="0" w:line="240" w:lineRule="auto"/>
        <w:jc w:val="both"/>
        <w:rPr>
          <w:rFonts w:cs="Calibri"/>
          <w:sz w:val="21"/>
          <w:szCs w:val="21"/>
        </w:rPr>
      </w:pPr>
      <w:r w:rsidRPr="00414002">
        <w:rPr>
          <w:rFonts w:cs="Calibri"/>
          <w:sz w:val="21"/>
          <w:szCs w:val="21"/>
        </w:rPr>
        <w:t xml:space="preserve">In questo contesto di rinnovata vitalità del territorio, San Valentino diventa anche l’occasione per celebrare le </w:t>
      </w:r>
      <w:r w:rsidRPr="00414002">
        <w:rPr>
          <w:rFonts w:cs="Calibri"/>
          <w:b/>
          <w:bCs/>
          <w:sz w:val="21"/>
          <w:szCs w:val="21"/>
        </w:rPr>
        <w:t>riaperture delle Enoteche Regionali</w:t>
      </w:r>
      <w:r w:rsidRPr="00414002">
        <w:rPr>
          <w:rFonts w:cs="Calibri"/>
          <w:sz w:val="21"/>
          <w:szCs w:val="21"/>
        </w:rPr>
        <w:t xml:space="preserve">, veri e propri presìdi di accoglienza, racconto e valorizzazione delle produzioni locali. Il </w:t>
      </w:r>
      <w:r w:rsidRPr="00414002">
        <w:rPr>
          <w:rFonts w:cs="Calibri"/>
          <w:b/>
          <w:bCs/>
          <w:sz w:val="21"/>
          <w:szCs w:val="21"/>
        </w:rPr>
        <w:t>Castello di Grinzane Cavour</w:t>
      </w:r>
      <w:r w:rsidRPr="00414002">
        <w:rPr>
          <w:rFonts w:cs="Calibri"/>
          <w:sz w:val="21"/>
          <w:szCs w:val="21"/>
        </w:rPr>
        <w:t xml:space="preserve">, sede </w:t>
      </w:r>
      <w:hyperlink r:id="rId18" w:history="1">
        <w:r w:rsidRPr="00DC5A99">
          <w:rPr>
            <w:rStyle w:val="Collegamentoipertestuale"/>
            <w:rFonts w:cs="Calibri"/>
            <w:sz w:val="21"/>
            <w:szCs w:val="21"/>
          </w:rPr>
          <w:t>dell’Enoteca Regionale Piemontese Cavour</w:t>
        </w:r>
      </w:hyperlink>
      <w:r w:rsidRPr="00414002">
        <w:rPr>
          <w:rFonts w:cs="Calibri"/>
          <w:sz w:val="21"/>
          <w:szCs w:val="21"/>
        </w:rPr>
        <w:t xml:space="preserve">, riapre </w:t>
      </w:r>
      <w:r w:rsidR="00E303F7">
        <w:rPr>
          <w:rFonts w:cs="Calibri"/>
          <w:sz w:val="21"/>
          <w:szCs w:val="21"/>
        </w:rPr>
        <w:t xml:space="preserve">dopo la pausa invernale </w:t>
      </w:r>
      <w:r w:rsidRPr="00414002">
        <w:rPr>
          <w:rFonts w:cs="Calibri"/>
          <w:sz w:val="21"/>
          <w:szCs w:val="21"/>
        </w:rPr>
        <w:t xml:space="preserve">simbolicamente proprio il </w:t>
      </w:r>
      <w:r w:rsidRPr="00414002">
        <w:rPr>
          <w:rFonts w:cs="Calibri"/>
          <w:b/>
          <w:bCs/>
          <w:sz w:val="21"/>
          <w:szCs w:val="21"/>
        </w:rPr>
        <w:t>14 febbraio</w:t>
      </w:r>
      <w:r w:rsidRPr="00414002">
        <w:rPr>
          <w:rFonts w:cs="Calibri"/>
          <w:sz w:val="21"/>
          <w:szCs w:val="21"/>
        </w:rPr>
        <w:t xml:space="preserve">, offrendo agli innamorati la possibilità di brindare in uno dei luoghi più iconici del paesaggio vitivinicolo. </w:t>
      </w:r>
      <w:hyperlink r:id="rId19" w:history="1">
        <w:r w:rsidRPr="00563CF6">
          <w:rPr>
            <w:rStyle w:val="Collegamentoipertestuale"/>
            <w:rFonts w:cs="Calibri"/>
            <w:sz w:val="21"/>
            <w:szCs w:val="21"/>
          </w:rPr>
          <w:t>L’</w:t>
        </w:r>
        <w:r w:rsidRPr="00563CF6">
          <w:rPr>
            <w:rStyle w:val="Collegamentoipertestuale"/>
            <w:rFonts w:cs="Calibri"/>
            <w:b/>
            <w:bCs/>
            <w:sz w:val="21"/>
            <w:szCs w:val="21"/>
          </w:rPr>
          <w:t>Enoteca Regionale del Barbaresco</w:t>
        </w:r>
      </w:hyperlink>
      <w:r w:rsidRPr="00414002">
        <w:rPr>
          <w:rFonts w:cs="Calibri"/>
          <w:sz w:val="21"/>
          <w:szCs w:val="21"/>
        </w:rPr>
        <w:t xml:space="preserve"> torna invece ad accogliere il pubblico a partire dal </w:t>
      </w:r>
      <w:r w:rsidRPr="00414002">
        <w:rPr>
          <w:rFonts w:cs="Calibri"/>
          <w:b/>
          <w:bCs/>
          <w:sz w:val="21"/>
          <w:szCs w:val="21"/>
        </w:rPr>
        <w:t>1° febbraio</w:t>
      </w:r>
      <w:r w:rsidRPr="00414002">
        <w:rPr>
          <w:rFonts w:cs="Calibri"/>
          <w:sz w:val="21"/>
          <w:szCs w:val="21"/>
        </w:rPr>
        <w:t xml:space="preserve">, mentre </w:t>
      </w:r>
      <w:hyperlink r:id="rId20" w:history="1">
        <w:r w:rsidRPr="00CB7ACA">
          <w:rPr>
            <w:rStyle w:val="Collegamentoipertestuale"/>
            <w:rFonts w:cs="Calibri"/>
            <w:sz w:val="21"/>
            <w:szCs w:val="21"/>
          </w:rPr>
          <w:t>l’</w:t>
        </w:r>
        <w:r w:rsidRPr="00CB7ACA">
          <w:rPr>
            <w:rStyle w:val="Collegamentoipertestuale"/>
            <w:rFonts w:cs="Calibri"/>
            <w:b/>
            <w:bCs/>
            <w:sz w:val="21"/>
            <w:szCs w:val="21"/>
          </w:rPr>
          <w:t>Enoteca Regionale di Nizza Monferrato</w:t>
        </w:r>
      </w:hyperlink>
      <w:r w:rsidRPr="00414002">
        <w:rPr>
          <w:rFonts w:cs="Calibri"/>
          <w:sz w:val="21"/>
          <w:szCs w:val="21"/>
        </w:rPr>
        <w:t xml:space="preserve"> è operativa tutto l’anno, rappresentando una tappa ideale per chi desidera approfondire la conoscenza dei grandi vini del territorio. Luoghi che, anche in occasione di San Valentino, si confermano spazi di incontro, scoperta e condivisione, dove il racconto del vino si intreccia con quello del paesaggio e delle emozioni.</w:t>
      </w:r>
    </w:p>
    <w:p w14:paraId="4637B889" w14:textId="645B76BC" w:rsidR="00AA50C6" w:rsidRPr="00AA50C6" w:rsidRDefault="00AA50C6" w:rsidP="00D51B75">
      <w:pPr>
        <w:spacing w:after="0" w:line="240" w:lineRule="auto"/>
        <w:jc w:val="both"/>
        <w:rPr>
          <w:rFonts w:asciiTheme="minorHAnsi" w:hAnsiTheme="minorHAnsi" w:cstheme="minorHAnsi"/>
          <w:sz w:val="20"/>
          <w:szCs w:val="20"/>
        </w:rPr>
      </w:pPr>
    </w:p>
    <w:p w14:paraId="6720940C" w14:textId="77777777" w:rsidR="008B6848" w:rsidRPr="005C408A" w:rsidRDefault="008B6848" w:rsidP="00D51B75">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D51B75">
      <w:pPr>
        <w:spacing w:after="0" w:line="240" w:lineRule="auto"/>
        <w:jc w:val="center"/>
        <w:rPr>
          <w:rStyle w:val="Nessuno"/>
          <w:rFonts w:cs="Calibri"/>
          <w:b/>
          <w:bCs/>
          <w:sz w:val="16"/>
          <w:szCs w:val="16"/>
        </w:rPr>
      </w:pPr>
    </w:p>
    <w:p w14:paraId="1385F748" w14:textId="5D2E1B9A" w:rsidR="008B6848" w:rsidRPr="00E24D9C" w:rsidRDefault="00551559" w:rsidP="00D51B75">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21"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D51B75">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D51B75">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D51B75">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D51B75">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D51B75">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41BACB5E" w:rsidR="008B6848" w:rsidRPr="00C73D42" w:rsidRDefault="008B6848" w:rsidP="00D51B75">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D51B75">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2CE1459B" w14:textId="17BF6156" w:rsidR="008B6848" w:rsidRPr="00C73D42" w:rsidRDefault="008B6848" w:rsidP="00D51B75">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w:t>
      </w:r>
      <w:r w:rsidR="00FD7E16">
        <w:rPr>
          <w:rStyle w:val="Nessuno"/>
          <w:rFonts w:asciiTheme="minorHAnsi" w:hAnsiTheme="minorHAnsi" w:cstheme="minorHAnsi"/>
          <w:sz w:val="17"/>
          <w:szCs w:val="17"/>
          <w:lang w:val="en-GB"/>
        </w:rPr>
        <w:t>19273572</w:t>
      </w:r>
      <w:r w:rsidRPr="00C73D42">
        <w:rPr>
          <w:rStyle w:val="Nessuno"/>
          <w:rFonts w:asciiTheme="minorHAnsi" w:hAnsiTheme="minorHAnsi" w:cstheme="minorHAnsi"/>
          <w:sz w:val="17"/>
          <w:szCs w:val="17"/>
          <w:lang w:val="en-GB"/>
        </w:rPr>
        <w:t xml:space="preserve"> </w:t>
      </w:r>
      <w:r w:rsidRPr="00C73D42">
        <w:rPr>
          <w:rStyle w:val="Nessuno"/>
          <w:rFonts w:asciiTheme="minorHAnsi" w:hAnsiTheme="minorHAnsi" w:cstheme="minorHAnsi"/>
          <w:b/>
          <w:bCs/>
          <w:sz w:val="17"/>
          <w:szCs w:val="17"/>
          <w:lang w:val="en-GB"/>
        </w:rPr>
        <w:t xml:space="preserve">@: </w:t>
      </w:r>
      <w:hyperlink r:id="rId22"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8260F29" w14:textId="77777777" w:rsidR="008B6848" w:rsidRPr="008B6848" w:rsidRDefault="008B6848" w:rsidP="00D51B75">
      <w:pPr>
        <w:spacing w:after="0" w:line="240" w:lineRule="auto"/>
        <w:jc w:val="both"/>
        <w:rPr>
          <w:rFonts w:ascii="MS Reference Sans Serif" w:hAnsi="MS Reference Sans Serif" w:cs="Arial"/>
          <w:color w:val="222222"/>
          <w:sz w:val="20"/>
          <w:szCs w:val="20"/>
          <w:lang w:val="en-US"/>
        </w:rPr>
      </w:pPr>
    </w:p>
    <w:sectPr w:rsidR="008B6848" w:rsidRPr="008B6848">
      <w:headerReference w:type="default" r:id="rId23"/>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DC4E" w14:textId="77777777" w:rsidR="009E2356" w:rsidRDefault="009E2356" w:rsidP="005939D6">
      <w:pPr>
        <w:spacing w:after="0" w:line="240" w:lineRule="auto"/>
      </w:pPr>
      <w:r>
        <w:separator/>
      </w:r>
    </w:p>
  </w:endnote>
  <w:endnote w:type="continuationSeparator" w:id="0">
    <w:p w14:paraId="605EF3A7" w14:textId="77777777" w:rsidR="009E2356" w:rsidRDefault="009E2356"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75DB" w14:textId="77777777" w:rsidR="009E2356" w:rsidRDefault="009E2356" w:rsidP="005939D6">
      <w:pPr>
        <w:spacing w:after="0" w:line="240" w:lineRule="auto"/>
      </w:pPr>
      <w:r>
        <w:separator/>
      </w:r>
    </w:p>
  </w:footnote>
  <w:footnote w:type="continuationSeparator" w:id="0">
    <w:p w14:paraId="3FB4CC2E" w14:textId="77777777" w:rsidR="009E2356" w:rsidRDefault="009E2356"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1851E284"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511DC"/>
    <w:multiLevelType w:val="multilevel"/>
    <w:tmpl w:val="A32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7"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286032"/>
    <w:multiLevelType w:val="multilevel"/>
    <w:tmpl w:val="4EF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4242C"/>
    <w:multiLevelType w:val="multilevel"/>
    <w:tmpl w:val="CB7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41"/>
  </w:num>
  <w:num w:numId="3" w16cid:durableId="807160915">
    <w:abstractNumId w:val="11"/>
  </w:num>
  <w:num w:numId="4" w16cid:durableId="2078438207">
    <w:abstractNumId w:val="33"/>
  </w:num>
  <w:num w:numId="5" w16cid:durableId="1216308998">
    <w:abstractNumId w:val="7"/>
  </w:num>
  <w:num w:numId="6" w16cid:durableId="400754853">
    <w:abstractNumId w:val="15"/>
  </w:num>
  <w:num w:numId="7" w16cid:durableId="461188944">
    <w:abstractNumId w:val="16"/>
  </w:num>
  <w:num w:numId="8" w16cid:durableId="15468541">
    <w:abstractNumId w:val="8"/>
  </w:num>
  <w:num w:numId="9" w16cid:durableId="1991713395">
    <w:abstractNumId w:val="18"/>
  </w:num>
  <w:num w:numId="10" w16cid:durableId="117189442">
    <w:abstractNumId w:val="10"/>
  </w:num>
  <w:num w:numId="11" w16cid:durableId="320431725">
    <w:abstractNumId w:val="0"/>
  </w:num>
  <w:num w:numId="12" w16cid:durableId="1167787503">
    <w:abstractNumId w:val="14"/>
  </w:num>
  <w:num w:numId="13" w16cid:durableId="235167319">
    <w:abstractNumId w:val="34"/>
  </w:num>
  <w:num w:numId="14" w16cid:durableId="1060831360">
    <w:abstractNumId w:val="25"/>
  </w:num>
  <w:num w:numId="15" w16cid:durableId="942424538">
    <w:abstractNumId w:val="35"/>
  </w:num>
  <w:num w:numId="16" w16cid:durableId="1684242378">
    <w:abstractNumId w:val="4"/>
  </w:num>
  <w:num w:numId="17" w16cid:durableId="553859326">
    <w:abstractNumId w:val="21"/>
  </w:num>
  <w:num w:numId="18" w16cid:durableId="1489519139">
    <w:abstractNumId w:val="36"/>
  </w:num>
  <w:num w:numId="19" w16cid:durableId="1100831378">
    <w:abstractNumId w:val="12"/>
  </w:num>
  <w:num w:numId="20" w16cid:durableId="1869566155">
    <w:abstractNumId w:val="40"/>
  </w:num>
  <w:num w:numId="21" w16cid:durableId="36441767">
    <w:abstractNumId w:val="29"/>
  </w:num>
  <w:num w:numId="22" w16cid:durableId="706953327">
    <w:abstractNumId w:val="17"/>
  </w:num>
  <w:num w:numId="23" w16cid:durableId="1917663502">
    <w:abstractNumId w:val="23"/>
  </w:num>
  <w:num w:numId="24" w16cid:durableId="288324962">
    <w:abstractNumId w:val="37"/>
  </w:num>
  <w:num w:numId="25" w16cid:durableId="281427644">
    <w:abstractNumId w:val="2"/>
  </w:num>
  <w:num w:numId="26" w16cid:durableId="854421360">
    <w:abstractNumId w:val="43"/>
  </w:num>
  <w:num w:numId="27" w16cid:durableId="1002467719">
    <w:abstractNumId w:val="13"/>
  </w:num>
  <w:num w:numId="28" w16cid:durableId="933516032">
    <w:abstractNumId w:val="28"/>
  </w:num>
  <w:num w:numId="29" w16cid:durableId="1446777156">
    <w:abstractNumId w:val="6"/>
  </w:num>
  <w:num w:numId="30" w16cid:durableId="356010566">
    <w:abstractNumId w:val="24"/>
  </w:num>
  <w:num w:numId="31" w16cid:durableId="1269966277">
    <w:abstractNumId w:val="3"/>
  </w:num>
  <w:num w:numId="32" w16cid:durableId="999894389">
    <w:abstractNumId w:val="38"/>
  </w:num>
  <w:num w:numId="33" w16cid:durableId="151411570">
    <w:abstractNumId w:val="39"/>
  </w:num>
  <w:num w:numId="34" w16cid:durableId="2119063839">
    <w:abstractNumId w:val="9"/>
  </w:num>
  <w:num w:numId="35" w16cid:durableId="1826626604">
    <w:abstractNumId w:val="19"/>
  </w:num>
  <w:num w:numId="36" w16cid:durableId="178391085">
    <w:abstractNumId w:val="42"/>
  </w:num>
  <w:num w:numId="37" w16cid:durableId="1159418990">
    <w:abstractNumId w:val="32"/>
  </w:num>
  <w:num w:numId="38" w16cid:durableId="1798060678">
    <w:abstractNumId w:val="22"/>
  </w:num>
  <w:num w:numId="39" w16cid:durableId="488055452">
    <w:abstractNumId w:val="20"/>
  </w:num>
  <w:num w:numId="40" w16cid:durableId="396052269">
    <w:abstractNumId w:val="27"/>
  </w:num>
  <w:num w:numId="41" w16cid:durableId="8743431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7895560">
    <w:abstractNumId w:val="31"/>
  </w:num>
  <w:num w:numId="43" w16cid:durableId="1192501076">
    <w:abstractNumId w:val="5"/>
  </w:num>
  <w:num w:numId="44" w16cid:durableId="3934334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2ABF"/>
    <w:rsid w:val="000051C8"/>
    <w:rsid w:val="000075D4"/>
    <w:rsid w:val="000078A7"/>
    <w:rsid w:val="00010783"/>
    <w:rsid w:val="000159C6"/>
    <w:rsid w:val="00017D81"/>
    <w:rsid w:val="000200D0"/>
    <w:rsid w:val="00021A13"/>
    <w:rsid w:val="0002289C"/>
    <w:rsid w:val="000237AE"/>
    <w:rsid w:val="000238D8"/>
    <w:rsid w:val="00023E5A"/>
    <w:rsid w:val="000241F7"/>
    <w:rsid w:val="00027B93"/>
    <w:rsid w:val="00027E9A"/>
    <w:rsid w:val="000316D4"/>
    <w:rsid w:val="000340A5"/>
    <w:rsid w:val="000359CA"/>
    <w:rsid w:val="000416AE"/>
    <w:rsid w:val="00042D08"/>
    <w:rsid w:val="00045A8A"/>
    <w:rsid w:val="00045AD2"/>
    <w:rsid w:val="00047605"/>
    <w:rsid w:val="00052565"/>
    <w:rsid w:val="0005675A"/>
    <w:rsid w:val="0006007A"/>
    <w:rsid w:val="000619AC"/>
    <w:rsid w:val="00067496"/>
    <w:rsid w:val="00067752"/>
    <w:rsid w:val="00067B4E"/>
    <w:rsid w:val="00081419"/>
    <w:rsid w:val="00081B05"/>
    <w:rsid w:val="00082E94"/>
    <w:rsid w:val="00084700"/>
    <w:rsid w:val="00084C21"/>
    <w:rsid w:val="0008630E"/>
    <w:rsid w:val="00086BF6"/>
    <w:rsid w:val="00093233"/>
    <w:rsid w:val="0009608D"/>
    <w:rsid w:val="0009778B"/>
    <w:rsid w:val="000A265E"/>
    <w:rsid w:val="000A3B23"/>
    <w:rsid w:val="000A5D62"/>
    <w:rsid w:val="000A7F18"/>
    <w:rsid w:val="000B0625"/>
    <w:rsid w:val="000B3986"/>
    <w:rsid w:val="000C1DC2"/>
    <w:rsid w:val="000C6DE1"/>
    <w:rsid w:val="000C78E0"/>
    <w:rsid w:val="000E0073"/>
    <w:rsid w:val="000E09AA"/>
    <w:rsid w:val="000E502B"/>
    <w:rsid w:val="000E7975"/>
    <w:rsid w:val="000F11ED"/>
    <w:rsid w:val="000F29F2"/>
    <w:rsid w:val="000F2EC9"/>
    <w:rsid w:val="000F3783"/>
    <w:rsid w:val="000F6E83"/>
    <w:rsid w:val="000F6EE6"/>
    <w:rsid w:val="000F798F"/>
    <w:rsid w:val="00100126"/>
    <w:rsid w:val="00111682"/>
    <w:rsid w:val="00112D66"/>
    <w:rsid w:val="00121961"/>
    <w:rsid w:val="00125546"/>
    <w:rsid w:val="001272FE"/>
    <w:rsid w:val="001351EE"/>
    <w:rsid w:val="00135E2E"/>
    <w:rsid w:val="00141E83"/>
    <w:rsid w:val="00145BA1"/>
    <w:rsid w:val="00152384"/>
    <w:rsid w:val="00152A88"/>
    <w:rsid w:val="0015594A"/>
    <w:rsid w:val="00157A70"/>
    <w:rsid w:val="001604DA"/>
    <w:rsid w:val="00162762"/>
    <w:rsid w:val="00162979"/>
    <w:rsid w:val="00163DB8"/>
    <w:rsid w:val="00164A14"/>
    <w:rsid w:val="0016688F"/>
    <w:rsid w:val="00166B7B"/>
    <w:rsid w:val="0016719E"/>
    <w:rsid w:val="001703F4"/>
    <w:rsid w:val="00170FAA"/>
    <w:rsid w:val="0017123E"/>
    <w:rsid w:val="00172369"/>
    <w:rsid w:val="00174710"/>
    <w:rsid w:val="00174950"/>
    <w:rsid w:val="001765D1"/>
    <w:rsid w:val="001813F1"/>
    <w:rsid w:val="00182FE6"/>
    <w:rsid w:val="00183C65"/>
    <w:rsid w:val="00184927"/>
    <w:rsid w:val="00186AC6"/>
    <w:rsid w:val="0019186B"/>
    <w:rsid w:val="00191C46"/>
    <w:rsid w:val="0019371F"/>
    <w:rsid w:val="00194408"/>
    <w:rsid w:val="001958FD"/>
    <w:rsid w:val="00196F94"/>
    <w:rsid w:val="001A41F7"/>
    <w:rsid w:val="001B080C"/>
    <w:rsid w:val="001B0966"/>
    <w:rsid w:val="001B09F2"/>
    <w:rsid w:val="001B1836"/>
    <w:rsid w:val="001B5896"/>
    <w:rsid w:val="001C4B2D"/>
    <w:rsid w:val="001C4F3B"/>
    <w:rsid w:val="001D02AF"/>
    <w:rsid w:val="001D4523"/>
    <w:rsid w:val="001E1F85"/>
    <w:rsid w:val="001E29B2"/>
    <w:rsid w:val="001E64B7"/>
    <w:rsid w:val="001F0238"/>
    <w:rsid w:val="001F2384"/>
    <w:rsid w:val="001F5C21"/>
    <w:rsid w:val="001F62C4"/>
    <w:rsid w:val="00203D4B"/>
    <w:rsid w:val="00203E6D"/>
    <w:rsid w:val="00204E22"/>
    <w:rsid w:val="0020537C"/>
    <w:rsid w:val="00207F59"/>
    <w:rsid w:val="0021072C"/>
    <w:rsid w:val="00215D36"/>
    <w:rsid w:val="00216147"/>
    <w:rsid w:val="00216DE1"/>
    <w:rsid w:val="00220E52"/>
    <w:rsid w:val="00221067"/>
    <w:rsid w:val="00222AEF"/>
    <w:rsid w:val="00223171"/>
    <w:rsid w:val="002268A4"/>
    <w:rsid w:val="00226F1B"/>
    <w:rsid w:val="0023203C"/>
    <w:rsid w:val="00232AC6"/>
    <w:rsid w:val="0023347C"/>
    <w:rsid w:val="00234114"/>
    <w:rsid w:val="00243874"/>
    <w:rsid w:val="00243BC7"/>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06D3"/>
    <w:rsid w:val="00280E88"/>
    <w:rsid w:val="00286FD0"/>
    <w:rsid w:val="002876A7"/>
    <w:rsid w:val="00292DA8"/>
    <w:rsid w:val="0029343E"/>
    <w:rsid w:val="0029388B"/>
    <w:rsid w:val="002940D4"/>
    <w:rsid w:val="002955C4"/>
    <w:rsid w:val="002A2369"/>
    <w:rsid w:val="002A33AD"/>
    <w:rsid w:val="002A3CE6"/>
    <w:rsid w:val="002A66D0"/>
    <w:rsid w:val="002A6B21"/>
    <w:rsid w:val="002B60A0"/>
    <w:rsid w:val="002B7448"/>
    <w:rsid w:val="002C4822"/>
    <w:rsid w:val="002C7411"/>
    <w:rsid w:val="002C78C3"/>
    <w:rsid w:val="002D268C"/>
    <w:rsid w:val="002D58F5"/>
    <w:rsid w:val="002D769A"/>
    <w:rsid w:val="002E1973"/>
    <w:rsid w:val="002E25C8"/>
    <w:rsid w:val="002F106A"/>
    <w:rsid w:val="002F48A4"/>
    <w:rsid w:val="002F5821"/>
    <w:rsid w:val="00300979"/>
    <w:rsid w:val="00300F31"/>
    <w:rsid w:val="003029CA"/>
    <w:rsid w:val="003033FF"/>
    <w:rsid w:val="0030568C"/>
    <w:rsid w:val="0030569D"/>
    <w:rsid w:val="00305DB6"/>
    <w:rsid w:val="00306237"/>
    <w:rsid w:val="003072F6"/>
    <w:rsid w:val="00307BB6"/>
    <w:rsid w:val="003121EC"/>
    <w:rsid w:val="003126DC"/>
    <w:rsid w:val="00317B1B"/>
    <w:rsid w:val="00320144"/>
    <w:rsid w:val="00335B06"/>
    <w:rsid w:val="00340B42"/>
    <w:rsid w:val="00342582"/>
    <w:rsid w:val="00345CFF"/>
    <w:rsid w:val="00347A0D"/>
    <w:rsid w:val="00351471"/>
    <w:rsid w:val="0035182D"/>
    <w:rsid w:val="00351B86"/>
    <w:rsid w:val="00352C89"/>
    <w:rsid w:val="0035604F"/>
    <w:rsid w:val="003561BA"/>
    <w:rsid w:val="00356E77"/>
    <w:rsid w:val="00357773"/>
    <w:rsid w:val="003578DA"/>
    <w:rsid w:val="0036099D"/>
    <w:rsid w:val="003610B3"/>
    <w:rsid w:val="00361E7A"/>
    <w:rsid w:val="00362BDD"/>
    <w:rsid w:val="00363CDE"/>
    <w:rsid w:val="003700AA"/>
    <w:rsid w:val="003716D0"/>
    <w:rsid w:val="00372482"/>
    <w:rsid w:val="003724A0"/>
    <w:rsid w:val="00377D94"/>
    <w:rsid w:val="0038101E"/>
    <w:rsid w:val="00381A6C"/>
    <w:rsid w:val="00385ECE"/>
    <w:rsid w:val="0039017A"/>
    <w:rsid w:val="0039538E"/>
    <w:rsid w:val="003969CE"/>
    <w:rsid w:val="003A5187"/>
    <w:rsid w:val="003A692B"/>
    <w:rsid w:val="003B1BE2"/>
    <w:rsid w:val="003B4004"/>
    <w:rsid w:val="003B632E"/>
    <w:rsid w:val="003C13FC"/>
    <w:rsid w:val="003C79A7"/>
    <w:rsid w:val="003D24E3"/>
    <w:rsid w:val="003D4BE8"/>
    <w:rsid w:val="003D6188"/>
    <w:rsid w:val="003D701A"/>
    <w:rsid w:val="003D7EF4"/>
    <w:rsid w:val="003E40E6"/>
    <w:rsid w:val="003E4B99"/>
    <w:rsid w:val="003E651C"/>
    <w:rsid w:val="003F14D0"/>
    <w:rsid w:val="003F4607"/>
    <w:rsid w:val="003F7651"/>
    <w:rsid w:val="003F7E99"/>
    <w:rsid w:val="00400B0A"/>
    <w:rsid w:val="004028D4"/>
    <w:rsid w:val="00402DA6"/>
    <w:rsid w:val="0041061A"/>
    <w:rsid w:val="00410CC3"/>
    <w:rsid w:val="004118AE"/>
    <w:rsid w:val="00412BA9"/>
    <w:rsid w:val="00412D82"/>
    <w:rsid w:val="00414002"/>
    <w:rsid w:val="0041491A"/>
    <w:rsid w:val="00416A72"/>
    <w:rsid w:val="004215B4"/>
    <w:rsid w:val="00422910"/>
    <w:rsid w:val="00422A03"/>
    <w:rsid w:val="00422CF8"/>
    <w:rsid w:val="004241C9"/>
    <w:rsid w:val="004257F6"/>
    <w:rsid w:val="0042608D"/>
    <w:rsid w:val="00430788"/>
    <w:rsid w:val="00431575"/>
    <w:rsid w:val="004326F3"/>
    <w:rsid w:val="004345E9"/>
    <w:rsid w:val="0043462A"/>
    <w:rsid w:val="0043566F"/>
    <w:rsid w:val="00441A8B"/>
    <w:rsid w:val="004425FC"/>
    <w:rsid w:val="00442EEF"/>
    <w:rsid w:val="00447C79"/>
    <w:rsid w:val="00453034"/>
    <w:rsid w:val="004545C1"/>
    <w:rsid w:val="004555A3"/>
    <w:rsid w:val="00457B31"/>
    <w:rsid w:val="0046109E"/>
    <w:rsid w:val="00470F4A"/>
    <w:rsid w:val="00472995"/>
    <w:rsid w:val="00480630"/>
    <w:rsid w:val="00484437"/>
    <w:rsid w:val="00486CC0"/>
    <w:rsid w:val="00493EB4"/>
    <w:rsid w:val="0049514D"/>
    <w:rsid w:val="004951F2"/>
    <w:rsid w:val="004A10B8"/>
    <w:rsid w:val="004A1A83"/>
    <w:rsid w:val="004A266F"/>
    <w:rsid w:val="004A4D0D"/>
    <w:rsid w:val="004A54BD"/>
    <w:rsid w:val="004A5D7B"/>
    <w:rsid w:val="004A71BA"/>
    <w:rsid w:val="004A7C94"/>
    <w:rsid w:val="004A7F65"/>
    <w:rsid w:val="004B0306"/>
    <w:rsid w:val="004B0B33"/>
    <w:rsid w:val="004B6BD0"/>
    <w:rsid w:val="004C1E75"/>
    <w:rsid w:val="004C4DA8"/>
    <w:rsid w:val="004C7602"/>
    <w:rsid w:val="004D35B9"/>
    <w:rsid w:val="004D4261"/>
    <w:rsid w:val="004D58FD"/>
    <w:rsid w:val="004D730D"/>
    <w:rsid w:val="004E10CE"/>
    <w:rsid w:val="004E63D4"/>
    <w:rsid w:val="004E65EE"/>
    <w:rsid w:val="004E66A8"/>
    <w:rsid w:val="004F619E"/>
    <w:rsid w:val="004F6B5B"/>
    <w:rsid w:val="005019E2"/>
    <w:rsid w:val="00501A24"/>
    <w:rsid w:val="005043C2"/>
    <w:rsid w:val="00504D33"/>
    <w:rsid w:val="005073F6"/>
    <w:rsid w:val="00510E5C"/>
    <w:rsid w:val="00511813"/>
    <w:rsid w:val="00512505"/>
    <w:rsid w:val="0051318A"/>
    <w:rsid w:val="00514090"/>
    <w:rsid w:val="005148A7"/>
    <w:rsid w:val="00515E7A"/>
    <w:rsid w:val="0052075E"/>
    <w:rsid w:val="00522759"/>
    <w:rsid w:val="00525F02"/>
    <w:rsid w:val="0053344D"/>
    <w:rsid w:val="0053382E"/>
    <w:rsid w:val="005338C8"/>
    <w:rsid w:val="00541647"/>
    <w:rsid w:val="005420E8"/>
    <w:rsid w:val="005476D8"/>
    <w:rsid w:val="00547B5B"/>
    <w:rsid w:val="00547F18"/>
    <w:rsid w:val="00551559"/>
    <w:rsid w:val="00553495"/>
    <w:rsid w:val="005550EE"/>
    <w:rsid w:val="005613A1"/>
    <w:rsid w:val="00562C0A"/>
    <w:rsid w:val="00563CF6"/>
    <w:rsid w:val="005649BF"/>
    <w:rsid w:val="00564EB0"/>
    <w:rsid w:val="005654B5"/>
    <w:rsid w:val="0056589C"/>
    <w:rsid w:val="00565B04"/>
    <w:rsid w:val="005706E3"/>
    <w:rsid w:val="00570BA7"/>
    <w:rsid w:val="0057156F"/>
    <w:rsid w:val="00574050"/>
    <w:rsid w:val="005748C0"/>
    <w:rsid w:val="005767D1"/>
    <w:rsid w:val="00587214"/>
    <w:rsid w:val="00593522"/>
    <w:rsid w:val="005938C8"/>
    <w:rsid w:val="005939D6"/>
    <w:rsid w:val="005A5461"/>
    <w:rsid w:val="005B3E47"/>
    <w:rsid w:val="005C55C1"/>
    <w:rsid w:val="005C78AC"/>
    <w:rsid w:val="005C7AF0"/>
    <w:rsid w:val="005D008A"/>
    <w:rsid w:val="005D155E"/>
    <w:rsid w:val="005D4D91"/>
    <w:rsid w:val="005E4462"/>
    <w:rsid w:val="005F0CAD"/>
    <w:rsid w:val="005F0DE9"/>
    <w:rsid w:val="005F5150"/>
    <w:rsid w:val="005F7EFF"/>
    <w:rsid w:val="006011FE"/>
    <w:rsid w:val="00602441"/>
    <w:rsid w:val="006032C9"/>
    <w:rsid w:val="0060522A"/>
    <w:rsid w:val="00605E0F"/>
    <w:rsid w:val="00606E70"/>
    <w:rsid w:val="00610ACE"/>
    <w:rsid w:val="006114E6"/>
    <w:rsid w:val="00611775"/>
    <w:rsid w:val="00612475"/>
    <w:rsid w:val="00615A43"/>
    <w:rsid w:val="00616DC8"/>
    <w:rsid w:val="00623E08"/>
    <w:rsid w:val="0062571D"/>
    <w:rsid w:val="006261C2"/>
    <w:rsid w:val="0062629B"/>
    <w:rsid w:val="006359D9"/>
    <w:rsid w:val="00640D23"/>
    <w:rsid w:val="00644619"/>
    <w:rsid w:val="00644BB5"/>
    <w:rsid w:val="00647272"/>
    <w:rsid w:val="00656DA2"/>
    <w:rsid w:val="00665F27"/>
    <w:rsid w:val="00670743"/>
    <w:rsid w:val="00670D70"/>
    <w:rsid w:val="00674258"/>
    <w:rsid w:val="00674C4F"/>
    <w:rsid w:val="006763AB"/>
    <w:rsid w:val="00684670"/>
    <w:rsid w:val="006879CE"/>
    <w:rsid w:val="00687BBC"/>
    <w:rsid w:val="00690A16"/>
    <w:rsid w:val="00691AA6"/>
    <w:rsid w:val="006932AF"/>
    <w:rsid w:val="00694E0B"/>
    <w:rsid w:val="00696274"/>
    <w:rsid w:val="006A4F18"/>
    <w:rsid w:val="006A7572"/>
    <w:rsid w:val="006B06E4"/>
    <w:rsid w:val="006B3A1E"/>
    <w:rsid w:val="006B5864"/>
    <w:rsid w:val="006C02BA"/>
    <w:rsid w:val="006C1A9E"/>
    <w:rsid w:val="006C3633"/>
    <w:rsid w:val="006C605F"/>
    <w:rsid w:val="006D07DF"/>
    <w:rsid w:val="006E017F"/>
    <w:rsid w:val="006E1743"/>
    <w:rsid w:val="006E1F7C"/>
    <w:rsid w:val="006E3D45"/>
    <w:rsid w:val="006E3D88"/>
    <w:rsid w:val="006E3FBE"/>
    <w:rsid w:val="006E5082"/>
    <w:rsid w:val="006F0635"/>
    <w:rsid w:val="006F1F0B"/>
    <w:rsid w:val="006F2480"/>
    <w:rsid w:val="006F4592"/>
    <w:rsid w:val="006F6850"/>
    <w:rsid w:val="007012C4"/>
    <w:rsid w:val="007029A5"/>
    <w:rsid w:val="00703B9F"/>
    <w:rsid w:val="00704F31"/>
    <w:rsid w:val="007056B9"/>
    <w:rsid w:val="007067B8"/>
    <w:rsid w:val="007071DA"/>
    <w:rsid w:val="0071314C"/>
    <w:rsid w:val="00713A24"/>
    <w:rsid w:val="00713F00"/>
    <w:rsid w:val="0072034E"/>
    <w:rsid w:val="00721B99"/>
    <w:rsid w:val="00722E71"/>
    <w:rsid w:val="007230C0"/>
    <w:rsid w:val="007274AD"/>
    <w:rsid w:val="0073146A"/>
    <w:rsid w:val="00731AC7"/>
    <w:rsid w:val="00734CB2"/>
    <w:rsid w:val="00737CC1"/>
    <w:rsid w:val="007413A3"/>
    <w:rsid w:val="00747792"/>
    <w:rsid w:val="007501A4"/>
    <w:rsid w:val="00751A45"/>
    <w:rsid w:val="007549B6"/>
    <w:rsid w:val="00756FDC"/>
    <w:rsid w:val="00757BDD"/>
    <w:rsid w:val="00761559"/>
    <w:rsid w:val="00763592"/>
    <w:rsid w:val="0076462A"/>
    <w:rsid w:val="0076470E"/>
    <w:rsid w:val="007679BF"/>
    <w:rsid w:val="00771EFE"/>
    <w:rsid w:val="0077244E"/>
    <w:rsid w:val="007724A9"/>
    <w:rsid w:val="00776F20"/>
    <w:rsid w:val="00777C46"/>
    <w:rsid w:val="007808C1"/>
    <w:rsid w:val="007813DB"/>
    <w:rsid w:val="00783170"/>
    <w:rsid w:val="00787340"/>
    <w:rsid w:val="00796A6A"/>
    <w:rsid w:val="00797074"/>
    <w:rsid w:val="007A5AA4"/>
    <w:rsid w:val="007A5FC2"/>
    <w:rsid w:val="007A7353"/>
    <w:rsid w:val="007B1E6C"/>
    <w:rsid w:val="007B41BE"/>
    <w:rsid w:val="007B4257"/>
    <w:rsid w:val="007B5B57"/>
    <w:rsid w:val="007B7759"/>
    <w:rsid w:val="007C0C34"/>
    <w:rsid w:val="007C5F8B"/>
    <w:rsid w:val="007C6D2B"/>
    <w:rsid w:val="007C7690"/>
    <w:rsid w:val="007D274C"/>
    <w:rsid w:val="007D2B45"/>
    <w:rsid w:val="007E30DE"/>
    <w:rsid w:val="007E3DD1"/>
    <w:rsid w:val="007E5176"/>
    <w:rsid w:val="007E5E32"/>
    <w:rsid w:val="007F28CE"/>
    <w:rsid w:val="007F5B3E"/>
    <w:rsid w:val="00801958"/>
    <w:rsid w:val="00802730"/>
    <w:rsid w:val="0080625A"/>
    <w:rsid w:val="00806DC1"/>
    <w:rsid w:val="00807AFB"/>
    <w:rsid w:val="00812731"/>
    <w:rsid w:val="00813471"/>
    <w:rsid w:val="0081646B"/>
    <w:rsid w:val="00820497"/>
    <w:rsid w:val="008218FF"/>
    <w:rsid w:val="00823756"/>
    <w:rsid w:val="00825157"/>
    <w:rsid w:val="00825844"/>
    <w:rsid w:val="0083001C"/>
    <w:rsid w:val="008300CD"/>
    <w:rsid w:val="00834B0B"/>
    <w:rsid w:val="008362AF"/>
    <w:rsid w:val="00841913"/>
    <w:rsid w:val="00842D00"/>
    <w:rsid w:val="00844B27"/>
    <w:rsid w:val="00851972"/>
    <w:rsid w:val="008527C3"/>
    <w:rsid w:val="00852914"/>
    <w:rsid w:val="00853545"/>
    <w:rsid w:val="008563A0"/>
    <w:rsid w:val="00860B16"/>
    <w:rsid w:val="00863800"/>
    <w:rsid w:val="008652C3"/>
    <w:rsid w:val="00867024"/>
    <w:rsid w:val="00867290"/>
    <w:rsid w:val="00870BE9"/>
    <w:rsid w:val="00871188"/>
    <w:rsid w:val="0087219B"/>
    <w:rsid w:val="00874B89"/>
    <w:rsid w:val="00874D72"/>
    <w:rsid w:val="00875B33"/>
    <w:rsid w:val="0087622E"/>
    <w:rsid w:val="0088184B"/>
    <w:rsid w:val="00882461"/>
    <w:rsid w:val="00883426"/>
    <w:rsid w:val="00883F1D"/>
    <w:rsid w:val="00886484"/>
    <w:rsid w:val="0088733F"/>
    <w:rsid w:val="00895307"/>
    <w:rsid w:val="00896C98"/>
    <w:rsid w:val="008A19E4"/>
    <w:rsid w:val="008A28CD"/>
    <w:rsid w:val="008A4D3E"/>
    <w:rsid w:val="008A79D7"/>
    <w:rsid w:val="008B4E60"/>
    <w:rsid w:val="008B6848"/>
    <w:rsid w:val="008C0996"/>
    <w:rsid w:val="008C4A37"/>
    <w:rsid w:val="008C4C19"/>
    <w:rsid w:val="008D0EFF"/>
    <w:rsid w:val="008D1230"/>
    <w:rsid w:val="008D5118"/>
    <w:rsid w:val="008D5A35"/>
    <w:rsid w:val="008E15C4"/>
    <w:rsid w:val="008E5DB1"/>
    <w:rsid w:val="008E6426"/>
    <w:rsid w:val="008E679C"/>
    <w:rsid w:val="008F1716"/>
    <w:rsid w:val="008F1E4A"/>
    <w:rsid w:val="008F397B"/>
    <w:rsid w:val="00900A2F"/>
    <w:rsid w:val="00907ADC"/>
    <w:rsid w:val="00913B2F"/>
    <w:rsid w:val="009142C1"/>
    <w:rsid w:val="00917499"/>
    <w:rsid w:val="009175D7"/>
    <w:rsid w:val="00920B7A"/>
    <w:rsid w:val="00920BC2"/>
    <w:rsid w:val="00921BB4"/>
    <w:rsid w:val="00924F50"/>
    <w:rsid w:val="0093214C"/>
    <w:rsid w:val="00932CF7"/>
    <w:rsid w:val="00941FEE"/>
    <w:rsid w:val="0094387A"/>
    <w:rsid w:val="00943B83"/>
    <w:rsid w:val="00946136"/>
    <w:rsid w:val="00946E5C"/>
    <w:rsid w:val="00947C06"/>
    <w:rsid w:val="0095272A"/>
    <w:rsid w:val="0095408A"/>
    <w:rsid w:val="0095445B"/>
    <w:rsid w:val="00962E0A"/>
    <w:rsid w:val="009653EA"/>
    <w:rsid w:val="00971FDB"/>
    <w:rsid w:val="009767EF"/>
    <w:rsid w:val="009845BD"/>
    <w:rsid w:val="00986388"/>
    <w:rsid w:val="00986C27"/>
    <w:rsid w:val="00986FA5"/>
    <w:rsid w:val="00987017"/>
    <w:rsid w:val="0099595B"/>
    <w:rsid w:val="00995F31"/>
    <w:rsid w:val="0099636F"/>
    <w:rsid w:val="009965D4"/>
    <w:rsid w:val="00996994"/>
    <w:rsid w:val="00996D98"/>
    <w:rsid w:val="00996EA0"/>
    <w:rsid w:val="009A145C"/>
    <w:rsid w:val="009A2BBF"/>
    <w:rsid w:val="009A30B8"/>
    <w:rsid w:val="009A7CD4"/>
    <w:rsid w:val="009B469D"/>
    <w:rsid w:val="009B5EAB"/>
    <w:rsid w:val="009B6552"/>
    <w:rsid w:val="009B6A00"/>
    <w:rsid w:val="009B7F0A"/>
    <w:rsid w:val="009C13B4"/>
    <w:rsid w:val="009C45A6"/>
    <w:rsid w:val="009C5A2F"/>
    <w:rsid w:val="009D1FA8"/>
    <w:rsid w:val="009D27D1"/>
    <w:rsid w:val="009D4BEF"/>
    <w:rsid w:val="009D57B9"/>
    <w:rsid w:val="009D5C2F"/>
    <w:rsid w:val="009D76C7"/>
    <w:rsid w:val="009E2356"/>
    <w:rsid w:val="009E5728"/>
    <w:rsid w:val="009E6772"/>
    <w:rsid w:val="009E738F"/>
    <w:rsid w:val="009F1FEC"/>
    <w:rsid w:val="009F2DA4"/>
    <w:rsid w:val="00A0151D"/>
    <w:rsid w:val="00A0309C"/>
    <w:rsid w:val="00A03AAB"/>
    <w:rsid w:val="00A1143D"/>
    <w:rsid w:val="00A1177E"/>
    <w:rsid w:val="00A14AAC"/>
    <w:rsid w:val="00A14BA1"/>
    <w:rsid w:val="00A14BDA"/>
    <w:rsid w:val="00A15F38"/>
    <w:rsid w:val="00A17FA0"/>
    <w:rsid w:val="00A248FE"/>
    <w:rsid w:val="00A25C97"/>
    <w:rsid w:val="00A26CF3"/>
    <w:rsid w:val="00A27439"/>
    <w:rsid w:val="00A27967"/>
    <w:rsid w:val="00A31527"/>
    <w:rsid w:val="00A32F93"/>
    <w:rsid w:val="00A379A7"/>
    <w:rsid w:val="00A37ADA"/>
    <w:rsid w:val="00A37F44"/>
    <w:rsid w:val="00A4006C"/>
    <w:rsid w:val="00A40286"/>
    <w:rsid w:val="00A4165B"/>
    <w:rsid w:val="00A44085"/>
    <w:rsid w:val="00A44D47"/>
    <w:rsid w:val="00A479EB"/>
    <w:rsid w:val="00A47F48"/>
    <w:rsid w:val="00A52CD9"/>
    <w:rsid w:val="00A56CD7"/>
    <w:rsid w:val="00A5716A"/>
    <w:rsid w:val="00A614D1"/>
    <w:rsid w:val="00A62D6D"/>
    <w:rsid w:val="00A645D0"/>
    <w:rsid w:val="00A64A49"/>
    <w:rsid w:val="00A653E3"/>
    <w:rsid w:val="00A721BA"/>
    <w:rsid w:val="00A73445"/>
    <w:rsid w:val="00A74097"/>
    <w:rsid w:val="00A763FF"/>
    <w:rsid w:val="00A766C7"/>
    <w:rsid w:val="00A84300"/>
    <w:rsid w:val="00A85E9C"/>
    <w:rsid w:val="00A914F7"/>
    <w:rsid w:val="00A917EC"/>
    <w:rsid w:val="00A9373A"/>
    <w:rsid w:val="00A964EC"/>
    <w:rsid w:val="00A970FF"/>
    <w:rsid w:val="00A97957"/>
    <w:rsid w:val="00AA0E6A"/>
    <w:rsid w:val="00AA4D4E"/>
    <w:rsid w:val="00AA50C6"/>
    <w:rsid w:val="00AB3414"/>
    <w:rsid w:val="00AB3566"/>
    <w:rsid w:val="00AB5E52"/>
    <w:rsid w:val="00AC1D7F"/>
    <w:rsid w:val="00AC3E15"/>
    <w:rsid w:val="00AC3FB3"/>
    <w:rsid w:val="00AC4CDF"/>
    <w:rsid w:val="00AC4FEF"/>
    <w:rsid w:val="00AC52B1"/>
    <w:rsid w:val="00AC53F3"/>
    <w:rsid w:val="00AC6C66"/>
    <w:rsid w:val="00AC7886"/>
    <w:rsid w:val="00AD4EED"/>
    <w:rsid w:val="00AD58DC"/>
    <w:rsid w:val="00AD6102"/>
    <w:rsid w:val="00AD73C6"/>
    <w:rsid w:val="00AD7B31"/>
    <w:rsid w:val="00AE2B1D"/>
    <w:rsid w:val="00AE5C42"/>
    <w:rsid w:val="00AF2A01"/>
    <w:rsid w:val="00AF50AA"/>
    <w:rsid w:val="00AF7714"/>
    <w:rsid w:val="00B013E3"/>
    <w:rsid w:val="00B021E8"/>
    <w:rsid w:val="00B027C6"/>
    <w:rsid w:val="00B03E80"/>
    <w:rsid w:val="00B0554C"/>
    <w:rsid w:val="00B10806"/>
    <w:rsid w:val="00B10CBA"/>
    <w:rsid w:val="00B12238"/>
    <w:rsid w:val="00B1235D"/>
    <w:rsid w:val="00B13B7C"/>
    <w:rsid w:val="00B14EAE"/>
    <w:rsid w:val="00B20920"/>
    <w:rsid w:val="00B219E7"/>
    <w:rsid w:val="00B21A70"/>
    <w:rsid w:val="00B22AD4"/>
    <w:rsid w:val="00B24D0A"/>
    <w:rsid w:val="00B34E1D"/>
    <w:rsid w:val="00B35960"/>
    <w:rsid w:val="00B37412"/>
    <w:rsid w:val="00B42DF5"/>
    <w:rsid w:val="00B461C6"/>
    <w:rsid w:val="00B52A99"/>
    <w:rsid w:val="00B54A2C"/>
    <w:rsid w:val="00B54DA8"/>
    <w:rsid w:val="00B562D7"/>
    <w:rsid w:val="00B61ACA"/>
    <w:rsid w:val="00B6395F"/>
    <w:rsid w:val="00B678A6"/>
    <w:rsid w:val="00B67964"/>
    <w:rsid w:val="00B709AE"/>
    <w:rsid w:val="00B73742"/>
    <w:rsid w:val="00B81DCA"/>
    <w:rsid w:val="00B850C3"/>
    <w:rsid w:val="00B852AA"/>
    <w:rsid w:val="00B864FB"/>
    <w:rsid w:val="00B86FD3"/>
    <w:rsid w:val="00B877CF"/>
    <w:rsid w:val="00B90BE2"/>
    <w:rsid w:val="00B94D65"/>
    <w:rsid w:val="00B953F9"/>
    <w:rsid w:val="00B9632E"/>
    <w:rsid w:val="00B970D0"/>
    <w:rsid w:val="00B97578"/>
    <w:rsid w:val="00BA05BF"/>
    <w:rsid w:val="00BA0E8C"/>
    <w:rsid w:val="00BA1301"/>
    <w:rsid w:val="00BA303C"/>
    <w:rsid w:val="00BA75A8"/>
    <w:rsid w:val="00BA7F97"/>
    <w:rsid w:val="00BB7397"/>
    <w:rsid w:val="00BB7D5D"/>
    <w:rsid w:val="00BC0CFF"/>
    <w:rsid w:val="00BC190E"/>
    <w:rsid w:val="00BC4D1F"/>
    <w:rsid w:val="00BC68A6"/>
    <w:rsid w:val="00BD1211"/>
    <w:rsid w:val="00BD1992"/>
    <w:rsid w:val="00BD22B7"/>
    <w:rsid w:val="00BD3A2F"/>
    <w:rsid w:val="00BD3F0E"/>
    <w:rsid w:val="00BD4336"/>
    <w:rsid w:val="00BD43C0"/>
    <w:rsid w:val="00BD4E0E"/>
    <w:rsid w:val="00BD5270"/>
    <w:rsid w:val="00BD5B76"/>
    <w:rsid w:val="00BE4196"/>
    <w:rsid w:val="00BE41CE"/>
    <w:rsid w:val="00BE420C"/>
    <w:rsid w:val="00BE5658"/>
    <w:rsid w:val="00BF20DC"/>
    <w:rsid w:val="00BF6F56"/>
    <w:rsid w:val="00C01BA7"/>
    <w:rsid w:val="00C04327"/>
    <w:rsid w:val="00C07881"/>
    <w:rsid w:val="00C07B27"/>
    <w:rsid w:val="00C21319"/>
    <w:rsid w:val="00C25441"/>
    <w:rsid w:val="00C25A69"/>
    <w:rsid w:val="00C27B2C"/>
    <w:rsid w:val="00C31D4B"/>
    <w:rsid w:val="00C339A6"/>
    <w:rsid w:val="00C36C9E"/>
    <w:rsid w:val="00C37484"/>
    <w:rsid w:val="00C400C4"/>
    <w:rsid w:val="00C440FA"/>
    <w:rsid w:val="00C51734"/>
    <w:rsid w:val="00C51BDA"/>
    <w:rsid w:val="00C5285F"/>
    <w:rsid w:val="00C53837"/>
    <w:rsid w:val="00C55DE7"/>
    <w:rsid w:val="00C6128F"/>
    <w:rsid w:val="00C64713"/>
    <w:rsid w:val="00C6569E"/>
    <w:rsid w:val="00C657F8"/>
    <w:rsid w:val="00C66683"/>
    <w:rsid w:val="00C67C6D"/>
    <w:rsid w:val="00C731AE"/>
    <w:rsid w:val="00C7342D"/>
    <w:rsid w:val="00C73C0B"/>
    <w:rsid w:val="00C76D0A"/>
    <w:rsid w:val="00C84135"/>
    <w:rsid w:val="00C928A4"/>
    <w:rsid w:val="00C9295F"/>
    <w:rsid w:val="00C93AE4"/>
    <w:rsid w:val="00C93F61"/>
    <w:rsid w:val="00C9417F"/>
    <w:rsid w:val="00C94912"/>
    <w:rsid w:val="00C96411"/>
    <w:rsid w:val="00CA0018"/>
    <w:rsid w:val="00CA3679"/>
    <w:rsid w:val="00CA4B6E"/>
    <w:rsid w:val="00CA7DD3"/>
    <w:rsid w:val="00CB2571"/>
    <w:rsid w:val="00CB497B"/>
    <w:rsid w:val="00CB603E"/>
    <w:rsid w:val="00CB7ACA"/>
    <w:rsid w:val="00CB7EB2"/>
    <w:rsid w:val="00CC0F19"/>
    <w:rsid w:val="00CC24D0"/>
    <w:rsid w:val="00CC33E3"/>
    <w:rsid w:val="00CC38F6"/>
    <w:rsid w:val="00CC41E9"/>
    <w:rsid w:val="00CC5FE8"/>
    <w:rsid w:val="00CC6CA4"/>
    <w:rsid w:val="00CC7CDA"/>
    <w:rsid w:val="00CD7889"/>
    <w:rsid w:val="00CE0330"/>
    <w:rsid w:val="00CE249B"/>
    <w:rsid w:val="00CF05B1"/>
    <w:rsid w:val="00CF225B"/>
    <w:rsid w:val="00CF417C"/>
    <w:rsid w:val="00D008F0"/>
    <w:rsid w:val="00D01623"/>
    <w:rsid w:val="00D017BE"/>
    <w:rsid w:val="00D024E4"/>
    <w:rsid w:val="00D02741"/>
    <w:rsid w:val="00D057BA"/>
    <w:rsid w:val="00D05F2E"/>
    <w:rsid w:val="00D10148"/>
    <w:rsid w:val="00D141C6"/>
    <w:rsid w:val="00D20456"/>
    <w:rsid w:val="00D2248F"/>
    <w:rsid w:val="00D237DE"/>
    <w:rsid w:val="00D23E46"/>
    <w:rsid w:val="00D25DFE"/>
    <w:rsid w:val="00D3017C"/>
    <w:rsid w:val="00D307C7"/>
    <w:rsid w:val="00D308E6"/>
    <w:rsid w:val="00D33508"/>
    <w:rsid w:val="00D403B0"/>
    <w:rsid w:val="00D43B5B"/>
    <w:rsid w:val="00D43C15"/>
    <w:rsid w:val="00D45311"/>
    <w:rsid w:val="00D459F1"/>
    <w:rsid w:val="00D46A9F"/>
    <w:rsid w:val="00D4774E"/>
    <w:rsid w:val="00D50BD8"/>
    <w:rsid w:val="00D513D4"/>
    <w:rsid w:val="00D5170B"/>
    <w:rsid w:val="00D51B75"/>
    <w:rsid w:val="00D523AE"/>
    <w:rsid w:val="00D57900"/>
    <w:rsid w:val="00D60ED3"/>
    <w:rsid w:val="00D62040"/>
    <w:rsid w:val="00D6258B"/>
    <w:rsid w:val="00D67BC5"/>
    <w:rsid w:val="00D708E2"/>
    <w:rsid w:val="00D72221"/>
    <w:rsid w:val="00D727CD"/>
    <w:rsid w:val="00D727ED"/>
    <w:rsid w:val="00D72DAE"/>
    <w:rsid w:val="00D74127"/>
    <w:rsid w:val="00D74FF5"/>
    <w:rsid w:val="00D767D8"/>
    <w:rsid w:val="00D80B25"/>
    <w:rsid w:val="00D827F9"/>
    <w:rsid w:val="00D8412A"/>
    <w:rsid w:val="00D8530A"/>
    <w:rsid w:val="00D913B1"/>
    <w:rsid w:val="00D91706"/>
    <w:rsid w:val="00D91CF8"/>
    <w:rsid w:val="00D95298"/>
    <w:rsid w:val="00D95F76"/>
    <w:rsid w:val="00D97966"/>
    <w:rsid w:val="00DA0393"/>
    <w:rsid w:val="00DA0971"/>
    <w:rsid w:val="00DA5B93"/>
    <w:rsid w:val="00DB04D3"/>
    <w:rsid w:val="00DB16AA"/>
    <w:rsid w:val="00DB1C3D"/>
    <w:rsid w:val="00DB2DB6"/>
    <w:rsid w:val="00DB4006"/>
    <w:rsid w:val="00DC085E"/>
    <w:rsid w:val="00DC5A99"/>
    <w:rsid w:val="00DC6143"/>
    <w:rsid w:val="00DC6B38"/>
    <w:rsid w:val="00DC7E9E"/>
    <w:rsid w:val="00DD0F36"/>
    <w:rsid w:val="00DD2BF4"/>
    <w:rsid w:val="00DD3D58"/>
    <w:rsid w:val="00DD780E"/>
    <w:rsid w:val="00DD79EA"/>
    <w:rsid w:val="00DE287E"/>
    <w:rsid w:val="00DE28D4"/>
    <w:rsid w:val="00DE40C1"/>
    <w:rsid w:val="00DE64EA"/>
    <w:rsid w:val="00DE7557"/>
    <w:rsid w:val="00DF18E9"/>
    <w:rsid w:val="00DF22B9"/>
    <w:rsid w:val="00DF2C81"/>
    <w:rsid w:val="00E01B75"/>
    <w:rsid w:val="00E0265F"/>
    <w:rsid w:val="00E04163"/>
    <w:rsid w:val="00E0454D"/>
    <w:rsid w:val="00E0797C"/>
    <w:rsid w:val="00E1060D"/>
    <w:rsid w:val="00E20550"/>
    <w:rsid w:val="00E20E77"/>
    <w:rsid w:val="00E23119"/>
    <w:rsid w:val="00E23CC8"/>
    <w:rsid w:val="00E3034B"/>
    <w:rsid w:val="00E303F7"/>
    <w:rsid w:val="00E343AE"/>
    <w:rsid w:val="00E35833"/>
    <w:rsid w:val="00E3614E"/>
    <w:rsid w:val="00E3621B"/>
    <w:rsid w:val="00E40474"/>
    <w:rsid w:val="00E40552"/>
    <w:rsid w:val="00E41245"/>
    <w:rsid w:val="00E41C04"/>
    <w:rsid w:val="00E463E1"/>
    <w:rsid w:val="00E51DC0"/>
    <w:rsid w:val="00E535C6"/>
    <w:rsid w:val="00E548B6"/>
    <w:rsid w:val="00E55D0E"/>
    <w:rsid w:val="00E57544"/>
    <w:rsid w:val="00E61576"/>
    <w:rsid w:val="00E61DA6"/>
    <w:rsid w:val="00E64BB3"/>
    <w:rsid w:val="00E66E43"/>
    <w:rsid w:val="00E70709"/>
    <w:rsid w:val="00E709C7"/>
    <w:rsid w:val="00E7218E"/>
    <w:rsid w:val="00E759C5"/>
    <w:rsid w:val="00E76FA3"/>
    <w:rsid w:val="00E80DBD"/>
    <w:rsid w:val="00E82CAE"/>
    <w:rsid w:val="00E84D2C"/>
    <w:rsid w:val="00E8690C"/>
    <w:rsid w:val="00E87954"/>
    <w:rsid w:val="00E90864"/>
    <w:rsid w:val="00E93FF0"/>
    <w:rsid w:val="00EB36CA"/>
    <w:rsid w:val="00EB7E5C"/>
    <w:rsid w:val="00EC25B3"/>
    <w:rsid w:val="00EC3EF1"/>
    <w:rsid w:val="00EC4044"/>
    <w:rsid w:val="00EC54E9"/>
    <w:rsid w:val="00ED204A"/>
    <w:rsid w:val="00ED3A95"/>
    <w:rsid w:val="00ED48F0"/>
    <w:rsid w:val="00EE47DA"/>
    <w:rsid w:val="00EE6B27"/>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12AA"/>
    <w:rsid w:val="00F33325"/>
    <w:rsid w:val="00F369E4"/>
    <w:rsid w:val="00F42745"/>
    <w:rsid w:val="00F42B39"/>
    <w:rsid w:val="00F51168"/>
    <w:rsid w:val="00F52A03"/>
    <w:rsid w:val="00F543D5"/>
    <w:rsid w:val="00F546F5"/>
    <w:rsid w:val="00F54936"/>
    <w:rsid w:val="00F54E6D"/>
    <w:rsid w:val="00F5696C"/>
    <w:rsid w:val="00F62407"/>
    <w:rsid w:val="00F66046"/>
    <w:rsid w:val="00F71F25"/>
    <w:rsid w:val="00F71F53"/>
    <w:rsid w:val="00F75403"/>
    <w:rsid w:val="00F771FD"/>
    <w:rsid w:val="00F80F99"/>
    <w:rsid w:val="00F8198B"/>
    <w:rsid w:val="00F83082"/>
    <w:rsid w:val="00F833A0"/>
    <w:rsid w:val="00F8423D"/>
    <w:rsid w:val="00F85C7F"/>
    <w:rsid w:val="00F91FCB"/>
    <w:rsid w:val="00F92F33"/>
    <w:rsid w:val="00F93519"/>
    <w:rsid w:val="00F95748"/>
    <w:rsid w:val="00F95E74"/>
    <w:rsid w:val="00F96673"/>
    <w:rsid w:val="00F97E49"/>
    <w:rsid w:val="00FA752A"/>
    <w:rsid w:val="00FB18D2"/>
    <w:rsid w:val="00FB2411"/>
    <w:rsid w:val="00FB39CF"/>
    <w:rsid w:val="00FB4576"/>
    <w:rsid w:val="00FB52CD"/>
    <w:rsid w:val="00FB5CAB"/>
    <w:rsid w:val="00FC04B5"/>
    <w:rsid w:val="00FC472C"/>
    <w:rsid w:val="00FC50F1"/>
    <w:rsid w:val="00FD14F1"/>
    <w:rsid w:val="00FD1674"/>
    <w:rsid w:val="00FD1C02"/>
    <w:rsid w:val="00FD4D4B"/>
    <w:rsid w:val="00FD5BE5"/>
    <w:rsid w:val="00FD6127"/>
    <w:rsid w:val="00FD7E16"/>
    <w:rsid w:val="00FE1193"/>
    <w:rsid w:val="00FE1DB1"/>
    <w:rsid w:val="00FE1EE3"/>
    <w:rsid w:val="00FE5E81"/>
    <w:rsid w:val="00FE63EF"/>
    <w:rsid w:val="00FE6BD5"/>
    <w:rsid w:val="00FE7F43"/>
    <w:rsid w:val="00FF1258"/>
    <w:rsid w:val="00FF34F3"/>
    <w:rsid w:val="00FF5316"/>
    <w:rsid w:val="00FF6B9F"/>
    <w:rsid w:val="00FF6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D0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570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D0E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uiPriority w:val="11"/>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uiPriority w:val="11"/>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 w:type="character" w:customStyle="1" w:styleId="apple-converted-space">
    <w:name w:val="apple-converted-space"/>
    <w:basedOn w:val="Carpredefinitoparagrafo"/>
    <w:rsid w:val="00CF417C"/>
  </w:style>
  <w:style w:type="character" w:customStyle="1" w:styleId="Titolo2Carattere">
    <w:name w:val="Titolo 2 Carattere"/>
    <w:basedOn w:val="Carpredefinitoparagrafo"/>
    <w:link w:val="Titolo2"/>
    <w:uiPriority w:val="9"/>
    <w:semiHidden/>
    <w:rsid w:val="00570BA7"/>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8D0EF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D0E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23012036">
      <w:bodyDiv w:val="1"/>
      <w:marLeft w:val="0"/>
      <w:marRight w:val="0"/>
      <w:marTop w:val="0"/>
      <w:marBottom w:val="0"/>
      <w:divBdr>
        <w:top w:val="none" w:sz="0" w:space="0" w:color="auto"/>
        <w:left w:val="none" w:sz="0" w:space="0" w:color="auto"/>
        <w:bottom w:val="none" w:sz="0" w:space="0" w:color="auto"/>
        <w:right w:val="none" w:sz="0" w:space="0" w:color="auto"/>
      </w:divBdr>
      <w:divsChild>
        <w:div w:id="159735211">
          <w:marLeft w:val="0"/>
          <w:marRight w:val="0"/>
          <w:marTop w:val="0"/>
          <w:marBottom w:val="0"/>
          <w:divBdr>
            <w:top w:val="none" w:sz="0" w:space="0" w:color="auto"/>
            <w:left w:val="none" w:sz="0" w:space="0" w:color="auto"/>
            <w:bottom w:val="none" w:sz="0" w:space="0" w:color="auto"/>
            <w:right w:val="none" w:sz="0" w:space="0" w:color="auto"/>
          </w:divBdr>
        </w:div>
        <w:div w:id="431126130">
          <w:marLeft w:val="0"/>
          <w:marRight w:val="0"/>
          <w:marTop w:val="240"/>
          <w:marBottom w:val="240"/>
          <w:divBdr>
            <w:top w:val="none" w:sz="0" w:space="0" w:color="auto"/>
            <w:left w:val="none" w:sz="0" w:space="0" w:color="auto"/>
            <w:bottom w:val="none" w:sz="0" w:space="0" w:color="auto"/>
            <w:right w:val="none" w:sz="0" w:space="0" w:color="auto"/>
          </w:divBdr>
        </w:div>
        <w:div w:id="626204869">
          <w:marLeft w:val="0"/>
          <w:marRight w:val="0"/>
          <w:marTop w:val="120"/>
          <w:marBottom w:val="120"/>
          <w:divBdr>
            <w:top w:val="none" w:sz="0" w:space="0" w:color="auto"/>
            <w:left w:val="none" w:sz="0" w:space="0" w:color="auto"/>
            <w:bottom w:val="none" w:sz="0" w:space="0" w:color="auto"/>
            <w:right w:val="none" w:sz="0" w:space="0" w:color="auto"/>
          </w:divBdr>
        </w:div>
        <w:div w:id="806514697">
          <w:marLeft w:val="0"/>
          <w:marRight w:val="0"/>
          <w:marTop w:val="0"/>
          <w:marBottom w:val="0"/>
          <w:divBdr>
            <w:top w:val="none" w:sz="0" w:space="0" w:color="auto"/>
            <w:left w:val="none" w:sz="0" w:space="0" w:color="auto"/>
            <w:bottom w:val="none" w:sz="0" w:space="0" w:color="auto"/>
            <w:right w:val="none" w:sz="0" w:space="0" w:color="auto"/>
          </w:divBdr>
        </w:div>
        <w:div w:id="792335263">
          <w:marLeft w:val="0"/>
          <w:marRight w:val="0"/>
          <w:marTop w:val="0"/>
          <w:marBottom w:val="0"/>
          <w:divBdr>
            <w:top w:val="none" w:sz="0" w:space="0" w:color="auto"/>
            <w:left w:val="none" w:sz="0" w:space="0" w:color="auto"/>
            <w:bottom w:val="none" w:sz="0" w:space="0" w:color="auto"/>
            <w:right w:val="none" w:sz="0" w:space="0" w:color="auto"/>
          </w:divBdr>
        </w:div>
        <w:div w:id="1212426075">
          <w:marLeft w:val="0"/>
          <w:marRight w:val="0"/>
          <w:marTop w:val="240"/>
          <w:marBottom w:val="240"/>
          <w:divBdr>
            <w:top w:val="none" w:sz="0" w:space="0" w:color="auto"/>
            <w:left w:val="none" w:sz="0" w:space="0" w:color="auto"/>
            <w:bottom w:val="none" w:sz="0" w:space="0" w:color="auto"/>
            <w:right w:val="none" w:sz="0" w:space="0" w:color="auto"/>
          </w:divBdr>
        </w:div>
        <w:div w:id="1871526999">
          <w:marLeft w:val="0"/>
          <w:marRight w:val="0"/>
          <w:marTop w:val="240"/>
          <w:marBottom w:val="240"/>
          <w:divBdr>
            <w:top w:val="none" w:sz="0" w:space="0" w:color="auto"/>
            <w:left w:val="none" w:sz="0" w:space="0" w:color="auto"/>
            <w:bottom w:val="none" w:sz="0" w:space="0" w:color="auto"/>
            <w:right w:val="none" w:sz="0" w:space="0" w:color="auto"/>
          </w:divBdr>
        </w:div>
        <w:div w:id="2079204941">
          <w:marLeft w:val="0"/>
          <w:marRight w:val="0"/>
          <w:marTop w:val="240"/>
          <w:marBottom w:val="240"/>
          <w:divBdr>
            <w:top w:val="none" w:sz="0" w:space="0" w:color="auto"/>
            <w:left w:val="none" w:sz="0" w:space="0" w:color="auto"/>
            <w:bottom w:val="none" w:sz="0" w:space="0" w:color="auto"/>
            <w:right w:val="none" w:sz="0" w:space="0" w:color="auto"/>
          </w:divBdr>
        </w:div>
        <w:div w:id="1704741792">
          <w:marLeft w:val="0"/>
          <w:marRight w:val="0"/>
          <w:marTop w:val="240"/>
          <w:marBottom w:val="240"/>
          <w:divBdr>
            <w:top w:val="none" w:sz="0" w:space="0" w:color="auto"/>
            <w:left w:val="none" w:sz="0" w:space="0" w:color="auto"/>
            <w:bottom w:val="none" w:sz="0" w:space="0" w:color="auto"/>
            <w:right w:val="none" w:sz="0" w:space="0" w:color="auto"/>
          </w:divBdr>
        </w:div>
        <w:div w:id="1599098969">
          <w:marLeft w:val="0"/>
          <w:marRight w:val="0"/>
          <w:marTop w:val="0"/>
          <w:marBottom w:val="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2738060">
      <w:bodyDiv w:val="1"/>
      <w:marLeft w:val="0"/>
      <w:marRight w:val="0"/>
      <w:marTop w:val="0"/>
      <w:marBottom w:val="0"/>
      <w:divBdr>
        <w:top w:val="none" w:sz="0" w:space="0" w:color="auto"/>
        <w:left w:val="none" w:sz="0" w:space="0" w:color="auto"/>
        <w:bottom w:val="none" w:sz="0" w:space="0" w:color="auto"/>
        <w:right w:val="none" w:sz="0" w:space="0" w:color="auto"/>
      </w:divBdr>
      <w:divsChild>
        <w:div w:id="107429910">
          <w:marLeft w:val="0"/>
          <w:marRight w:val="0"/>
          <w:marTop w:val="0"/>
          <w:marBottom w:val="200"/>
          <w:divBdr>
            <w:top w:val="none" w:sz="0" w:space="0" w:color="auto"/>
            <w:left w:val="none" w:sz="0" w:space="0" w:color="auto"/>
            <w:bottom w:val="none" w:sz="0" w:space="0" w:color="auto"/>
            <w:right w:val="none" w:sz="0" w:space="0" w:color="auto"/>
          </w:divBdr>
        </w:div>
        <w:div w:id="931546326">
          <w:marLeft w:val="0"/>
          <w:marRight w:val="0"/>
          <w:marTop w:val="0"/>
          <w:marBottom w:val="200"/>
          <w:divBdr>
            <w:top w:val="none" w:sz="0" w:space="0" w:color="auto"/>
            <w:left w:val="none" w:sz="0" w:space="0" w:color="auto"/>
            <w:bottom w:val="none" w:sz="0" w:space="0" w:color="auto"/>
            <w:right w:val="none" w:sz="0" w:space="0" w:color="auto"/>
          </w:divBdr>
        </w:div>
        <w:div w:id="1359501195">
          <w:marLeft w:val="0"/>
          <w:marRight w:val="0"/>
          <w:marTop w:val="0"/>
          <w:marBottom w:val="200"/>
          <w:divBdr>
            <w:top w:val="none" w:sz="0" w:space="0" w:color="auto"/>
            <w:left w:val="none" w:sz="0" w:space="0" w:color="auto"/>
            <w:bottom w:val="none" w:sz="0" w:space="0" w:color="auto"/>
            <w:right w:val="none" w:sz="0" w:space="0" w:color="auto"/>
          </w:divBdr>
        </w:div>
        <w:div w:id="558441875">
          <w:marLeft w:val="0"/>
          <w:marRight w:val="0"/>
          <w:marTop w:val="0"/>
          <w:marBottom w:val="200"/>
          <w:divBdr>
            <w:top w:val="none" w:sz="0" w:space="0" w:color="auto"/>
            <w:left w:val="none" w:sz="0" w:space="0" w:color="auto"/>
            <w:bottom w:val="none" w:sz="0" w:space="0" w:color="auto"/>
            <w:right w:val="none" w:sz="0" w:space="0" w:color="auto"/>
          </w:divBdr>
        </w:div>
        <w:div w:id="271136292">
          <w:marLeft w:val="0"/>
          <w:marRight w:val="0"/>
          <w:marTop w:val="0"/>
          <w:marBottom w:val="200"/>
          <w:divBdr>
            <w:top w:val="none" w:sz="0" w:space="0" w:color="auto"/>
            <w:left w:val="none" w:sz="0" w:space="0" w:color="auto"/>
            <w:bottom w:val="none" w:sz="0" w:space="0" w:color="auto"/>
            <w:right w:val="none" w:sz="0" w:space="0" w:color="auto"/>
          </w:divBdr>
        </w:div>
        <w:div w:id="687874133">
          <w:marLeft w:val="0"/>
          <w:marRight w:val="0"/>
          <w:marTop w:val="0"/>
          <w:marBottom w:val="200"/>
          <w:divBdr>
            <w:top w:val="none" w:sz="0" w:space="0" w:color="auto"/>
            <w:left w:val="none" w:sz="0" w:space="0" w:color="auto"/>
            <w:bottom w:val="none" w:sz="0" w:space="0" w:color="auto"/>
            <w:right w:val="none" w:sz="0" w:space="0" w:color="auto"/>
          </w:divBdr>
        </w:div>
        <w:div w:id="224073143">
          <w:marLeft w:val="0"/>
          <w:marRight w:val="0"/>
          <w:marTop w:val="0"/>
          <w:marBottom w:val="0"/>
          <w:divBdr>
            <w:top w:val="none" w:sz="0" w:space="0" w:color="auto"/>
            <w:left w:val="none" w:sz="0" w:space="0" w:color="auto"/>
            <w:bottom w:val="none" w:sz="0" w:space="0" w:color="auto"/>
            <w:right w:val="none" w:sz="0" w:space="0" w:color="auto"/>
          </w:divBdr>
        </w:div>
        <w:div w:id="525869146">
          <w:marLeft w:val="0"/>
          <w:marRight w:val="0"/>
          <w:marTop w:val="0"/>
          <w:marBottom w:val="160"/>
          <w:divBdr>
            <w:top w:val="none" w:sz="0" w:space="0" w:color="auto"/>
            <w:left w:val="none" w:sz="0" w:space="0" w:color="auto"/>
            <w:bottom w:val="none" w:sz="0" w:space="0" w:color="auto"/>
            <w:right w:val="none" w:sz="0" w:space="0" w:color="auto"/>
          </w:divBdr>
        </w:div>
        <w:div w:id="986127443">
          <w:marLeft w:val="0"/>
          <w:marRight w:val="0"/>
          <w:marTop w:val="0"/>
          <w:marBottom w:val="160"/>
          <w:divBdr>
            <w:top w:val="none" w:sz="0" w:space="0" w:color="auto"/>
            <w:left w:val="none" w:sz="0" w:space="0" w:color="auto"/>
            <w:bottom w:val="none" w:sz="0" w:space="0" w:color="auto"/>
            <w:right w:val="none" w:sz="0" w:space="0" w:color="auto"/>
          </w:divBdr>
        </w:div>
        <w:div w:id="1128082647">
          <w:marLeft w:val="720"/>
          <w:marRight w:val="0"/>
          <w:marTop w:val="0"/>
          <w:marBottom w:val="200"/>
          <w:divBdr>
            <w:top w:val="none" w:sz="0" w:space="0" w:color="auto"/>
            <w:left w:val="none" w:sz="0" w:space="0" w:color="auto"/>
            <w:bottom w:val="none" w:sz="0" w:space="0" w:color="auto"/>
            <w:right w:val="none" w:sz="0" w:space="0" w:color="auto"/>
          </w:divBdr>
        </w:div>
        <w:div w:id="1403676103">
          <w:marLeft w:val="0"/>
          <w:marRight w:val="0"/>
          <w:marTop w:val="0"/>
          <w:marBottom w:val="200"/>
          <w:divBdr>
            <w:top w:val="none" w:sz="0" w:space="0" w:color="auto"/>
            <w:left w:val="none" w:sz="0" w:space="0" w:color="auto"/>
            <w:bottom w:val="none" w:sz="0" w:space="0" w:color="auto"/>
            <w:right w:val="none" w:sz="0" w:space="0" w:color="auto"/>
          </w:divBdr>
        </w:div>
        <w:div w:id="783232383">
          <w:marLeft w:val="1440"/>
          <w:marRight w:val="0"/>
          <w:marTop w:val="0"/>
          <w:marBottom w:val="160"/>
          <w:divBdr>
            <w:top w:val="none" w:sz="0" w:space="0" w:color="auto"/>
            <w:left w:val="none" w:sz="0" w:space="0" w:color="auto"/>
            <w:bottom w:val="none" w:sz="0" w:space="0" w:color="auto"/>
            <w:right w:val="none" w:sz="0" w:space="0" w:color="auto"/>
          </w:divBdr>
        </w:div>
        <w:div w:id="304437192">
          <w:marLeft w:val="0"/>
          <w:marRight w:val="0"/>
          <w:marTop w:val="0"/>
          <w:marBottom w:val="200"/>
          <w:divBdr>
            <w:top w:val="none" w:sz="0" w:space="0" w:color="auto"/>
            <w:left w:val="none" w:sz="0" w:space="0" w:color="auto"/>
            <w:bottom w:val="none" w:sz="0" w:space="0" w:color="auto"/>
            <w:right w:val="none" w:sz="0" w:space="0" w:color="auto"/>
          </w:divBdr>
        </w:div>
        <w:div w:id="914169285">
          <w:marLeft w:val="0"/>
          <w:marRight w:val="0"/>
          <w:marTop w:val="0"/>
          <w:marBottom w:val="0"/>
          <w:divBdr>
            <w:top w:val="none" w:sz="0" w:space="0" w:color="auto"/>
            <w:left w:val="none" w:sz="0" w:space="0" w:color="auto"/>
            <w:bottom w:val="none" w:sz="0" w:space="0" w:color="auto"/>
            <w:right w:val="none" w:sz="0" w:space="0" w:color="auto"/>
          </w:divBdr>
        </w:div>
        <w:div w:id="422606746">
          <w:marLeft w:val="0"/>
          <w:marRight w:val="0"/>
          <w:marTop w:val="0"/>
          <w:marBottom w:val="0"/>
          <w:divBdr>
            <w:top w:val="none" w:sz="0" w:space="0" w:color="auto"/>
            <w:left w:val="none" w:sz="0" w:space="0" w:color="auto"/>
            <w:bottom w:val="none" w:sz="0" w:space="0" w:color="auto"/>
            <w:right w:val="none" w:sz="0" w:space="0" w:color="auto"/>
          </w:divBdr>
        </w:div>
      </w:divsChild>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19">
      <w:bodyDiv w:val="1"/>
      <w:marLeft w:val="0"/>
      <w:marRight w:val="0"/>
      <w:marTop w:val="0"/>
      <w:marBottom w:val="0"/>
      <w:divBdr>
        <w:top w:val="none" w:sz="0" w:space="0" w:color="auto"/>
        <w:left w:val="none" w:sz="0" w:space="0" w:color="auto"/>
        <w:bottom w:val="none" w:sz="0" w:space="0" w:color="auto"/>
        <w:right w:val="none" w:sz="0" w:space="0" w:color="auto"/>
      </w:divBdr>
      <w:divsChild>
        <w:div w:id="875771350">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240"/>
          <w:marBottom w:val="240"/>
          <w:divBdr>
            <w:top w:val="none" w:sz="0" w:space="0" w:color="auto"/>
            <w:left w:val="none" w:sz="0" w:space="0" w:color="auto"/>
            <w:bottom w:val="none" w:sz="0" w:space="0" w:color="auto"/>
            <w:right w:val="none" w:sz="0" w:space="0" w:color="auto"/>
          </w:divBdr>
        </w:div>
        <w:div w:id="1700661014">
          <w:marLeft w:val="0"/>
          <w:marRight w:val="0"/>
          <w:marTop w:val="120"/>
          <w:marBottom w:val="120"/>
          <w:divBdr>
            <w:top w:val="none" w:sz="0" w:space="0" w:color="auto"/>
            <w:left w:val="none" w:sz="0" w:space="0" w:color="auto"/>
            <w:bottom w:val="none" w:sz="0" w:space="0" w:color="auto"/>
            <w:right w:val="none" w:sz="0" w:space="0" w:color="auto"/>
          </w:divBdr>
        </w:div>
        <w:div w:id="1663388642">
          <w:marLeft w:val="0"/>
          <w:marRight w:val="0"/>
          <w:marTop w:val="0"/>
          <w:marBottom w:val="0"/>
          <w:divBdr>
            <w:top w:val="none" w:sz="0" w:space="0" w:color="auto"/>
            <w:left w:val="none" w:sz="0" w:space="0" w:color="auto"/>
            <w:bottom w:val="none" w:sz="0" w:space="0" w:color="auto"/>
            <w:right w:val="none" w:sz="0" w:space="0" w:color="auto"/>
          </w:divBdr>
        </w:div>
        <w:div w:id="682630009">
          <w:marLeft w:val="0"/>
          <w:marRight w:val="0"/>
          <w:marTop w:val="0"/>
          <w:marBottom w:val="0"/>
          <w:divBdr>
            <w:top w:val="none" w:sz="0" w:space="0" w:color="auto"/>
            <w:left w:val="none" w:sz="0" w:space="0" w:color="auto"/>
            <w:bottom w:val="none" w:sz="0" w:space="0" w:color="auto"/>
            <w:right w:val="none" w:sz="0" w:space="0" w:color="auto"/>
          </w:divBdr>
        </w:div>
        <w:div w:id="2092583474">
          <w:marLeft w:val="0"/>
          <w:marRight w:val="0"/>
          <w:marTop w:val="240"/>
          <w:marBottom w:val="240"/>
          <w:divBdr>
            <w:top w:val="none" w:sz="0" w:space="0" w:color="auto"/>
            <w:left w:val="none" w:sz="0" w:space="0" w:color="auto"/>
            <w:bottom w:val="none" w:sz="0" w:space="0" w:color="auto"/>
            <w:right w:val="none" w:sz="0" w:space="0" w:color="auto"/>
          </w:divBdr>
        </w:div>
        <w:div w:id="107167819">
          <w:marLeft w:val="0"/>
          <w:marRight w:val="0"/>
          <w:marTop w:val="240"/>
          <w:marBottom w:val="240"/>
          <w:divBdr>
            <w:top w:val="none" w:sz="0" w:space="0" w:color="auto"/>
            <w:left w:val="none" w:sz="0" w:space="0" w:color="auto"/>
            <w:bottom w:val="none" w:sz="0" w:space="0" w:color="auto"/>
            <w:right w:val="none" w:sz="0" w:space="0" w:color="auto"/>
          </w:divBdr>
        </w:div>
        <w:div w:id="419911546">
          <w:marLeft w:val="0"/>
          <w:marRight w:val="0"/>
          <w:marTop w:val="240"/>
          <w:marBottom w:val="240"/>
          <w:divBdr>
            <w:top w:val="none" w:sz="0" w:space="0" w:color="auto"/>
            <w:left w:val="none" w:sz="0" w:space="0" w:color="auto"/>
            <w:bottom w:val="none" w:sz="0" w:space="0" w:color="auto"/>
            <w:right w:val="none" w:sz="0" w:space="0" w:color="auto"/>
          </w:divBdr>
        </w:div>
        <w:div w:id="385956927">
          <w:marLeft w:val="0"/>
          <w:marRight w:val="0"/>
          <w:marTop w:val="240"/>
          <w:marBottom w:val="240"/>
          <w:divBdr>
            <w:top w:val="none" w:sz="0" w:space="0" w:color="auto"/>
            <w:left w:val="none" w:sz="0" w:space="0" w:color="auto"/>
            <w:bottom w:val="none" w:sz="0" w:space="0" w:color="auto"/>
            <w:right w:val="none" w:sz="0" w:space="0" w:color="auto"/>
          </w:divBdr>
        </w:div>
        <w:div w:id="1349332555">
          <w:marLeft w:val="0"/>
          <w:marRight w:val="0"/>
          <w:marTop w:val="0"/>
          <w:marBottom w:val="0"/>
          <w:divBdr>
            <w:top w:val="none" w:sz="0" w:space="0" w:color="auto"/>
            <w:left w:val="none" w:sz="0" w:space="0" w:color="auto"/>
            <w:bottom w:val="none" w:sz="0" w:space="0" w:color="auto"/>
            <w:right w:val="none" w:sz="0" w:space="0" w:color="auto"/>
          </w:divBdr>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02094785">
      <w:bodyDiv w:val="1"/>
      <w:marLeft w:val="0"/>
      <w:marRight w:val="0"/>
      <w:marTop w:val="0"/>
      <w:marBottom w:val="0"/>
      <w:divBdr>
        <w:top w:val="none" w:sz="0" w:space="0" w:color="auto"/>
        <w:left w:val="none" w:sz="0" w:space="0" w:color="auto"/>
        <w:bottom w:val="none" w:sz="0" w:space="0" w:color="auto"/>
        <w:right w:val="none" w:sz="0" w:space="0" w:color="auto"/>
      </w:divBdr>
      <w:divsChild>
        <w:div w:id="1410617637">
          <w:marLeft w:val="0"/>
          <w:marRight w:val="0"/>
          <w:marTop w:val="0"/>
          <w:marBottom w:val="200"/>
          <w:divBdr>
            <w:top w:val="none" w:sz="0" w:space="0" w:color="auto"/>
            <w:left w:val="none" w:sz="0" w:space="0" w:color="auto"/>
            <w:bottom w:val="none" w:sz="0" w:space="0" w:color="auto"/>
            <w:right w:val="none" w:sz="0" w:space="0" w:color="auto"/>
          </w:divBdr>
        </w:div>
        <w:div w:id="574321846">
          <w:marLeft w:val="0"/>
          <w:marRight w:val="0"/>
          <w:marTop w:val="0"/>
          <w:marBottom w:val="200"/>
          <w:divBdr>
            <w:top w:val="none" w:sz="0" w:space="0" w:color="auto"/>
            <w:left w:val="none" w:sz="0" w:space="0" w:color="auto"/>
            <w:bottom w:val="none" w:sz="0" w:space="0" w:color="auto"/>
            <w:right w:val="none" w:sz="0" w:space="0" w:color="auto"/>
          </w:divBdr>
        </w:div>
        <w:div w:id="85199529">
          <w:marLeft w:val="0"/>
          <w:marRight w:val="0"/>
          <w:marTop w:val="0"/>
          <w:marBottom w:val="200"/>
          <w:divBdr>
            <w:top w:val="none" w:sz="0" w:space="0" w:color="auto"/>
            <w:left w:val="none" w:sz="0" w:space="0" w:color="auto"/>
            <w:bottom w:val="none" w:sz="0" w:space="0" w:color="auto"/>
            <w:right w:val="none" w:sz="0" w:space="0" w:color="auto"/>
          </w:divBdr>
        </w:div>
        <w:div w:id="292752073">
          <w:marLeft w:val="0"/>
          <w:marRight w:val="0"/>
          <w:marTop w:val="0"/>
          <w:marBottom w:val="200"/>
          <w:divBdr>
            <w:top w:val="none" w:sz="0" w:space="0" w:color="auto"/>
            <w:left w:val="none" w:sz="0" w:space="0" w:color="auto"/>
            <w:bottom w:val="none" w:sz="0" w:space="0" w:color="auto"/>
            <w:right w:val="none" w:sz="0" w:space="0" w:color="auto"/>
          </w:divBdr>
        </w:div>
        <w:div w:id="1122505413">
          <w:marLeft w:val="0"/>
          <w:marRight w:val="0"/>
          <w:marTop w:val="0"/>
          <w:marBottom w:val="200"/>
          <w:divBdr>
            <w:top w:val="none" w:sz="0" w:space="0" w:color="auto"/>
            <w:left w:val="none" w:sz="0" w:space="0" w:color="auto"/>
            <w:bottom w:val="none" w:sz="0" w:space="0" w:color="auto"/>
            <w:right w:val="none" w:sz="0" w:space="0" w:color="auto"/>
          </w:divBdr>
        </w:div>
        <w:div w:id="242373557">
          <w:marLeft w:val="0"/>
          <w:marRight w:val="0"/>
          <w:marTop w:val="0"/>
          <w:marBottom w:val="200"/>
          <w:divBdr>
            <w:top w:val="none" w:sz="0" w:space="0" w:color="auto"/>
            <w:left w:val="none" w:sz="0" w:space="0" w:color="auto"/>
            <w:bottom w:val="none" w:sz="0" w:space="0" w:color="auto"/>
            <w:right w:val="none" w:sz="0" w:space="0" w:color="auto"/>
          </w:divBdr>
        </w:div>
        <w:div w:id="1757289996">
          <w:marLeft w:val="0"/>
          <w:marRight w:val="0"/>
          <w:marTop w:val="0"/>
          <w:marBottom w:val="0"/>
          <w:divBdr>
            <w:top w:val="none" w:sz="0" w:space="0" w:color="auto"/>
            <w:left w:val="none" w:sz="0" w:space="0" w:color="auto"/>
            <w:bottom w:val="none" w:sz="0" w:space="0" w:color="auto"/>
            <w:right w:val="none" w:sz="0" w:space="0" w:color="auto"/>
          </w:divBdr>
        </w:div>
        <w:div w:id="1358048528">
          <w:marLeft w:val="0"/>
          <w:marRight w:val="0"/>
          <w:marTop w:val="0"/>
          <w:marBottom w:val="160"/>
          <w:divBdr>
            <w:top w:val="none" w:sz="0" w:space="0" w:color="auto"/>
            <w:left w:val="none" w:sz="0" w:space="0" w:color="auto"/>
            <w:bottom w:val="none" w:sz="0" w:space="0" w:color="auto"/>
            <w:right w:val="none" w:sz="0" w:space="0" w:color="auto"/>
          </w:divBdr>
        </w:div>
        <w:div w:id="1455053177">
          <w:marLeft w:val="0"/>
          <w:marRight w:val="0"/>
          <w:marTop w:val="0"/>
          <w:marBottom w:val="160"/>
          <w:divBdr>
            <w:top w:val="none" w:sz="0" w:space="0" w:color="auto"/>
            <w:left w:val="none" w:sz="0" w:space="0" w:color="auto"/>
            <w:bottom w:val="none" w:sz="0" w:space="0" w:color="auto"/>
            <w:right w:val="none" w:sz="0" w:space="0" w:color="auto"/>
          </w:divBdr>
        </w:div>
        <w:div w:id="215943403">
          <w:marLeft w:val="720"/>
          <w:marRight w:val="0"/>
          <w:marTop w:val="0"/>
          <w:marBottom w:val="200"/>
          <w:divBdr>
            <w:top w:val="none" w:sz="0" w:space="0" w:color="auto"/>
            <w:left w:val="none" w:sz="0" w:space="0" w:color="auto"/>
            <w:bottom w:val="none" w:sz="0" w:space="0" w:color="auto"/>
            <w:right w:val="none" w:sz="0" w:space="0" w:color="auto"/>
          </w:divBdr>
        </w:div>
        <w:div w:id="720712708">
          <w:marLeft w:val="0"/>
          <w:marRight w:val="0"/>
          <w:marTop w:val="0"/>
          <w:marBottom w:val="200"/>
          <w:divBdr>
            <w:top w:val="none" w:sz="0" w:space="0" w:color="auto"/>
            <w:left w:val="none" w:sz="0" w:space="0" w:color="auto"/>
            <w:bottom w:val="none" w:sz="0" w:space="0" w:color="auto"/>
            <w:right w:val="none" w:sz="0" w:space="0" w:color="auto"/>
          </w:divBdr>
        </w:div>
        <w:div w:id="421024276">
          <w:marLeft w:val="1440"/>
          <w:marRight w:val="0"/>
          <w:marTop w:val="0"/>
          <w:marBottom w:val="160"/>
          <w:divBdr>
            <w:top w:val="none" w:sz="0" w:space="0" w:color="auto"/>
            <w:left w:val="none" w:sz="0" w:space="0" w:color="auto"/>
            <w:bottom w:val="none" w:sz="0" w:space="0" w:color="auto"/>
            <w:right w:val="none" w:sz="0" w:space="0" w:color="auto"/>
          </w:divBdr>
        </w:div>
        <w:div w:id="1044061857">
          <w:marLeft w:val="0"/>
          <w:marRight w:val="0"/>
          <w:marTop w:val="0"/>
          <w:marBottom w:val="200"/>
          <w:divBdr>
            <w:top w:val="none" w:sz="0" w:space="0" w:color="auto"/>
            <w:left w:val="none" w:sz="0" w:space="0" w:color="auto"/>
            <w:bottom w:val="none" w:sz="0" w:space="0" w:color="auto"/>
            <w:right w:val="none" w:sz="0" w:space="0" w:color="auto"/>
          </w:divBdr>
        </w:div>
        <w:div w:id="256791803">
          <w:marLeft w:val="0"/>
          <w:marRight w:val="0"/>
          <w:marTop w:val="0"/>
          <w:marBottom w:val="0"/>
          <w:divBdr>
            <w:top w:val="none" w:sz="0" w:space="0" w:color="auto"/>
            <w:left w:val="none" w:sz="0" w:space="0" w:color="auto"/>
            <w:bottom w:val="none" w:sz="0" w:space="0" w:color="auto"/>
            <w:right w:val="none" w:sz="0" w:space="0" w:color="auto"/>
          </w:divBdr>
        </w:div>
        <w:div w:id="796534648">
          <w:marLeft w:val="0"/>
          <w:marRight w:val="0"/>
          <w:marTop w:val="0"/>
          <w:marBottom w:val="0"/>
          <w:divBdr>
            <w:top w:val="none" w:sz="0" w:space="0" w:color="auto"/>
            <w:left w:val="none" w:sz="0" w:space="0" w:color="auto"/>
            <w:bottom w:val="none" w:sz="0" w:space="0" w:color="auto"/>
            <w:right w:val="none" w:sz="0" w:space="0" w:color="auto"/>
          </w:divBdr>
        </w:div>
      </w:divsChild>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930">
          <w:marLeft w:val="0"/>
          <w:marRight w:val="0"/>
          <w:marTop w:val="0"/>
          <w:marBottom w:val="200"/>
          <w:divBdr>
            <w:top w:val="none" w:sz="0" w:space="0" w:color="auto"/>
            <w:left w:val="none" w:sz="0" w:space="0" w:color="auto"/>
            <w:bottom w:val="none" w:sz="0" w:space="0" w:color="auto"/>
            <w:right w:val="none" w:sz="0" w:space="0" w:color="auto"/>
          </w:divBdr>
        </w:div>
        <w:div w:id="441652083">
          <w:marLeft w:val="0"/>
          <w:marRight w:val="0"/>
          <w:marTop w:val="0"/>
          <w:marBottom w:val="200"/>
          <w:divBdr>
            <w:top w:val="none" w:sz="0" w:space="0" w:color="auto"/>
            <w:left w:val="none" w:sz="0" w:space="0" w:color="auto"/>
            <w:bottom w:val="none" w:sz="0" w:space="0" w:color="auto"/>
            <w:right w:val="none" w:sz="0" w:space="0" w:color="auto"/>
          </w:divBdr>
        </w:div>
        <w:div w:id="916281547">
          <w:marLeft w:val="0"/>
          <w:marRight w:val="0"/>
          <w:marTop w:val="0"/>
          <w:marBottom w:val="200"/>
          <w:divBdr>
            <w:top w:val="none" w:sz="0" w:space="0" w:color="auto"/>
            <w:left w:val="none" w:sz="0" w:space="0" w:color="auto"/>
            <w:bottom w:val="none" w:sz="0" w:space="0" w:color="auto"/>
            <w:right w:val="none" w:sz="0" w:space="0" w:color="auto"/>
          </w:divBdr>
        </w:div>
        <w:div w:id="166210489">
          <w:marLeft w:val="0"/>
          <w:marRight w:val="0"/>
          <w:marTop w:val="0"/>
          <w:marBottom w:val="200"/>
          <w:divBdr>
            <w:top w:val="none" w:sz="0" w:space="0" w:color="auto"/>
            <w:left w:val="none" w:sz="0" w:space="0" w:color="auto"/>
            <w:bottom w:val="none" w:sz="0" w:space="0" w:color="auto"/>
            <w:right w:val="none" w:sz="0" w:space="0" w:color="auto"/>
          </w:divBdr>
        </w:div>
      </w:divsChild>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664">
      <w:bodyDiv w:val="1"/>
      <w:marLeft w:val="0"/>
      <w:marRight w:val="0"/>
      <w:marTop w:val="0"/>
      <w:marBottom w:val="0"/>
      <w:divBdr>
        <w:top w:val="none" w:sz="0" w:space="0" w:color="auto"/>
        <w:left w:val="none" w:sz="0" w:space="0" w:color="auto"/>
        <w:bottom w:val="none" w:sz="0" w:space="0" w:color="auto"/>
        <w:right w:val="none" w:sz="0" w:space="0" w:color="auto"/>
      </w:divBdr>
      <w:divsChild>
        <w:div w:id="1811823995">
          <w:marLeft w:val="0"/>
          <w:marRight w:val="0"/>
          <w:marTop w:val="0"/>
          <w:marBottom w:val="200"/>
          <w:divBdr>
            <w:top w:val="none" w:sz="0" w:space="0" w:color="auto"/>
            <w:left w:val="none" w:sz="0" w:space="0" w:color="auto"/>
            <w:bottom w:val="none" w:sz="0" w:space="0" w:color="auto"/>
            <w:right w:val="none" w:sz="0" w:space="0" w:color="auto"/>
          </w:divBdr>
        </w:div>
        <w:div w:id="602958730">
          <w:marLeft w:val="0"/>
          <w:marRight w:val="0"/>
          <w:marTop w:val="0"/>
          <w:marBottom w:val="200"/>
          <w:divBdr>
            <w:top w:val="none" w:sz="0" w:space="0" w:color="auto"/>
            <w:left w:val="none" w:sz="0" w:space="0" w:color="auto"/>
            <w:bottom w:val="none" w:sz="0" w:space="0" w:color="auto"/>
            <w:right w:val="none" w:sz="0" w:space="0" w:color="auto"/>
          </w:divBdr>
        </w:div>
        <w:div w:id="603273111">
          <w:marLeft w:val="0"/>
          <w:marRight w:val="0"/>
          <w:marTop w:val="0"/>
          <w:marBottom w:val="200"/>
          <w:divBdr>
            <w:top w:val="none" w:sz="0" w:space="0" w:color="auto"/>
            <w:left w:val="none" w:sz="0" w:space="0" w:color="auto"/>
            <w:bottom w:val="none" w:sz="0" w:space="0" w:color="auto"/>
            <w:right w:val="none" w:sz="0" w:space="0" w:color="auto"/>
          </w:divBdr>
        </w:div>
        <w:div w:id="629284559">
          <w:marLeft w:val="0"/>
          <w:marRight w:val="0"/>
          <w:marTop w:val="0"/>
          <w:marBottom w:val="20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indc-my.sharepoint.com/:f:/g/personal/angela_openmindc_onmicrosoft_com/IgCa56wDADzbTK9Aj-HfbjTyASgsuJNWmjAsKcfp1Id0Ax0?e=CGicNW" TargetMode="External"/><Relationship Id="rId13" Type="http://schemas.openxmlformats.org/officeDocument/2006/relationships/hyperlink" Target="https://www.canellieventi.it/luoghi/" TargetMode="External"/><Relationship Id="rId18" Type="http://schemas.openxmlformats.org/officeDocument/2006/relationships/hyperlink" Target="https://www.castellogrinzane.com/enoteca-cavou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giornarunner.com/alla-sorgente-baritela-a-vezza-dalba/" TargetMode="External"/><Relationship Id="rId17" Type="http://schemas.openxmlformats.org/officeDocument/2006/relationships/hyperlink" Target="https://www.museidiasti.com/mostra/san-valentino-al-muse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sitmudi.it/ago-amore-e-fantasia/" TargetMode="External"/><Relationship Id="rId20" Type="http://schemas.openxmlformats.org/officeDocument/2006/relationships/hyperlink" Target="https://enotecanizz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La-Panchina-del-Cuore-100064811196628/?locale=it_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notecaregionalemango.it/it/eventi/sorsi-d-amore" TargetMode="External"/><Relationship Id="rId23" Type="http://schemas.openxmlformats.org/officeDocument/2006/relationships/header" Target="header1.xml"/><Relationship Id="rId10" Type="http://schemas.openxmlformats.org/officeDocument/2006/relationships/hyperlink" Target="https://www.turismoeventicherasco.it/ITA/pcr/7/Sentiero-del-Bacio" TargetMode="External"/><Relationship Id="rId19" Type="http://schemas.openxmlformats.org/officeDocument/2006/relationships/hyperlink" Target="https://www.enotecadelbarbaresco.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tradaromantica.com/it/" TargetMode="External"/><Relationship Id="rId22"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20A-4990-43F9-96B9-FF62EB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989</Words>
  <Characters>5361</Characters>
  <Application>Microsoft Office Word</Application>
  <DocSecurity>0</DocSecurity>
  <Lines>157</Lines>
  <Paragraphs>144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50</cp:revision>
  <cp:lastPrinted>2025-01-08T09:04:00Z</cp:lastPrinted>
  <dcterms:created xsi:type="dcterms:W3CDTF">2026-01-22T09:45:00Z</dcterms:created>
  <dcterms:modified xsi:type="dcterms:W3CDTF">2026-01-23T10:53:00Z</dcterms:modified>
</cp:coreProperties>
</file>