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5115" w14:textId="77777777" w:rsidR="00B222C9" w:rsidRPr="00DA2827" w:rsidRDefault="00B222C9" w:rsidP="00B222C9">
      <w:pPr>
        <w:spacing w:after="0"/>
        <w:jc w:val="center"/>
        <w:rPr>
          <w:rFonts w:ascii="Calibri" w:hAnsi="Calibri" w:cs="Calibri"/>
          <w:b/>
          <w:bCs/>
          <w:color w:val="06529D"/>
          <w:sz w:val="72"/>
          <w:szCs w:val="72"/>
        </w:rPr>
      </w:pPr>
      <w:r w:rsidRPr="00B222C9">
        <w:rPr>
          <w:rFonts w:ascii="Calibri" w:hAnsi="Calibri" w:cs="Calibri"/>
          <w:b/>
          <w:bCs/>
          <w:color w:val="06529D"/>
          <w:sz w:val="72"/>
          <w:szCs w:val="72"/>
        </w:rPr>
        <w:t xml:space="preserve">Livorno alla BIT 2026: </w:t>
      </w:r>
    </w:p>
    <w:p w14:paraId="1D450B09" w14:textId="4571246F" w:rsidR="00B222C9" w:rsidRPr="00B222C9" w:rsidRDefault="00DA2827" w:rsidP="00B222C9">
      <w:pPr>
        <w:spacing w:after="0"/>
        <w:jc w:val="center"/>
        <w:rPr>
          <w:rFonts w:ascii="Calibri" w:hAnsi="Calibri" w:cs="Calibri"/>
          <w:b/>
          <w:bCs/>
          <w:color w:val="06529D"/>
          <w:sz w:val="44"/>
          <w:szCs w:val="44"/>
        </w:rPr>
      </w:pPr>
      <w:r>
        <w:rPr>
          <w:rFonts w:ascii="Calibri" w:hAnsi="Calibri" w:cs="Calibri"/>
          <w:b/>
          <w:bCs/>
          <w:color w:val="06529D"/>
          <w:sz w:val="44"/>
          <w:szCs w:val="44"/>
        </w:rPr>
        <w:t>n</w:t>
      </w:r>
      <w:r w:rsidR="00B222C9" w:rsidRPr="00B222C9">
        <w:rPr>
          <w:rFonts w:ascii="Calibri" w:hAnsi="Calibri" w:cs="Calibri"/>
          <w:b/>
          <w:bCs/>
          <w:color w:val="06529D"/>
          <w:sz w:val="44"/>
          <w:szCs w:val="44"/>
        </w:rPr>
        <w:t xml:space="preserve">ello stand della Toscana l’autenticità di una destinazione </w:t>
      </w:r>
      <w:r w:rsidR="00B222C9" w:rsidRPr="00B222C9">
        <w:rPr>
          <w:rFonts w:ascii="Calibri" w:hAnsi="Calibri" w:cs="Calibri"/>
          <w:b/>
          <w:bCs/>
          <w:i/>
          <w:iCs/>
          <w:color w:val="06529D"/>
          <w:sz w:val="44"/>
          <w:szCs w:val="44"/>
        </w:rPr>
        <w:t>short break</w:t>
      </w:r>
    </w:p>
    <w:p w14:paraId="4433F02C" w14:textId="66B99C9A" w:rsidR="081C01C5" w:rsidRPr="0088663E" w:rsidRDefault="081C01C5" w:rsidP="00BE1C57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La destinazione </w:t>
      </w:r>
      <w:r w:rsidR="00BC275A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si presenta allo stand della Toscana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003F09D7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crescita di arrivi e presenze, </w:t>
      </w:r>
      <w:r w:rsidR="00E61A49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una campagna nazionale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40941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con protagonista Giorgio Chiellini 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 </w:t>
      </w:r>
      <w:r w:rsidR="00340941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la partecipazione a fiere nazionali e internazionali</w:t>
      </w:r>
    </w:p>
    <w:p w14:paraId="785F54E5" w14:textId="77777777" w:rsidR="00BE1C57" w:rsidRDefault="00BE1C57" w:rsidP="00BE1C57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</w:pPr>
    </w:p>
    <w:p w14:paraId="30672E5B" w14:textId="637AC834" w:rsidR="00ED01A8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MILANO, 11 febbraio 2026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–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 occasione del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BIT di Milano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l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 città di Livorno consolida la propria presenza </w:t>
      </w:r>
      <w: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ne</w:t>
      </w:r>
      <w:r w:rsidR="000A0EB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llo scenario turistico nazionale. 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Mercoledì 11 febbraio alle ore 15.30, la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Fondazione LEM – Livorno Euro Mediterranea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</w:t>
      </w:r>
      <w:proofErr w:type="spellStart"/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Destination</w:t>
      </w:r>
      <w:proofErr w:type="spellEnd"/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Management Organization (DMO) dell’Ambito turistico Livorno, </w:t>
      </w:r>
      <w:r w:rsidR="000A0EBF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è stata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ospite dello stand della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Toscana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per illustrare la propria strategia che punta sull'autenticità di una destinazione "</w:t>
      </w:r>
      <w:r w:rsidRPr="000A0EBF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short break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" capace di offrire esperienze non convenzionali e una qualità della vita scandita dal ritmo del mare.</w:t>
      </w:r>
    </w:p>
    <w:p w14:paraId="0ECDF0DC" w14:textId="77777777" w:rsidR="00BE1C57" w:rsidRPr="00ED01A8" w:rsidRDefault="00BE1C57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0FBF3211" w14:textId="77777777" w:rsidR="000A0EBF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Livorno: un’esperienza di viaggio tra acqua, architettura e </w:t>
      </w:r>
      <w:proofErr w:type="spellStart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sapori</w:t>
      </w:r>
      <w:proofErr w:type="spellEnd"/>
    </w:p>
    <w:p w14:paraId="5EB45B51" w14:textId="4B90DEC6" w:rsidR="00ED01A8" w:rsidRPr="00ED01A8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La presentazione “Livorno: la Toscana che non ti aspetti”, curata dal coordinatore di Fondazione LEM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Adriano Tramonti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delinea il profilo di un territorio che si propone come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l’Hub della Toscana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grazie alla sua posizione strategica e alla forza di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un’offerta fortemente identitaria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. Il racconto della destinazione mette al centro il legame viscerale con l’acqua: il tour in battello lungo i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Fossi Medicei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permette di scoprire il cuore storico della città da una prospettiva affascinante, navigando lungo i canali che portano il mare fin dentro i quartieri. Una narrazione che culmina nell’iconica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Terrazza Mascagni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il "salotto con vista sull’infinito" da cui lo sguardo abbraccia l’intero Arcipelago toscano.</w:t>
      </w:r>
    </w:p>
    <w:p w14:paraId="5B695F30" w14:textId="5250F8CD" w:rsidR="00BE1C57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L’autenticità livornese passa inevitabilmente attraverso la sua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cultura gastronomica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e i suoi luoghi di vita quotidiana. Il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Mercato delle Vettovaglie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con la sua imponente architettura ottocentesca in ghisa e vetro, si conferma il luogo d'elezione per chi desidera immergersi nei volti e nei sapori della città marinara: preparazioni iconiche come il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Cacciucco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il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Ponce alla livornese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e il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5e5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- lo “street food” labronico a base di pane e torta di ceci – sono simboli, insieme a tante altre ricette, di una specifica cucina "alla livornese" recentemente protagonista su RAI1 a "Domenica In" a sostegno della candidatura della Cucina italiana a patrimonio immateriale UNESCO. Una visione d'insieme, quella che viene presentata a Milano, che sostiene e accompagna il progetto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BattitOltremare</w:t>
      </w:r>
      <w:proofErr w:type="spellEnd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"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cuore della candidatura di Livorno 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Capitale del Mare 2026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</w:t>
      </w:r>
    </w:p>
    <w:p w14:paraId="7BA62D58" w14:textId="77777777" w:rsidR="00BE1C57" w:rsidRPr="00BE1C57" w:rsidRDefault="00BE1C57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5D35664B" w14:textId="0765AE70" w:rsidR="00ED01A8" w:rsidRPr="00BE1C57" w:rsidRDefault="00ED01A8" w:rsidP="00BE1C57">
      <w:pPr>
        <w:spacing w:after="0"/>
        <w:jc w:val="both"/>
        <w:rPr>
          <w:rFonts w:ascii="Calibri" w:hAnsi="Calibri" w:cs="Calibri"/>
          <w:b/>
          <w:bCs/>
          <w:sz w:val="21"/>
          <w:szCs w:val="21"/>
          <w:lang w:eastAsia="it-IT"/>
        </w:rPr>
      </w:pPr>
      <w:r w:rsidRPr="00ED01A8">
        <w:rPr>
          <w:rFonts w:ascii="Calibri" w:hAnsi="Calibri" w:cs="Calibri"/>
          <w:b/>
          <w:bCs/>
          <w:sz w:val="21"/>
          <w:szCs w:val="21"/>
          <w:lang w:eastAsia="it-IT"/>
        </w:rPr>
        <w:t>La strategia di sistema: prodotti turistici e fiere internazionali</w:t>
      </w:r>
      <w:r w:rsidR="00BE1C57">
        <w:rPr>
          <w:rFonts w:ascii="Calibri" w:hAnsi="Calibri" w:cs="Calibri"/>
          <w:b/>
          <w:bCs/>
          <w:sz w:val="21"/>
          <w:szCs w:val="21"/>
          <w:lang w:eastAsia="it-IT"/>
        </w:rPr>
        <w:tab/>
      </w:r>
      <w:r w:rsidR="00BE1C57">
        <w:rPr>
          <w:rFonts w:ascii="Calibri" w:hAnsi="Calibri" w:cs="Calibri"/>
          <w:b/>
          <w:bCs/>
          <w:sz w:val="21"/>
          <w:szCs w:val="21"/>
          <w:lang w:eastAsia="it-IT"/>
        </w:rPr>
        <w:br/>
      </w:r>
      <w:r w:rsidRPr="00ED01A8">
        <w:rPr>
          <w:rFonts w:ascii="Calibri" w:hAnsi="Calibri" w:cs="Calibri"/>
          <w:sz w:val="21"/>
          <w:szCs w:val="21"/>
          <w:lang w:eastAsia="it-IT"/>
        </w:rPr>
        <w:t>S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ul fronte della strategia di sistema, la Fondazione sta portando avanti un lavoro approfondito di mappatura e raccolta di tutte le esperienze e i prodotti turistici del territorio. Questo patrimonio informativo confluisce nel portale di destinazione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www.visit-livorno.it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lo strumento digitale principale per la narrazione e la fruizione dell'offerta locale.</w:t>
      </w:r>
    </w:p>
    <w:p w14:paraId="64A24035" w14:textId="77777777" w:rsidR="00ED01A8" w:rsidRPr="00ED01A8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Parallelamente alla promozione della destinazione, la Fondazione LEM gestisce per conto del Comune di Livorno un complesso apparato di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organizzazione di eventi a carattere turistico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. Il calendario annuale poggia su pilastri storici che trasformano la città in un palcoscenico diffuso: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Effetto Venezia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il festival estivo che valorizza il quartiere seicentesco tra musica e spettacolo; </w:t>
      </w:r>
      <w:proofErr w:type="spellStart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dedicato alla riscoperta dell’identità rionale; le storiche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Gare Remiere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come la Coppa Barontini e il Palio Marinaro, che celebrano la tradizione del remo livornese; la più recente, ma ormai consolidata,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Notte bianca dello sport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.</w:t>
      </w:r>
    </w:p>
    <w:p w14:paraId="3F861FD9" w14:textId="77777777" w:rsidR="00ED01A8" w:rsidRDefault="00ED01A8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Infine, sfruttando le opportunità messe a disposizione delle Comunità di Ambito turistico della regione da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Toscana Promozione Turistica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Livorno potenzierà la propria visibilità nelle più importanti vetrine di settore. La Fondazione 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lastRenderedPageBreak/>
        <w:t xml:space="preserve">conferma infatti la partecipazione alla fiera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FREE di Monaco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, al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Salon International </w:t>
      </w:r>
      <w:proofErr w:type="spellStart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du</w:t>
      </w:r>
      <w:proofErr w:type="spellEnd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Tourisme</w:t>
      </w:r>
      <w:proofErr w:type="spellEnd"/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 xml:space="preserve"> di Parigi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e alla </w:t>
      </w:r>
      <w:r w:rsidRPr="00ED01A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BTM di Bari</w:t>
      </w:r>
      <w:r w:rsidRPr="00ED01A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inserendo la città nei grandi circuiti della promozione nazionale e internazionale.</w:t>
      </w:r>
    </w:p>
    <w:p w14:paraId="0FE60E74" w14:textId="77777777" w:rsidR="00DA2827" w:rsidRPr="00ED01A8" w:rsidRDefault="00DA2827" w:rsidP="00BE1C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01924014" w14:textId="64C9F4D0" w:rsidR="00EA22BA" w:rsidRPr="00565F40" w:rsidRDefault="620202C1" w:rsidP="00BE1C57">
      <w:pPr>
        <w:shd w:val="clear" w:color="auto" w:fill="215E99" w:themeFill="text2" w:themeFillTint="BF"/>
        <w:spacing w:after="0"/>
        <w:jc w:val="center"/>
        <w:rPr>
          <w:b/>
          <w:bCs/>
          <w:color w:val="FFFFFF" w:themeColor="background1"/>
          <w:sz w:val="24"/>
          <w:szCs w:val="24"/>
          <w:lang w:val="de-DE"/>
        </w:rPr>
      </w:pPr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FONDAZIONE LEM – </w:t>
      </w:r>
      <w:hyperlink r:id="rId6">
        <w:r w:rsidRPr="2AB470CD">
          <w:rPr>
            <w:rStyle w:val="Collegamentoipertestuale"/>
            <w:b/>
            <w:bCs/>
            <w:color w:val="FFFFFF" w:themeColor="background1"/>
            <w:sz w:val="24"/>
            <w:szCs w:val="24"/>
            <w:lang w:val="de-DE"/>
          </w:rPr>
          <w:t>WWW.FONDAZIONELEM.IT</w:t>
        </w:r>
      </w:hyperlink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 </w:t>
      </w:r>
    </w:p>
    <w:sectPr w:rsidR="00EA22BA" w:rsidRPr="00565F4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D72A" w14:textId="77777777" w:rsidR="00D33867" w:rsidRDefault="00D33867" w:rsidP="00565F40">
      <w:pPr>
        <w:spacing w:after="0" w:line="240" w:lineRule="auto"/>
      </w:pPr>
      <w:r>
        <w:separator/>
      </w:r>
    </w:p>
  </w:endnote>
  <w:endnote w:type="continuationSeparator" w:id="0">
    <w:p w14:paraId="419BF2D7" w14:textId="77777777" w:rsidR="00D33867" w:rsidRDefault="00D33867" w:rsidP="00565F40">
      <w:pPr>
        <w:spacing w:after="0" w:line="240" w:lineRule="auto"/>
      </w:pPr>
      <w:r>
        <w:continuationSeparator/>
      </w:r>
    </w:p>
  </w:endnote>
  <w:endnote w:type="continuationNotice" w:id="1">
    <w:p w14:paraId="5D81FADC" w14:textId="77777777" w:rsidR="00D33867" w:rsidRDefault="00D33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B107" w14:textId="691B6763" w:rsidR="004614C7" w:rsidRPr="004614C7" w:rsidRDefault="004614C7" w:rsidP="004614C7">
    <w:pPr>
      <w:pStyle w:val="Pidipagina"/>
      <w:rPr>
        <w:b/>
        <w:bCs/>
        <w:sz w:val="16"/>
        <w:szCs w:val="16"/>
      </w:rPr>
    </w:pPr>
  </w:p>
  <w:p w14:paraId="09CE2A65" w14:textId="5B5A284A" w:rsidR="004614C7" w:rsidRPr="004614C7" w:rsidRDefault="00BE1C57" w:rsidP="004614C7">
    <w:pPr>
      <w:pStyle w:val="Pidipagina"/>
      <w:rPr>
        <w:b/>
        <w:bCs/>
        <w:sz w:val="16"/>
        <w:szCs w:val="16"/>
      </w:rPr>
    </w:pPr>
    <w:r w:rsidRPr="004614C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3EE06AC" wp14:editId="45723694">
          <wp:simplePos x="0" y="0"/>
          <wp:positionH relativeFrom="margin">
            <wp:posOffset>5045515</wp:posOffset>
          </wp:positionH>
          <wp:positionV relativeFrom="paragraph">
            <wp:posOffset>5324</wp:posOffset>
          </wp:positionV>
          <wp:extent cx="1137955" cy="384862"/>
          <wp:effectExtent l="0" t="0" r="0" b="0"/>
          <wp:wrapTight wrapText="bothSides">
            <wp:wrapPolygon edited="0">
              <wp:start x="0" y="0"/>
              <wp:lineTo x="0" y="21000"/>
              <wp:lineTo x="21307" y="21000"/>
              <wp:lineTo x="21307" y="0"/>
              <wp:lineTo x="0" y="0"/>
            </wp:wrapPolygon>
          </wp:wrapTight>
          <wp:docPr id="357073449" name="Immagine 2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3741827" descr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55" cy="38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AB470CD" w:rsidRPr="2AB470CD">
      <w:rPr>
        <w:b/>
        <w:bCs/>
        <w:sz w:val="16"/>
        <w:szCs w:val="16"/>
      </w:rPr>
      <w:t>OPEN MIND CONSULTING SRL - AGENZIA STAMPA PER LA COMUNICAZIONE DI FONDAZIONE LEM</w:t>
    </w:r>
  </w:p>
  <w:p w14:paraId="453D17CB" w14:textId="7FFA1C06" w:rsidR="004614C7" w:rsidRPr="004614C7" w:rsidRDefault="2AB470CD" w:rsidP="2AB470CD">
    <w:pPr>
      <w:pStyle w:val="Pidipagina"/>
      <w:rPr>
        <w:sz w:val="16"/>
        <w:szCs w:val="16"/>
      </w:rPr>
    </w:pPr>
    <w:r w:rsidRPr="2AB470CD">
      <w:rPr>
        <w:i/>
        <w:iCs/>
        <w:sz w:val="16"/>
        <w:szCs w:val="16"/>
      </w:rPr>
      <w:t xml:space="preserve">MEDIA CONTACT </w:t>
    </w:r>
    <w:r w:rsidRPr="2AB470CD">
      <w:rPr>
        <w:sz w:val="16"/>
        <w:szCs w:val="16"/>
      </w:rPr>
      <w:t>Fondazione LEM – Livorno Euro Mediterranea / Gabriele Benucci</w:t>
    </w:r>
  </w:p>
  <w:p w14:paraId="53C69BF0" w14:textId="369B4AD9" w:rsidR="004614C7" w:rsidRPr="004614C7" w:rsidRDefault="2AB470CD" w:rsidP="004614C7">
    <w:pPr>
      <w:pStyle w:val="Pidipagina"/>
      <w:rPr>
        <w:sz w:val="16"/>
        <w:szCs w:val="16"/>
      </w:rPr>
    </w:pPr>
    <w:r w:rsidRPr="00E44FFE">
      <w:rPr>
        <w:i/>
        <w:iCs/>
        <w:sz w:val="16"/>
        <w:szCs w:val="16"/>
        <w:lang w:val="en-GB"/>
      </w:rPr>
      <w:t>MEDIA CONTACT &amp; COPY</w:t>
    </w:r>
    <w:r w:rsidRPr="00E44FFE">
      <w:rPr>
        <w:sz w:val="16"/>
        <w:szCs w:val="16"/>
        <w:lang w:val="en-GB"/>
      </w:rPr>
      <w:t xml:space="preserve"> Open Mind Cons. </w:t>
    </w:r>
    <w:r w:rsidRPr="2AB470CD">
      <w:rPr>
        <w:i/>
        <w:iCs/>
        <w:sz w:val="16"/>
        <w:szCs w:val="16"/>
      </w:rPr>
      <w:t>CIRO ORAZZO</w:t>
    </w:r>
    <w:r w:rsidRPr="2AB470CD">
      <w:rPr>
        <w:sz w:val="16"/>
        <w:szCs w:val="16"/>
      </w:rPr>
      <w:t xml:space="preserve"> - Corso Valdocco, 2 – 10122 Torino – c/o COPERNICO GARIBALDI</w:t>
    </w:r>
  </w:p>
  <w:p w14:paraId="6D2CA53F" w14:textId="40660AB7" w:rsidR="4F0F6A02" w:rsidRPr="004614C7" w:rsidRDefault="004614C7" w:rsidP="4F0F6A02">
    <w:pPr>
      <w:pStyle w:val="Pidipagina"/>
      <w:rPr>
        <w:sz w:val="16"/>
        <w:szCs w:val="16"/>
        <w:lang w:val="en-GB"/>
      </w:rPr>
    </w:pPr>
    <w:r w:rsidRPr="004614C7">
      <w:rPr>
        <w:sz w:val="16"/>
        <w:szCs w:val="16"/>
        <w:lang w:val="en-GB"/>
      </w:rPr>
      <w:t>T: + 39 011 19273572 @: info@openmindconsulting.it – W: 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3F31" w14:textId="77777777" w:rsidR="00D33867" w:rsidRDefault="00D33867" w:rsidP="00565F40">
      <w:pPr>
        <w:spacing w:after="0" w:line="240" w:lineRule="auto"/>
      </w:pPr>
      <w:r>
        <w:separator/>
      </w:r>
    </w:p>
  </w:footnote>
  <w:footnote w:type="continuationSeparator" w:id="0">
    <w:p w14:paraId="1C35A915" w14:textId="77777777" w:rsidR="00D33867" w:rsidRDefault="00D33867" w:rsidP="00565F40">
      <w:pPr>
        <w:spacing w:after="0" w:line="240" w:lineRule="auto"/>
      </w:pPr>
      <w:r>
        <w:continuationSeparator/>
      </w:r>
    </w:p>
  </w:footnote>
  <w:footnote w:type="continuationNotice" w:id="1">
    <w:p w14:paraId="28509C8E" w14:textId="77777777" w:rsidR="00D33867" w:rsidRDefault="00D33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0532" w14:textId="34C932CD" w:rsidR="00565F40" w:rsidRDefault="002D6191">
    <w:pPr>
      <w:pStyle w:val="Intestazione"/>
    </w:pPr>
    <w:r>
      <w:rPr>
        <w:noProof/>
      </w:rPr>
      <w:drawing>
        <wp:anchor distT="0" distB="0" distL="0" distR="0" simplePos="0" relativeHeight="251662336" behindDoc="1" locked="0" layoutInCell="1" allowOverlap="1" wp14:anchorId="25AEA037" wp14:editId="37452B3B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18860" cy="63944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0"/>
    <w:rsid w:val="0000218E"/>
    <w:rsid w:val="00004029"/>
    <w:rsid w:val="000272AE"/>
    <w:rsid w:val="00027798"/>
    <w:rsid w:val="000375CD"/>
    <w:rsid w:val="000409E2"/>
    <w:rsid w:val="000549AE"/>
    <w:rsid w:val="00055815"/>
    <w:rsid w:val="00062716"/>
    <w:rsid w:val="000865FE"/>
    <w:rsid w:val="00092C81"/>
    <w:rsid w:val="000934B0"/>
    <w:rsid w:val="000A0EBF"/>
    <w:rsid w:val="000B4DC8"/>
    <w:rsid w:val="000C1817"/>
    <w:rsid w:val="000C62DF"/>
    <w:rsid w:val="000D5BBE"/>
    <w:rsid w:val="000E7E15"/>
    <w:rsid w:val="000F1282"/>
    <w:rsid w:val="0012177F"/>
    <w:rsid w:val="00122C41"/>
    <w:rsid w:val="00127E77"/>
    <w:rsid w:val="00130603"/>
    <w:rsid w:val="00142DC4"/>
    <w:rsid w:val="001540DC"/>
    <w:rsid w:val="001645F0"/>
    <w:rsid w:val="00171EBD"/>
    <w:rsid w:val="00173A4D"/>
    <w:rsid w:val="001771F0"/>
    <w:rsid w:val="00186F8C"/>
    <w:rsid w:val="00192634"/>
    <w:rsid w:val="001937DC"/>
    <w:rsid w:val="001948E9"/>
    <w:rsid w:val="00194F85"/>
    <w:rsid w:val="00196E00"/>
    <w:rsid w:val="001B62ED"/>
    <w:rsid w:val="001D5D76"/>
    <w:rsid w:val="001F6A5D"/>
    <w:rsid w:val="00203554"/>
    <w:rsid w:val="00224849"/>
    <w:rsid w:val="002409A4"/>
    <w:rsid w:val="00245702"/>
    <w:rsid w:val="00282FAD"/>
    <w:rsid w:val="00283F79"/>
    <w:rsid w:val="002B5C72"/>
    <w:rsid w:val="002C1DA2"/>
    <w:rsid w:val="002D558F"/>
    <w:rsid w:val="002D6191"/>
    <w:rsid w:val="002D66B3"/>
    <w:rsid w:val="002F7674"/>
    <w:rsid w:val="003120D3"/>
    <w:rsid w:val="003219DC"/>
    <w:rsid w:val="00337607"/>
    <w:rsid w:val="00340941"/>
    <w:rsid w:val="003516AC"/>
    <w:rsid w:val="00360361"/>
    <w:rsid w:val="003625B8"/>
    <w:rsid w:val="00382DE8"/>
    <w:rsid w:val="003A1498"/>
    <w:rsid w:val="003A26B7"/>
    <w:rsid w:val="003B3790"/>
    <w:rsid w:val="003C23AC"/>
    <w:rsid w:val="003D361E"/>
    <w:rsid w:val="003E1B6C"/>
    <w:rsid w:val="003E4B10"/>
    <w:rsid w:val="003F09D7"/>
    <w:rsid w:val="003F2B11"/>
    <w:rsid w:val="003F2B67"/>
    <w:rsid w:val="004019F5"/>
    <w:rsid w:val="004107C9"/>
    <w:rsid w:val="00410BFE"/>
    <w:rsid w:val="00411744"/>
    <w:rsid w:val="00416654"/>
    <w:rsid w:val="00440AD3"/>
    <w:rsid w:val="004533D3"/>
    <w:rsid w:val="00457457"/>
    <w:rsid w:val="004614C7"/>
    <w:rsid w:val="00461A4A"/>
    <w:rsid w:val="0046604B"/>
    <w:rsid w:val="0048378A"/>
    <w:rsid w:val="00494BD8"/>
    <w:rsid w:val="004E1747"/>
    <w:rsid w:val="004E60A2"/>
    <w:rsid w:val="005033F4"/>
    <w:rsid w:val="00513A06"/>
    <w:rsid w:val="00524051"/>
    <w:rsid w:val="005273D5"/>
    <w:rsid w:val="00532D28"/>
    <w:rsid w:val="00533E71"/>
    <w:rsid w:val="005409B2"/>
    <w:rsid w:val="00540A4E"/>
    <w:rsid w:val="005560F3"/>
    <w:rsid w:val="00560B53"/>
    <w:rsid w:val="005615C9"/>
    <w:rsid w:val="00565F40"/>
    <w:rsid w:val="00570BD5"/>
    <w:rsid w:val="00573D9D"/>
    <w:rsid w:val="0057641F"/>
    <w:rsid w:val="00585BDF"/>
    <w:rsid w:val="00586A23"/>
    <w:rsid w:val="00592C59"/>
    <w:rsid w:val="005B32AD"/>
    <w:rsid w:val="005B6A5C"/>
    <w:rsid w:val="005D03D0"/>
    <w:rsid w:val="005D3821"/>
    <w:rsid w:val="005D596C"/>
    <w:rsid w:val="005E470D"/>
    <w:rsid w:val="005E4FAE"/>
    <w:rsid w:val="005F5C14"/>
    <w:rsid w:val="00605CA5"/>
    <w:rsid w:val="00623094"/>
    <w:rsid w:val="00632541"/>
    <w:rsid w:val="006361AA"/>
    <w:rsid w:val="0063624E"/>
    <w:rsid w:val="00636E1D"/>
    <w:rsid w:val="006400EA"/>
    <w:rsid w:val="00643370"/>
    <w:rsid w:val="00652D64"/>
    <w:rsid w:val="0066045A"/>
    <w:rsid w:val="00661322"/>
    <w:rsid w:val="0066750D"/>
    <w:rsid w:val="00667786"/>
    <w:rsid w:val="0068411F"/>
    <w:rsid w:val="006A02DE"/>
    <w:rsid w:val="006C3A20"/>
    <w:rsid w:val="006E2049"/>
    <w:rsid w:val="006E24C3"/>
    <w:rsid w:val="006E6686"/>
    <w:rsid w:val="006F2AB3"/>
    <w:rsid w:val="00714845"/>
    <w:rsid w:val="007246FC"/>
    <w:rsid w:val="007654A2"/>
    <w:rsid w:val="0077297F"/>
    <w:rsid w:val="007742F2"/>
    <w:rsid w:val="00796ED9"/>
    <w:rsid w:val="007F458A"/>
    <w:rsid w:val="008075BA"/>
    <w:rsid w:val="008164DD"/>
    <w:rsid w:val="008841BE"/>
    <w:rsid w:val="00884FC5"/>
    <w:rsid w:val="0088663E"/>
    <w:rsid w:val="00886B14"/>
    <w:rsid w:val="00895415"/>
    <w:rsid w:val="008A06FE"/>
    <w:rsid w:val="008A4D50"/>
    <w:rsid w:val="008C19DB"/>
    <w:rsid w:val="008C38F4"/>
    <w:rsid w:val="008C574C"/>
    <w:rsid w:val="008E5695"/>
    <w:rsid w:val="008E6DA3"/>
    <w:rsid w:val="008F41CB"/>
    <w:rsid w:val="00924BC3"/>
    <w:rsid w:val="0093615F"/>
    <w:rsid w:val="009434F7"/>
    <w:rsid w:val="009618DE"/>
    <w:rsid w:val="00961E9A"/>
    <w:rsid w:val="00996E85"/>
    <w:rsid w:val="009A27BE"/>
    <w:rsid w:val="009A3B8F"/>
    <w:rsid w:val="009A70CE"/>
    <w:rsid w:val="009B4142"/>
    <w:rsid w:val="009C2A0B"/>
    <w:rsid w:val="009C6B2F"/>
    <w:rsid w:val="009D1BA9"/>
    <w:rsid w:val="009D308E"/>
    <w:rsid w:val="009E7F20"/>
    <w:rsid w:val="009F2DE6"/>
    <w:rsid w:val="009F7A25"/>
    <w:rsid w:val="00A24128"/>
    <w:rsid w:val="00A30F85"/>
    <w:rsid w:val="00A35E5E"/>
    <w:rsid w:val="00A522D0"/>
    <w:rsid w:val="00A60C93"/>
    <w:rsid w:val="00A61242"/>
    <w:rsid w:val="00A70256"/>
    <w:rsid w:val="00A72AA4"/>
    <w:rsid w:val="00A83B99"/>
    <w:rsid w:val="00A92A6B"/>
    <w:rsid w:val="00AC1123"/>
    <w:rsid w:val="00AC4143"/>
    <w:rsid w:val="00AD1307"/>
    <w:rsid w:val="00AF39B4"/>
    <w:rsid w:val="00AF3EB9"/>
    <w:rsid w:val="00AF7510"/>
    <w:rsid w:val="00B01A2A"/>
    <w:rsid w:val="00B04C2A"/>
    <w:rsid w:val="00B06D40"/>
    <w:rsid w:val="00B15DA1"/>
    <w:rsid w:val="00B2170F"/>
    <w:rsid w:val="00B222C9"/>
    <w:rsid w:val="00B415F3"/>
    <w:rsid w:val="00B90FD8"/>
    <w:rsid w:val="00B915A7"/>
    <w:rsid w:val="00B95503"/>
    <w:rsid w:val="00BB58F4"/>
    <w:rsid w:val="00BB750D"/>
    <w:rsid w:val="00BC0621"/>
    <w:rsid w:val="00BC275A"/>
    <w:rsid w:val="00BC5B9C"/>
    <w:rsid w:val="00BE1C57"/>
    <w:rsid w:val="00BE2AAE"/>
    <w:rsid w:val="00BE77F2"/>
    <w:rsid w:val="00BF3FCE"/>
    <w:rsid w:val="00BF6F79"/>
    <w:rsid w:val="00C02B31"/>
    <w:rsid w:val="00C02C39"/>
    <w:rsid w:val="00C0415B"/>
    <w:rsid w:val="00C166DD"/>
    <w:rsid w:val="00C2163B"/>
    <w:rsid w:val="00C26590"/>
    <w:rsid w:val="00C30763"/>
    <w:rsid w:val="00C311EF"/>
    <w:rsid w:val="00C41F95"/>
    <w:rsid w:val="00C45EE9"/>
    <w:rsid w:val="00C5541E"/>
    <w:rsid w:val="00C70D20"/>
    <w:rsid w:val="00C828D3"/>
    <w:rsid w:val="00C967DF"/>
    <w:rsid w:val="00CB0B1B"/>
    <w:rsid w:val="00CC07D7"/>
    <w:rsid w:val="00CC5DA9"/>
    <w:rsid w:val="00CD684A"/>
    <w:rsid w:val="00CF525F"/>
    <w:rsid w:val="00CF799F"/>
    <w:rsid w:val="00D03288"/>
    <w:rsid w:val="00D21EC2"/>
    <w:rsid w:val="00D33867"/>
    <w:rsid w:val="00D34F47"/>
    <w:rsid w:val="00D350F5"/>
    <w:rsid w:val="00D42AEF"/>
    <w:rsid w:val="00D44AB6"/>
    <w:rsid w:val="00D7205E"/>
    <w:rsid w:val="00D724F1"/>
    <w:rsid w:val="00D73698"/>
    <w:rsid w:val="00D865F8"/>
    <w:rsid w:val="00D8696A"/>
    <w:rsid w:val="00D97ADB"/>
    <w:rsid w:val="00DA2827"/>
    <w:rsid w:val="00DA6A60"/>
    <w:rsid w:val="00DD0BD7"/>
    <w:rsid w:val="00DD629D"/>
    <w:rsid w:val="00DE4429"/>
    <w:rsid w:val="00DE6BA5"/>
    <w:rsid w:val="00DF1E32"/>
    <w:rsid w:val="00DF2A08"/>
    <w:rsid w:val="00E1377F"/>
    <w:rsid w:val="00E2514F"/>
    <w:rsid w:val="00E2674D"/>
    <w:rsid w:val="00E2777D"/>
    <w:rsid w:val="00E31A71"/>
    <w:rsid w:val="00E359AE"/>
    <w:rsid w:val="00E42758"/>
    <w:rsid w:val="00E44FFE"/>
    <w:rsid w:val="00E61A49"/>
    <w:rsid w:val="00E62D73"/>
    <w:rsid w:val="00E72F3C"/>
    <w:rsid w:val="00E77331"/>
    <w:rsid w:val="00E842DE"/>
    <w:rsid w:val="00E91E90"/>
    <w:rsid w:val="00E943F9"/>
    <w:rsid w:val="00EA22BA"/>
    <w:rsid w:val="00EA409A"/>
    <w:rsid w:val="00EA526E"/>
    <w:rsid w:val="00EB1E90"/>
    <w:rsid w:val="00EB3196"/>
    <w:rsid w:val="00EB3855"/>
    <w:rsid w:val="00EB412D"/>
    <w:rsid w:val="00ED01A8"/>
    <w:rsid w:val="00EE7EB4"/>
    <w:rsid w:val="00EF4ECC"/>
    <w:rsid w:val="00F04068"/>
    <w:rsid w:val="00F10C2B"/>
    <w:rsid w:val="00F117F2"/>
    <w:rsid w:val="00F301C2"/>
    <w:rsid w:val="00F52E5E"/>
    <w:rsid w:val="00F70349"/>
    <w:rsid w:val="00F72C13"/>
    <w:rsid w:val="00F73828"/>
    <w:rsid w:val="00F82734"/>
    <w:rsid w:val="00F97BCE"/>
    <w:rsid w:val="00FC073C"/>
    <w:rsid w:val="00FC1F66"/>
    <w:rsid w:val="00FC7EEB"/>
    <w:rsid w:val="00FE0A7B"/>
    <w:rsid w:val="00FE61F2"/>
    <w:rsid w:val="00FF15A5"/>
    <w:rsid w:val="00FF1711"/>
    <w:rsid w:val="0145874A"/>
    <w:rsid w:val="039ABA10"/>
    <w:rsid w:val="05711982"/>
    <w:rsid w:val="05EBE880"/>
    <w:rsid w:val="081C01C5"/>
    <w:rsid w:val="0F033D16"/>
    <w:rsid w:val="104ADD6B"/>
    <w:rsid w:val="11666714"/>
    <w:rsid w:val="158A2CC5"/>
    <w:rsid w:val="182A3FDB"/>
    <w:rsid w:val="184D234D"/>
    <w:rsid w:val="1D0C5350"/>
    <w:rsid w:val="1E88F6E4"/>
    <w:rsid w:val="1EE139EC"/>
    <w:rsid w:val="280D49B9"/>
    <w:rsid w:val="29352C0F"/>
    <w:rsid w:val="2AB470CD"/>
    <w:rsid w:val="2D434850"/>
    <w:rsid w:val="2ECC07A5"/>
    <w:rsid w:val="2F6C1C7B"/>
    <w:rsid w:val="31DC5BC5"/>
    <w:rsid w:val="33177C6F"/>
    <w:rsid w:val="339D8A77"/>
    <w:rsid w:val="349BF0ED"/>
    <w:rsid w:val="34A570C8"/>
    <w:rsid w:val="3B8B4959"/>
    <w:rsid w:val="3D05080F"/>
    <w:rsid w:val="3F74F336"/>
    <w:rsid w:val="408C702C"/>
    <w:rsid w:val="4E28BD84"/>
    <w:rsid w:val="4F0F6A02"/>
    <w:rsid w:val="524DF9AA"/>
    <w:rsid w:val="56FB53E2"/>
    <w:rsid w:val="5A03160A"/>
    <w:rsid w:val="5BAC1016"/>
    <w:rsid w:val="5EA352E4"/>
    <w:rsid w:val="5ED7684B"/>
    <w:rsid w:val="620202C1"/>
    <w:rsid w:val="67892996"/>
    <w:rsid w:val="6980A292"/>
    <w:rsid w:val="6ACADC8C"/>
    <w:rsid w:val="6AD2F0D1"/>
    <w:rsid w:val="6D414657"/>
    <w:rsid w:val="6FB05A7B"/>
    <w:rsid w:val="70B201D5"/>
    <w:rsid w:val="72D20F6A"/>
    <w:rsid w:val="7336DA27"/>
    <w:rsid w:val="78FD59E1"/>
    <w:rsid w:val="7D8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1AB0C"/>
  <w15:chartTrackingRefBased/>
  <w15:docId w15:val="{CE211FC0-6AD6-4FBD-AF0E-2456DC9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99F"/>
  </w:style>
  <w:style w:type="paragraph" w:styleId="Titolo1">
    <w:name w:val="heading 1"/>
    <w:basedOn w:val="Normale"/>
    <w:next w:val="Normale"/>
    <w:link w:val="Titolo1Carattere"/>
    <w:uiPriority w:val="9"/>
    <w:qFormat/>
    <w:rsid w:val="0056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5F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F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F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F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F40"/>
  </w:style>
  <w:style w:type="paragraph" w:styleId="Pidipagina">
    <w:name w:val="footer"/>
    <w:basedOn w:val="Normale"/>
    <w:link w:val="Pidipagina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F40"/>
  </w:style>
  <w:style w:type="character" w:customStyle="1" w:styleId="Nessuno">
    <w:name w:val="Nessuno"/>
    <w:rsid w:val="00565F40"/>
  </w:style>
  <w:style w:type="character" w:customStyle="1" w:styleId="Hyperlink1">
    <w:name w:val="Hyperlink.1"/>
    <w:basedOn w:val="Nessuno"/>
    <w:rsid w:val="00565F40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0D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D20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LE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11</cp:revision>
  <dcterms:created xsi:type="dcterms:W3CDTF">2026-01-23T08:52:00Z</dcterms:created>
  <dcterms:modified xsi:type="dcterms:W3CDTF">2026-02-09T12:34:00Z</dcterms:modified>
</cp:coreProperties>
</file>