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A863" w14:textId="77777777" w:rsidR="00DC3416" w:rsidRDefault="00DC3416" w:rsidP="004A0295">
      <w:pPr>
        <w:spacing w:line="240" w:lineRule="auto"/>
        <w:rPr>
          <w:rFonts w:asciiTheme="minorHAnsi" w:hAnsiTheme="minorHAnsi" w:cstheme="minorHAnsi"/>
          <w:b/>
          <w:bCs/>
          <w:sz w:val="34"/>
          <w:szCs w:val="34"/>
          <w:lang w:val="it-IT"/>
        </w:rPr>
      </w:pPr>
    </w:p>
    <w:p w14:paraId="0627D8DB" w14:textId="77777777" w:rsidR="005162FD" w:rsidRPr="00DC3416" w:rsidRDefault="005162FD" w:rsidP="004A0295">
      <w:pPr>
        <w:spacing w:line="240" w:lineRule="auto"/>
        <w:rPr>
          <w:rFonts w:asciiTheme="minorHAnsi" w:hAnsiTheme="minorHAnsi" w:cstheme="minorHAnsi"/>
          <w:lang w:val="it-IT"/>
        </w:rPr>
      </w:pPr>
    </w:p>
    <w:p w14:paraId="146D5473" w14:textId="77777777" w:rsidR="0094074B" w:rsidRDefault="0094074B" w:rsidP="004A0295">
      <w:pPr>
        <w:spacing w:line="240" w:lineRule="auto"/>
        <w:jc w:val="center"/>
        <w:rPr>
          <w:rFonts w:asciiTheme="minorHAnsi" w:hAnsiTheme="minorHAnsi" w:cstheme="minorHAnsi"/>
          <w:b/>
          <w:bCs/>
          <w:sz w:val="32"/>
          <w:szCs w:val="32"/>
          <w:lang w:val="it-IT"/>
        </w:rPr>
      </w:pPr>
    </w:p>
    <w:p w14:paraId="24A03565" w14:textId="2EA34A33" w:rsidR="004A0295" w:rsidRPr="004A0295" w:rsidRDefault="005D41A6" w:rsidP="004A0295">
      <w:pPr>
        <w:pStyle w:val="Titolo1"/>
        <w:spacing w:before="0" w:line="240" w:lineRule="auto"/>
        <w:jc w:val="center"/>
        <w:rPr>
          <w:rFonts w:asciiTheme="minorHAnsi" w:eastAsia="Arial" w:hAnsiTheme="minorHAnsi" w:cstheme="minorHAnsi"/>
          <w:b/>
          <w:bCs/>
          <w:color w:val="auto"/>
          <w:sz w:val="44"/>
          <w:szCs w:val="44"/>
          <w:lang w:val="it-IT"/>
        </w:rPr>
      </w:pPr>
      <w:r w:rsidRPr="004A0295">
        <w:rPr>
          <w:rFonts w:asciiTheme="minorHAnsi" w:eastAsia="Arial" w:hAnsiTheme="minorHAnsi" w:cstheme="minorHAnsi"/>
          <w:b/>
          <w:bCs/>
          <w:color w:val="auto"/>
          <w:sz w:val="44"/>
          <w:szCs w:val="44"/>
          <w:lang w:val="it-IT"/>
        </w:rPr>
        <w:t xml:space="preserve">Le </w:t>
      </w:r>
      <w:r w:rsidRPr="004A0295">
        <w:rPr>
          <w:rFonts w:asciiTheme="minorHAnsi" w:eastAsia="Arial" w:hAnsiTheme="minorHAnsi" w:cstheme="minorHAnsi"/>
          <w:b/>
          <w:bCs/>
          <w:color w:val="00B0F0"/>
          <w:sz w:val="44"/>
          <w:szCs w:val="44"/>
          <w:lang w:val="it-IT"/>
        </w:rPr>
        <w:t xml:space="preserve">Bahamas </w:t>
      </w:r>
      <w:r w:rsidRPr="004A0295">
        <w:rPr>
          <w:rFonts w:asciiTheme="minorHAnsi" w:eastAsia="Arial" w:hAnsiTheme="minorHAnsi" w:cstheme="minorHAnsi"/>
          <w:b/>
          <w:bCs/>
          <w:color w:val="auto"/>
          <w:sz w:val="44"/>
          <w:szCs w:val="44"/>
          <w:lang w:val="it-IT"/>
        </w:rPr>
        <w:t>accelerano sul mercato Italia</w:t>
      </w:r>
      <w:r w:rsidR="004A0295" w:rsidRPr="004A0295">
        <w:rPr>
          <w:rFonts w:asciiTheme="minorHAnsi" w:eastAsia="Arial" w:hAnsiTheme="minorHAnsi" w:cstheme="minorHAnsi"/>
          <w:b/>
          <w:bCs/>
          <w:color w:val="auto"/>
          <w:sz w:val="44"/>
          <w:szCs w:val="44"/>
          <w:lang w:val="it-IT"/>
        </w:rPr>
        <w:t>.</w:t>
      </w:r>
    </w:p>
    <w:p w14:paraId="616E3596" w14:textId="77777777" w:rsidR="004A0295" w:rsidRDefault="004A0295" w:rsidP="004A0295">
      <w:pPr>
        <w:pStyle w:val="Titolo1"/>
        <w:spacing w:before="0" w:line="240" w:lineRule="auto"/>
        <w:jc w:val="center"/>
        <w:rPr>
          <w:rFonts w:asciiTheme="minorHAnsi" w:eastAsia="Arial" w:hAnsiTheme="minorHAnsi" w:cstheme="minorHAnsi"/>
          <w:b/>
          <w:bCs/>
          <w:color w:val="auto"/>
          <w:sz w:val="36"/>
          <w:szCs w:val="36"/>
          <w:lang w:val="it-IT"/>
        </w:rPr>
      </w:pPr>
      <w:r w:rsidRPr="004A0295">
        <w:rPr>
          <w:rFonts w:asciiTheme="minorHAnsi" w:eastAsia="Arial" w:hAnsiTheme="minorHAnsi" w:cstheme="minorHAnsi"/>
          <w:b/>
          <w:bCs/>
          <w:color w:val="auto"/>
          <w:sz w:val="36"/>
          <w:szCs w:val="36"/>
          <w:lang w:val="it-IT"/>
        </w:rPr>
        <w:t>A</w:t>
      </w:r>
      <w:r w:rsidR="005D41A6" w:rsidRPr="004A0295">
        <w:rPr>
          <w:rFonts w:asciiTheme="minorHAnsi" w:eastAsia="Arial" w:hAnsiTheme="minorHAnsi" w:cstheme="minorHAnsi"/>
          <w:b/>
          <w:bCs/>
          <w:color w:val="auto"/>
          <w:sz w:val="36"/>
          <w:szCs w:val="36"/>
          <w:lang w:val="it-IT"/>
        </w:rPr>
        <w:t xml:space="preserve">prile e maggio di iniziative B2B e consumer </w:t>
      </w:r>
    </w:p>
    <w:p w14:paraId="5C9A9F2A" w14:textId="29812A69" w:rsidR="005D41A6" w:rsidRPr="004A0295" w:rsidRDefault="005D41A6" w:rsidP="004A0295">
      <w:pPr>
        <w:pStyle w:val="Titolo1"/>
        <w:spacing w:before="0" w:line="240" w:lineRule="auto"/>
        <w:jc w:val="center"/>
        <w:rPr>
          <w:rFonts w:asciiTheme="minorHAnsi" w:eastAsia="Arial" w:hAnsiTheme="minorHAnsi" w:cstheme="minorHAnsi"/>
          <w:b/>
          <w:bCs/>
          <w:color w:val="auto"/>
          <w:sz w:val="36"/>
          <w:szCs w:val="36"/>
          <w:lang w:val="it-IT"/>
        </w:rPr>
      </w:pPr>
      <w:r w:rsidRPr="004A0295">
        <w:rPr>
          <w:rFonts w:asciiTheme="minorHAnsi" w:eastAsia="Arial" w:hAnsiTheme="minorHAnsi" w:cstheme="minorHAnsi"/>
          <w:b/>
          <w:bCs/>
          <w:color w:val="auto"/>
          <w:sz w:val="36"/>
          <w:szCs w:val="36"/>
          <w:lang w:val="it-IT"/>
        </w:rPr>
        <w:t>per rafforzare</w:t>
      </w:r>
      <w:r w:rsidR="004A0295">
        <w:rPr>
          <w:rFonts w:asciiTheme="minorHAnsi" w:eastAsia="Arial" w:hAnsiTheme="minorHAnsi" w:cstheme="minorHAnsi"/>
          <w:b/>
          <w:bCs/>
          <w:color w:val="auto"/>
          <w:sz w:val="36"/>
          <w:szCs w:val="36"/>
          <w:lang w:val="it-IT"/>
        </w:rPr>
        <w:t xml:space="preserve"> il posizionamento della </w:t>
      </w:r>
      <w:r w:rsidRPr="004A0295">
        <w:rPr>
          <w:rFonts w:asciiTheme="minorHAnsi" w:eastAsia="Arial" w:hAnsiTheme="minorHAnsi" w:cstheme="minorHAnsi"/>
          <w:b/>
          <w:bCs/>
          <w:color w:val="auto"/>
          <w:sz w:val="36"/>
          <w:szCs w:val="36"/>
          <w:lang w:val="it-IT"/>
        </w:rPr>
        <w:t>destinazione</w:t>
      </w:r>
    </w:p>
    <w:p w14:paraId="7D21690E" w14:textId="77777777" w:rsidR="004A0295" w:rsidRPr="004A0295" w:rsidRDefault="004A0295" w:rsidP="004A0295">
      <w:pPr>
        <w:rPr>
          <w:lang w:val="it-IT"/>
        </w:rPr>
      </w:pPr>
    </w:p>
    <w:p w14:paraId="5DCA6072" w14:textId="67A058CE" w:rsidR="00DF19A8" w:rsidRPr="004A0295" w:rsidRDefault="00FC5D0B" w:rsidP="004A0295">
      <w:pPr>
        <w:spacing w:line="240" w:lineRule="auto"/>
        <w:jc w:val="both"/>
        <w:rPr>
          <w:rFonts w:asciiTheme="minorHAnsi" w:hAnsiTheme="minorHAnsi" w:cstheme="minorHAnsi"/>
          <w:i/>
          <w:iCs/>
          <w:lang w:val="it-IT"/>
        </w:rPr>
      </w:pPr>
      <w:r w:rsidRPr="00AC57A9">
        <w:rPr>
          <w:rFonts w:asciiTheme="minorHAnsi" w:hAnsiTheme="minorHAnsi" w:cstheme="minorHAnsi"/>
          <w:i/>
          <w:iCs/>
          <w:lang w:val="it-IT"/>
        </w:rPr>
        <w:t>Torino</w:t>
      </w:r>
      <w:r w:rsidR="00AC57A9" w:rsidRPr="00AC57A9">
        <w:rPr>
          <w:rFonts w:asciiTheme="minorHAnsi" w:hAnsiTheme="minorHAnsi" w:cstheme="minorHAnsi"/>
          <w:i/>
          <w:iCs/>
          <w:lang w:val="it-IT"/>
        </w:rPr>
        <w:t xml:space="preserve">, </w:t>
      </w:r>
      <w:r w:rsidR="00F91240">
        <w:rPr>
          <w:rFonts w:asciiTheme="minorHAnsi" w:hAnsiTheme="minorHAnsi" w:cstheme="minorHAnsi"/>
          <w:i/>
          <w:iCs/>
          <w:lang w:val="it-IT"/>
        </w:rPr>
        <w:t xml:space="preserve">24 </w:t>
      </w:r>
      <w:r w:rsidR="00AC57A9" w:rsidRPr="00AC57A9">
        <w:rPr>
          <w:rFonts w:asciiTheme="minorHAnsi" w:hAnsiTheme="minorHAnsi" w:cstheme="minorHAnsi"/>
          <w:i/>
          <w:iCs/>
          <w:lang w:val="it-IT"/>
        </w:rPr>
        <w:t>aprile 2026</w:t>
      </w:r>
      <w:r w:rsidR="00AC57A9">
        <w:rPr>
          <w:rFonts w:asciiTheme="minorHAnsi" w:hAnsiTheme="minorHAnsi" w:cstheme="minorHAnsi"/>
          <w:lang w:val="it-IT"/>
        </w:rPr>
        <w:t xml:space="preserve"> - </w:t>
      </w:r>
      <w:r w:rsidR="00DF19A8" w:rsidRPr="00DF19A8">
        <w:rPr>
          <w:rFonts w:asciiTheme="minorHAnsi" w:hAnsiTheme="minorHAnsi" w:cstheme="minorHAnsi"/>
          <w:lang w:val="it-IT"/>
        </w:rPr>
        <w:t xml:space="preserve">Il Bahamas Ministry of Tourism, Investments &amp; Aviation (BMOTIA) intensifica la propria presenza sul mercato italiano con un fitto calendario di attività B2B e consumer </w:t>
      </w:r>
      <w:r w:rsidR="004A0295">
        <w:rPr>
          <w:rFonts w:asciiTheme="minorHAnsi" w:hAnsiTheme="minorHAnsi" w:cstheme="minorHAnsi"/>
          <w:lang w:val="it-IT"/>
        </w:rPr>
        <w:t xml:space="preserve">da svolgersi </w:t>
      </w:r>
      <w:r w:rsidR="00DF19A8" w:rsidRPr="00DF19A8">
        <w:rPr>
          <w:rFonts w:asciiTheme="minorHAnsi" w:hAnsiTheme="minorHAnsi" w:cstheme="minorHAnsi"/>
          <w:lang w:val="it-IT"/>
        </w:rPr>
        <w:t xml:space="preserve">tra aprile e </w:t>
      </w:r>
      <w:r w:rsidR="001272C2">
        <w:rPr>
          <w:rFonts w:asciiTheme="minorHAnsi" w:hAnsiTheme="minorHAnsi" w:cstheme="minorHAnsi"/>
          <w:lang w:val="it-IT"/>
        </w:rPr>
        <w:t>giugno</w:t>
      </w:r>
      <w:r w:rsidR="00DF19A8" w:rsidRPr="00DF19A8">
        <w:rPr>
          <w:rFonts w:asciiTheme="minorHAnsi" w:hAnsiTheme="minorHAnsi" w:cstheme="minorHAnsi"/>
          <w:lang w:val="it-IT"/>
        </w:rPr>
        <w:t>. Un programma che tocca agenzie di viaggio, tour operator, eventi di settore e campagne di comunicazione, a conferma dell'impegno strategico della destinazione nel consolidare e far crescere i flussi turistici dall'Italia verso le isole più iconiche dei Caraibi.</w:t>
      </w:r>
    </w:p>
    <w:p w14:paraId="52245B47" w14:textId="77777777" w:rsidR="00DF19A8" w:rsidRPr="00DF19A8" w:rsidRDefault="00DF19A8" w:rsidP="004A0295">
      <w:pPr>
        <w:spacing w:line="240" w:lineRule="auto"/>
        <w:jc w:val="both"/>
        <w:rPr>
          <w:rFonts w:asciiTheme="minorHAnsi" w:hAnsiTheme="minorHAnsi" w:cstheme="minorHAnsi"/>
          <w:lang w:val="it-IT"/>
        </w:rPr>
      </w:pPr>
    </w:p>
    <w:p w14:paraId="156928F1" w14:textId="74A6D417" w:rsidR="00DF19A8" w:rsidRPr="00DF19A8" w:rsidRDefault="00DF19A8" w:rsidP="004A0295">
      <w:pPr>
        <w:shd w:val="clear" w:color="auto" w:fill="DEEAF6" w:themeFill="accent5" w:themeFillTint="33"/>
        <w:spacing w:line="240" w:lineRule="auto"/>
        <w:jc w:val="both"/>
        <w:rPr>
          <w:rFonts w:asciiTheme="minorHAnsi" w:hAnsiTheme="minorHAnsi" w:cstheme="minorHAnsi"/>
          <w:lang w:val="it-IT"/>
        </w:rPr>
      </w:pPr>
      <w:r w:rsidRPr="00DF19A8">
        <w:rPr>
          <w:rFonts w:asciiTheme="minorHAnsi" w:hAnsiTheme="minorHAnsi" w:cstheme="minorHAnsi"/>
          <w:lang w:val="it-IT"/>
        </w:rPr>
        <w:t>“</w:t>
      </w:r>
      <w:r w:rsidRPr="00DF19A8">
        <w:rPr>
          <w:rFonts w:asciiTheme="minorHAnsi" w:hAnsiTheme="minorHAnsi" w:cstheme="minorHAnsi"/>
          <w:i/>
          <w:iCs/>
          <w:lang w:val="it-IT"/>
        </w:rPr>
        <w:t xml:space="preserve">Il mercato italiano continua a dimostrarsi straordinariamente vivace e attento alla destinazione Bahamas. La curiosità dei professionisti del settore è alta e il livello di engagement nei confronti delle nostre isole rimane costantemente elevato. Stiamo lavorando con grande determinazione per far sì che questo interesse si traduca in una crescita concreta dei flussi, rafforzando le partnership strategiche con i tour operator </w:t>
      </w:r>
      <w:r w:rsidR="004A0295">
        <w:rPr>
          <w:rFonts w:asciiTheme="minorHAnsi" w:hAnsiTheme="minorHAnsi" w:cstheme="minorHAnsi"/>
          <w:i/>
          <w:iCs/>
          <w:lang w:val="it-IT"/>
        </w:rPr>
        <w:t xml:space="preserve">più </w:t>
      </w:r>
      <w:r w:rsidRPr="00DF19A8">
        <w:rPr>
          <w:rFonts w:asciiTheme="minorHAnsi" w:hAnsiTheme="minorHAnsi" w:cstheme="minorHAnsi"/>
          <w:i/>
          <w:iCs/>
          <w:lang w:val="it-IT"/>
        </w:rPr>
        <w:t>attivi sulla destinazione e moltiplicando i punti di contatto con gli agenti di viaggio su tutto il territorio nazionale</w:t>
      </w:r>
      <w:r w:rsidR="004A0295" w:rsidRPr="004A0295">
        <w:rPr>
          <w:rFonts w:asciiTheme="minorHAnsi" w:hAnsiTheme="minorHAnsi" w:cstheme="minorHAnsi"/>
          <w:lang w:val="it-IT"/>
        </w:rPr>
        <w:t>”, conferma</w:t>
      </w:r>
      <w:r w:rsidR="004A0295">
        <w:rPr>
          <w:rFonts w:asciiTheme="minorHAnsi" w:hAnsiTheme="minorHAnsi" w:cstheme="minorHAnsi"/>
          <w:i/>
          <w:iCs/>
          <w:lang w:val="it-IT"/>
        </w:rPr>
        <w:t xml:space="preserve"> </w:t>
      </w:r>
      <w:r w:rsidRPr="009E3B16">
        <w:rPr>
          <w:rFonts w:asciiTheme="minorHAnsi" w:hAnsiTheme="minorHAnsi" w:cstheme="minorHAnsi"/>
          <w:b/>
          <w:bCs/>
          <w:lang w:val="it-IT"/>
        </w:rPr>
        <w:t>Maria Grazia Marino, General Manager BMOTIA</w:t>
      </w:r>
    </w:p>
    <w:p w14:paraId="2B631B1B" w14:textId="77777777" w:rsidR="00DF19A8" w:rsidRDefault="00DF19A8" w:rsidP="004A0295">
      <w:pPr>
        <w:spacing w:line="240" w:lineRule="auto"/>
        <w:jc w:val="both"/>
        <w:rPr>
          <w:rFonts w:asciiTheme="minorHAnsi" w:hAnsiTheme="minorHAnsi" w:cstheme="minorHAnsi"/>
          <w:lang w:val="it-IT"/>
        </w:rPr>
      </w:pPr>
    </w:p>
    <w:p w14:paraId="7E54567A" w14:textId="57CE9626" w:rsidR="00DF19A8" w:rsidRPr="004A0295" w:rsidRDefault="00DF19A8" w:rsidP="004A0295">
      <w:pPr>
        <w:spacing w:line="240" w:lineRule="auto"/>
        <w:jc w:val="both"/>
        <w:rPr>
          <w:rFonts w:asciiTheme="minorHAnsi" w:hAnsiTheme="minorHAnsi" w:cstheme="minorHAnsi"/>
          <w:b/>
          <w:bCs/>
          <w:color w:val="00B0F0"/>
          <w:sz w:val="24"/>
          <w:szCs w:val="24"/>
          <w:lang w:val="it-IT"/>
        </w:rPr>
      </w:pPr>
      <w:r w:rsidRPr="004A0295">
        <w:rPr>
          <w:rFonts w:asciiTheme="minorHAnsi" w:hAnsiTheme="minorHAnsi" w:cstheme="minorHAnsi"/>
          <w:b/>
          <w:bCs/>
          <w:color w:val="00B0F0"/>
          <w:sz w:val="24"/>
          <w:szCs w:val="24"/>
          <w:lang w:val="it-IT"/>
        </w:rPr>
        <w:t>Il programma nel dettaglio</w:t>
      </w:r>
    </w:p>
    <w:p w14:paraId="35A78E17" w14:textId="6514E42A" w:rsidR="00DF19A8" w:rsidRPr="00DF19A8" w:rsidRDefault="00F91240" w:rsidP="004A0295">
      <w:pPr>
        <w:spacing w:line="240" w:lineRule="auto"/>
        <w:jc w:val="both"/>
        <w:rPr>
          <w:rFonts w:asciiTheme="minorHAnsi" w:hAnsiTheme="minorHAnsi" w:cstheme="minorHAnsi"/>
          <w:lang w:val="it-IT"/>
        </w:rPr>
      </w:pPr>
      <w:r>
        <w:rPr>
          <w:rFonts w:asciiTheme="minorHAnsi" w:hAnsiTheme="minorHAnsi" w:cstheme="minorHAnsi"/>
          <w:lang w:val="it-IT"/>
        </w:rPr>
        <w:t xml:space="preserve">Ieri, 24 aprile 2026, </w:t>
      </w:r>
      <w:r w:rsidR="00DF19A8" w:rsidRPr="00DF19A8">
        <w:rPr>
          <w:rFonts w:asciiTheme="minorHAnsi" w:hAnsiTheme="minorHAnsi" w:cstheme="minorHAnsi"/>
          <w:lang w:val="it-IT"/>
        </w:rPr>
        <w:t xml:space="preserve">Maria Grazia Marino </w:t>
      </w:r>
      <w:r w:rsidR="00081768">
        <w:rPr>
          <w:rFonts w:asciiTheme="minorHAnsi" w:hAnsiTheme="minorHAnsi" w:cstheme="minorHAnsi"/>
          <w:lang w:val="it-IT"/>
        </w:rPr>
        <w:t>e le Bahamas s</w:t>
      </w:r>
      <w:r>
        <w:rPr>
          <w:rFonts w:asciiTheme="minorHAnsi" w:hAnsiTheme="minorHAnsi" w:cstheme="minorHAnsi"/>
          <w:lang w:val="it-IT"/>
        </w:rPr>
        <w:t xml:space="preserve">ono state </w:t>
      </w:r>
      <w:r w:rsidR="00DF19A8" w:rsidRPr="00DF19A8">
        <w:rPr>
          <w:rFonts w:asciiTheme="minorHAnsi" w:hAnsiTheme="minorHAnsi" w:cstheme="minorHAnsi"/>
          <w:lang w:val="it-IT"/>
        </w:rPr>
        <w:t>protagonist</w:t>
      </w:r>
      <w:r w:rsidR="00081768">
        <w:rPr>
          <w:rFonts w:asciiTheme="minorHAnsi" w:hAnsiTheme="minorHAnsi" w:cstheme="minorHAnsi"/>
          <w:lang w:val="it-IT"/>
        </w:rPr>
        <w:t>e</w:t>
      </w:r>
      <w:r w:rsidR="00DF19A8" w:rsidRPr="00DF19A8">
        <w:rPr>
          <w:rFonts w:asciiTheme="minorHAnsi" w:hAnsiTheme="minorHAnsi" w:cstheme="minorHAnsi"/>
          <w:lang w:val="it-IT"/>
        </w:rPr>
        <w:t xml:space="preserve"> di una giornata di visite </w:t>
      </w:r>
      <w:r w:rsidR="00DF19A8" w:rsidRPr="00992837">
        <w:rPr>
          <w:rFonts w:asciiTheme="minorHAnsi" w:hAnsiTheme="minorHAnsi" w:cstheme="minorHAnsi"/>
          <w:lang w:val="it-IT"/>
        </w:rPr>
        <w:t>istituzionali</w:t>
      </w:r>
      <w:r w:rsidR="00992837" w:rsidRPr="00992837">
        <w:rPr>
          <w:rFonts w:asciiTheme="minorHAnsi" w:hAnsiTheme="minorHAnsi" w:cstheme="minorHAnsi"/>
          <w:lang w:val="it-IT"/>
        </w:rPr>
        <w:t xml:space="preserve"> </w:t>
      </w:r>
      <w:r w:rsidR="00992837">
        <w:rPr>
          <w:rFonts w:asciiTheme="minorHAnsi" w:hAnsiTheme="minorHAnsi" w:cstheme="minorHAnsi"/>
          <w:lang w:val="it-IT"/>
        </w:rPr>
        <w:t xml:space="preserve">a Bari </w:t>
      </w:r>
      <w:r w:rsidR="00DF19A8" w:rsidRPr="00992837">
        <w:rPr>
          <w:rFonts w:asciiTheme="minorHAnsi" w:hAnsiTheme="minorHAnsi" w:cstheme="minorHAnsi"/>
          <w:lang w:val="it-IT"/>
        </w:rPr>
        <w:t>ai</w:t>
      </w:r>
      <w:r w:rsidR="00DF19A8" w:rsidRPr="00DF19A8">
        <w:rPr>
          <w:rFonts w:asciiTheme="minorHAnsi" w:hAnsiTheme="minorHAnsi" w:cstheme="minorHAnsi"/>
          <w:lang w:val="it-IT"/>
        </w:rPr>
        <w:t xml:space="preserve"> partner del trade. In agenda gli incontri con Ares</w:t>
      </w:r>
      <w:r w:rsidR="00992837">
        <w:rPr>
          <w:rFonts w:asciiTheme="minorHAnsi" w:hAnsiTheme="minorHAnsi" w:cstheme="minorHAnsi"/>
          <w:lang w:val="it-IT"/>
        </w:rPr>
        <w:t>v</w:t>
      </w:r>
      <w:r w:rsidR="00DF19A8" w:rsidRPr="00DF19A8">
        <w:rPr>
          <w:rFonts w:asciiTheme="minorHAnsi" w:hAnsiTheme="minorHAnsi" w:cstheme="minorHAnsi"/>
          <w:lang w:val="it-IT"/>
        </w:rPr>
        <w:t>iaggi e Toco Tour</w:t>
      </w:r>
      <w:r w:rsidR="003719D8">
        <w:rPr>
          <w:rFonts w:asciiTheme="minorHAnsi" w:hAnsiTheme="minorHAnsi" w:cstheme="minorHAnsi"/>
          <w:lang w:val="it-IT"/>
        </w:rPr>
        <w:t xml:space="preserve"> </w:t>
      </w:r>
      <w:r w:rsidR="00DF19A8" w:rsidRPr="00DF19A8">
        <w:rPr>
          <w:rFonts w:asciiTheme="minorHAnsi" w:hAnsiTheme="minorHAnsi" w:cstheme="minorHAnsi"/>
          <w:lang w:val="it-IT"/>
        </w:rPr>
        <w:t xml:space="preserve">con le quali si </w:t>
      </w:r>
      <w:r w:rsidR="004F2F40">
        <w:rPr>
          <w:rFonts w:asciiTheme="minorHAnsi" w:hAnsiTheme="minorHAnsi" w:cstheme="minorHAnsi"/>
          <w:lang w:val="it-IT"/>
        </w:rPr>
        <w:t>sono approfondite</w:t>
      </w:r>
      <w:r w:rsidR="00DF19A8" w:rsidRPr="00DF19A8">
        <w:rPr>
          <w:rFonts w:asciiTheme="minorHAnsi" w:hAnsiTheme="minorHAnsi" w:cstheme="minorHAnsi"/>
          <w:lang w:val="it-IT"/>
        </w:rPr>
        <w:t xml:space="preserve"> le novità del prodotto Bahamas per la stagione in corso.</w:t>
      </w:r>
    </w:p>
    <w:p w14:paraId="1BF63257" w14:textId="0B97162A" w:rsidR="003719D8" w:rsidRDefault="00DF19A8" w:rsidP="004A0295">
      <w:pPr>
        <w:spacing w:line="240" w:lineRule="auto"/>
        <w:jc w:val="both"/>
        <w:rPr>
          <w:rFonts w:asciiTheme="minorHAnsi" w:hAnsiTheme="minorHAnsi" w:cstheme="minorHAnsi"/>
          <w:lang w:val="it-IT"/>
        </w:rPr>
      </w:pPr>
      <w:r w:rsidRPr="00DF19A8">
        <w:rPr>
          <w:rFonts w:asciiTheme="minorHAnsi" w:hAnsiTheme="minorHAnsi" w:cstheme="minorHAnsi"/>
          <w:lang w:val="it-IT"/>
        </w:rPr>
        <w:t xml:space="preserve">In serata, la destinazione si </w:t>
      </w:r>
      <w:r w:rsidR="004F2F40">
        <w:rPr>
          <w:rFonts w:asciiTheme="minorHAnsi" w:hAnsiTheme="minorHAnsi" w:cstheme="minorHAnsi"/>
          <w:lang w:val="it-IT"/>
        </w:rPr>
        <w:t>è avvicinata</w:t>
      </w:r>
      <w:r w:rsidRPr="00DF19A8">
        <w:rPr>
          <w:rFonts w:asciiTheme="minorHAnsi" w:hAnsiTheme="minorHAnsi" w:cstheme="minorHAnsi"/>
          <w:lang w:val="it-IT"/>
        </w:rPr>
        <w:t xml:space="preserve"> al grande pubblico con un evento consumer presso Federiciano Travel</w:t>
      </w:r>
      <w:r w:rsidR="004A0295">
        <w:rPr>
          <w:rFonts w:asciiTheme="minorHAnsi" w:hAnsiTheme="minorHAnsi" w:cstheme="minorHAnsi"/>
          <w:lang w:val="it-IT"/>
        </w:rPr>
        <w:t xml:space="preserve"> </w:t>
      </w:r>
      <w:r w:rsidRPr="00DF19A8">
        <w:rPr>
          <w:rFonts w:asciiTheme="minorHAnsi" w:hAnsiTheme="minorHAnsi" w:cstheme="minorHAnsi"/>
          <w:lang w:val="it-IT"/>
        </w:rPr>
        <w:t xml:space="preserve">in occasione della presentazione del libro </w:t>
      </w:r>
      <w:r w:rsidRPr="00B94467">
        <w:rPr>
          <w:rFonts w:asciiTheme="minorHAnsi" w:hAnsiTheme="minorHAnsi" w:cstheme="minorHAnsi"/>
          <w:i/>
          <w:iCs/>
          <w:lang w:val="it-IT"/>
        </w:rPr>
        <w:t>Puglia. Le Bahamas dei Dinosauri</w:t>
      </w:r>
      <w:r w:rsidR="001272C2">
        <w:rPr>
          <w:rFonts w:asciiTheme="minorHAnsi" w:hAnsiTheme="minorHAnsi" w:cstheme="minorHAnsi"/>
          <w:i/>
          <w:iCs/>
          <w:lang w:val="it-IT"/>
        </w:rPr>
        <w:t xml:space="preserve"> </w:t>
      </w:r>
      <w:r w:rsidR="00763909">
        <w:rPr>
          <w:rFonts w:asciiTheme="minorHAnsi" w:hAnsiTheme="minorHAnsi" w:cstheme="minorHAnsi"/>
          <w:lang w:val="it-IT"/>
        </w:rPr>
        <w:t>di Alfredo De Giovanni</w:t>
      </w:r>
      <w:r w:rsidRPr="00B94467">
        <w:rPr>
          <w:rFonts w:asciiTheme="minorHAnsi" w:hAnsiTheme="minorHAnsi" w:cstheme="minorHAnsi"/>
          <w:i/>
          <w:iCs/>
          <w:lang w:val="it-IT"/>
        </w:rPr>
        <w:t>.</w:t>
      </w:r>
      <w:r w:rsidRPr="00DF19A8">
        <w:rPr>
          <w:rFonts w:asciiTheme="minorHAnsi" w:hAnsiTheme="minorHAnsi" w:cstheme="minorHAnsi"/>
          <w:lang w:val="it-IT"/>
        </w:rPr>
        <w:t xml:space="preserve"> </w:t>
      </w:r>
      <w:r w:rsidR="005B1E27" w:rsidRPr="005B1E27">
        <w:rPr>
          <w:rFonts w:asciiTheme="minorHAnsi" w:hAnsiTheme="minorHAnsi" w:cstheme="minorHAnsi"/>
          <w:lang w:val="it-IT"/>
        </w:rPr>
        <w:t xml:space="preserve">Un libro </w:t>
      </w:r>
      <w:r w:rsidR="004F2F40">
        <w:rPr>
          <w:rFonts w:asciiTheme="minorHAnsi" w:hAnsiTheme="minorHAnsi" w:cstheme="minorHAnsi"/>
          <w:lang w:val="it-IT"/>
        </w:rPr>
        <w:t>che r</w:t>
      </w:r>
      <w:r w:rsidR="005B1E27" w:rsidRPr="005B1E27">
        <w:rPr>
          <w:rFonts w:asciiTheme="minorHAnsi" w:hAnsiTheme="minorHAnsi" w:cstheme="minorHAnsi"/>
          <w:lang w:val="it-IT"/>
        </w:rPr>
        <w:t>acconta come la </w:t>
      </w:r>
      <w:r w:rsidR="005B1E27" w:rsidRPr="005B1E27">
        <w:rPr>
          <w:rFonts w:asciiTheme="minorHAnsi" w:hAnsiTheme="minorHAnsi" w:cstheme="minorHAnsi"/>
          <w:b/>
          <w:bCs/>
          <w:lang w:val="it-IT"/>
        </w:rPr>
        <w:t>Puglia</w:t>
      </w:r>
      <w:r w:rsidR="005B1E27" w:rsidRPr="005B1E27">
        <w:rPr>
          <w:rFonts w:asciiTheme="minorHAnsi" w:hAnsiTheme="minorHAnsi" w:cstheme="minorHAnsi"/>
          <w:lang w:val="it-IT"/>
        </w:rPr>
        <w:t>, oltre 100 milioni di anni fa, fosse una piattaforma carbonatica: un paesaggio tropicale dove camminavano i dinosauri, oggi trasformato in una terra ricca di storia con similitudini geologiche alle attuali </w:t>
      </w:r>
      <w:r w:rsidR="005B1E27" w:rsidRPr="005B1E27">
        <w:rPr>
          <w:rFonts w:asciiTheme="minorHAnsi" w:hAnsiTheme="minorHAnsi" w:cstheme="minorHAnsi"/>
          <w:b/>
          <w:bCs/>
          <w:lang w:val="it-IT"/>
        </w:rPr>
        <w:t>Bahamas</w:t>
      </w:r>
      <w:r w:rsidR="005B1E27" w:rsidRPr="005B1E27">
        <w:rPr>
          <w:rFonts w:asciiTheme="minorHAnsi" w:hAnsiTheme="minorHAnsi" w:cstheme="minorHAnsi"/>
          <w:lang w:val="it-IT"/>
        </w:rPr>
        <w:t>.</w:t>
      </w:r>
    </w:p>
    <w:p w14:paraId="3DADDBDB" w14:textId="77777777" w:rsidR="005B1E27" w:rsidRPr="005B1E27" w:rsidRDefault="005B1E27" w:rsidP="004A0295">
      <w:pPr>
        <w:spacing w:line="240" w:lineRule="auto"/>
        <w:jc w:val="both"/>
        <w:rPr>
          <w:rFonts w:asciiTheme="minorHAnsi" w:hAnsiTheme="minorHAnsi" w:cstheme="minorHAnsi"/>
          <w:sz w:val="10"/>
          <w:szCs w:val="10"/>
          <w:lang w:val="it-IT"/>
        </w:rPr>
      </w:pPr>
    </w:p>
    <w:p w14:paraId="6F00A1BD" w14:textId="70E1DB46" w:rsidR="00DF19A8" w:rsidRPr="00DF19A8" w:rsidRDefault="003719D8" w:rsidP="004A0295">
      <w:pPr>
        <w:spacing w:line="240" w:lineRule="auto"/>
        <w:jc w:val="both"/>
        <w:rPr>
          <w:rFonts w:asciiTheme="minorHAnsi" w:hAnsiTheme="minorHAnsi" w:cstheme="minorHAnsi"/>
          <w:lang w:val="it-IT"/>
        </w:rPr>
      </w:pPr>
      <w:r>
        <w:rPr>
          <w:rFonts w:asciiTheme="minorHAnsi" w:hAnsiTheme="minorHAnsi" w:cstheme="minorHAnsi"/>
          <w:lang w:val="it-IT"/>
        </w:rPr>
        <w:t xml:space="preserve">Successivamente, dal </w:t>
      </w:r>
      <w:r w:rsidR="00DF19A8" w:rsidRPr="00DF19A8">
        <w:rPr>
          <w:rFonts w:asciiTheme="minorHAnsi" w:hAnsiTheme="minorHAnsi" w:cstheme="minorHAnsi"/>
          <w:lang w:val="it-IT"/>
        </w:rPr>
        <w:t>24</w:t>
      </w:r>
      <w:r>
        <w:rPr>
          <w:rFonts w:asciiTheme="minorHAnsi" w:hAnsiTheme="minorHAnsi" w:cstheme="minorHAnsi"/>
          <w:lang w:val="it-IT"/>
        </w:rPr>
        <w:t xml:space="preserve"> al </w:t>
      </w:r>
      <w:r w:rsidR="00DF19A8" w:rsidRPr="00DF19A8">
        <w:rPr>
          <w:rFonts w:asciiTheme="minorHAnsi" w:hAnsiTheme="minorHAnsi" w:cstheme="minorHAnsi"/>
          <w:lang w:val="it-IT"/>
        </w:rPr>
        <w:t>26 aprile</w:t>
      </w:r>
      <w:r>
        <w:rPr>
          <w:rFonts w:asciiTheme="minorHAnsi" w:hAnsiTheme="minorHAnsi" w:cstheme="minorHAnsi"/>
          <w:lang w:val="it-IT"/>
        </w:rPr>
        <w:t>, l</w:t>
      </w:r>
      <w:r w:rsidR="00DF19A8" w:rsidRPr="00DF19A8">
        <w:rPr>
          <w:rFonts w:asciiTheme="minorHAnsi" w:hAnsiTheme="minorHAnsi" w:cstheme="minorHAnsi"/>
          <w:lang w:val="it-IT"/>
        </w:rPr>
        <w:t>e Bahamas s</w:t>
      </w:r>
      <w:r>
        <w:rPr>
          <w:rFonts w:asciiTheme="minorHAnsi" w:hAnsiTheme="minorHAnsi" w:cstheme="minorHAnsi"/>
          <w:lang w:val="it-IT"/>
        </w:rPr>
        <w:t>aranno</w:t>
      </w:r>
      <w:r w:rsidR="00DF19A8" w:rsidRPr="00DF19A8">
        <w:rPr>
          <w:rFonts w:asciiTheme="minorHAnsi" w:hAnsiTheme="minorHAnsi" w:cstheme="minorHAnsi"/>
          <w:lang w:val="it-IT"/>
        </w:rPr>
        <w:t xml:space="preserve"> ospiti di </w:t>
      </w:r>
      <w:r w:rsidR="00DF19A8" w:rsidRPr="00116F68">
        <w:rPr>
          <w:rFonts w:asciiTheme="minorHAnsi" w:hAnsiTheme="minorHAnsi" w:cstheme="minorHAnsi"/>
          <w:b/>
          <w:bCs/>
          <w:lang w:val="it-IT"/>
        </w:rPr>
        <w:t>Obiettivo X</w:t>
      </w:r>
      <w:r w:rsidR="00DF19A8" w:rsidRPr="00DF19A8">
        <w:rPr>
          <w:rFonts w:asciiTheme="minorHAnsi" w:hAnsiTheme="minorHAnsi" w:cstheme="minorHAnsi"/>
          <w:lang w:val="it-IT"/>
        </w:rPr>
        <w:t xml:space="preserve">, appuntamento annuale </w:t>
      </w:r>
      <w:r w:rsidR="004A0295" w:rsidRPr="00DF19A8">
        <w:rPr>
          <w:rFonts w:asciiTheme="minorHAnsi" w:hAnsiTheme="minorHAnsi" w:cstheme="minorHAnsi"/>
          <w:lang w:val="it-IT"/>
        </w:rPr>
        <w:t>d</w:t>
      </w:r>
      <w:r w:rsidR="004A0295">
        <w:rPr>
          <w:rFonts w:asciiTheme="minorHAnsi" w:hAnsiTheme="minorHAnsi" w:cstheme="minorHAnsi"/>
          <w:lang w:val="it-IT"/>
        </w:rPr>
        <w:t>i</w:t>
      </w:r>
      <w:r w:rsidR="004A0295" w:rsidRPr="00DF19A8">
        <w:rPr>
          <w:rFonts w:asciiTheme="minorHAnsi" w:hAnsiTheme="minorHAnsi" w:cstheme="minorHAnsi"/>
          <w:lang w:val="it-IT"/>
        </w:rPr>
        <w:t xml:space="preserve"> </w:t>
      </w:r>
      <w:r w:rsidR="004A0295" w:rsidRPr="00116F68">
        <w:rPr>
          <w:rFonts w:asciiTheme="minorHAnsi" w:hAnsiTheme="minorHAnsi" w:cstheme="minorHAnsi"/>
          <w:b/>
          <w:bCs/>
          <w:lang w:val="it-IT"/>
        </w:rPr>
        <w:t>Ota Viaggi</w:t>
      </w:r>
      <w:r w:rsidR="004A0295">
        <w:rPr>
          <w:rFonts w:asciiTheme="minorHAnsi" w:hAnsiTheme="minorHAnsi" w:cstheme="minorHAnsi"/>
          <w:lang w:val="it-IT"/>
        </w:rPr>
        <w:t xml:space="preserve">, </w:t>
      </w:r>
      <w:r w:rsidR="00DF19A8" w:rsidRPr="00DF19A8">
        <w:rPr>
          <w:rFonts w:asciiTheme="minorHAnsi" w:hAnsiTheme="minorHAnsi" w:cstheme="minorHAnsi"/>
          <w:lang w:val="it-IT"/>
        </w:rPr>
        <w:t xml:space="preserve">organizzato quest’anno in </w:t>
      </w:r>
      <w:r w:rsidR="004A0295" w:rsidRPr="00DF19A8">
        <w:rPr>
          <w:rFonts w:asciiTheme="minorHAnsi" w:hAnsiTheme="minorHAnsi" w:cstheme="minorHAnsi"/>
          <w:lang w:val="it-IT"/>
        </w:rPr>
        <w:t>Basilicata</w:t>
      </w:r>
      <w:r w:rsidR="004A0295">
        <w:rPr>
          <w:rFonts w:asciiTheme="minorHAnsi" w:hAnsiTheme="minorHAnsi" w:cstheme="minorHAnsi"/>
          <w:lang w:val="it-IT"/>
        </w:rPr>
        <w:t xml:space="preserve">: </w:t>
      </w:r>
      <w:r w:rsidR="00DF19A8" w:rsidRPr="00DF19A8">
        <w:rPr>
          <w:rFonts w:asciiTheme="minorHAnsi" w:hAnsiTheme="minorHAnsi" w:cstheme="minorHAnsi"/>
          <w:lang w:val="it-IT"/>
        </w:rPr>
        <w:t>evento di formazione e networking che riunisce agenti di viaggio selezionati e rappresenta un’occasione preziosa per presentare le novità della destinazione in un contesto ad alto coinvolgimento</w:t>
      </w:r>
      <w:r w:rsidR="00763909">
        <w:rPr>
          <w:rFonts w:asciiTheme="minorHAnsi" w:hAnsiTheme="minorHAnsi" w:cstheme="minorHAnsi"/>
          <w:lang w:val="it-IT"/>
        </w:rPr>
        <w:t>.</w:t>
      </w:r>
    </w:p>
    <w:p w14:paraId="3704C32C" w14:textId="77777777" w:rsidR="003719D8" w:rsidRPr="003719D8" w:rsidRDefault="003719D8" w:rsidP="004A0295">
      <w:pPr>
        <w:spacing w:line="240" w:lineRule="auto"/>
        <w:jc w:val="both"/>
        <w:rPr>
          <w:rFonts w:asciiTheme="minorHAnsi" w:hAnsiTheme="minorHAnsi" w:cstheme="minorHAnsi"/>
          <w:sz w:val="10"/>
          <w:szCs w:val="10"/>
          <w:lang w:val="it-IT"/>
        </w:rPr>
      </w:pPr>
    </w:p>
    <w:p w14:paraId="73EE0B39" w14:textId="77777777" w:rsidR="00494EE3" w:rsidRPr="00494EE3" w:rsidRDefault="00494EE3" w:rsidP="00494EE3">
      <w:pPr>
        <w:spacing w:line="240" w:lineRule="auto"/>
        <w:jc w:val="both"/>
        <w:rPr>
          <w:rFonts w:asciiTheme="minorHAnsi" w:hAnsiTheme="minorHAnsi" w:cstheme="minorHAnsi"/>
          <w:lang w:val="it-IT"/>
        </w:rPr>
      </w:pPr>
      <w:r w:rsidRPr="00494EE3">
        <w:rPr>
          <w:rFonts w:asciiTheme="minorHAnsi" w:hAnsiTheme="minorHAnsi" w:cstheme="minorHAnsi"/>
          <w:lang w:val="it-IT"/>
        </w:rPr>
        <w:t xml:space="preserve">Il prossimo 4 maggio, invece, prenderà il via la campagna DOOH (Digital Out of Home) in partnership con </w:t>
      </w:r>
      <w:r w:rsidRPr="00494EE3">
        <w:rPr>
          <w:rFonts w:asciiTheme="minorHAnsi" w:hAnsiTheme="minorHAnsi" w:cstheme="minorHAnsi"/>
          <w:b/>
          <w:bCs/>
          <w:lang w:val="it-IT"/>
        </w:rPr>
        <w:t>Turisanda1924</w:t>
      </w:r>
      <w:r w:rsidRPr="00494EE3">
        <w:rPr>
          <w:rFonts w:asciiTheme="minorHAnsi" w:hAnsiTheme="minorHAnsi" w:cstheme="minorHAnsi"/>
          <w:lang w:val="it-IT"/>
        </w:rPr>
        <w:t>, brand di Alpitour World. Le Bahamas faranno la loro comparsa sugli spazi pubblicitari urbani italiani con una comunicazione visiva ad alto impatto, portando il fascino delle isole nelle principali città italiane.</w:t>
      </w:r>
    </w:p>
    <w:p w14:paraId="6ED85E55" w14:textId="77777777" w:rsidR="004F0E52" w:rsidRPr="004F0E52" w:rsidRDefault="004F0E52" w:rsidP="004A0295">
      <w:pPr>
        <w:spacing w:line="240" w:lineRule="auto"/>
        <w:jc w:val="both"/>
        <w:rPr>
          <w:rFonts w:asciiTheme="minorHAnsi" w:hAnsiTheme="minorHAnsi" w:cstheme="minorHAnsi"/>
          <w:sz w:val="10"/>
          <w:szCs w:val="10"/>
          <w:lang w:val="it-IT"/>
        </w:rPr>
      </w:pPr>
    </w:p>
    <w:p w14:paraId="023D5C82" w14:textId="77777777" w:rsidR="004A0295" w:rsidRDefault="00DF19A8" w:rsidP="004A0295">
      <w:pPr>
        <w:spacing w:line="240" w:lineRule="auto"/>
        <w:jc w:val="both"/>
        <w:rPr>
          <w:rFonts w:asciiTheme="minorHAnsi" w:hAnsiTheme="minorHAnsi" w:cstheme="minorHAnsi"/>
          <w:lang w:val="it-IT"/>
        </w:rPr>
      </w:pPr>
      <w:r w:rsidRPr="00DF19A8">
        <w:rPr>
          <w:rFonts w:asciiTheme="minorHAnsi" w:hAnsiTheme="minorHAnsi" w:cstheme="minorHAnsi"/>
          <w:lang w:val="it-IT"/>
        </w:rPr>
        <w:t>A Varese</w:t>
      </w:r>
      <w:r w:rsidR="004A0295">
        <w:rPr>
          <w:rFonts w:asciiTheme="minorHAnsi" w:hAnsiTheme="minorHAnsi" w:cstheme="minorHAnsi"/>
          <w:lang w:val="it-IT"/>
        </w:rPr>
        <w:t>,</w:t>
      </w:r>
      <w:r w:rsidRPr="00DF19A8">
        <w:rPr>
          <w:rFonts w:asciiTheme="minorHAnsi" w:hAnsiTheme="minorHAnsi" w:cstheme="minorHAnsi"/>
          <w:lang w:val="it-IT"/>
        </w:rPr>
        <w:t xml:space="preserve"> </w:t>
      </w:r>
      <w:r w:rsidR="004F0E52">
        <w:rPr>
          <w:rFonts w:asciiTheme="minorHAnsi" w:hAnsiTheme="minorHAnsi" w:cstheme="minorHAnsi"/>
          <w:lang w:val="it-IT"/>
        </w:rPr>
        <w:t xml:space="preserve">il 6 maggio, </w:t>
      </w:r>
      <w:r w:rsidRPr="00DF19A8">
        <w:rPr>
          <w:rFonts w:asciiTheme="minorHAnsi" w:hAnsiTheme="minorHAnsi" w:cstheme="minorHAnsi"/>
          <w:lang w:val="it-IT"/>
        </w:rPr>
        <w:t xml:space="preserve">si </w:t>
      </w:r>
      <w:r w:rsidR="004F0E52">
        <w:rPr>
          <w:rFonts w:asciiTheme="minorHAnsi" w:hAnsiTheme="minorHAnsi" w:cstheme="minorHAnsi"/>
          <w:lang w:val="it-IT"/>
        </w:rPr>
        <w:t>terrà</w:t>
      </w:r>
      <w:r w:rsidRPr="00DF19A8">
        <w:rPr>
          <w:rFonts w:asciiTheme="minorHAnsi" w:hAnsiTheme="minorHAnsi" w:cstheme="minorHAnsi"/>
          <w:lang w:val="it-IT"/>
        </w:rPr>
        <w:t xml:space="preserve"> un evento di </w:t>
      </w:r>
      <w:r w:rsidRPr="00116F68">
        <w:rPr>
          <w:rFonts w:asciiTheme="minorHAnsi" w:hAnsiTheme="minorHAnsi" w:cstheme="minorHAnsi"/>
          <w:b/>
          <w:bCs/>
          <w:lang w:val="it-IT"/>
        </w:rPr>
        <w:t>formazione per agenti di viaggio in partnership con Alidays</w:t>
      </w:r>
      <w:r w:rsidRPr="00DF19A8">
        <w:rPr>
          <w:rFonts w:asciiTheme="minorHAnsi" w:hAnsiTheme="minorHAnsi" w:cstheme="minorHAnsi"/>
          <w:lang w:val="it-IT"/>
        </w:rPr>
        <w:t xml:space="preserve">. Un’occasione formativa strutturata per approfondire la conoscenza del prodotto Bahamas, aggiornare i professionisti sulle opportunità della destinazione e fornire strumenti concreti per la vendita. </w:t>
      </w:r>
    </w:p>
    <w:p w14:paraId="5D26A44C" w14:textId="785C267C" w:rsidR="00DF19A8" w:rsidRPr="00DF19A8" w:rsidRDefault="00DF19A8" w:rsidP="004A0295">
      <w:pPr>
        <w:spacing w:line="240" w:lineRule="auto"/>
        <w:jc w:val="both"/>
        <w:rPr>
          <w:rFonts w:asciiTheme="minorHAnsi" w:hAnsiTheme="minorHAnsi" w:cstheme="minorHAnsi"/>
          <w:lang w:val="it-IT"/>
        </w:rPr>
      </w:pPr>
      <w:r w:rsidRPr="00DF19A8">
        <w:rPr>
          <w:rFonts w:asciiTheme="minorHAnsi" w:hAnsiTheme="minorHAnsi" w:cstheme="minorHAnsi"/>
          <w:lang w:val="it-IT"/>
        </w:rPr>
        <w:t>L’alto engagement che caratterizza il mercato italiano si conferma anche nell’elevata partecipazione a momenti di formazione come questo.</w:t>
      </w:r>
    </w:p>
    <w:p w14:paraId="1A7FA05C" w14:textId="77777777" w:rsidR="004F0E52" w:rsidRDefault="004F0E52" w:rsidP="004A0295">
      <w:pPr>
        <w:spacing w:line="240" w:lineRule="auto"/>
        <w:jc w:val="both"/>
        <w:rPr>
          <w:rFonts w:asciiTheme="minorHAnsi" w:hAnsiTheme="minorHAnsi" w:cstheme="minorHAnsi"/>
          <w:lang w:val="it-IT"/>
        </w:rPr>
      </w:pPr>
    </w:p>
    <w:p w14:paraId="4CE9656E" w14:textId="77777777" w:rsidR="004F0E52" w:rsidRDefault="004F0E52" w:rsidP="004A0295">
      <w:pPr>
        <w:spacing w:line="240" w:lineRule="auto"/>
        <w:jc w:val="both"/>
        <w:rPr>
          <w:rFonts w:asciiTheme="minorHAnsi" w:hAnsiTheme="minorHAnsi" w:cstheme="minorHAnsi"/>
          <w:lang w:val="it-IT"/>
        </w:rPr>
      </w:pPr>
    </w:p>
    <w:p w14:paraId="6047F55B" w14:textId="77777777" w:rsidR="004F0E52" w:rsidRDefault="004F0E52" w:rsidP="004A0295">
      <w:pPr>
        <w:spacing w:line="240" w:lineRule="auto"/>
        <w:jc w:val="both"/>
        <w:rPr>
          <w:rFonts w:asciiTheme="minorHAnsi" w:hAnsiTheme="minorHAnsi" w:cstheme="minorHAnsi"/>
          <w:lang w:val="it-IT"/>
        </w:rPr>
      </w:pPr>
    </w:p>
    <w:p w14:paraId="661DCC25" w14:textId="77777777" w:rsidR="004F0E52" w:rsidRDefault="004F0E52" w:rsidP="004A0295">
      <w:pPr>
        <w:spacing w:line="240" w:lineRule="auto"/>
        <w:jc w:val="both"/>
        <w:rPr>
          <w:rFonts w:asciiTheme="minorHAnsi" w:hAnsiTheme="minorHAnsi" w:cstheme="minorHAnsi"/>
          <w:lang w:val="it-IT"/>
        </w:rPr>
      </w:pPr>
    </w:p>
    <w:p w14:paraId="1BFBA591" w14:textId="77777777" w:rsidR="00116F68" w:rsidRDefault="00116F68" w:rsidP="004A0295">
      <w:pPr>
        <w:spacing w:line="240" w:lineRule="auto"/>
        <w:jc w:val="both"/>
        <w:rPr>
          <w:rFonts w:asciiTheme="minorHAnsi" w:hAnsiTheme="minorHAnsi" w:cstheme="minorHAnsi"/>
          <w:lang w:val="it-IT"/>
        </w:rPr>
      </w:pPr>
    </w:p>
    <w:p w14:paraId="728A0797" w14:textId="77777777" w:rsidR="00116F68" w:rsidRDefault="00116F68" w:rsidP="004A0295">
      <w:pPr>
        <w:spacing w:line="240" w:lineRule="auto"/>
        <w:jc w:val="both"/>
        <w:rPr>
          <w:rFonts w:asciiTheme="minorHAnsi" w:hAnsiTheme="minorHAnsi" w:cstheme="minorHAnsi"/>
          <w:lang w:val="it-IT"/>
        </w:rPr>
      </w:pPr>
    </w:p>
    <w:p w14:paraId="153C39BC" w14:textId="66E1F9B0" w:rsidR="00DF19A8" w:rsidRPr="00DF19A8" w:rsidRDefault="00DF19A8" w:rsidP="004A0295">
      <w:pPr>
        <w:spacing w:line="240" w:lineRule="auto"/>
        <w:jc w:val="both"/>
        <w:rPr>
          <w:rFonts w:asciiTheme="minorHAnsi" w:hAnsiTheme="minorHAnsi" w:cstheme="minorHAnsi"/>
          <w:lang w:val="it-IT"/>
        </w:rPr>
      </w:pPr>
      <w:r w:rsidRPr="00DF19A8">
        <w:rPr>
          <w:rFonts w:asciiTheme="minorHAnsi" w:hAnsiTheme="minorHAnsi" w:cstheme="minorHAnsi"/>
          <w:lang w:val="it-IT"/>
        </w:rPr>
        <w:t xml:space="preserve">Le Bahamas partecipano a </w:t>
      </w:r>
      <w:r w:rsidRPr="00116F68">
        <w:rPr>
          <w:rFonts w:asciiTheme="minorHAnsi" w:hAnsiTheme="minorHAnsi" w:cstheme="minorHAnsi"/>
          <w:b/>
          <w:bCs/>
          <w:lang w:val="it-IT"/>
        </w:rPr>
        <w:t>Travel Etna 2026</w:t>
      </w:r>
      <w:r w:rsidR="00116F68" w:rsidRPr="00116F68">
        <w:rPr>
          <w:rFonts w:asciiTheme="minorHAnsi" w:hAnsiTheme="minorHAnsi" w:cstheme="minorHAnsi"/>
          <w:b/>
          <w:bCs/>
          <w:lang w:val="it-IT"/>
        </w:rPr>
        <w:t xml:space="preserve"> il 9 e il 10 maggio</w:t>
      </w:r>
      <w:r w:rsidRPr="00DF19A8">
        <w:rPr>
          <w:rFonts w:asciiTheme="minorHAnsi" w:hAnsiTheme="minorHAnsi" w:cstheme="minorHAnsi"/>
          <w:lang w:val="it-IT"/>
        </w:rPr>
        <w:t>, evento B2B del turismo</w:t>
      </w:r>
      <w:r w:rsidR="0049319B">
        <w:rPr>
          <w:rFonts w:asciiTheme="minorHAnsi" w:hAnsiTheme="minorHAnsi" w:cstheme="minorHAnsi"/>
          <w:lang w:val="it-IT"/>
        </w:rPr>
        <w:t>.</w:t>
      </w:r>
      <w:r w:rsidRPr="00DF19A8">
        <w:rPr>
          <w:rFonts w:asciiTheme="minorHAnsi" w:hAnsiTheme="minorHAnsi" w:cstheme="minorHAnsi"/>
          <w:lang w:val="it-IT"/>
        </w:rPr>
        <w:t xml:space="preserve"> Una vetrina d’eccellenza per il dialogo tra operatori del settore, in una cornice unica che valorizza anche la dimensione esperienziale del viaggio.</w:t>
      </w:r>
    </w:p>
    <w:p w14:paraId="0C099C27" w14:textId="77777777" w:rsidR="00116F68" w:rsidRPr="00116F68" w:rsidRDefault="00116F68" w:rsidP="004A0295">
      <w:pPr>
        <w:spacing w:line="240" w:lineRule="auto"/>
        <w:jc w:val="both"/>
        <w:rPr>
          <w:rFonts w:asciiTheme="minorHAnsi" w:hAnsiTheme="minorHAnsi" w:cstheme="minorHAnsi"/>
          <w:b/>
          <w:bCs/>
          <w:sz w:val="10"/>
          <w:szCs w:val="10"/>
          <w:lang w:val="it-IT"/>
        </w:rPr>
      </w:pPr>
    </w:p>
    <w:p w14:paraId="427F8D81" w14:textId="507DFAC1" w:rsidR="00DF19A8" w:rsidRPr="00230CAB" w:rsidRDefault="00DF19A8" w:rsidP="004A0295">
      <w:pPr>
        <w:spacing w:line="240" w:lineRule="auto"/>
        <w:jc w:val="both"/>
        <w:rPr>
          <w:rFonts w:asciiTheme="minorHAnsi" w:hAnsiTheme="minorHAnsi" w:cstheme="minorHAnsi"/>
          <w:b/>
          <w:bCs/>
          <w:color w:val="00B0F0"/>
          <w:sz w:val="24"/>
          <w:szCs w:val="24"/>
          <w:lang w:val="it-IT"/>
        </w:rPr>
      </w:pPr>
      <w:r w:rsidRPr="00230CAB">
        <w:rPr>
          <w:rFonts w:asciiTheme="minorHAnsi" w:hAnsiTheme="minorHAnsi" w:cstheme="minorHAnsi"/>
          <w:b/>
          <w:bCs/>
          <w:color w:val="00B0F0"/>
          <w:sz w:val="24"/>
          <w:szCs w:val="24"/>
          <w:lang w:val="it-IT"/>
        </w:rPr>
        <w:t>Campagne digital e partnership strategiche</w:t>
      </w:r>
    </w:p>
    <w:p w14:paraId="2C3820EA" w14:textId="018A42E1" w:rsidR="00CF736E" w:rsidRDefault="00DF19A8" w:rsidP="004A0295">
      <w:pPr>
        <w:spacing w:line="240" w:lineRule="auto"/>
        <w:jc w:val="both"/>
        <w:rPr>
          <w:rFonts w:asciiTheme="minorHAnsi" w:hAnsiTheme="minorHAnsi" w:cstheme="minorHAnsi"/>
          <w:lang w:val="it-IT"/>
        </w:rPr>
      </w:pPr>
      <w:r w:rsidRPr="00DF19A8">
        <w:rPr>
          <w:rFonts w:asciiTheme="minorHAnsi" w:hAnsiTheme="minorHAnsi" w:cstheme="minorHAnsi"/>
          <w:lang w:val="it-IT"/>
        </w:rPr>
        <w:t xml:space="preserve">Il piano di comunicazione si completa con una </w:t>
      </w:r>
      <w:r w:rsidRPr="00230CAB">
        <w:rPr>
          <w:rFonts w:asciiTheme="minorHAnsi" w:hAnsiTheme="minorHAnsi" w:cstheme="minorHAnsi"/>
          <w:b/>
          <w:bCs/>
          <w:lang w:val="it-IT"/>
        </w:rPr>
        <w:t>campagna digital e social in collaborazione con Going</w:t>
      </w:r>
      <w:r w:rsidRPr="00DF19A8">
        <w:rPr>
          <w:rFonts w:asciiTheme="minorHAnsi" w:hAnsiTheme="minorHAnsi" w:cstheme="minorHAnsi"/>
          <w:lang w:val="it-IT"/>
        </w:rPr>
        <w:t xml:space="preserve">, che amplifica la visibilità della destinazione sui canali online con contenuti mirati al pubblico italiano. A questo si affianca la recente collaborazione con </w:t>
      </w:r>
      <w:r w:rsidRPr="00AC3950">
        <w:rPr>
          <w:rFonts w:asciiTheme="minorHAnsi" w:hAnsiTheme="minorHAnsi" w:cstheme="minorHAnsi"/>
          <w:b/>
          <w:bCs/>
          <w:lang w:val="it-IT"/>
        </w:rPr>
        <w:t>Sandals Resorts</w:t>
      </w:r>
      <w:r w:rsidRPr="00DF19A8">
        <w:rPr>
          <w:rFonts w:asciiTheme="minorHAnsi" w:hAnsiTheme="minorHAnsi" w:cstheme="minorHAnsi"/>
          <w:lang w:val="it-IT"/>
        </w:rPr>
        <w:t>, con cui è stato realizzato un webinar dedicato agli agenti di viaggio, offrendo un approfondimento sul prodotto all-inclusive di alto profilo disponibile nell’arcipelago.</w:t>
      </w:r>
      <w:r w:rsidR="00230CAB">
        <w:rPr>
          <w:rFonts w:asciiTheme="minorHAnsi" w:hAnsiTheme="minorHAnsi" w:cstheme="minorHAnsi"/>
          <w:lang w:val="it-IT"/>
        </w:rPr>
        <w:t xml:space="preserve"> </w:t>
      </w:r>
      <w:r w:rsidRPr="00DF19A8">
        <w:rPr>
          <w:rFonts w:asciiTheme="minorHAnsi" w:hAnsiTheme="minorHAnsi" w:cstheme="minorHAnsi"/>
          <w:lang w:val="it-IT"/>
        </w:rPr>
        <w:t>L’insieme di queste iniziative riflette una strategia multicanale che unisce il lavoro capillare sul trade, la formazione degli agenti, la visibilità al pubblico finale e la comunicazione digitale: tutti elementi che le Bahamas stanno integrando con crescente efficacia per rafforzare il proprio posizionamento come meta da sogno per il viaggiatore italiano.</w:t>
      </w:r>
    </w:p>
    <w:p w14:paraId="67E31017" w14:textId="77777777" w:rsidR="00230CAB" w:rsidRPr="00BF6A51" w:rsidRDefault="00230CAB" w:rsidP="004A0295">
      <w:pPr>
        <w:spacing w:line="240" w:lineRule="auto"/>
        <w:jc w:val="both"/>
        <w:rPr>
          <w:rFonts w:asciiTheme="minorHAnsi" w:hAnsiTheme="minorHAnsi" w:cstheme="minorHAnsi"/>
          <w:lang w:val="it-IT"/>
        </w:rPr>
      </w:pPr>
    </w:p>
    <w:p w14:paraId="13C2F124" w14:textId="3BD92459" w:rsidR="00692FE6" w:rsidRPr="0094074B" w:rsidRDefault="00692FE6" w:rsidP="004A0295">
      <w:pPr>
        <w:spacing w:line="240" w:lineRule="auto"/>
        <w:jc w:val="both"/>
        <w:rPr>
          <w:rFonts w:asciiTheme="minorHAnsi" w:hAnsiTheme="minorHAnsi" w:cstheme="minorHAnsi"/>
          <w:b/>
          <w:bCs/>
          <w:sz w:val="20"/>
          <w:szCs w:val="20"/>
          <w:lang w:val="it-IT"/>
        </w:rPr>
      </w:pPr>
    </w:p>
    <w:p w14:paraId="61BA61F9" w14:textId="77777777" w:rsidR="00B342DB" w:rsidRPr="00672E4A" w:rsidRDefault="00B342DB" w:rsidP="004A0295">
      <w:pPr>
        <w:shd w:val="clear" w:color="auto" w:fill="BDD6EE" w:themeFill="accent5" w:themeFillTint="66"/>
        <w:spacing w:line="240" w:lineRule="auto"/>
        <w:jc w:val="center"/>
        <w:rPr>
          <w:rFonts w:asciiTheme="minorHAnsi" w:hAnsiTheme="minorHAnsi" w:cstheme="minorHAnsi"/>
          <w:b/>
          <w:iCs/>
          <w:sz w:val="18"/>
          <w:szCs w:val="18"/>
          <w:lang w:val="it-IT"/>
        </w:rPr>
      </w:pPr>
      <w:r w:rsidRPr="00672E4A">
        <w:rPr>
          <w:rFonts w:asciiTheme="minorHAnsi" w:hAnsiTheme="minorHAnsi" w:cstheme="minorHAnsi"/>
          <w:b/>
          <w:iCs/>
          <w:sz w:val="18"/>
          <w:szCs w:val="18"/>
          <w:lang w:val="it-IT"/>
        </w:rPr>
        <w:t>LE ISOLE BAHAMAS</w:t>
      </w:r>
    </w:p>
    <w:p w14:paraId="464D6978" w14:textId="77777777" w:rsidR="00B342DB" w:rsidRPr="00672E4A" w:rsidRDefault="00B342DB" w:rsidP="004A0295">
      <w:pPr>
        <w:shd w:val="clear" w:color="auto" w:fill="BDD6EE" w:themeFill="accent5" w:themeFillTint="66"/>
        <w:spacing w:line="240" w:lineRule="auto"/>
        <w:jc w:val="center"/>
        <w:rPr>
          <w:rFonts w:asciiTheme="minorHAnsi" w:hAnsiTheme="minorHAnsi" w:cstheme="minorHAnsi"/>
          <w:bCs/>
          <w:iCs/>
          <w:sz w:val="18"/>
          <w:szCs w:val="18"/>
          <w:lang w:val="it-IT"/>
        </w:rPr>
      </w:pPr>
      <w:r w:rsidRPr="00672E4A">
        <w:rPr>
          <w:rFonts w:asciiTheme="minorHAnsi" w:hAnsiTheme="minorHAnsi" w:cstheme="minorHAnsi"/>
          <w:bCs/>
          <w:iCs/>
          <w:sz w:val="18"/>
          <w:szCs w:val="18"/>
          <w:lang w:val="it-IT"/>
        </w:rPr>
        <w:t>Con oltre 700 isole e isolotti e 16 destinazioni insulari uniche, le Bahamas si trovano a soli 80 km dalla costa della Florida e offrono una facile e accessibile fuga dalla quotidianità. Le isole delle Bahamas offrono attività di pesca, nautiche, immersioni, birdwatching e molto altro di livello mondiale, migliaia di chilometri di acque tra le più spettacolari della terra e spiagge incontaminate, che aspettano famiglie, coppie e amanti dell’avventura. Esplora tutte le isole bahamas.com/it o su Facebook, YouTube o Instagram per vedere perché “Ѐ meglio alle Bahamas!”</w:t>
      </w:r>
    </w:p>
    <w:p w14:paraId="22D3FC88" w14:textId="77777777" w:rsidR="00B342DB" w:rsidRPr="00672E4A" w:rsidRDefault="00B342DB" w:rsidP="004A0295">
      <w:pPr>
        <w:shd w:val="clear" w:color="auto" w:fill="BDD6EE" w:themeFill="accent5" w:themeFillTint="66"/>
        <w:spacing w:line="240" w:lineRule="auto"/>
        <w:jc w:val="center"/>
        <w:rPr>
          <w:rFonts w:asciiTheme="minorHAnsi" w:hAnsiTheme="minorHAnsi" w:cstheme="minorHAnsi"/>
          <w:bCs/>
          <w:iCs/>
          <w:sz w:val="8"/>
          <w:szCs w:val="8"/>
          <w:lang w:val="it-IT"/>
        </w:rPr>
      </w:pPr>
    </w:p>
    <w:p w14:paraId="398BC260" w14:textId="77777777" w:rsidR="00B342DB" w:rsidRPr="00672E4A" w:rsidRDefault="00B342DB" w:rsidP="004A0295">
      <w:pPr>
        <w:shd w:val="clear" w:color="auto" w:fill="BDD6EE" w:themeFill="accent5" w:themeFillTint="66"/>
        <w:spacing w:line="240" w:lineRule="auto"/>
        <w:jc w:val="center"/>
        <w:rPr>
          <w:rFonts w:asciiTheme="minorHAnsi" w:hAnsiTheme="minorHAnsi" w:cstheme="minorHAnsi"/>
          <w:b/>
          <w:iCs/>
          <w:sz w:val="20"/>
          <w:szCs w:val="20"/>
          <w:lang w:val="it-IT"/>
        </w:rPr>
      </w:pPr>
      <w:r w:rsidRPr="00672E4A">
        <w:rPr>
          <w:rFonts w:asciiTheme="minorHAnsi" w:hAnsiTheme="minorHAnsi" w:cstheme="minorHAnsi"/>
          <w:b/>
          <w:iCs/>
          <w:sz w:val="20"/>
          <w:szCs w:val="20"/>
          <w:lang w:val="it-IT"/>
        </w:rPr>
        <w:t>Maggiori informazioni sulle isole Bahamas</w:t>
      </w:r>
      <w:r>
        <w:rPr>
          <w:rFonts w:asciiTheme="minorHAnsi" w:hAnsiTheme="minorHAnsi" w:cstheme="minorHAnsi"/>
          <w:b/>
          <w:iCs/>
          <w:sz w:val="20"/>
          <w:szCs w:val="20"/>
          <w:lang w:val="it-IT"/>
        </w:rPr>
        <w:t>:</w:t>
      </w:r>
    </w:p>
    <w:p w14:paraId="41ACB5F7" w14:textId="15D1927E" w:rsidR="00B342DB" w:rsidRPr="00B73843" w:rsidRDefault="00B342DB" w:rsidP="004A0295">
      <w:pPr>
        <w:shd w:val="clear" w:color="auto" w:fill="BDD6EE" w:themeFill="accent5" w:themeFillTint="66"/>
        <w:spacing w:line="240" w:lineRule="auto"/>
        <w:jc w:val="center"/>
        <w:rPr>
          <w:rFonts w:asciiTheme="minorHAnsi" w:hAnsiTheme="minorHAnsi" w:cstheme="minorHAnsi"/>
          <w:b/>
          <w:iCs/>
          <w:color w:val="0563C1" w:themeColor="hyperlink"/>
          <w:sz w:val="20"/>
          <w:szCs w:val="20"/>
          <w:u w:val="single"/>
          <w:lang w:val="en-US"/>
        </w:rPr>
      </w:pPr>
      <w:hyperlink r:id="rId7" w:history="1">
        <w:r w:rsidRPr="00672E4A">
          <w:rPr>
            <w:rStyle w:val="Collegamentoipertestuale"/>
            <w:rFonts w:asciiTheme="minorHAnsi" w:hAnsiTheme="minorHAnsi" w:cstheme="minorHAnsi"/>
            <w:b/>
            <w:iCs/>
            <w:sz w:val="20"/>
            <w:szCs w:val="20"/>
            <w:lang w:val="en-US"/>
          </w:rPr>
          <w:t>bahamas.com/it</w:t>
        </w:r>
      </w:hyperlink>
      <w:r w:rsidRPr="00672E4A">
        <w:rPr>
          <w:rFonts w:asciiTheme="minorHAnsi" w:hAnsiTheme="minorHAnsi" w:cstheme="minorHAnsi"/>
          <w:b/>
          <w:iCs/>
          <w:sz w:val="20"/>
          <w:szCs w:val="20"/>
          <w:lang w:val="en-US"/>
        </w:rPr>
        <w:t xml:space="preserve"> , </w:t>
      </w:r>
      <w:hyperlink r:id="rId8" w:history="1">
        <w:r w:rsidRPr="00672E4A">
          <w:rPr>
            <w:rStyle w:val="Collegamentoipertestuale"/>
            <w:rFonts w:asciiTheme="minorHAnsi" w:hAnsiTheme="minorHAnsi" w:cstheme="minorHAnsi"/>
            <w:b/>
            <w:iCs/>
            <w:sz w:val="20"/>
            <w:szCs w:val="20"/>
            <w:lang w:val="en-US"/>
          </w:rPr>
          <w:t>Facebook</w:t>
        </w:r>
      </w:hyperlink>
      <w:r w:rsidRPr="00672E4A">
        <w:rPr>
          <w:rFonts w:asciiTheme="minorHAnsi" w:hAnsiTheme="minorHAnsi" w:cstheme="minorHAnsi"/>
          <w:b/>
          <w:iCs/>
          <w:sz w:val="20"/>
          <w:szCs w:val="20"/>
          <w:lang w:val="en-US"/>
        </w:rPr>
        <w:t xml:space="preserve">, </w:t>
      </w:r>
      <w:hyperlink r:id="rId9" w:history="1">
        <w:r w:rsidRPr="00672E4A">
          <w:rPr>
            <w:rStyle w:val="Collegamentoipertestuale"/>
            <w:rFonts w:asciiTheme="minorHAnsi" w:hAnsiTheme="minorHAnsi" w:cstheme="minorHAnsi"/>
            <w:b/>
            <w:iCs/>
            <w:sz w:val="20"/>
            <w:szCs w:val="20"/>
            <w:lang w:val="en-US"/>
          </w:rPr>
          <w:t>YouTube</w:t>
        </w:r>
      </w:hyperlink>
      <w:r w:rsidRPr="00672E4A">
        <w:rPr>
          <w:rFonts w:asciiTheme="minorHAnsi" w:hAnsiTheme="minorHAnsi" w:cstheme="minorHAnsi"/>
          <w:b/>
          <w:iCs/>
          <w:sz w:val="20"/>
          <w:szCs w:val="20"/>
          <w:lang w:val="en-US"/>
        </w:rPr>
        <w:t xml:space="preserve"> e </w:t>
      </w:r>
      <w:hyperlink r:id="rId10" w:history="1">
        <w:r w:rsidRPr="00672E4A">
          <w:rPr>
            <w:rStyle w:val="Collegamentoipertestuale"/>
            <w:rFonts w:asciiTheme="minorHAnsi" w:hAnsiTheme="minorHAnsi" w:cstheme="minorHAnsi"/>
            <w:b/>
            <w:iCs/>
            <w:sz w:val="20"/>
            <w:szCs w:val="20"/>
            <w:lang w:val="en-US"/>
          </w:rPr>
          <w:t>Instagram</w:t>
        </w:r>
      </w:hyperlink>
    </w:p>
    <w:p w14:paraId="0ADFB1E7" w14:textId="77777777" w:rsidR="00C4118C" w:rsidRPr="00B342DB" w:rsidRDefault="00AB349B" w:rsidP="004A0295">
      <w:pPr>
        <w:spacing w:line="240" w:lineRule="auto"/>
        <w:jc w:val="center"/>
        <w:rPr>
          <w:rFonts w:ascii="Verdana" w:hAnsi="Verdana" w:cs="Verdana"/>
          <w:b/>
          <w:sz w:val="16"/>
          <w:szCs w:val="16"/>
          <w:lang w:val="en-GB"/>
        </w:rPr>
      </w:pPr>
      <w:r w:rsidRPr="00B342DB">
        <w:rPr>
          <w:rFonts w:ascii="Verdana" w:hAnsi="Verdana"/>
          <w:sz w:val="16"/>
          <w:szCs w:val="16"/>
          <w:lang w:val="en-GB"/>
        </w:rPr>
        <w:br/>
      </w:r>
    </w:p>
    <w:p w14:paraId="40A9CE77" w14:textId="442DD0D7" w:rsidR="00C4118C" w:rsidRPr="00DF5E57" w:rsidRDefault="00C96463" w:rsidP="004A0295">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OPEN MIND CONSULTING SRL</w:t>
      </w:r>
    </w:p>
    <w:p w14:paraId="250EE35F" w14:textId="42B8A54A" w:rsidR="0081073E" w:rsidRPr="00DF5E57" w:rsidRDefault="0081073E" w:rsidP="004A0295">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UFFICIO STAMPA &amp; PR BMOTIA</w:t>
      </w:r>
    </w:p>
    <w:p w14:paraId="3A04CBE0" w14:textId="5BD59145" w:rsidR="00924B69" w:rsidRDefault="00C96463" w:rsidP="004A0295">
      <w:pPr>
        <w:spacing w:line="240" w:lineRule="auto"/>
        <w:jc w:val="center"/>
        <w:rPr>
          <w:rFonts w:ascii="Calibri" w:hAnsi="Calibri" w:cs="Calibri"/>
          <w:color w:val="0070C0"/>
          <w:sz w:val="18"/>
          <w:szCs w:val="18"/>
          <w:u w:val="single"/>
          <w:lang w:val="it-IT"/>
        </w:rPr>
      </w:pPr>
      <w:r w:rsidRPr="00DF5E57">
        <w:rPr>
          <w:rFonts w:ascii="Calibri" w:hAnsi="Calibri" w:cs="Calibri"/>
          <w:b/>
          <w:bCs/>
          <w:sz w:val="18"/>
          <w:szCs w:val="18"/>
          <w:lang w:val="it-IT"/>
        </w:rPr>
        <w:t>MEDIA CONTACT</w:t>
      </w:r>
      <w:r w:rsidR="0081073E" w:rsidRPr="00DF5E57">
        <w:rPr>
          <w:rFonts w:ascii="Calibri" w:hAnsi="Calibri" w:cs="Calibri"/>
          <w:b/>
          <w:bCs/>
          <w:sz w:val="18"/>
          <w:szCs w:val="18"/>
          <w:lang w:val="it-IT"/>
        </w:rPr>
        <w:t>: VIORICA FAIT</w:t>
      </w:r>
      <w:r w:rsidR="0081073E" w:rsidRPr="00DF5E57">
        <w:rPr>
          <w:rFonts w:ascii="Calibri" w:hAnsi="Calibri" w:cs="Calibri"/>
          <w:sz w:val="18"/>
          <w:szCs w:val="18"/>
          <w:lang w:val="it-IT"/>
        </w:rPr>
        <w:t xml:space="preserve"> – corso Valdocco, 2 – 10122 Torino – c/o COPERNICO GARIBALDI</w:t>
      </w:r>
      <w:r w:rsidR="008B7FE8">
        <w:rPr>
          <w:rFonts w:ascii="Calibri" w:hAnsi="Calibri" w:cs="Calibri"/>
          <w:sz w:val="18"/>
          <w:szCs w:val="18"/>
          <w:lang w:val="it-IT"/>
        </w:rPr>
        <w:br/>
      </w:r>
      <w:r w:rsidR="008B7FE8" w:rsidRPr="008B7FE8">
        <w:rPr>
          <w:rFonts w:ascii="Calibri" w:hAnsi="Calibri" w:cs="Calibri"/>
          <w:sz w:val="18"/>
          <w:szCs w:val="18"/>
          <w:lang w:val="it-IT"/>
        </w:rPr>
        <w:t xml:space="preserve">T: + 39 011 19273572 @: </w:t>
      </w:r>
      <w:hyperlink r:id="rId11" w:history="1">
        <w:r w:rsidR="008B7FE8" w:rsidRPr="008B7FE8">
          <w:rPr>
            <w:rStyle w:val="Collegamentoipertestuale"/>
            <w:rFonts w:ascii="Calibri" w:hAnsi="Calibri" w:cs="Calibri"/>
            <w:color w:val="0070C0"/>
            <w:sz w:val="18"/>
            <w:szCs w:val="18"/>
            <w:lang w:val="it-IT"/>
          </w:rPr>
          <w:t>info@openmindconsulting.it</w:t>
        </w:r>
      </w:hyperlink>
      <w:r w:rsidR="008B7FE8" w:rsidRPr="008B7FE8">
        <w:rPr>
          <w:rFonts w:ascii="Calibri" w:hAnsi="Calibri" w:cs="Calibri"/>
          <w:sz w:val="18"/>
          <w:szCs w:val="18"/>
          <w:lang w:val="it-IT"/>
        </w:rPr>
        <w:t xml:space="preserve"> – W: </w:t>
      </w:r>
      <w:r w:rsidR="008B7FE8" w:rsidRPr="008B7FE8">
        <w:rPr>
          <w:rFonts w:ascii="Calibri" w:hAnsi="Calibri" w:cs="Calibri"/>
          <w:color w:val="0070C0"/>
          <w:sz w:val="18"/>
          <w:szCs w:val="18"/>
          <w:u w:val="single"/>
          <w:lang w:val="it-IT"/>
        </w:rPr>
        <w:t>openmindconsulting.it</w:t>
      </w:r>
    </w:p>
    <w:p w14:paraId="0C2B1C1D" w14:textId="77777777" w:rsidR="00F637A1" w:rsidRDefault="00F637A1" w:rsidP="004A0295">
      <w:pPr>
        <w:spacing w:line="240" w:lineRule="auto"/>
        <w:jc w:val="center"/>
        <w:rPr>
          <w:rFonts w:ascii="Calibri" w:hAnsi="Calibri" w:cs="Calibri"/>
          <w:color w:val="0070C0"/>
          <w:sz w:val="18"/>
          <w:szCs w:val="18"/>
          <w:u w:val="single"/>
          <w:lang w:val="it-IT"/>
        </w:rPr>
      </w:pPr>
    </w:p>
    <w:p w14:paraId="61DDF498" w14:textId="77777777" w:rsidR="00F637A1" w:rsidRDefault="00F637A1" w:rsidP="00F637A1">
      <w:pPr>
        <w:spacing w:line="240" w:lineRule="auto"/>
        <w:jc w:val="center"/>
        <w:rPr>
          <w:rFonts w:ascii="Calibri" w:hAnsi="Calibri" w:cs="Calibri"/>
          <w:sz w:val="18"/>
          <w:szCs w:val="18"/>
          <w:lang w:val="it-IT"/>
        </w:rPr>
      </w:pPr>
    </w:p>
    <w:sectPr w:rsidR="00F637A1" w:rsidSect="008D3EA4">
      <w:headerReference w:type="default" r:id="rId12"/>
      <w:pgSz w:w="12240" w:h="15840"/>
      <w:pgMar w:top="1440" w:right="1440" w:bottom="11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A4CD" w14:textId="77777777" w:rsidR="009F3C3D" w:rsidRDefault="009F3C3D">
      <w:pPr>
        <w:spacing w:line="240" w:lineRule="auto"/>
      </w:pPr>
      <w:r>
        <w:separator/>
      </w:r>
    </w:p>
  </w:endnote>
  <w:endnote w:type="continuationSeparator" w:id="0">
    <w:p w14:paraId="7093738E" w14:textId="77777777" w:rsidR="009F3C3D" w:rsidRDefault="009F3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943A" w14:textId="77777777" w:rsidR="009F3C3D" w:rsidRDefault="009F3C3D">
      <w:pPr>
        <w:spacing w:line="240" w:lineRule="auto"/>
      </w:pPr>
      <w:r>
        <w:separator/>
      </w:r>
    </w:p>
  </w:footnote>
  <w:footnote w:type="continuationSeparator" w:id="0">
    <w:p w14:paraId="4344C27B" w14:textId="77777777" w:rsidR="009F3C3D" w:rsidRDefault="009F3C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78D8" w14:textId="328FFE6B" w:rsidR="008D3711" w:rsidRDefault="006F4BE1" w:rsidP="00A002F6">
    <w:pPr>
      <w:pStyle w:val="Intestazione"/>
    </w:pPr>
    <w:r w:rsidRPr="007D0B11">
      <w:rPr>
        <w:noProof/>
      </w:rPr>
      <w:drawing>
        <wp:anchor distT="0" distB="0" distL="114300" distR="114300" simplePos="0" relativeHeight="251659264" behindDoc="0" locked="0" layoutInCell="1" allowOverlap="1" wp14:anchorId="15EF34C5" wp14:editId="59202809">
          <wp:simplePos x="0" y="0"/>
          <wp:positionH relativeFrom="margin">
            <wp:align>right</wp:align>
          </wp:positionH>
          <wp:positionV relativeFrom="paragraph">
            <wp:posOffset>-158750</wp:posOffset>
          </wp:positionV>
          <wp:extent cx="1162050" cy="888626"/>
          <wp:effectExtent l="0" t="0" r="0" b="6985"/>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886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9BB5DD" w14:textId="488ACA32" w:rsidR="008D3711" w:rsidRDefault="008D37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064"/>
    <w:multiLevelType w:val="multilevel"/>
    <w:tmpl w:val="623E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D3C08"/>
    <w:multiLevelType w:val="multilevel"/>
    <w:tmpl w:val="9776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3308B"/>
    <w:multiLevelType w:val="multilevel"/>
    <w:tmpl w:val="E716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2458F"/>
    <w:multiLevelType w:val="multilevel"/>
    <w:tmpl w:val="9FC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206E3"/>
    <w:multiLevelType w:val="multilevel"/>
    <w:tmpl w:val="E6E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E01DD"/>
    <w:multiLevelType w:val="multilevel"/>
    <w:tmpl w:val="3A4C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E7F89"/>
    <w:multiLevelType w:val="multilevel"/>
    <w:tmpl w:val="FD8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B19D0"/>
    <w:multiLevelType w:val="hybridMultilevel"/>
    <w:tmpl w:val="8D7C46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6945E2"/>
    <w:multiLevelType w:val="hybridMultilevel"/>
    <w:tmpl w:val="586A5A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2415D6"/>
    <w:multiLevelType w:val="multilevel"/>
    <w:tmpl w:val="D24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C4D0A"/>
    <w:multiLevelType w:val="multilevel"/>
    <w:tmpl w:val="5F28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B5646"/>
    <w:multiLevelType w:val="multilevel"/>
    <w:tmpl w:val="19DC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123A8"/>
    <w:multiLevelType w:val="multilevel"/>
    <w:tmpl w:val="1C8E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96926"/>
    <w:multiLevelType w:val="multilevel"/>
    <w:tmpl w:val="4356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F04EF"/>
    <w:multiLevelType w:val="multilevel"/>
    <w:tmpl w:val="E9D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E1323"/>
    <w:multiLevelType w:val="multilevel"/>
    <w:tmpl w:val="A4AC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92B60"/>
    <w:multiLevelType w:val="multilevel"/>
    <w:tmpl w:val="7EA6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5E0BAC"/>
    <w:multiLevelType w:val="multilevel"/>
    <w:tmpl w:val="12B0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F62B87"/>
    <w:multiLevelType w:val="multilevel"/>
    <w:tmpl w:val="4AB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9C083D"/>
    <w:multiLevelType w:val="multilevel"/>
    <w:tmpl w:val="6622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7505E3"/>
    <w:multiLevelType w:val="multilevel"/>
    <w:tmpl w:val="F164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4F2498"/>
    <w:multiLevelType w:val="hybridMultilevel"/>
    <w:tmpl w:val="14742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987430">
    <w:abstractNumId w:val="21"/>
  </w:num>
  <w:num w:numId="2" w16cid:durableId="127671967">
    <w:abstractNumId w:val="8"/>
  </w:num>
  <w:num w:numId="3" w16cid:durableId="726759030">
    <w:abstractNumId w:val="4"/>
  </w:num>
  <w:num w:numId="4" w16cid:durableId="341980519">
    <w:abstractNumId w:val="9"/>
  </w:num>
  <w:num w:numId="5" w16cid:durableId="1787120912">
    <w:abstractNumId w:val="17"/>
  </w:num>
  <w:num w:numId="6" w16cid:durableId="2100061049">
    <w:abstractNumId w:val="6"/>
  </w:num>
  <w:num w:numId="7" w16cid:durableId="1824538665">
    <w:abstractNumId w:val="15"/>
  </w:num>
  <w:num w:numId="8" w16cid:durableId="1020088392">
    <w:abstractNumId w:val="7"/>
  </w:num>
  <w:num w:numId="9" w16cid:durableId="1174536492">
    <w:abstractNumId w:val="18"/>
  </w:num>
  <w:num w:numId="10" w16cid:durableId="808089322">
    <w:abstractNumId w:val="20"/>
  </w:num>
  <w:num w:numId="11" w16cid:durableId="385757689">
    <w:abstractNumId w:val="13"/>
  </w:num>
  <w:num w:numId="12" w16cid:durableId="263804863">
    <w:abstractNumId w:val="14"/>
  </w:num>
  <w:num w:numId="13" w16cid:durableId="585921407">
    <w:abstractNumId w:val="0"/>
  </w:num>
  <w:num w:numId="14" w16cid:durableId="209853169">
    <w:abstractNumId w:val="5"/>
  </w:num>
  <w:num w:numId="15" w16cid:durableId="832791838">
    <w:abstractNumId w:val="12"/>
  </w:num>
  <w:num w:numId="16" w16cid:durableId="284311734">
    <w:abstractNumId w:val="19"/>
  </w:num>
  <w:num w:numId="17" w16cid:durableId="1736971245">
    <w:abstractNumId w:val="10"/>
  </w:num>
  <w:num w:numId="18" w16cid:durableId="1909072677">
    <w:abstractNumId w:val="3"/>
  </w:num>
  <w:num w:numId="19" w16cid:durableId="849680127">
    <w:abstractNumId w:val="1"/>
  </w:num>
  <w:num w:numId="20" w16cid:durableId="1538424356">
    <w:abstractNumId w:val="16"/>
  </w:num>
  <w:num w:numId="21" w16cid:durableId="278999061">
    <w:abstractNumId w:val="2"/>
  </w:num>
  <w:num w:numId="22" w16cid:durableId="1321158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9B"/>
    <w:rsid w:val="0000054D"/>
    <w:rsid w:val="000020DD"/>
    <w:rsid w:val="000023E5"/>
    <w:rsid w:val="000045D8"/>
    <w:rsid w:val="00005A14"/>
    <w:rsid w:val="00007170"/>
    <w:rsid w:val="00007B16"/>
    <w:rsid w:val="00011CAE"/>
    <w:rsid w:val="00014FBF"/>
    <w:rsid w:val="00017C27"/>
    <w:rsid w:val="000207F7"/>
    <w:rsid w:val="000209B5"/>
    <w:rsid w:val="00021E4C"/>
    <w:rsid w:val="00022AFA"/>
    <w:rsid w:val="00022DA7"/>
    <w:rsid w:val="000237F7"/>
    <w:rsid w:val="00023905"/>
    <w:rsid w:val="00023930"/>
    <w:rsid w:val="0002475A"/>
    <w:rsid w:val="00027A2E"/>
    <w:rsid w:val="00027AEA"/>
    <w:rsid w:val="0003059A"/>
    <w:rsid w:val="000314E2"/>
    <w:rsid w:val="000319B0"/>
    <w:rsid w:val="000343B5"/>
    <w:rsid w:val="00035380"/>
    <w:rsid w:val="0004032E"/>
    <w:rsid w:val="00040DAF"/>
    <w:rsid w:val="00041A1A"/>
    <w:rsid w:val="00041B65"/>
    <w:rsid w:val="00043AFA"/>
    <w:rsid w:val="000440EF"/>
    <w:rsid w:val="00044650"/>
    <w:rsid w:val="000448D3"/>
    <w:rsid w:val="000500E8"/>
    <w:rsid w:val="000514CB"/>
    <w:rsid w:val="0006092F"/>
    <w:rsid w:val="00065FF6"/>
    <w:rsid w:val="00065FF9"/>
    <w:rsid w:val="0007192C"/>
    <w:rsid w:val="00073180"/>
    <w:rsid w:val="00076213"/>
    <w:rsid w:val="000771DE"/>
    <w:rsid w:val="00081259"/>
    <w:rsid w:val="000816D2"/>
    <w:rsid w:val="00081768"/>
    <w:rsid w:val="00081AE4"/>
    <w:rsid w:val="00081D13"/>
    <w:rsid w:val="00083CD9"/>
    <w:rsid w:val="000867E5"/>
    <w:rsid w:val="000919C1"/>
    <w:rsid w:val="000923B1"/>
    <w:rsid w:val="0009339C"/>
    <w:rsid w:val="00093C34"/>
    <w:rsid w:val="0009475C"/>
    <w:rsid w:val="00095D2E"/>
    <w:rsid w:val="00096F4D"/>
    <w:rsid w:val="00097B34"/>
    <w:rsid w:val="000A0AC9"/>
    <w:rsid w:val="000A3824"/>
    <w:rsid w:val="000A4855"/>
    <w:rsid w:val="000A5F49"/>
    <w:rsid w:val="000A6762"/>
    <w:rsid w:val="000A7F76"/>
    <w:rsid w:val="000B112B"/>
    <w:rsid w:val="000B4633"/>
    <w:rsid w:val="000B5921"/>
    <w:rsid w:val="000B5DF4"/>
    <w:rsid w:val="000C0225"/>
    <w:rsid w:val="000C17E2"/>
    <w:rsid w:val="000C2083"/>
    <w:rsid w:val="000C3896"/>
    <w:rsid w:val="000C4CE5"/>
    <w:rsid w:val="000C5771"/>
    <w:rsid w:val="000D076E"/>
    <w:rsid w:val="000D3B49"/>
    <w:rsid w:val="000D54D5"/>
    <w:rsid w:val="000D71BB"/>
    <w:rsid w:val="000E3B8C"/>
    <w:rsid w:val="000E43CC"/>
    <w:rsid w:val="000E485D"/>
    <w:rsid w:val="000E49BB"/>
    <w:rsid w:val="000E4AE0"/>
    <w:rsid w:val="000E4D82"/>
    <w:rsid w:val="000E5445"/>
    <w:rsid w:val="000E57B2"/>
    <w:rsid w:val="000E59D0"/>
    <w:rsid w:val="000F13AA"/>
    <w:rsid w:val="000F1C4B"/>
    <w:rsid w:val="000F1C85"/>
    <w:rsid w:val="000F37CB"/>
    <w:rsid w:val="000F3C72"/>
    <w:rsid w:val="000F5309"/>
    <w:rsid w:val="000F5C88"/>
    <w:rsid w:val="0010021E"/>
    <w:rsid w:val="0010158D"/>
    <w:rsid w:val="00103013"/>
    <w:rsid w:val="001051A4"/>
    <w:rsid w:val="00105815"/>
    <w:rsid w:val="00106FFE"/>
    <w:rsid w:val="0010767E"/>
    <w:rsid w:val="00107FCE"/>
    <w:rsid w:val="00111C5E"/>
    <w:rsid w:val="0011202B"/>
    <w:rsid w:val="0011309F"/>
    <w:rsid w:val="00113257"/>
    <w:rsid w:val="00113FD6"/>
    <w:rsid w:val="00116F68"/>
    <w:rsid w:val="00121EE3"/>
    <w:rsid w:val="00122831"/>
    <w:rsid w:val="0012347B"/>
    <w:rsid w:val="00124C08"/>
    <w:rsid w:val="00126566"/>
    <w:rsid w:val="0012669D"/>
    <w:rsid w:val="001272C2"/>
    <w:rsid w:val="0013151F"/>
    <w:rsid w:val="00133568"/>
    <w:rsid w:val="00134E29"/>
    <w:rsid w:val="00136796"/>
    <w:rsid w:val="00136AB9"/>
    <w:rsid w:val="00137DBA"/>
    <w:rsid w:val="00140BDD"/>
    <w:rsid w:val="00144349"/>
    <w:rsid w:val="00144390"/>
    <w:rsid w:val="001479E3"/>
    <w:rsid w:val="00147A23"/>
    <w:rsid w:val="00147EF7"/>
    <w:rsid w:val="0015050C"/>
    <w:rsid w:val="00150D03"/>
    <w:rsid w:val="00151CF8"/>
    <w:rsid w:val="001522EA"/>
    <w:rsid w:val="00152E84"/>
    <w:rsid w:val="00157EE4"/>
    <w:rsid w:val="00162446"/>
    <w:rsid w:val="00163B3E"/>
    <w:rsid w:val="00164E98"/>
    <w:rsid w:val="00166048"/>
    <w:rsid w:val="0016675F"/>
    <w:rsid w:val="001742E7"/>
    <w:rsid w:val="00174870"/>
    <w:rsid w:val="00176133"/>
    <w:rsid w:val="001800B9"/>
    <w:rsid w:val="00185618"/>
    <w:rsid w:val="0018742B"/>
    <w:rsid w:val="00187B7B"/>
    <w:rsid w:val="00191CC0"/>
    <w:rsid w:val="001926E4"/>
    <w:rsid w:val="0019553B"/>
    <w:rsid w:val="001958F7"/>
    <w:rsid w:val="00197B11"/>
    <w:rsid w:val="001A029D"/>
    <w:rsid w:val="001A1DBB"/>
    <w:rsid w:val="001A2654"/>
    <w:rsid w:val="001A3291"/>
    <w:rsid w:val="001A3AA3"/>
    <w:rsid w:val="001A422F"/>
    <w:rsid w:val="001A6476"/>
    <w:rsid w:val="001A65DC"/>
    <w:rsid w:val="001B05F8"/>
    <w:rsid w:val="001B2C47"/>
    <w:rsid w:val="001B58AF"/>
    <w:rsid w:val="001B5CFA"/>
    <w:rsid w:val="001B756D"/>
    <w:rsid w:val="001C11BB"/>
    <w:rsid w:val="001C3661"/>
    <w:rsid w:val="001C3F34"/>
    <w:rsid w:val="001C4EBF"/>
    <w:rsid w:val="001C5B29"/>
    <w:rsid w:val="001C5F57"/>
    <w:rsid w:val="001D2805"/>
    <w:rsid w:val="001D2DF0"/>
    <w:rsid w:val="001D47DC"/>
    <w:rsid w:val="001D4B57"/>
    <w:rsid w:val="001D5B99"/>
    <w:rsid w:val="001D7473"/>
    <w:rsid w:val="001E0858"/>
    <w:rsid w:val="001E0E6D"/>
    <w:rsid w:val="001E56DC"/>
    <w:rsid w:val="001E67A1"/>
    <w:rsid w:val="001F1784"/>
    <w:rsid w:val="001F180E"/>
    <w:rsid w:val="001F1FA8"/>
    <w:rsid w:val="001F39FE"/>
    <w:rsid w:val="001F3B15"/>
    <w:rsid w:val="001F3BE7"/>
    <w:rsid w:val="001F794A"/>
    <w:rsid w:val="00204124"/>
    <w:rsid w:val="00204A87"/>
    <w:rsid w:val="002060D7"/>
    <w:rsid w:val="0020690C"/>
    <w:rsid w:val="00210656"/>
    <w:rsid w:val="0021103A"/>
    <w:rsid w:val="002131BD"/>
    <w:rsid w:val="00213837"/>
    <w:rsid w:val="002150BB"/>
    <w:rsid w:val="00215A7B"/>
    <w:rsid w:val="00217A6E"/>
    <w:rsid w:val="00217EBE"/>
    <w:rsid w:val="00220081"/>
    <w:rsid w:val="00221351"/>
    <w:rsid w:val="00223053"/>
    <w:rsid w:val="002234D6"/>
    <w:rsid w:val="0022533F"/>
    <w:rsid w:val="00230CAB"/>
    <w:rsid w:val="00230DEF"/>
    <w:rsid w:val="0023288A"/>
    <w:rsid w:val="00237D22"/>
    <w:rsid w:val="00237E0F"/>
    <w:rsid w:val="0024089B"/>
    <w:rsid w:val="00240E2F"/>
    <w:rsid w:val="002507A9"/>
    <w:rsid w:val="00251FAC"/>
    <w:rsid w:val="002526FE"/>
    <w:rsid w:val="00253DAC"/>
    <w:rsid w:val="00257D4E"/>
    <w:rsid w:val="00257F2C"/>
    <w:rsid w:val="00257FCA"/>
    <w:rsid w:val="002603A5"/>
    <w:rsid w:val="0026084A"/>
    <w:rsid w:val="002615EC"/>
    <w:rsid w:val="0026321C"/>
    <w:rsid w:val="00263BA8"/>
    <w:rsid w:val="00264D9D"/>
    <w:rsid w:val="00264F41"/>
    <w:rsid w:val="00265085"/>
    <w:rsid w:val="002658C6"/>
    <w:rsid w:val="00266DE1"/>
    <w:rsid w:val="00270A89"/>
    <w:rsid w:val="0027278A"/>
    <w:rsid w:val="002752A1"/>
    <w:rsid w:val="002755B8"/>
    <w:rsid w:val="00275A10"/>
    <w:rsid w:val="0028018B"/>
    <w:rsid w:val="00281AE3"/>
    <w:rsid w:val="002823FD"/>
    <w:rsid w:val="0028355A"/>
    <w:rsid w:val="0028371D"/>
    <w:rsid w:val="0028388B"/>
    <w:rsid w:val="0028430F"/>
    <w:rsid w:val="00285642"/>
    <w:rsid w:val="0028607F"/>
    <w:rsid w:val="002861EB"/>
    <w:rsid w:val="00287B15"/>
    <w:rsid w:val="0029073E"/>
    <w:rsid w:val="00290C96"/>
    <w:rsid w:val="00290F0F"/>
    <w:rsid w:val="00291B94"/>
    <w:rsid w:val="00292823"/>
    <w:rsid w:val="002932DA"/>
    <w:rsid w:val="00294036"/>
    <w:rsid w:val="0029535B"/>
    <w:rsid w:val="00295573"/>
    <w:rsid w:val="00295A10"/>
    <w:rsid w:val="00297F6A"/>
    <w:rsid w:val="002A127C"/>
    <w:rsid w:val="002A3B22"/>
    <w:rsid w:val="002A5A44"/>
    <w:rsid w:val="002A6A20"/>
    <w:rsid w:val="002A73F1"/>
    <w:rsid w:val="002B1C2F"/>
    <w:rsid w:val="002B29D1"/>
    <w:rsid w:val="002B3B5D"/>
    <w:rsid w:val="002B411D"/>
    <w:rsid w:val="002B487F"/>
    <w:rsid w:val="002B4A54"/>
    <w:rsid w:val="002B5FA4"/>
    <w:rsid w:val="002B7ED2"/>
    <w:rsid w:val="002C023F"/>
    <w:rsid w:val="002C0ABC"/>
    <w:rsid w:val="002C1A62"/>
    <w:rsid w:val="002C1B05"/>
    <w:rsid w:val="002C3365"/>
    <w:rsid w:val="002C3B09"/>
    <w:rsid w:val="002C432B"/>
    <w:rsid w:val="002C6275"/>
    <w:rsid w:val="002C6A8A"/>
    <w:rsid w:val="002C7C61"/>
    <w:rsid w:val="002D05BD"/>
    <w:rsid w:val="002D14B1"/>
    <w:rsid w:val="002D296F"/>
    <w:rsid w:val="002D3639"/>
    <w:rsid w:val="002D4867"/>
    <w:rsid w:val="002D76CD"/>
    <w:rsid w:val="002E0D97"/>
    <w:rsid w:val="002E17F6"/>
    <w:rsid w:val="002F01D2"/>
    <w:rsid w:val="002F4641"/>
    <w:rsid w:val="002F5158"/>
    <w:rsid w:val="00302C90"/>
    <w:rsid w:val="00302FCD"/>
    <w:rsid w:val="0030319B"/>
    <w:rsid w:val="00304F4B"/>
    <w:rsid w:val="00305758"/>
    <w:rsid w:val="00305C01"/>
    <w:rsid w:val="00305EAC"/>
    <w:rsid w:val="003060FA"/>
    <w:rsid w:val="0030652E"/>
    <w:rsid w:val="00306D52"/>
    <w:rsid w:val="00307E96"/>
    <w:rsid w:val="00310904"/>
    <w:rsid w:val="00311FA0"/>
    <w:rsid w:val="003133C9"/>
    <w:rsid w:val="00313922"/>
    <w:rsid w:val="0031442E"/>
    <w:rsid w:val="003144E2"/>
    <w:rsid w:val="00315671"/>
    <w:rsid w:val="00316B74"/>
    <w:rsid w:val="0032444F"/>
    <w:rsid w:val="00324F93"/>
    <w:rsid w:val="00325FFC"/>
    <w:rsid w:val="00330605"/>
    <w:rsid w:val="003308F0"/>
    <w:rsid w:val="003311D7"/>
    <w:rsid w:val="00333DE9"/>
    <w:rsid w:val="003342E8"/>
    <w:rsid w:val="0033435B"/>
    <w:rsid w:val="003351A8"/>
    <w:rsid w:val="003360AC"/>
    <w:rsid w:val="003378A4"/>
    <w:rsid w:val="00345840"/>
    <w:rsid w:val="00345AA6"/>
    <w:rsid w:val="00346539"/>
    <w:rsid w:val="00347B6D"/>
    <w:rsid w:val="0035040E"/>
    <w:rsid w:val="00350F40"/>
    <w:rsid w:val="003531A1"/>
    <w:rsid w:val="00355DDB"/>
    <w:rsid w:val="00356E6D"/>
    <w:rsid w:val="003573F8"/>
    <w:rsid w:val="003618F1"/>
    <w:rsid w:val="00361F9A"/>
    <w:rsid w:val="00362542"/>
    <w:rsid w:val="00364465"/>
    <w:rsid w:val="00364730"/>
    <w:rsid w:val="00365F92"/>
    <w:rsid w:val="003668DD"/>
    <w:rsid w:val="00370E69"/>
    <w:rsid w:val="00370FA5"/>
    <w:rsid w:val="003719D8"/>
    <w:rsid w:val="003723E0"/>
    <w:rsid w:val="003742FC"/>
    <w:rsid w:val="0037431F"/>
    <w:rsid w:val="003752AC"/>
    <w:rsid w:val="00377AB6"/>
    <w:rsid w:val="00377CFA"/>
    <w:rsid w:val="003813E6"/>
    <w:rsid w:val="003826BF"/>
    <w:rsid w:val="003848BD"/>
    <w:rsid w:val="00384A2A"/>
    <w:rsid w:val="00385712"/>
    <w:rsid w:val="00385E98"/>
    <w:rsid w:val="003918DC"/>
    <w:rsid w:val="003938D3"/>
    <w:rsid w:val="00395350"/>
    <w:rsid w:val="003961C7"/>
    <w:rsid w:val="00396D32"/>
    <w:rsid w:val="003A063E"/>
    <w:rsid w:val="003A2225"/>
    <w:rsid w:val="003A2550"/>
    <w:rsid w:val="003A7385"/>
    <w:rsid w:val="003B10D2"/>
    <w:rsid w:val="003B154B"/>
    <w:rsid w:val="003B5323"/>
    <w:rsid w:val="003B555D"/>
    <w:rsid w:val="003B7947"/>
    <w:rsid w:val="003C00BD"/>
    <w:rsid w:val="003C05BB"/>
    <w:rsid w:val="003C1454"/>
    <w:rsid w:val="003C150F"/>
    <w:rsid w:val="003C3CED"/>
    <w:rsid w:val="003C4126"/>
    <w:rsid w:val="003C4641"/>
    <w:rsid w:val="003C72AA"/>
    <w:rsid w:val="003D03D3"/>
    <w:rsid w:val="003D30B5"/>
    <w:rsid w:val="003D35C1"/>
    <w:rsid w:val="003D5B95"/>
    <w:rsid w:val="003D7C48"/>
    <w:rsid w:val="003E063C"/>
    <w:rsid w:val="003E0645"/>
    <w:rsid w:val="003E1112"/>
    <w:rsid w:val="003E3AEC"/>
    <w:rsid w:val="003E5F13"/>
    <w:rsid w:val="003E694C"/>
    <w:rsid w:val="003F0B9A"/>
    <w:rsid w:val="003F246B"/>
    <w:rsid w:val="003F257C"/>
    <w:rsid w:val="003F359B"/>
    <w:rsid w:val="003F36F9"/>
    <w:rsid w:val="003F3EA9"/>
    <w:rsid w:val="003F5E20"/>
    <w:rsid w:val="003F78A3"/>
    <w:rsid w:val="00401751"/>
    <w:rsid w:val="00401E5A"/>
    <w:rsid w:val="00402366"/>
    <w:rsid w:val="004044EB"/>
    <w:rsid w:val="00406AEA"/>
    <w:rsid w:val="00407065"/>
    <w:rsid w:val="004074E7"/>
    <w:rsid w:val="00407FD0"/>
    <w:rsid w:val="004108FD"/>
    <w:rsid w:val="004113E0"/>
    <w:rsid w:val="00413AD9"/>
    <w:rsid w:val="00413DE3"/>
    <w:rsid w:val="00416091"/>
    <w:rsid w:val="004168F3"/>
    <w:rsid w:val="00420492"/>
    <w:rsid w:val="004210AA"/>
    <w:rsid w:val="004213F3"/>
    <w:rsid w:val="00421EA3"/>
    <w:rsid w:val="0042368F"/>
    <w:rsid w:val="004251E8"/>
    <w:rsid w:val="0042651B"/>
    <w:rsid w:val="004266CB"/>
    <w:rsid w:val="00431026"/>
    <w:rsid w:val="00432119"/>
    <w:rsid w:val="00432372"/>
    <w:rsid w:val="0043433C"/>
    <w:rsid w:val="00435788"/>
    <w:rsid w:val="004358B0"/>
    <w:rsid w:val="004358B2"/>
    <w:rsid w:val="00435FA9"/>
    <w:rsid w:val="0043686D"/>
    <w:rsid w:val="00437260"/>
    <w:rsid w:val="00437398"/>
    <w:rsid w:val="00437C25"/>
    <w:rsid w:val="00440280"/>
    <w:rsid w:val="004411DB"/>
    <w:rsid w:val="00444982"/>
    <w:rsid w:val="00445FE3"/>
    <w:rsid w:val="004460AD"/>
    <w:rsid w:val="0045057F"/>
    <w:rsid w:val="00450DCC"/>
    <w:rsid w:val="00451540"/>
    <w:rsid w:val="00451B88"/>
    <w:rsid w:val="00452ECB"/>
    <w:rsid w:val="00460EAF"/>
    <w:rsid w:val="00461F4C"/>
    <w:rsid w:val="00462031"/>
    <w:rsid w:val="00463BA9"/>
    <w:rsid w:val="00466E6A"/>
    <w:rsid w:val="00470DC7"/>
    <w:rsid w:val="0047181B"/>
    <w:rsid w:val="0047218B"/>
    <w:rsid w:val="004739B7"/>
    <w:rsid w:val="004749AA"/>
    <w:rsid w:val="00475E63"/>
    <w:rsid w:val="00477C37"/>
    <w:rsid w:val="004825A1"/>
    <w:rsid w:val="004852FE"/>
    <w:rsid w:val="0048599E"/>
    <w:rsid w:val="00486177"/>
    <w:rsid w:val="00487426"/>
    <w:rsid w:val="00487673"/>
    <w:rsid w:val="00490451"/>
    <w:rsid w:val="0049225B"/>
    <w:rsid w:val="00492349"/>
    <w:rsid w:val="0049319B"/>
    <w:rsid w:val="00493C28"/>
    <w:rsid w:val="004941F4"/>
    <w:rsid w:val="00494EE3"/>
    <w:rsid w:val="0049534D"/>
    <w:rsid w:val="004955B0"/>
    <w:rsid w:val="004A0295"/>
    <w:rsid w:val="004A051A"/>
    <w:rsid w:val="004A1664"/>
    <w:rsid w:val="004A1883"/>
    <w:rsid w:val="004A40A5"/>
    <w:rsid w:val="004A47D1"/>
    <w:rsid w:val="004A48E9"/>
    <w:rsid w:val="004A5651"/>
    <w:rsid w:val="004A58C5"/>
    <w:rsid w:val="004A6339"/>
    <w:rsid w:val="004B01E7"/>
    <w:rsid w:val="004B0E21"/>
    <w:rsid w:val="004B16DB"/>
    <w:rsid w:val="004B398F"/>
    <w:rsid w:val="004B4907"/>
    <w:rsid w:val="004B63E2"/>
    <w:rsid w:val="004C0394"/>
    <w:rsid w:val="004C07DA"/>
    <w:rsid w:val="004C1E14"/>
    <w:rsid w:val="004C2346"/>
    <w:rsid w:val="004C4244"/>
    <w:rsid w:val="004C502F"/>
    <w:rsid w:val="004D0D4A"/>
    <w:rsid w:val="004D0E5A"/>
    <w:rsid w:val="004D25F6"/>
    <w:rsid w:val="004D29DF"/>
    <w:rsid w:val="004D334E"/>
    <w:rsid w:val="004D4DF3"/>
    <w:rsid w:val="004D562E"/>
    <w:rsid w:val="004D78F4"/>
    <w:rsid w:val="004E275E"/>
    <w:rsid w:val="004E2C96"/>
    <w:rsid w:val="004E47AB"/>
    <w:rsid w:val="004E61EF"/>
    <w:rsid w:val="004E64E0"/>
    <w:rsid w:val="004E6E28"/>
    <w:rsid w:val="004E6E5E"/>
    <w:rsid w:val="004F02D7"/>
    <w:rsid w:val="004F0E52"/>
    <w:rsid w:val="004F20F6"/>
    <w:rsid w:val="004F2430"/>
    <w:rsid w:val="004F2CB0"/>
    <w:rsid w:val="004F2D2A"/>
    <w:rsid w:val="004F2F40"/>
    <w:rsid w:val="004F3F91"/>
    <w:rsid w:val="004F7816"/>
    <w:rsid w:val="004F7B8A"/>
    <w:rsid w:val="00500D17"/>
    <w:rsid w:val="00501D8F"/>
    <w:rsid w:val="005020BF"/>
    <w:rsid w:val="00504110"/>
    <w:rsid w:val="0050445C"/>
    <w:rsid w:val="0050596D"/>
    <w:rsid w:val="0050764A"/>
    <w:rsid w:val="00507B4F"/>
    <w:rsid w:val="00510711"/>
    <w:rsid w:val="005129FC"/>
    <w:rsid w:val="005162FD"/>
    <w:rsid w:val="00516413"/>
    <w:rsid w:val="00517689"/>
    <w:rsid w:val="00517B31"/>
    <w:rsid w:val="0052072F"/>
    <w:rsid w:val="005227DC"/>
    <w:rsid w:val="005230E5"/>
    <w:rsid w:val="00523667"/>
    <w:rsid w:val="0052482D"/>
    <w:rsid w:val="00524CF2"/>
    <w:rsid w:val="00530435"/>
    <w:rsid w:val="00530532"/>
    <w:rsid w:val="00533ED6"/>
    <w:rsid w:val="00541FB6"/>
    <w:rsid w:val="00542D55"/>
    <w:rsid w:val="005449FE"/>
    <w:rsid w:val="00544CD8"/>
    <w:rsid w:val="00545E23"/>
    <w:rsid w:val="0054605E"/>
    <w:rsid w:val="00547530"/>
    <w:rsid w:val="005512DB"/>
    <w:rsid w:val="005516A2"/>
    <w:rsid w:val="00551E17"/>
    <w:rsid w:val="005523DC"/>
    <w:rsid w:val="00552D18"/>
    <w:rsid w:val="00556F2F"/>
    <w:rsid w:val="00557547"/>
    <w:rsid w:val="00557599"/>
    <w:rsid w:val="00557CB1"/>
    <w:rsid w:val="00561F8A"/>
    <w:rsid w:val="00561FAA"/>
    <w:rsid w:val="00562346"/>
    <w:rsid w:val="00564093"/>
    <w:rsid w:val="005645EC"/>
    <w:rsid w:val="00565A05"/>
    <w:rsid w:val="00566512"/>
    <w:rsid w:val="00566658"/>
    <w:rsid w:val="00567E77"/>
    <w:rsid w:val="00571ED9"/>
    <w:rsid w:val="005726DC"/>
    <w:rsid w:val="00573655"/>
    <w:rsid w:val="00575316"/>
    <w:rsid w:val="0057615B"/>
    <w:rsid w:val="00576786"/>
    <w:rsid w:val="005767F2"/>
    <w:rsid w:val="00577832"/>
    <w:rsid w:val="00581A8D"/>
    <w:rsid w:val="00584353"/>
    <w:rsid w:val="005851DA"/>
    <w:rsid w:val="0058735D"/>
    <w:rsid w:val="00591590"/>
    <w:rsid w:val="00593A76"/>
    <w:rsid w:val="00594071"/>
    <w:rsid w:val="005947D6"/>
    <w:rsid w:val="00594D47"/>
    <w:rsid w:val="00597DFB"/>
    <w:rsid w:val="005A384C"/>
    <w:rsid w:val="005A70D4"/>
    <w:rsid w:val="005B1B24"/>
    <w:rsid w:val="005B1E27"/>
    <w:rsid w:val="005B3126"/>
    <w:rsid w:val="005B3201"/>
    <w:rsid w:val="005B6496"/>
    <w:rsid w:val="005C2D14"/>
    <w:rsid w:val="005C38F9"/>
    <w:rsid w:val="005C3CDB"/>
    <w:rsid w:val="005C4028"/>
    <w:rsid w:val="005C7576"/>
    <w:rsid w:val="005C787C"/>
    <w:rsid w:val="005C7BE0"/>
    <w:rsid w:val="005D03B9"/>
    <w:rsid w:val="005D21B7"/>
    <w:rsid w:val="005D41A6"/>
    <w:rsid w:val="005D5E3F"/>
    <w:rsid w:val="005D5FEE"/>
    <w:rsid w:val="005D6C9F"/>
    <w:rsid w:val="005E037C"/>
    <w:rsid w:val="005E07D2"/>
    <w:rsid w:val="005E1DBA"/>
    <w:rsid w:val="005E6F45"/>
    <w:rsid w:val="005F626B"/>
    <w:rsid w:val="005F6633"/>
    <w:rsid w:val="005F69B4"/>
    <w:rsid w:val="006002C6"/>
    <w:rsid w:val="00602F55"/>
    <w:rsid w:val="0060386B"/>
    <w:rsid w:val="006048CA"/>
    <w:rsid w:val="006056EE"/>
    <w:rsid w:val="00606DC6"/>
    <w:rsid w:val="00607129"/>
    <w:rsid w:val="006102B4"/>
    <w:rsid w:val="00610512"/>
    <w:rsid w:val="00612261"/>
    <w:rsid w:val="00615064"/>
    <w:rsid w:val="00615790"/>
    <w:rsid w:val="00615E45"/>
    <w:rsid w:val="00615F58"/>
    <w:rsid w:val="00620C14"/>
    <w:rsid w:val="00622664"/>
    <w:rsid w:val="00622B2A"/>
    <w:rsid w:val="00622DAA"/>
    <w:rsid w:val="006318B2"/>
    <w:rsid w:val="006320DF"/>
    <w:rsid w:val="006356E1"/>
    <w:rsid w:val="00636494"/>
    <w:rsid w:val="006365B1"/>
    <w:rsid w:val="00637767"/>
    <w:rsid w:val="006416D0"/>
    <w:rsid w:val="00641819"/>
    <w:rsid w:val="00641E91"/>
    <w:rsid w:val="0064315F"/>
    <w:rsid w:val="0064574C"/>
    <w:rsid w:val="0064683A"/>
    <w:rsid w:val="0065048F"/>
    <w:rsid w:val="00652EC6"/>
    <w:rsid w:val="0065450E"/>
    <w:rsid w:val="006550EA"/>
    <w:rsid w:val="006567CD"/>
    <w:rsid w:val="00662816"/>
    <w:rsid w:val="00663828"/>
    <w:rsid w:val="00663BDB"/>
    <w:rsid w:val="0066414C"/>
    <w:rsid w:val="0066476A"/>
    <w:rsid w:val="00664DC3"/>
    <w:rsid w:val="00665F5D"/>
    <w:rsid w:val="0066601C"/>
    <w:rsid w:val="006660AF"/>
    <w:rsid w:val="00666325"/>
    <w:rsid w:val="006706E3"/>
    <w:rsid w:val="00674452"/>
    <w:rsid w:val="006749A6"/>
    <w:rsid w:val="00674F90"/>
    <w:rsid w:val="00675A8E"/>
    <w:rsid w:val="00677771"/>
    <w:rsid w:val="00680D60"/>
    <w:rsid w:val="00682C2D"/>
    <w:rsid w:val="0068334D"/>
    <w:rsid w:val="006845B1"/>
    <w:rsid w:val="00685740"/>
    <w:rsid w:val="006910C4"/>
    <w:rsid w:val="00692FE6"/>
    <w:rsid w:val="006933F7"/>
    <w:rsid w:val="00693AB1"/>
    <w:rsid w:val="00693AF9"/>
    <w:rsid w:val="00694A2C"/>
    <w:rsid w:val="00694C6E"/>
    <w:rsid w:val="006A2C74"/>
    <w:rsid w:val="006A30DC"/>
    <w:rsid w:val="006A324A"/>
    <w:rsid w:val="006A4247"/>
    <w:rsid w:val="006A447D"/>
    <w:rsid w:val="006A5993"/>
    <w:rsid w:val="006A6D0E"/>
    <w:rsid w:val="006B2112"/>
    <w:rsid w:val="006C23E3"/>
    <w:rsid w:val="006C2E38"/>
    <w:rsid w:val="006C2F04"/>
    <w:rsid w:val="006C30FC"/>
    <w:rsid w:val="006C4D26"/>
    <w:rsid w:val="006C742B"/>
    <w:rsid w:val="006C77A6"/>
    <w:rsid w:val="006D190D"/>
    <w:rsid w:val="006D1F2F"/>
    <w:rsid w:val="006D2276"/>
    <w:rsid w:val="006D382C"/>
    <w:rsid w:val="006D647B"/>
    <w:rsid w:val="006E07CA"/>
    <w:rsid w:val="006E3550"/>
    <w:rsid w:val="006E3FEB"/>
    <w:rsid w:val="006E4320"/>
    <w:rsid w:val="006E50F7"/>
    <w:rsid w:val="006E7633"/>
    <w:rsid w:val="006F1D3A"/>
    <w:rsid w:val="006F3198"/>
    <w:rsid w:val="006F4BE1"/>
    <w:rsid w:val="006F5779"/>
    <w:rsid w:val="006F5D0D"/>
    <w:rsid w:val="006F5DB2"/>
    <w:rsid w:val="006F76CE"/>
    <w:rsid w:val="00700EAD"/>
    <w:rsid w:val="00701AFC"/>
    <w:rsid w:val="00702D0E"/>
    <w:rsid w:val="0070428A"/>
    <w:rsid w:val="0070464B"/>
    <w:rsid w:val="007051FC"/>
    <w:rsid w:val="007057B2"/>
    <w:rsid w:val="00706A76"/>
    <w:rsid w:val="0070726C"/>
    <w:rsid w:val="0070750B"/>
    <w:rsid w:val="00707F11"/>
    <w:rsid w:val="0071032F"/>
    <w:rsid w:val="007108CD"/>
    <w:rsid w:val="007113B7"/>
    <w:rsid w:val="0071228D"/>
    <w:rsid w:val="007205B0"/>
    <w:rsid w:val="00720812"/>
    <w:rsid w:val="00720B9A"/>
    <w:rsid w:val="00723529"/>
    <w:rsid w:val="00723F8B"/>
    <w:rsid w:val="007328F6"/>
    <w:rsid w:val="007339EA"/>
    <w:rsid w:val="007342B2"/>
    <w:rsid w:val="00734A62"/>
    <w:rsid w:val="00735CF5"/>
    <w:rsid w:val="007411C3"/>
    <w:rsid w:val="00741EEB"/>
    <w:rsid w:val="00743863"/>
    <w:rsid w:val="00743B04"/>
    <w:rsid w:val="0074518C"/>
    <w:rsid w:val="00745EB2"/>
    <w:rsid w:val="0075110B"/>
    <w:rsid w:val="00751827"/>
    <w:rsid w:val="00751A80"/>
    <w:rsid w:val="007525FC"/>
    <w:rsid w:val="007562BB"/>
    <w:rsid w:val="00757637"/>
    <w:rsid w:val="00760036"/>
    <w:rsid w:val="00761E5A"/>
    <w:rsid w:val="00761E95"/>
    <w:rsid w:val="00762C27"/>
    <w:rsid w:val="00762F24"/>
    <w:rsid w:val="0076302D"/>
    <w:rsid w:val="00763909"/>
    <w:rsid w:val="00764BCD"/>
    <w:rsid w:val="00766BF1"/>
    <w:rsid w:val="00766E71"/>
    <w:rsid w:val="007706D4"/>
    <w:rsid w:val="0077152C"/>
    <w:rsid w:val="007723D1"/>
    <w:rsid w:val="00772E51"/>
    <w:rsid w:val="0077322F"/>
    <w:rsid w:val="007737FE"/>
    <w:rsid w:val="00774DD6"/>
    <w:rsid w:val="007807A6"/>
    <w:rsid w:val="007836FE"/>
    <w:rsid w:val="007874B1"/>
    <w:rsid w:val="00787B23"/>
    <w:rsid w:val="00790E89"/>
    <w:rsid w:val="00790ECB"/>
    <w:rsid w:val="007924D2"/>
    <w:rsid w:val="00793872"/>
    <w:rsid w:val="0079451E"/>
    <w:rsid w:val="00794EB4"/>
    <w:rsid w:val="00795781"/>
    <w:rsid w:val="007958AA"/>
    <w:rsid w:val="00796E80"/>
    <w:rsid w:val="007A1F93"/>
    <w:rsid w:val="007A28B5"/>
    <w:rsid w:val="007A335A"/>
    <w:rsid w:val="007A74C8"/>
    <w:rsid w:val="007A797A"/>
    <w:rsid w:val="007A7B51"/>
    <w:rsid w:val="007A7D50"/>
    <w:rsid w:val="007B00A3"/>
    <w:rsid w:val="007B1E6C"/>
    <w:rsid w:val="007B325F"/>
    <w:rsid w:val="007B38B5"/>
    <w:rsid w:val="007B459B"/>
    <w:rsid w:val="007B51AD"/>
    <w:rsid w:val="007B5A8C"/>
    <w:rsid w:val="007B77AF"/>
    <w:rsid w:val="007C0E24"/>
    <w:rsid w:val="007C4885"/>
    <w:rsid w:val="007C59F2"/>
    <w:rsid w:val="007C6A00"/>
    <w:rsid w:val="007C7DBA"/>
    <w:rsid w:val="007D109F"/>
    <w:rsid w:val="007D17CA"/>
    <w:rsid w:val="007D4F02"/>
    <w:rsid w:val="007D6FF2"/>
    <w:rsid w:val="007D7FF5"/>
    <w:rsid w:val="007E2DC0"/>
    <w:rsid w:val="007E3603"/>
    <w:rsid w:val="007E474D"/>
    <w:rsid w:val="007F1635"/>
    <w:rsid w:val="007F1E0D"/>
    <w:rsid w:val="007F4450"/>
    <w:rsid w:val="007F45D0"/>
    <w:rsid w:val="007F5624"/>
    <w:rsid w:val="007F652C"/>
    <w:rsid w:val="00800EB8"/>
    <w:rsid w:val="008013B1"/>
    <w:rsid w:val="00802719"/>
    <w:rsid w:val="00806D40"/>
    <w:rsid w:val="00807C2F"/>
    <w:rsid w:val="0081073E"/>
    <w:rsid w:val="00813259"/>
    <w:rsid w:val="00814602"/>
    <w:rsid w:val="00815196"/>
    <w:rsid w:val="00815CC9"/>
    <w:rsid w:val="00816022"/>
    <w:rsid w:val="00816141"/>
    <w:rsid w:val="00820454"/>
    <w:rsid w:val="008209CC"/>
    <w:rsid w:val="00821608"/>
    <w:rsid w:val="0082221A"/>
    <w:rsid w:val="00823EFA"/>
    <w:rsid w:val="00825A0F"/>
    <w:rsid w:val="00827F00"/>
    <w:rsid w:val="008305AD"/>
    <w:rsid w:val="00831009"/>
    <w:rsid w:val="00831D23"/>
    <w:rsid w:val="00831DEF"/>
    <w:rsid w:val="008325E6"/>
    <w:rsid w:val="008345CA"/>
    <w:rsid w:val="008348A9"/>
    <w:rsid w:val="0083759B"/>
    <w:rsid w:val="00840452"/>
    <w:rsid w:val="00840D46"/>
    <w:rsid w:val="008410E1"/>
    <w:rsid w:val="00842D96"/>
    <w:rsid w:val="00842E1D"/>
    <w:rsid w:val="008432BE"/>
    <w:rsid w:val="008441CE"/>
    <w:rsid w:val="00846C43"/>
    <w:rsid w:val="00847F05"/>
    <w:rsid w:val="0085045E"/>
    <w:rsid w:val="008507B0"/>
    <w:rsid w:val="00850ADB"/>
    <w:rsid w:val="00850C81"/>
    <w:rsid w:val="0085194F"/>
    <w:rsid w:val="00854F40"/>
    <w:rsid w:val="00855033"/>
    <w:rsid w:val="00857CDA"/>
    <w:rsid w:val="00864061"/>
    <w:rsid w:val="008640AD"/>
    <w:rsid w:val="00864315"/>
    <w:rsid w:val="0086545C"/>
    <w:rsid w:val="0086617E"/>
    <w:rsid w:val="008675F7"/>
    <w:rsid w:val="008738EA"/>
    <w:rsid w:val="00873D49"/>
    <w:rsid w:val="008744DB"/>
    <w:rsid w:val="00877AD1"/>
    <w:rsid w:val="00881094"/>
    <w:rsid w:val="00881878"/>
    <w:rsid w:val="00885696"/>
    <w:rsid w:val="00886BF6"/>
    <w:rsid w:val="00886E75"/>
    <w:rsid w:val="00887112"/>
    <w:rsid w:val="00891D74"/>
    <w:rsid w:val="00891D92"/>
    <w:rsid w:val="0089215C"/>
    <w:rsid w:val="00892228"/>
    <w:rsid w:val="0089229B"/>
    <w:rsid w:val="008935D2"/>
    <w:rsid w:val="008A0A5E"/>
    <w:rsid w:val="008A2067"/>
    <w:rsid w:val="008A3967"/>
    <w:rsid w:val="008A43D9"/>
    <w:rsid w:val="008A4723"/>
    <w:rsid w:val="008A5609"/>
    <w:rsid w:val="008A6EE1"/>
    <w:rsid w:val="008B0424"/>
    <w:rsid w:val="008B0C8A"/>
    <w:rsid w:val="008B0D90"/>
    <w:rsid w:val="008B1227"/>
    <w:rsid w:val="008B5BC2"/>
    <w:rsid w:val="008B7FE8"/>
    <w:rsid w:val="008C0548"/>
    <w:rsid w:val="008C117D"/>
    <w:rsid w:val="008C1E20"/>
    <w:rsid w:val="008C4258"/>
    <w:rsid w:val="008C4B2F"/>
    <w:rsid w:val="008C4F73"/>
    <w:rsid w:val="008C6703"/>
    <w:rsid w:val="008C6EAA"/>
    <w:rsid w:val="008C7E1F"/>
    <w:rsid w:val="008D00BA"/>
    <w:rsid w:val="008D054A"/>
    <w:rsid w:val="008D3711"/>
    <w:rsid w:val="008D3EA4"/>
    <w:rsid w:val="008D421A"/>
    <w:rsid w:val="008D51D9"/>
    <w:rsid w:val="008E010A"/>
    <w:rsid w:val="008E0219"/>
    <w:rsid w:val="008E021B"/>
    <w:rsid w:val="008E1007"/>
    <w:rsid w:val="008E3705"/>
    <w:rsid w:val="008E74D1"/>
    <w:rsid w:val="008F03CF"/>
    <w:rsid w:val="008F040D"/>
    <w:rsid w:val="008F2983"/>
    <w:rsid w:val="008F347D"/>
    <w:rsid w:val="008F36DD"/>
    <w:rsid w:val="008F4311"/>
    <w:rsid w:val="009005E9"/>
    <w:rsid w:val="00901EDD"/>
    <w:rsid w:val="00904A19"/>
    <w:rsid w:val="00905FCA"/>
    <w:rsid w:val="00906F4F"/>
    <w:rsid w:val="009077C8"/>
    <w:rsid w:val="00910D78"/>
    <w:rsid w:val="0091307F"/>
    <w:rsid w:val="0091375D"/>
    <w:rsid w:val="009164DA"/>
    <w:rsid w:val="00917105"/>
    <w:rsid w:val="009210B8"/>
    <w:rsid w:val="009217BD"/>
    <w:rsid w:val="00921B73"/>
    <w:rsid w:val="00921EAD"/>
    <w:rsid w:val="009245BB"/>
    <w:rsid w:val="0092476D"/>
    <w:rsid w:val="00924B69"/>
    <w:rsid w:val="00933B7E"/>
    <w:rsid w:val="009349B1"/>
    <w:rsid w:val="0093702D"/>
    <w:rsid w:val="0094067E"/>
    <w:rsid w:val="0094074B"/>
    <w:rsid w:val="00941AB6"/>
    <w:rsid w:val="009432B2"/>
    <w:rsid w:val="00943448"/>
    <w:rsid w:val="00945BA0"/>
    <w:rsid w:val="00947471"/>
    <w:rsid w:val="00952755"/>
    <w:rsid w:val="00952AF1"/>
    <w:rsid w:val="00953518"/>
    <w:rsid w:val="00953AB6"/>
    <w:rsid w:val="0095408D"/>
    <w:rsid w:val="00954F70"/>
    <w:rsid w:val="00956DEF"/>
    <w:rsid w:val="00963695"/>
    <w:rsid w:val="00964890"/>
    <w:rsid w:val="00964DE0"/>
    <w:rsid w:val="009676EB"/>
    <w:rsid w:val="009702D3"/>
    <w:rsid w:val="009704D5"/>
    <w:rsid w:val="00971721"/>
    <w:rsid w:val="00971B29"/>
    <w:rsid w:val="00972716"/>
    <w:rsid w:val="00972B72"/>
    <w:rsid w:val="0097372E"/>
    <w:rsid w:val="009740E7"/>
    <w:rsid w:val="009745D1"/>
    <w:rsid w:val="00976163"/>
    <w:rsid w:val="00980275"/>
    <w:rsid w:val="00981B4C"/>
    <w:rsid w:val="009831D6"/>
    <w:rsid w:val="009846B4"/>
    <w:rsid w:val="009849CF"/>
    <w:rsid w:val="00984D2D"/>
    <w:rsid w:val="00985106"/>
    <w:rsid w:val="009852DD"/>
    <w:rsid w:val="00985768"/>
    <w:rsid w:val="00987D8D"/>
    <w:rsid w:val="0099164B"/>
    <w:rsid w:val="00992837"/>
    <w:rsid w:val="009A17DA"/>
    <w:rsid w:val="009A2136"/>
    <w:rsid w:val="009A2E55"/>
    <w:rsid w:val="009A3390"/>
    <w:rsid w:val="009A556F"/>
    <w:rsid w:val="009A5627"/>
    <w:rsid w:val="009A59CA"/>
    <w:rsid w:val="009A5C82"/>
    <w:rsid w:val="009A7007"/>
    <w:rsid w:val="009B0656"/>
    <w:rsid w:val="009B1812"/>
    <w:rsid w:val="009B1844"/>
    <w:rsid w:val="009B3F04"/>
    <w:rsid w:val="009B6CAA"/>
    <w:rsid w:val="009B71F9"/>
    <w:rsid w:val="009C1012"/>
    <w:rsid w:val="009C1896"/>
    <w:rsid w:val="009C4204"/>
    <w:rsid w:val="009C4F10"/>
    <w:rsid w:val="009C54F7"/>
    <w:rsid w:val="009C5E66"/>
    <w:rsid w:val="009C6BF2"/>
    <w:rsid w:val="009C6E0B"/>
    <w:rsid w:val="009C7F28"/>
    <w:rsid w:val="009D14E9"/>
    <w:rsid w:val="009D20AE"/>
    <w:rsid w:val="009D6044"/>
    <w:rsid w:val="009D7729"/>
    <w:rsid w:val="009D7DE2"/>
    <w:rsid w:val="009E0AD8"/>
    <w:rsid w:val="009E1634"/>
    <w:rsid w:val="009E1F6E"/>
    <w:rsid w:val="009E23FF"/>
    <w:rsid w:val="009E2FEB"/>
    <w:rsid w:val="009E3160"/>
    <w:rsid w:val="009E3A73"/>
    <w:rsid w:val="009E3B16"/>
    <w:rsid w:val="009E4571"/>
    <w:rsid w:val="009E6E1F"/>
    <w:rsid w:val="009E7FBE"/>
    <w:rsid w:val="009F0668"/>
    <w:rsid w:val="009F2A4E"/>
    <w:rsid w:val="009F2D3D"/>
    <w:rsid w:val="009F3AA3"/>
    <w:rsid w:val="009F3C3D"/>
    <w:rsid w:val="009F3C75"/>
    <w:rsid w:val="009F429B"/>
    <w:rsid w:val="009F44A5"/>
    <w:rsid w:val="009F5762"/>
    <w:rsid w:val="009F5E0B"/>
    <w:rsid w:val="00A002F6"/>
    <w:rsid w:val="00A007F9"/>
    <w:rsid w:val="00A011C1"/>
    <w:rsid w:val="00A01FE7"/>
    <w:rsid w:val="00A113DF"/>
    <w:rsid w:val="00A12216"/>
    <w:rsid w:val="00A12B84"/>
    <w:rsid w:val="00A12E8E"/>
    <w:rsid w:val="00A1443D"/>
    <w:rsid w:val="00A1620E"/>
    <w:rsid w:val="00A162AA"/>
    <w:rsid w:val="00A2099F"/>
    <w:rsid w:val="00A2118D"/>
    <w:rsid w:val="00A21EBF"/>
    <w:rsid w:val="00A2278B"/>
    <w:rsid w:val="00A22B20"/>
    <w:rsid w:val="00A2490C"/>
    <w:rsid w:val="00A25556"/>
    <w:rsid w:val="00A26ED4"/>
    <w:rsid w:val="00A318B1"/>
    <w:rsid w:val="00A32022"/>
    <w:rsid w:val="00A32FFE"/>
    <w:rsid w:val="00A33273"/>
    <w:rsid w:val="00A34653"/>
    <w:rsid w:val="00A3497C"/>
    <w:rsid w:val="00A34AD3"/>
    <w:rsid w:val="00A3565B"/>
    <w:rsid w:val="00A35C78"/>
    <w:rsid w:val="00A37D1E"/>
    <w:rsid w:val="00A401E1"/>
    <w:rsid w:val="00A40C1F"/>
    <w:rsid w:val="00A41D3A"/>
    <w:rsid w:val="00A42105"/>
    <w:rsid w:val="00A42753"/>
    <w:rsid w:val="00A44D7B"/>
    <w:rsid w:val="00A47058"/>
    <w:rsid w:val="00A47D83"/>
    <w:rsid w:val="00A55B66"/>
    <w:rsid w:val="00A5686B"/>
    <w:rsid w:val="00A603AC"/>
    <w:rsid w:val="00A61B50"/>
    <w:rsid w:val="00A62FE6"/>
    <w:rsid w:val="00A66DC5"/>
    <w:rsid w:val="00A66FA5"/>
    <w:rsid w:val="00A67848"/>
    <w:rsid w:val="00A67CB4"/>
    <w:rsid w:val="00A724EF"/>
    <w:rsid w:val="00A75D0A"/>
    <w:rsid w:val="00A76F5E"/>
    <w:rsid w:val="00A77B0D"/>
    <w:rsid w:val="00A803E1"/>
    <w:rsid w:val="00A8151F"/>
    <w:rsid w:val="00A81A6E"/>
    <w:rsid w:val="00A81A7F"/>
    <w:rsid w:val="00A82DF8"/>
    <w:rsid w:val="00A8354F"/>
    <w:rsid w:val="00A83E83"/>
    <w:rsid w:val="00A85C04"/>
    <w:rsid w:val="00A85F06"/>
    <w:rsid w:val="00A87035"/>
    <w:rsid w:val="00A877E0"/>
    <w:rsid w:val="00A91AED"/>
    <w:rsid w:val="00A91D2B"/>
    <w:rsid w:val="00A92A0E"/>
    <w:rsid w:val="00A9481D"/>
    <w:rsid w:val="00A94BE2"/>
    <w:rsid w:val="00A95774"/>
    <w:rsid w:val="00A95F8C"/>
    <w:rsid w:val="00AA0855"/>
    <w:rsid w:val="00AA1B14"/>
    <w:rsid w:val="00AA23C6"/>
    <w:rsid w:val="00AA657E"/>
    <w:rsid w:val="00AA7DB0"/>
    <w:rsid w:val="00AB1FCB"/>
    <w:rsid w:val="00AB26EF"/>
    <w:rsid w:val="00AB349B"/>
    <w:rsid w:val="00AB5634"/>
    <w:rsid w:val="00AB5B09"/>
    <w:rsid w:val="00AC1342"/>
    <w:rsid w:val="00AC197E"/>
    <w:rsid w:val="00AC27D9"/>
    <w:rsid w:val="00AC324B"/>
    <w:rsid w:val="00AC38E5"/>
    <w:rsid w:val="00AC3950"/>
    <w:rsid w:val="00AC4544"/>
    <w:rsid w:val="00AC57A9"/>
    <w:rsid w:val="00AC7046"/>
    <w:rsid w:val="00AD0B93"/>
    <w:rsid w:val="00AD1775"/>
    <w:rsid w:val="00AD3900"/>
    <w:rsid w:val="00AD49AD"/>
    <w:rsid w:val="00AE1563"/>
    <w:rsid w:val="00AE230B"/>
    <w:rsid w:val="00AE6C2E"/>
    <w:rsid w:val="00AE7CC4"/>
    <w:rsid w:val="00AF43C6"/>
    <w:rsid w:val="00AF45C1"/>
    <w:rsid w:val="00B00B5D"/>
    <w:rsid w:val="00B018CD"/>
    <w:rsid w:val="00B01A89"/>
    <w:rsid w:val="00B03B86"/>
    <w:rsid w:val="00B04474"/>
    <w:rsid w:val="00B04652"/>
    <w:rsid w:val="00B04DE5"/>
    <w:rsid w:val="00B04E55"/>
    <w:rsid w:val="00B057AD"/>
    <w:rsid w:val="00B059AB"/>
    <w:rsid w:val="00B05A5D"/>
    <w:rsid w:val="00B0619F"/>
    <w:rsid w:val="00B078D5"/>
    <w:rsid w:val="00B108C5"/>
    <w:rsid w:val="00B12A85"/>
    <w:rsid w:val="00B1426C"/>
    <w:rsid w:val="00B15BCA"/>
    <w:rsid w:val="00B17F54"/>
    <w:rsid w:val="00B21374"/>
    <w:rsid w:val="00B21FFC"/>
    <w:rsid w:val="00B241CD"/>
    <w:rsid w:val="00B24D64"/>
    <w:rsid w:val="00B261E5"/>
    <w:rsid w:val="00B26CCF"/>
    <w:rsid w:val="00B275CC"/>
    <w:rsid w:val="00B30699"/>
    <w:rsid w:val="00B342DB"/>
    <w:rsid w:val="00B356E8"/>
    <w:rsid w:val="00B36DC2"/>
    <w:rsid w:val="00B36F85"/>
    <w:rsid w:val="00B403A5"/>
    <w:rsid w:val="00B431B2"/>
    <w:rsid w:val="00B436D4"/>
    <w:rsid w:val="00B43CE2"/>
    <w:rsid w:val="00B44A4A"/>
    <w:rsid w:val="00B46363"/>
    <w:rsid w:val="00B47BAE"/>
    <w:rsid w:val="00B509FD"/>
    <w:rsid w:val="00B5184D"/>
    <w:rsid w:val="00B51AA9"/>
    <w:rsid w:val="00B52D27"/>
    <w:rsid w:val="00B55ABA"/>
    <w:rsid w:val="00B5616B"/>
    <w:rsid w:val="00B563EC"/>
    <w:rsid w:val="00B56C7F"/>
    <w:rsid w:val="00B60248"/>
    <w:rsid w:val="00B62ABF"/>
    <w:rsid w:val="00B64054"/>
    <w:rsid w:val="00B64E3C"/>
    <w:rsid w:val="00B7050A"/>
    <w:rsid w:val="00B7069D"/>
    <w:rsid w:val="00B71772"/>
    <w:rsid w:val="00B71ECE"/>
    <w:rsid w:val="00B749AC"/>
    <w:rsid w:val="00B807CF"/>
    <w:rsid w:val="00B83BC1"/>
    <w:rsid w:val="00B83C26"/>
    <w:rsid w:val="00B862BE"/>
    <w:rsid w:val="00B874C3"/>
    <w:rsid w:val="00B91C59"/>
    <w:rsid w:val="00B929A0"/>
    <w:rsid w:val="00B9421C"/>
    <w:rsid w:val="00B94467"/>
    <w:rsid w:val="00B952E7"/>
    <w:rsid w:val="00BA0026"/>
    <w:rsid w:val="00BA1F20"/>
    <w:rsid w:val="00BA20B1"/>
    <w:rsid w:val="00BA2DF4"/>
    <w:rsid w:val="00BA62AC"/>
    <w:rsid w:val="00BA6C5E"/>
    <w:rsid w:val="00BA7493"/>
    <w:rsid w:val="00BB19C0"/>
    <w:rsid w:val="00BB1EDF"/>
    <w:rsid w:val="00BB35AB"/>
    <w:rsid w:val="00BB6881"/>
    <w:rsid w:val="00BC2073"/>
    <w:rsid w:val="00BC3993"/>
    <w:rsid w:val="00BC3DF7"/>
    <w:rsid w:val="00BC3E8C"/>
    <w:rsid w:val="00BC48C6"/>
    <w:rsid w:val="00BC5A95"/>
    <w:rsid w:val="00BC7B28"/>
    <w:rsid w:val="00BD263B"/>
    <w:rsid w:val="00BD31DF"/>
    <w:rsid w:val="00BD3368"/>
    <w:rsid w:val="00BD3423"/>
    <w:rsid w:val="00BD52D1"/>
    <w:rsid w:val="00BE634B"/>
    <w:rsid w:val="00BE645A"/>
    <w:rsid w:val="00BF1DB2"/>
    <w:rsid w:val="00BF243D"/>
    <w:rsid w:val="00BF4BBF"/>
    <w:rsid w:val="00BF6909"/>
    <w:rsid w:val="00BF6A51"/>
    <w:rsid w:val="00BF764E"/>
    <w:rsid w:val="00C015CF"/>
    <w:rsid w:val="00C036B8"/>
    <w:rsid w:val="00C03BFC"/>
    <w:rsid w:val="00C05111"/>
    <w:rsid w:val="00C05660"/>
    <w:rsid w:val="00C05AA5"/>
    <w:rsid w:val="00C069AA"/>
    <w:rsid w:val="00C07F78"/>
    <w:rsid w:val="00C10967"/>
    <w:rsid w:val="00C11758"/>
    <w:rsid w:val="00C121F8"/>
    <w:rsid w:val="00C147E4"/>
    <w:rsid w:val="00C152DF"/>
    <w:rsid w:val="00C15D26"/>
    <w:rsid w:val="00C16CB0"/>
    <w:rsid w:val="00C17575"/>
    <w:rsid w:val="00C24BB3"/>
    <w:rsid w:val="00C256F5"/>
    <w:rsid w:val="00C25BF1"/>
    <w:rsid w:val="00C261E1"/>
    <w:rsid w:val="00C2673C"/>
    <w:rsid w:val="00C26E45"/>
    <w:rsid w:val="00C27B05"/>
    <w:rsid w:val="00C27C97"/>
    <w:rsid w:val="00C35AAB"/>
    <w:rsid w:val="00C373DF"/>
    <w:rsid w:val="00C37CB6"/>
    <w:rsid w:val="00C4118C"/>
    <w:rsid w:val="00C4155A"/>
    <w:rsid w:val="00C420A3"/>
    <w:rsid w:val="00C42B43"/>
    <w:rsid w:val="00C42F45"/>
    <w:rsid w:val="00C43C67"/>
    <w:rsid w:val="00C43E13"/>
    <w:rsid w:val="00C440AD"/>
    <w:rsid w:val="00C445DD"/>
    <w:rsid w:val="00C447B6"/>
    <w:rsid w:val="00C449AC"/>
    <w:rsid w:val="00C459AF"/>
    <w:rsid w:val="00C46413"/>
    <w:rsid w:val="00C46C3F"/>
    <w:rsid w:val="00C52CCA"/>
    <w:rsid w:val="00C56C63"/>
    <w:rsid w:val="00C571C4"/>
    <w:rsid w:val="00C572EA"/>
    <w:rsid w:val="00C578D4"/>
    <w:rsid w:val="00C60D8E"/>
    <w:rsid w:val="00C6181A"/>
    <w:rsid w:val="00C63BC0"/>
    <w:rsid w:val="00C64D64"/>
    <w:rsid w:val="00C6510E"/>
    <w:rsid w:val="00C707E7"/>
    <w:rsid w:val="00C7085D"/>
    <w:rsid w:val="00C71CDD"/>
    <w:rsid w:val="00C7378F"/>
    <w:rsid w:val="00C75BAE"/>
    <w:rsid w:val="00C75D3F"/>
    <w:rsid w:val="00C76250"/>
    <w:rsid w:val="00C76C60"/>
    <w:rsid w:val="00C80819"/>
    <w:rsid w:val="00C80F38"/>
    <w:rsid w:val="00C8138B"/>
    <w:rsid w:val="00C82096"/>
    <w:rsid w:val="00C82B49"/>
    <w:rsid w:val="00C85434"/>
    <w:rsid w:val="00C85851"/>
    <w:rsid w:val="00C91FCB"/>
    <w:rsid w:val="00C92DD5"/>
    <w:rsid w:val="00C960D5"/>
    <w:rsid w:val="00C96463"/>
    <w:rsid w:val="00CA095B"/>
    <w:rsid w:val="00CA11F0"/>
    <w:rsid w:val="00CA3A2F"/>
    <w:rsid w:val="00CA3A41"/>
    <w:rsid w:val="00CA4081"/>
    <w:rsid w:val="00CA4CC7"/>
    <w:rsid w:val="00CA69A8"/>
    <w:rsid w:val="00CB0DD4"/>
    <w:rsid w:val="00CB2AD8"/>
    <w:rsid w:val="00CB2CE3"/>
    <w:rsid w:val="00CB5B38"/>
    <w:rsid w:val="00CB609A"/>
    <w:rsid w:val="00CC0A1C"/>
    <w:rsid w:val="00CC14C8"/>
    <w:rsid w:val="00CC1F82"/>
    <w:rsid w:val="00CC2122"/>
    <w:rsid w:val="00CC29D9"/>
    <w:rsid w:val="00CC31EA"/>
    <w:rsid w:val="00CC32D9"/>
    <w:rsid w:val="00CC559F"/>
    <w:rsid w:val="00CC691C"/>
    <w:rsid w:val="00CC699A"/>
    <w:rsid w:val="00CC7F64"/>
    <w:rsid w:val="00CD1778"/>
    <w:rsid w:val="00CD1F1B"/>
    <w:rsid w:val="00CD2851"/>
    <w:rsid w:val="00CD3320"/>
    <w:rsid w:val="00CD3538"/>
    <w:rsid w:val="00CD400C"/>
    <w:rsid w:val="00CD4316"/>
    <w:rsid w:val="00CD4C50"/>
    <w:rsid w:val="00CD4D3A"/>
    <w:rsid w:val="00CE11C1"/>
    <w:rsid w:val="00CE1AD8"/>
    <w:rsid w:val="00CE4280"/>
    <w:rsid w:val="00CE4DD8"/>
    <w:rsid w:val="00CE5064"/>
    <w:rsid w:val="00CF2575"/>
    <w:rsid w:val="00CF3A22"/>
    <w:rsid w:val="00CF56EC"/>
    <w:rsid w:val="00CF736E"/>
    <w:rsid w:val="00D00362"/>
    <w:rsid w:val="00D02BE1"/>
    <w:rsid w:val="00D0304D"/>
    <w:rsid w:val="00D04CA8"/>
    <w:rsid w:val="00D10C93"/>
    <w:rsid w:val="00D13ADE"/>
    <w:rsid w:val="00D147F6"/>
    <w:rsid w:val="00D14AB6"/>
    <w:rsid w:val="00D152D5"/>
    <w:rsid w:val="00D1674D"/>
    <w:rsid w:val="00D16CBF"/>
    <w:rsid w:val="00D20C19"/>
    <w:rsid w:val="00D20E95"/>
    <w:rsid w:val="00D24C85"/>
    <w:rsid w:val="00D2584F"/>
    <w:rsid w:val="00D2600A"/>
    <w:rsid w:val="00D264BC"/>
    <w:rsid w:val="00D27267"/>
    <w:rsid w:val="00D276D1"/>
    <w:rsid w:val="00D31410"/>
    <w:rsid w:val="00D33666"/>
    <w:rsid w:val="00D34254"/>
    <w:rsid w:val="00D351DC"/>
    <w:rsid w:val="00D36FEA"/>
    <w:rsid w:val="00D42591"/>
    <w:rsid w:val="00D42B9E"/>
    <w:rsid w:val="00D4344C"/>
    <w:rsid w:val="00D43F0E"/>
    <w:rsid w:val="00D440D2"/>
    <w:rsid w:val="00D443ED"/>
    <w:rsid w:val="00D45C7E"/>
    <w:rsid w:val="00D46BAD"/>
    <w:rsid w:val="00D55BE3"/>
    <w:rsid w:val="00D567BA"/>
    <w:rsid w:val="00D57255"/>
    <w:rsid w:val="00D604F9"/>
    <w:rsid w:val="00D60E25"/>
    <w:rsid w:val="00D655EB"/>
    <w:rsid w:val="00D663FF"/>
    <w:rsid w:val="00D67894"/>
    <w:rsid w:val="00D6791D"/>
    <w:rsid w:val="00D700A4"/>
    <w:rsid w:val="00D70413"/>
    <w:rsid w:val="00D70469"/>
    <w:rsid w:val="00D71782"/>
    <w:rsid w:val="00D717D1"/>
    <w:rsid w:val="00D72D52"/>
    <w:rsid w:val="00D74148"/>
    <w:rsid w:val="00D746F5"/>
    <w:rsid w:val="00D74A04"/>
    <w:rsid w:val="00D75572"/>
    <w:rsid w:val="00D77BF3"/>
    <w:rsid w:val="00D80053"/>
    <w:rsid w:val="00D81623"/>
    <w:rsid w:val="00D81B6F"/>
    <w:rsid w:val="00D82480"/>
    <w:rsid w:val="00D8325A"/>
    <w:rsid w:val="00D83AA6"/>
    <w:rsid w:val="00D84C81"/>
    <w:rsid w:val="00D84D95"/>
    <w:rsid w:val="00D85B85"/>
    <w:rsid w:val="00D85D80"/>
    <w:rsid w:val="00D86AF0"/>
    <w:rsid w:val="00D879CB"/>
    <w:rsid w:val="00D91E69"/>
    <w:rsid w:val="00DA0434"/>
    <w:rsid w:val="00DA08A3"/>
    <w:rsid w:val="00DA129C"/>
    <w:rsid w:val="00DA2C7E"/>
    <w:rsid w:val="00DA3420"/>
    <w:rsid w:val="00DA35AD"/>
    <w:rsid w:val="00DA3AFB"/>
    <w:rsid w:val="00DA4143"/>
    <w:rsid w:val="00DA4DFF"/>
    <w:rsid w:val="00DA7B30"/>
    <w:rsid w:val="00DB10ED"/>
    <w:rsid w:val="00DB1DC3"/>
    <w:rsid w:val="00DB4E49"/>
    <w:rsid w:val="00DB71AD"/>
    <w:rsid w:val="00DC0CDE"/>
    <w:rsid w:val="00DC28AC"/>
    <w:rsid w:val="00DC2A65"/>
    <w:rsid w:val="00DC3416"/>
    <w:rsid w:val="00DC3B44"/>
    <w:rsid w:val="00DC3DF3"/>
    <w:rsid w:val="00DC4248"/>
    <w:rsid w:val="00DC4BD0"/>
    <w:rsid w:val="00DC5451"/>
    <w:rsid w:val="00DC5AA4"/>
    <w:rsid w:val="00DD007E"/>
    <w:rsid w:val="00DD1F32"/>
    <w:rsid w:val="00DD3D39"/>
    <w:rsid w:val="00DE08AC"/>
    <w:rsid w:val="00DE4112"/>
    <w:rsid w:val="00DE534E"/>
    <w:rsid w:val="00DE578D"/>
    <w:rsid w:val="00DE6B55"/>
    <w:rsid w:val="00DF1311"/>
    <w:rsid w:val="00DF19A8"/>
    <w:rsid w:val="00DF1BA8"/>
    <w:rsid w:val="00DF5881"/>
    <w:rsid w:val="00DF5E57"/>
    <w:rsid w:val="00DF6E19"/>
    <w:rsid w:val="00DF7DE6"/>
    <w:rsid w:val="00E00FDC"/>
    <w:rsid w:val="00E01E76"/>
    <w:rsid w:val="00E0430C"/>
    <w:rsid w:val="00E052A2"/>
    <w:rsid w:val="00E0627D"/>
    <w:rsid w:val="00E076C9"/>
    <w:rsid w:val="00E12914"/>
    <w:rsid w:val="00E12B50"/>
    <w:rsid w:val="00E131ED"/>
    <w:rsid w:val="00E14A50"/>
    <w:rsid w:val="00E17260"/>
    <w:rsid w:val="00E218AE"/>
    <w:rsid w:val="00E23D28"/>
    <w:rsid w:val="00E24669"/>
    <w:rsid w:val="00E25D63"/>
    <w:rsid w:val="00E26047"/>
    <w:rsid w:val="00E30A23"/>
    <w:rsid w:val="00E335D1"/>
    <w:rsid w:val="00E34240"/>
    <w:rsid w:val="00E359B4"/>
    <w:rsid w:val="00E41627"/>
    <w:rsid w:val="00E4207F"/>
    <w:rsid w:val="00E42415"/>
    <w:rsid w:val="00E45D7A"/>
    <w:rsid w:val="00E46139"/>
    <w:rsid w:val="00E46230"/>
    <w:rsid w:val="00E5313F"/>
    <w:rsid w:val="00E540EA"/>
    <w:rsid w:val="00E54A80"/>
    <w:rsid w:val="00E56135"/>
    <w:rsid w:val="00E56E8D"/>
    <w:rsid w:val="00E56EBA"/>
    <w:rsid w:val="00E56F99"/>
    <w:rsid w:val="00E57AC2"/>
    <w:rsid w:val="00E57BBD"/>
    <w:rsid w:val="00E616AF"/>
    <w:rsid w:val="00E61D62"/>
    <w:rsid w:val="00E65E33"/>
    <w:rsid w:val="00E67626"/>
    <w:rsid w:val="00E70449"/>
    <w:rsid w:val="00E752EB"/>
    <w:rsid w:val="00E761F9"/>
    <w:rsid w:val="00E770BA"/>
    <w:rsid w:val="00E80109"/>
    <w:rsid w:val="00E80C5A"/>
    <w:rsid w:val="00E82174"/>
    <w:rsid w:val="00E84359"/>
    <w:rsid w:val="00E84690"/>
    <w:rsid w:val="00E84CF3"/>
    <w:rsid w:val="00E85593"/>
    <w:rsid w:val="00E85976"/>
    <w:rsid w:val="00E872C1"/>
    <w:rsid w:val="00E87F16"/>
    <w:rsid w:val="00E91318"/>
    <w:rsid w:val="00E920F2"/>
    <w:rsid w:val="00E92F23"/>
    <w:rsid w:val="00E97911"/>
    <w:rsid w:val="00EA0F73"/>
    <w:rsid w:val="00EA1410"/>
    <w:rsid w:val="00EA53BD"/>
    <w:rsid w:val="00EA785F"/>
    <w:rsid w:val="00EB083D"/>
    <w:rsid w:val="00EB0B85"/>
    <w:rsid w:val="00EB0E84"/>
    <w:rsid w:val="00EB257A"/>
    <w:rsid w:val="00EB40BD"/>
    <w:rsid w:val="00EB4F41"/>
    <w:rsid w:val="00EB6138"/>
    <w:rsid w:val="00EB6503"/>
    <w:rsid w:val="00EB733F"/>
    <w:rsid w:val="00EC3FC0"/>
    <w:rsid w:val="00EC41B6"/>
    <w:rsid w:val="00EC457B"/>
    <w:rsid w:val="00EC474D"/>
    <w:rsid w:val="00EC4C48"/>
    <w:rsid w:val="00EC4D1F"/>
    <w:rsid w:val="00EC7A3E"/>
    <w:rsid w:val="00ED0EAD"/>
    <w:rsid w:val="00ED1B10"/>
    <w:rsid w:val="00ED2F7A"/>
    <w:rsid w:val="00ED37E2"/>
    <w:rsid w:val="00ED4D50"/>
    <w:rsid w:val="00ED4DC4"/>
    <w:rsid w:val="00ED5081"/>
    <w:rsid w:val="00EE22D7"/>
    <w:rsid w:val="00EE2EC7"/>
    <w:rsid w:val="00EE3AC2"/>
    <w:rsid w:val="00EE3B4C"/>
    <w:rsid w:val="00EE3D2E"/>
    <w:rsid w:val="00EE43B9"/>
    <w:rsid w:val="00EE4A48"/>
    <w:rsid w:val="00EE4D55"/>
    <w:rsid w:val="00EE5918"/>
    <w:rsid w:val="00EE62D3"/>
    <w:rsid w:val="00EE73F8"/>
    <w:rsid w:val="00EF1D3C"/>
    <w:rsid w:val="00EF4258"/>
    <w:rsid w:val="00EF6730"/>
    <w:rsid w:val="00EF6D2C"/>
    <w:rsid w:val="00F02045"/>
    <w:rsid w:val="00F027C6"/>
    <w:rsid w:val="00F0350F"/>
    <w:rsid w:val="00F03961"/>
    <w:rsid w:val="00F03AFD"/>
    <w:rsid w:val="00F04C43"/>
    <w:rsid w:val="00F07945"/>
    <w:rsid w:val="00F07F1D"/>
    <w:rsid w:val="00F11324"/>
    <w:rsid w:val="00F11C28"/>
    <w:rsid w:val="00F12B6F"/>
    <w:rsid w:val="00F13E35"/>
    <w:rsid w:val="00F16EB8"/>
    <w:rsid w:val="00F16F46"/>
    <w:rsid w:val="00F2052B"/>
    <w:rsid w:val="00F21CB2"/>
    <w:rsid w:val="00F22ACB"/>
    <w:rsid w:val="00F22F46"/>
    <w:rsid w:val="00F25053"/>
    <w:rsid w:val="00F30CF3"/>
    <w:rsid w:val="00F31E47"/>
    <w:rsid w:val="00F329E3"/>
    <w:rsid w:val="00F330AB"/>
    <w:rsid w:val="00F33DC9"/>
    <w:rsid w:val="00F34A83"/>
    <w:rsid w:val="00F352B4"/>
    <w:rsid w:val="00F36633"/>
    <w:rsid w:val="00F36D43"/>
    <w:rsid w:val="00F405E0"/>
    <w:rsid w:val="00F41E52"/>
    <w:rsid w:val="00F445D7"/>
    <w:rsid w:val="00F46782"/>
    <w:rsid w:val="00F46BF1"/>
    <w:rsid w:val="00F47630"/>
    <w:rsid w:val="00F47B8E"/>
    <w:rsid w:val="00F501A9"/>
    <w:rsid w:val="00F514AC"/>
    <w:rsid w:val="00F51A96"/>
    <w:rsid w:val="00F51AD3"/>
    <w:rsid w:val="00F52E5D"/>
    <w:rsid w:val="00F535C1"/>
    <w:rsid w:val="00F542BA"/>
    <w:rsid w:val="00F5496E"/>
    <w:rsid w:val="00F6020B"/>
    <w:rsid w:val="00F6158A"/>
    <w:rsid w:val="00F619C4"/>
    <w:rsid w:val="00F637A1"/>
    <w:rsid w:val="00F63BB4"/>
    <w:rsid w:val="00F6403E"/>
    <w:rsid w:val="00F64966"/>
    <w:rsid w:val="00F65B33"/>
    <w:rsid w:val="00F71B25"/>
    <w:rsid w:val="00F71DE8"/>
    <w:rsid w:val="00F75774"/>
    <w:rsid w:val="00F75D48"/>
    <w:rsid w:val="00F76975"/>
    <w:rsid w:val="00F76AD0"/>
    <w:rsid w:val="00F773A5"/>
    <w:rsid w:val="00F77ED8"/>
    <w:rsid w:val="00F80744"/>
    <w:rsid w:val="00F80B75"/>
    <w:rsid w:val="00F82997"/>
    <w:rsid w:val="00F901EC"/>
    <w:rsid w:val="00F907BB"/>
    <w:rsid w:val="00F91240"/>
    <w:rsid w:val="00F9285D"/>
    <w:rsid w:val="00F936D9"/>
    <w:rsid w:val="00F937C3"/>
    <w:rsid w:val="00F96401"/>
    <w:rsid w:val="00F97414"/>
    <w:rsid w:val="00FA0AA1"/>
    <w:rsid w:val="00FA1912"/>
    <w:rsid w:val="00FA34C9"/>
    <w:rsid w:val="00FA3BC9"/>
    <w:rsid w:val="00FA4D80"/>
    <w:rsid w:val="00FA5B0A"/>
    <w:rsid w:val="00FA7089"/>
    <w:rsid w:val="00FB1411"/>
    <w:rsid w:val="00FB40F5"/>
    <w:rsid w:val="00FB466E"/>
    <w:rsid w:val="00FB5A66"/>
    <w:rsid w:val="00FB6233"/>
    <w:rsid w:val="00FC12ED"/>
    <w:rsid w:val="00FC1872"/>
    <w:rsid w:val="00FC2BA6"/>
    <w:rsid w:val="00FC2EDB"/>
    <w:rsid w:val="00FC479F"/>
    <w:rsid w:val="00FC4867"/>
    <w:rsid w:val="00FC5D0B"/>
    <w:rsid w:val="00FC6902"/>
    <w:rsid w:val="00FD1E82"/>
    <w:rsid w:val="00FD2019"/>
    <w:rsid w:val="00FD2B3B"/>
    <w:rsid w:val="00FD59D0"/>
    <w:rsid w:val="00FD5C6A"/>
    <w:rsid w:val="00FD7886"/>
    <w:rsid w:val="00FE332E"/>
    <w:rsid w:val="00FE465E"/>
    <w:rsid w:val="00FE480E"/>
    <w:rsid w:val="00FE5CD8"/>
    <w:rsid w:val="00FE6456"/>
    <w:rsid w:val="00FE782A"/>
    <w:rsid w:val="00FF05B0"/>
    <w:rsid w:val="00FF0733"/>
    <w:rsid w:val="00FF1D62"/>
    <w:rsid w:val="00FF1EC6"/>
    <w:rsid w:val="00FF2D2B"/>
    <w:rsid w:val="00FF3452"/>
    <w:rsid w:val="00FF3CB1"/>
    <w:rsid w:val="00FF6AC3"/>
    <w:rsid w:val="00FF6E87"/>
    <w:rsid w:val="06A11B77"/>
    <w:rsid w:val="0C76BEE0"/>
    <w:rsid w:val="133A7B55"/>
    <w:rsid w:val="1B93BE7A"/>
    <w:rsid w:val="467A7564"/>
    <w:rsid w:val="49B6BA14"/>
    <w:rsid w:val="4C081C5A"/>
    <w:rsid w:val="63A2859D"/>
    <w:rsid w:val="6DBA1E30"/>
    <w:rsid w:val="6E784B29"/>
    <w:rsid w:val="71149F4D"/>
    <w:rsid w:val="73AD7EC7"/>
    <w:rsid w:val="7B49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610"/>
  <w15:chartTrackingRefBased/>
  <w15:docId w15:val="{E59B10A0-A818-46E0-9670-4B0A0C68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49B"/>
    <w:pPr>
      <w:spacing w:after="0" w:line="276" w:lineRule="auto"/>
    </w:pPr>
    <w:rPr>
      <w:rFonts w:ascii="Arial" w:eastAsiaTheme="minorEastAsia" w:hAnsi="Arial" w:cs="Arial"/>
      <w:lang w:val="en" w:eastAsia="en-GB"/>
    </w:rPr>
  </w:style>
  <w:style w:type="paragraph" w:styleId="Titolo1">
    <w:name w:val="heading 1"/>
    <w:basedOn w:val="Normale"/>
    <w:next w:val="Normale"/>
    <w:link w:val="Titolo1Carattere"/>
    <w:uiPriority w:val="9"/>
    <w:qFormat/>
    <w:rsid w:val="005227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401E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C38F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349B"/>
    <w:rPr>
      <w:color w:val="0563C1" w:themeColor="hyperlink"/>
      <w:u w:val="single"/>
    </w:rPr>
  </w:style>
  <w:style w:type="paragraph" w:styleId="Intestazione">
    <w:name w:val="header"/>
    <w:basedOn w:val="Normale"/>
    <w:link w:val="IntestazioneCarattere"/>
    <w:uiPriority w:val="99"/>
    <w:unhideWhenUsed/>
    <w:rsid w:val="00AB349B"/>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AB349B"/>
    <w:rPr>
      <w:rFonts w:ascii="Arial" w:eastAsiaTheme="minorEastAsia" w:hAnsi="Arial" w:cs="Arial"/>
      <w:lang w:val="en" w:eastAsia="en-GB"/>
    </w:rPr>
  </w:style>
  <w:style w:type="character" w:styleId="Menzionenonrisolta">
    <w:name w:val="Unresolved Mention"/>
    <w:basedOn w:val="Carpredefinitoparagrafo"/>
    <w:uiPriority w:val="99"/>
    <w:semiHidden/>
    <w:unhideWhenUsed/>
    <w:rsid w:val="007B38B5"/>
    <w:rPr>
      <w:color w:val="605E5C"/>
      <w:shd w:val="clear" w:color="auto" w:fill="E1DFDD"/>
    </w:rPr>
  </w:style>
  <w:style w:type="paragraph" w:styleId="Pidipagina">
    <w:name w:val="footer"/>
    <w:basedOn w:val="Normale"/>
    <w:link w:val="PidipaginaCarattere"/>
    <w:uiPriority w:val="99"/>
    <w:unhideWhenUsed/>
    <w:rsid w:val="006F4BE1"/>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6F4BE1"/>
    <w:rPr>
      <w:rFonts w:ascii="Arial" w:eastAsiaTheme="minorEastAsia" w:hAnsi="Arial" w:cs="Arial"/>
      <w:lang w:val="en" w:eastAsia="en-GB"/>
    </w:rPr>
  </w:style>
  <w:style w:type="character" w:styleId="Collegamentovisitato">
    <w:name w:val="FollowedHyperlink"/>
    <w:basedOn w:val="Carpredefinitoparagrafo"/>
    <w:uiPriority w:val="99"/>
    <w:semiHidden/>
    <w:unhideWhenUsed/>
    <w:rsid w:val="00ED37E2"/>
    <w:rPr>
      <w:color w:val="954F72" w:themeColor="followedHyperlink"/>
      <w:u w:val="single"/>
    </w:rPr>
  </w:style>
  <w:style w:type="paragraph" w:styleId="Paragrafoelenco">
    <w:name w:val="List Paragraph"/>
    <w:basedOn w:val="Normale"/>
    <w:uiPriority w:val="34"/>
    <w:qFormat/>
    <w:rsid w:val="00795781"/>
    <w:pPr>
      <w:ind w:left="720"/>
      <w:contextualSpacing/>
    </w:pPr>
  </w:style>
  <w:style w:type="paragraph" w:styleId="PreformattatoHTML">
    <w:name w:val="HTML Preformatted"/>
    <w:basedOn w:val="Normale"/>
    <w:link w:val="PreformattatoHTMLCarattere"/>
    <w:uiPriority w:val="99"/>
    <w:semiHidden/>
    <w:unhideWhenUsed/>
    <w:rsid w:val="00FC1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FC12ED"/>
    <w:rPr>
      <w:rFonts w:ascii="Courier New" w:eastAsia="Times New Roman" w:hAnsi="Courier New" w:cs="Courier New"/>
      <w:sz w:val="20"/>
      <w:szCs w:val="20"/>
      <w:lang w:val="it-IT" w:eastAsia="it-IT"/>
    </w:rPr>
  </w:style>
  <w:style w:type="character" w:customStyle="1" w:styleId="y2iqfc">
    <w:name w:val="y2iqfc"/>
    <w:basedOn w:val="Carpredefinitoparagrafo"/>
    <w:rsid w:val="00FC12ED"/>
  </w:style>
  <w:style w:type="character" w:customStyle="1" w:styleId="normaltextrun">
    <w:name w:val="normaltextrun"/>
    <w:basedOn w:val="Carpredefinitoparagrafo"/>
    <w:rsid w:val="0022533F"/>
  </w:style>
  <w:style w:type="paragraph" w:customStyle="1" w:styleId="contentpasted0">
    <w:name w:val="contentpasted0"/>
    <w:basedOn w:val="Normale"/>
    <w:rsid w:val="0075763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2Carattere">
    <w:name w:val="Titolo 2 Carattere"/>
    <w:basedOn w:val="Carpredefinitoparagrafo"/>
    <w:link w:val="Titolo2"/>
    <w:uiPriority w:val="9"/>
    <w:semiHidden/>
    <w:rsid w:val="00401E5A"/>
    <w:rPr>
      <w:rFonts w:asciiTheme="majorHAnsi" w:eastAsiaTheme="majorEastAsia" w:hAnsiTheme="majorHAnsi" w:cstheme="majorBidi"/>
      <w:color w:val="2F5496" w:themeColor="accent1" w:themeShade="BF"/>
      <w:sz w:val="26"/>
      <w:szCs w:val="26"/>
      <w:lang w:val="en" w:eastAsia="en-GB"/>
    </w:rPr>
  </w:style>
  <w:style w:type="character" w:customStyle="1" w:styleId="Titolo3Carattere">
    <w:name w:val="Titolo 3 Carattere"/>
    <w:basedOn w:val="Carpredefinitoparagrafo"/>
    <w:link w:val="Titolo3"/>
    <w:uiPriority w:val="9"/>
    <w:semiHidden/>
    <w:rsid w:val="005C38F9"/>
    <w:rPr>
      <w:rFonts w:asciiTheme="majorHAnsi" w:eastAsiaTheme="majorEastAsia" w:hAnsiTheme="majorHAnsi" w:cstheme="majorBidi"/>
      <w:color w:val="1F3763" w:themeColor="accent1" w:themeShade="7F"/>
      <w:sz w:val="24"/>
      <w:szCs w:val="24"/>
      <w:lang w:val="en" w:eastAsia="en-GB"/>
    </w:rPr>
  </w:style>
  <w:style w:type="paragraph" w:styleId="NormaleWeb">
    <w:name w:val="Normal (Web)"/>
    <w:basedOn w:val="Normale"/>
    <w:uiPriority w:val="99"/>
    <w:semiHidden/>
    <w:unhideWhenUsed/>
    <w:rsid w:val="005C38F9"/>
    <w:rPr>
      <w:rFonts w:ascii="Times New Roman" w:hAnsi="Times New Roman" w:cs="Times New Roman"/>
      <w:sz w:val="24"/>
      <w:szCs w:val="24"/>
    </w:rPr>
  </w:style>
  <w:style w:type="character" w:customStyle="1" w:styleId="Titolo1Carattere">
    <w:name w:val="Titolo 1 Carattere"/>
    <w:basedOn w:val="Carpredefinitoparagrafo"/>
    <w:link w:val="Titolo1"/>
    <w:uiPriority w:val="9"/>
    <w:rsid w:val="005227DC"/>
    <w:rPr>
      <w:rFonts w:asciiTheme="majorHAnsi" w:eastAsiaTheme="majorEastAsia" w:hAnsiTheme="majorHAnsi" w:cstheme="majorBidi"/>
      <w:color w:val="2F5496" w:themeColor="accent1" w:themeShade="BF"/>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81">
      <w:bodyDiv w:val="1"/>
      <w:marLeft w:val="0"/>
      <w:marRight w:val="0"/>
      <w:marTop w:val="0"/>
      <w:marBottom w:val="0"/>
      <w:divBdr>
        <w:top w:val="none" w:sz="0" w:space="0" w:color="auto"/>
        <w:left w:val="none" w:sz="0" w:space="0" w:color="auto"/>
        <w:bottom w:val="none" w:sz="0" w:space="0" w:color="auto"/>
        <w:right w:val="none" w:sz="0" w:space="0" w:color="auto"/>
      </w:divBdr>
    </w:div>
    <w:div w:id="21630966">
      <w:bodyDiv w:val="1"/>
      <w:marLeft w:val="0"/>
      <w:marRight w:val="0"/>
      <w:marTop w:val="0"/>
      <w:marBottom w:val="0"/>
      <w:divBdr>
        <w:top w:val="none" w:sz="0" w:space="0" w:color="auto"/>
        <w:left w:val="none" w:sz="0" w:space="0" w:color="auto"/>
        <w:bottom w:val="none" w:sz="0" w:space="0" w:color="auto"/>
        <w:right w:val="none" w:sz="0" w:space="0" w:color="auto"/>
      </w:divBdr>
    </w:div>
    <w:div w:id="77482525">
      <w:bodyDiv w:val="1"/>
      <w:marLeft w:val="0"/>
      <w:marRight w:val="0"/>
      <w:marTop w:val="0"/>
      <w:marBottom w:val="0"/>
      <w:divBdr>
        <w:top w:val="none" w:sz="0" w:space="0" w:color="auto"/>
        <w:left w:val="none" w:sz="0" w:space="0" w:color="auto"/>
        <w:bottom w:val="none" w:sz="0" w:space="0" w:color="auto"/>
        <w:right w:val="none" w:sz="0" w:space="0" w:color="auto"/>
      </w:divBdr>
    </w:div>
    <w:div w:id="167018095">
      <w:bodyDiv w:val="1"/>
      <w:marLeft w:val="0"/>
      <w:marRight w:val="0"/>
      <w:marTop w:val="0"/>
      <w:marBottom w:val="0"/>
      <w:divBdr>
        <w:top w:val="none" w:sz="0" w:space="0" w:color="auto"/>
        <w:left w:val="none" w:sz="0" w:space="0" w:color="auto"/>
        <w:bottom w:val="none" w:sz="0" w:space="0" w:color="auto"/>
        <w:right w:val="none" w:sz="0" w:space="0" w:color="auto"/>
      </w:divBdr>
    </w:div>
    <w:div w:id="208998384">
      <w:bodyDiv w:val="1"/>
      <w:marLeft w:val="0"/>
      <w:marRight w:val="0"/>
      <w:marTop w:val="0"/>
      <w:marBottom w:val="0"/>
      <w:divBdr>
        <w:top w:val="none" w:sz="0" w:space="0" w:color="auto"/>
        <w:left w:val="none" w:sz="0" w:space="0" w:color="auto"/>
        <w:bottom w:val="none" w:sz="0" w:space="0" w:color="auto"/>
        <w:right w:val="none" w:sz="0" w:space="0" w:color="auto"/>
      </w:divBdr>
      <w:divsChild>
        <w:div w:id="288046881">
          <w:marLeft w:val="0"/>
          <w:marRight w:val="0"/>
          <w:marTop w:val="0"/>
          <w:marBottom w:val="0"/>
          <w:divBdr>
            <w:top w:val="none" w:sz="0" w:space="0" w:color="auto"/>
            <w:left w:val="none" w:sz="0" w:space="0" w:color="auto"/>
            <w:bottom w:val="none" w:sz="0" w:space="0" w:color="auto"/>
            <w:right w:val="none" w:sz="0" w:space="0" w:color="auto"/>
          </w:divBdr>
        </w:div>
        <w:div w:id="1759474500">
          <w:marLeft w:val="0"/>
          <w:marRight w:val="0"/>
          <w:marTop w:val="0"/>
          <w:marBottom w:val="0"/>
          <w:divBdr>
            <w:top w:val="none" w:sz="0" w:space="0" w:color="auto"/>
            <w:left w:val="none" w:sz="0" w:space="0" w:color="auto"/>
            <w:bottom w:val="none" w:sz="0" w:space="0" w:color="auto"/>
            <w:right w:val="none" w:sz="0" w:space="0" w:color="auto"/>
          </w:divBdr>
        </w:div>
        <w:div w:id="324624464">
          <w:marLeft w:val="0"/>
          <w:marRight w:val="0"/>
          <w:marTop w:val="0"/>
          <w:marBottom w:val="0"/>
          <w:divBdr>
            <w:top w:val="none" w:sz="0" w:space="0" w:color="auto"/>
            <w:left w:val="none" w:sz="0" w:space="0" w:color="auto"/>
            <w:bottom w:val="none" w:sz="0" w:space="0" w:color="auto"/>
            <w:right w:val="none" w:sz="0" w:space="0" w:color="auto"/>
          </w:divBdr>
        </w:div>
      </w:divsChild>
    </w:div>
    <w:div w:id="270934579">
      <w:bodyDiv w:val="1"/>
      <w:marLeft w:val="0"/>
      <w:marRight w:val="0"/>
      <w:marTop w:val="0"/>
      <w:marBottom w:val="0"/>
      <w:divBdr>
        <w:top w:val="none" w:sz="0" w:space="0" w:color="auto"/>
        <w:left w:val="none" w:sz="0" w:space="0" w:color="auto"/>
        <w:bottom w:val="none" w:sz="0" w:space="0" w:color="auto"/>
        <w:right w:val="none" w:sz="0" w:space="0" w:color="auto"/>
      </w:divBdr>
    </w:div>
    <w:div w:id="313679496">
      <w:bodyDiv w:val="1"/>
      <w:marLeft w:val="0"/>
      <w:marRight w:val="0"/>
      <w:marTop w:val="0"/>
      <w:marBottom w:val="0"/>
      <w:divBdr>
        <w:top w:val="none" w:sz="0" w:space="0" w:color="auto"/>
        <w:left w:val="none" w:sz="0" w:space="0" w:color="auto"/>
        <w:bottom w:val="none" w:sz="0" w:space="0" w:color="auto"/>
        <w:right w:val="none" w:sz="0" w:space="0" w:color="auto"/>
      </w:divBdr>
      <w:divsChild>
        <w:div w:id="2091540335">
          <w:marLeft w:val="0"/>
          <w:marRight w:val="0"/>
          <w:marTop w:val="0"/>
          <w:marBottom w:val="0"/>
          <w:divBdr>
            <w:top w:val="none" w:sz="0" w:space="0" w:color="auto"/>
            <w:left w:val="none" w:sz="0" w:space="0" w:color="auto"/>
            <w:bottom w:val="none" w:sz="0" w:space="0" w:color="auto"/>
            <w:right w:val="none" w:sz="0" w:space="0" w:color="auto"/>
          </w:divBdr>
        </w:div>
        <w:div w:id="1040207522">
          <w:marLeft w:val="0"/>
          <w:marRight w:val="0"/>
          <w:marTop w:val="0"/>
          <w:marBottom w:val="0"/>
          <w:divBdr>
            <w:top w:val="none" w:sz="0" w:space="0" w:color="auto"/>
            <w:left w:val="none" w:sz="0" w:space="0" w:color="auto"/>
            <w:bottom w:val="none" w:sz="0" w:space="0" w:color="auto"/>
            <w:right w:val="none" w:sz="0" w:space="0" w:color="auto"/>
          </w:divBdr>
        </w:div>
        <w:div w:id="1238518249">
          <w:marLeft w:val="0"/>
          <w:marRight w:val="0"/>
          <w:marTop w:val="0"/>
          <w:marBottom w:val="0"/>
          <w:divBdr>
            <w:top w:val="none" w:sz="0" w:space="0" w:color="auto"/>
            <w:left w:val="none" w:sz="0" w:space="0" w:color="auto"/>
            <w:bottom w:val="none" w:sz="0" w:space="0" w:color="auto"/>
            <w:right w:val="none" w:sz="0" w:space="0" w:color="auto"/>
          </w:divBdr>
        </w:div>
        <w:div w:id="496116268">
          <w:marLeft w:val="0"/>
          <w:marRight w:val="0"/>
          <w:marTop w:val="0"/>
          <w:marBottom w:val="0"/>
          <w:divBdr>
            <w:top w:val="none" w:sz="0" w:space="0" w:color="auto"/>
            <w:left w:val="none" w:sz="0" w:space="0" w:color="auto"/>
            <w:bottom w:val="none" w:sz="0" w:space="0" w:color="auto"/>
            <w:right w:val="none" w:sz="0" w:space="0" w:color="auto"/>
          </w:divBdr>
        </w:div>
        <w:div w:id="1912499909">
          <w:marLeft w:val="0"/>
          <w:marRight w:val="0"/>
          <w:marTop w:val="0"/>
          <w:marBottom w:val="0"/>
          <w:divBdr>
            <w:top w:val="none" w:sz="0" w:space="0" w:color="auto"/>
            <w:left w:val="none" w:sz="0" w:space="0" w:color="auto"/>
            <w:bottom w:val="none" w:sz="0" w:space="0" w:color="auto"/>
            <w:right w:val="none" w:sz="0" w:space="0" w:color="auto"/>
          </w:divBdr>
        </w:div>
        <w:div w:id="365839653">
          <w:marLeft w:val="0"/>
          <w:marRight w:val="0"/>
          <w:marTop w:val="0"/>
          <w:marBottom w:val="0"/>
          <w:divBdr>
            <w:top w:val="none" w:sz="0" w:space="0" w:color="auto"/>
            <w:left w:val="none" w:sz="0" w:space="0" w:color="auto"/>
            <w:bottom w:val="none" w:sz="0" w:space="0" w:color="auto"/>
            <w:right w:val="none" w:sz="0" w:space="0" w:color="auto"/>
          </w:divBdr>
        </w:div>
        <w:div w:id="1071855847">
          <w:marLeft w:val="0"/>
          <w:marRight w:val="0"/>
          <w:marTop w:val="0"/>
          <w:marBottom w:val="0"/>
          <w:divBdr>
            <w:top w:val="none" w:sz="0" w:space="0" w:color="auto"/>
            <w:left w:val="none" w:sz="0" w:space="0" w:color="auto"/>
            <w:bottom w:val="none" w:sz="0" w:space="0" w:color="auto"/>
            <w:right w:val="none" w:sz="0" w:space="0" w:color="auto"/>
          </w:divBdr>
        </w:div>
        <w:div w:id="44649933">
          <w:marLeft w:val="0"/>
          <w:marRight w:val="0"/>
          <w:marTop w:val="0"/>
          <w:marBottom w:val="0"/>
          <w:divBdr>
            <w:top w:val="none" w:sz="0" w:space="0" w:color="auto"/>
            <w:left w:val="none" w:sz="0" w:space="0" w:color="auto"/>
            <w:bottom w:val="none" w:sz="0" w:space="0" w:color="auto"/>
            <w:right w:val="none" w:sz="0" w:space="0" w:color="auto"/>
          </w:divBdr>
        </w:div>
        <w:div w:id="1044449123">
          <w:marLeft w:val="0"/>
          <w:marRight w:val="0"/>
          <w:marTop w:val="0"/>
          <w:marBottom w:val="0"/>
          <w:divBdr>
            <w:top w:val="none" w:sz="0" w:space="0" w:color="auto"/>
            <w:left w:val="none" w:sz="0" w:space="0" w:color="auto"/>
            <w:bottom w:val="none" w:sz="0" w:space="0" w:color="auto"/>
            <w:right w:val="none" w:sz="0" w:space="0" w:color="auto"/>
          </w:divBdr>
        </w:div>
        <w:div w:id="2116904928">
          <w:marLeft w:val="0"/>
          <w:marRight w:val="0"/>
          <w:marTop w:val="0"/>
          <w:marBottom w:val="0"/>
          <w:divBdr>
            <w:top w:val="none" w:sz="0" w:space="0" w:color="auto"/>
            <w:left w:val="none" w:sz="0" w:space="0" w:color="auto"/>
            <w:bottom w:val="none" w:sz="0" w:space="0" w:color="auto"/>
            <w:right w:val="none" w:sz="0" w:space="0" w:color="auto"/>
          </w:divBdr>
        </w:div>
      </w:divsChild>
    </w:div>
    <w:div w:id="339235954">
      <w:bodyDiv w:val="1"/>
      <w:marLeft w:val="0"/>
      <w:marRight w:val="0"/>
      <w:marTop w:val="0"/>
      <w:marBottom w:val="0"/>
      <w:divBdr>
        <w:top w:val="none" w:sz="0" w:space="0" w:color="auto"/>
        <w:left w:val="none" w:sz="0" w:space="0" w:color="auto"/>
        <w:bottom w:val="none" w:sz="0" w:space="0" w:color="auto"/>
        <w:right w:val="none" w:sz="0" w:space="0" w:color="auto"/>
      </w:divBdr>
    </w:div>
    <w:div w:id="367610882">
      <w:bodyDiv w:val="1"/>
      <w:marLeft w:val="0"/>
      <w:marRight w:val="0"/>
      <w:marTop w:val="0"/>
      <w:marBottom w:val="0"/>
      <w:divBdr>
        <w:top w:val="none" w:sz="0" w:space="0" w:color="auto"/>
        <w:left w:val="none" w:sz="0" w:space="0" w:color="auto"/>
        <w:bottom w:val="none" w:sz="0" w:space="0" w:color="auto"/>
        <w:right w:val="none" w:sz="0" w:space="0" w:color="auto"/>
      </w:divBdr>
    </w:div>
    <w:div w:id="476457516">
      <w:bodyDiv w:val="1"/>
      <w:marLeft w:val="0"/>
      <w:marRight w:val="0"/>
      <w:marTop w:val="0"/>
      <w:marBottom w:val="0"/>
      <w:divBdr>
        <w:top w:val="none" w:sz="0" w:space="0" w:color="auto"/>
        <w:left w:val="none" w:sz="0" w:space="0" w:color="auto"/>
        <w:bottom w:val="none" w:sz="0" w:space="0" w:color="auto"/>
        <w:right w:val="none" w:sz="0" w:space="0" w:color="auto"/>
      </w:divBdr>
    </w:div>
    <w:div w:id="493839192">
      <w:bodyDiv w:val="1"/>
      <w:marLeft w:val="0"/>
      <w:marRight w:val="0"/>
      <w:marTop w:val="0"/>
      <w:marBottom w:val="0"/>
      <w:divBdr>
        <w:top w:val="none" w:sz="0" w:space="0" w:color="auto"/>
        <w:left w:val="none" w:sz="0" w:space="0" w:color="auto"/>
        <w:bottom w:val="none" w:sz="0" w:space="0" w:color="auto"/>
        <w:right w:val="none" w:sz="0" w:space="0" w:color="auto"/>
      </w:divBdr>
    </w:div>
    <w:div w:id="520120563">
      <w:bodyDiv w:val="1"/>
      <w:marLeft w:val="0"/>
      <w:marRight w:val="0"/>
      <w:marTop w:val="0"/>
      <w:marBottom w:val="0"/>
      <w:divBdr>
        <w:top w:val="none" w:sz="0" w:space="0" w:color="auto"/>
        <w:left w:val="none" w:sz="0" w:space="0" w:color="auto"/>
        <w:bottom w:val="none" w:sz="0" w:space="0" w:color="auto"/>
        <w:right w:val="none" w:sz="0" w:space="0" w:color="auto"/>
      </w:divBdr>
    </w:div>
    <w:div w:id="590165026">
      <w:bodyDiv w:val="1"/>
      <w:marLeft w:val="0"/>
      <w:marRight w:val="0"/>
      <w:marTop w:val="0"/>
      <w:marBottom w:val="0"/>
      <w:divBdr>
        <w:top w:val="none" w:sz="0" w:space="0" w:color="auto"/>
        <w:left w:val="none" w:sz="0" w:space="0" w:color="auto"/>
        <w:bottom w:val="none" w:sz="0" w:space="0" w:color="auto"/>
        <w:right w:val="none" w:sz="0" w:space="0" w:color="auto"/>
      </w:divBdr>
    </w:div>
    <w:div w:id="591354612">
      <w:bodyDiv w:val="1"/>
      <w:marLeft w:val="0"/>
      <w:marRight w:val="0"/>
      <w:marTop w:val="0"/>
      <w:marBottom w:val="0"/>
      <w:divBdr>
        <w:top w:val="none" w:sz="0" w:space="0" w:color="auto"/>
        <w:left w:val="none" w:sz="0" w:space="0" w:color="auto"/>
        <w:bottom w:val="none" w:sz="0" w:space="0" w:color="auto"/>
        <w:right w:val="none" w:sz="0" w:space="0" w:color="auto"/>
      </w:divBdr>
    </w:div>
    <w:div w:id="609361390">
      <w:bodyDiv w:val="1"/>
      <w:marLeft w:val="0"/>
      <w:marRight w:val="0"/>
      <w:marTop w:val="0"/>
      <w:marBottom w:val="0"/>
      <w:divBdr>
        <w:top w:val="none" w:sz="0" w:space="0" w:color="auto"/>
        <w:left w:val="none" w:sz="0" w:space="0" w:color="auto"/>
        <w:bottom w:val="none" w:sz="0" w:space="0" w:color="auto"/>
        <w:right w:val="none" w:sz="0" w:space="0" w:color="auto"/>
      </w:divBdr>
    </w:div>
    <w:div w:id="612590786">
      <w:bodyDiv w:val="1"/>
      <w:marLeft w:val="0"/>
      <w:marRight w:val="0"/>
      <w:marTop w:val="0"/>
      <w:marBottom w:val="0"/>
      <w:divBdr>
        <w:top w:val="none" w:sz="0" w:space="0" w:color="auto"/>
        <w:left w:val="none" w:sz="0" w:space="0" w:color="auto"/>
        <w:bottom w:val="none" w:sz="0" w:space="0" w:color="auto"/>
        <w:right w:val="none" w:sz="0" w:space="0" w:color="auto"/>
      </w:divBdr>
    </w:div>
    <w:div w:id="660085272">
      <w:bodyDiv w:val="1"/>
      <w:marLeft w:val="0"/>
      <w:marRight w:val="0"/>
      <w:marTop w:val="0"/>
      <w:marBottom w:val="0"/>
      <w:divBdr>
        <w:top w:val="none" w:sz="0" w:space="0" w:color="auto"/>
        <w:left w:val="none" w:sz="0" w:space="0" w:color="auto"/>
        <w:bottom w:val="none" w:sz="0" w:space="0" w:color="auto"/>
        <w:right w:val="none" w:sz="0" w:space="0" w:color="auto"/>
      </w:divBdr>
    </w:div>
    <w:div w:id="833036364">
      <w:bodyDiv w:val="1"/>
      <w:marLeft w:val="0"/>
      <w:marRight w:val="0"/>
      <w:marTop w:val="0"/>
      <w:marBottom w:val="0"/>
      <w:divBdr>
        <w:top w:val="none" w:sz="0" w:space="0" w:color="auto"/>
        <w:left w:val="none" w:sz="0" w:space="0" w:color="auto"/>
        <w:bottom w:val="none" w:sz="0" w:space="0" w:color="auto"/>
        <w:right w:val="none" w:sz="0" w:space="0" w:color="auto"/>
      </w:divBdr>
    </w:div>
    <w:div w:id="845359826">
      <w:bodyDiv w:val="1"/>
      <w:marLeft w:val="0"/>
      <w:marRight w:val="0"/>
      <w:marTop w:val="0"/>
      <w:marBottom w:val="0"/>
      <w:divBdr>
        <w:top w:val="none" w:sz="0" w:space="0" w:color="auto"/>
        <w:left w:val="none" w:sz="0" w:space="0" w:color="auto"/>
        <w:bottom w:val="none" w:sz="0" w:space="0" w:color="auto"/>
        <w:right w:val="none" w:sz="0" w:space="0" w:color="auto"/>
      </w:divBdr>
      <w:divsChild>
        <w:div w:id="372190109">
          <w:marLeft w:val="0"/>
          <w:marRight w:val="0"/>
          <w:marTop w:val="0"/>
          <w:marBottom w:val="0"/>
          <w:divBdr>
            <w:top w:val="none" w:sz="0" w:space="0" w:color="auto"/>
            <w:left w:val="none" w:sz="0" w:space="0" w:color="auto"/>
            <w:bottom w:val="none" w:sz="0" w:space="0" w:color="auto"/>
            <w:right w:val="none" w:sz="0" w:space="0" w:color="auto"/>
          </w:divBdr>
        </w:div>
        <w:div w:id="1592468233">
          <w:marLeft w:val="0"/>
          <w:marRight w:val="0"/>
          <w:marTop w:val="0"/>
          <w:marBottom w:val="0"/>
          <w:divBdr>
            <w:top w:val="none" w:sz="0" w:space="0" w:color="auto"/>
            <w:left w:val="none" w:sz="0" w:space="0" w:color="auto"/>
            <w:bottom w:val="none" w:sz="0" w:space="0" w:color="auto"/>
            <w:right w:val="none" w:sz="0" w:space="0" w:color="auto"/>
          </w:divBdr>
          <w:divsChild>
            <w:div w:id="1893077447">
              <w:marLeft w:val="0"/>
              <w:marRight w:val="165"/>
              <w:marTop w:val="150"/>
              <w:marBottom w:val="0"/>
              <w:divBdr>
                <w:top w:val="none" w:sz="0" w:space="0" w:color="auto"/>
                <w:left w:val="none" w:sz="0" w:space="0" w:color="auto"/>
                <w:bottom w:val="none" w:sz="0" w:space="0" w:color="auto"/>
                <w:right w:val="none" w:sz="0" w:space="0" w:color="auto"/>
              </w:divBdr>
              <w:divsChild>
                <w:div w:id="67923755">
                  <w:marLeft w:val="0"/>
                  <w:marRight w:val="0"/>
                  <w:marTop w:val="0"/>
                  <w:marBottom w:val="0"/>
                  <w:divBdr>
                    <w:top w:val="none" w:sz="0" w:space="0" w:color="auto"/>
                    <w:left w:val="none" w:sz="0" w:space="0" w:color="auto"/>
                    <w:bottom w:val="none" w:sz="0" w:space="0" w:color="auto"/>
                    <w:right w:val="none" w:sz="0" w:space="0" w:color="auto"/>
                  </w:divBdr>
                  <w:divsChild>
                    <w:div w:id="687028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0592">
      <w:bodyDiv w:val="1"/>
      <w:marLeft w:val="0"/>
      <w:marRight w:val="0"/>
      <w:marTop w:val="0"/>
      <w:marBottom w:val="0"/>
      <w:divBdr>
        <w:top w:val="none" w:sz="0" w:space="0" w:color="auto"/>
        <w:left w:val="none" w:sz="0" w:space="0" w:color="auto"/>
        <w:bottom w:val="none" w:sz="0" w:space="0" w:color="auto"/>
        <w:right w:val="none" w:sz="0" w:space="0" w:color="auto"/>
      </w:divBdr>
    </w:div>
    <w:div w:id="1200168420">
      <w:bodyDiv w:val="1"/>
      <w:marLeft w:val="0"/>
      <w:marRight w:val="0"/>
      <w:marTop w:val="0"/>
      <w:marBottom w:val="0"/>
      <w:divBdr>
        <w:top w:val="none" w:sz="0" w:space="0" w:color="auto"/>
        <w:left w:val="none" w:sz="0" w:space="0" w:color="auto"/>
        <w:bottom w:val="none" w:sz="0" w:space="0" w:color="auto"/>
        <w:right w:val="none" w:sz="0" w:space="0" w:color="auto"/>
      </w:divBdr>
    </w:div>
    <w:div w:id="1233813204">
      <w:bodyDiv w:val="1"/>
      <w:marLeft w:val="0"/>
      <w:marRight w:val="0"/>
      <w:marTop w:val="0"/>
      <w:marBottom w:val="0"/>
      <w:divBdr>
        <w:top w:val="none" w:sz="0" w:space="0" w:color="auto"/>
        <w:left w:val="none" w:sz="0" w:space="0" w:color="auto"/>
        <w:bottom w:val="none" w:sz="0" w:space="0" w:color="auto"/>
        <w:right w:val="none" w:sz="0" w:space="0" w:color="auto"/>
      </w:divBdr>
    </w:div>
    <w:div w:id="1251548423">
      <w:bodyDiv w:val="1"/>
      <w:marLeft w:val="0"/>
      <w:marRight w:val="0"/>
      <w:marTop w:val="0"/>
      <w:marBottom w:val="0"/>
      <w:divBdr>
        <w:top w:val="none" w:sz="0" w:space="0" w:color="auto"/>
        <w:left w:val="none" w:sz="0" w:space="0" w:color="auto"/>
        <w:bottom w:val="none" w:sz="0" w:space="0" w:color="auto"/>
        <w:right w:val="none" w:sz="0" w:space="0" w:color="auto"/>
      </w:divBdr>
    </w:div>
    <w:div w:id="1257787673">
      <w:bodyDiv w:val="1"/>
      <w:marLeft w:val="0"/>
      <w:marRight w:val="0"/>
      <w:marTop w:val="0"/>
      <w:marBottom w:val="0"/>
      <w:divBdr>
        <w:top w:val="none" w:sz="0" w:space="0" w:color="auto"/>
        <w:left w:val="none" w:sz="0" w:space="0" w:color="auto"/>
        <w:bottom w:val="none" w:sz="0" w:space="0" w:color="auto"/>
        <w:right w:val="none" w:sz="0" w:space="0" w:color="auto"/>
      </w:divBdr>
    </w:div>
    <w:div w:id="1268460375">
      <w:bodyDiv w:val="1"/>
      <w:marLeft w:val="0"/>
      <w:marRight w:val="0"/>
      <w:marTop w:val="0"/>
      <w:marBottom w:val="0"/>
      <w:divBdr>
        <w:top w:val="none" w:sz="0" w:space="0" w:color="auto"/>
        <w:left w:val="none" w:sz="0" w:space="0" w:color="auto"/>
        <w:bottom w:val="none" w:sz="0" w:space="0" w:color="auto"/>
        <w:right w:val="none" w:sz="0" w:space="0" w:color="auto"/>
      </w:divBdr>
      <w:divsChild>
        <w:div w:id="826482108">
          <w:marLeft w:val="0"/>
          <w:marRight w:val="0"/>
          <w:marTop w:val="0"/>
          <w:marBottom w:val="0"/>
          <w:divBdr>
            <w:top w:val="none" w:sz="0" w:space="0" w:color="auto"/>
            <w:left w:val="none" w:sz="0" w:space="0" w:color="auto"/>
            <w:bottom w:val="none" w:sz="0" w:space="0" w:color="auto"/>
            <w:right w:val="none" w:sz="0" w:space="0" w:color="auto"/>
          </w:divBdr>
        </w:div>
        <w:div w:id="986126793">
          <w:marLeft w:val="0"/>
          <w:marRight w:val="0"/>
          <w:marTop w:val="0"/>
          <w:marBottom w:val="0"/>
          <w:divBdr>
            <w:top w:val="none" w:sz="0" w:space="0" w:color="auto"/>
            <w:left w:val="none" w:sz="0" w:space="0" w:color="auto"/>
            <w:bottom w:val="none" w:sz="0" w:space="0" w:color="auto"/>
            <w:right w:val="none" w:sz="0" w:space="0" w:color="auto"/>
          </w:divBdr>
        </w:div>
        <w:div w:id="1162045425">
          <w:marLeft w:val="0"/>
          <w:marRight w:val="0"/>
          <w:marTop w:val="0"/>
          <w:marBottom w:val="0"/>
          <w:divBdr>
            <w:top w:val="none" w:sz="0" w:space="0" w:color="auto"/>
            <w:left w:val="none" w:sz="0" w:space="0" w:color="auto"/>
            <w:bottom w:val="none" w:sz="0" w:space="0" w:color="auto"/>
            <w:right w:val="none" w:sz="0" w:space="0" w:color="auto"/>
          </w:divBdr>
        </w:div>
        <w:div w:id="907957719">
          <w:marLeft w:val="0"/>
          <w:marRight w:val="0"/>
          <w:marTop w:val="0"/>
          <w:marBottom w:val="0"/>
          <w:divBdr>
            <w:top w:val="none" w:sz="0" w:space="0" w:color="auto"/>
            <w:left w:val="none" w:sz="0" w:space="0" w:color="auto"/>
            <w:bottom w:val="none" w:sz="0" w:space="0" w:color="auto"/>
            <w:right w:val="none" w:sz="0" w:space="0" w:color="auto"/>
          </w:divBdr>
        </w:div>
        <w:div w:id="826937156">
          <w:marLeft w:val="0"/>
          <w:marRight w:val="0"/>
          <w:marTop w:val="0"/>
          <w:marBottom w:val="0"/>
          <w:divBdr>
            <w:top w:val="none" w:sz="0" w:space="0" w:color="auto"/>
            <w:left w:val="none" w:sz="0" w:space="0" w:color="auto"/>
            <w:bottom w:val="none" w:sz="0" w:space="0" w:color="auto"/>
            <w:right w:val="none" w:sz="0" w:space="0" w:color="auto"/>
          </w:divBdr>
        </w:div>
        <w:div w:id="656154656">
          <w:marLeft w:val="0"/>
          <w:marRight w:val="0"/>
          <w:marTop w:val="0"/>
          <w:marBottom w:val="0"/>
          <w:divBdr>
            <w:top w:val="none" w:sz="0" w:space="0" w:color="auto"/>
            <w:left w:val="none" w:sz="0" w:space="0" w:color="auto"/>
            <w:bottom w:val="none" w:sz="0" w:space="0" w:color="auto"/>
            <w:right w:val="none" w:sz="0" w:space="0" w:color="auto"/>
          </w:divBdr>
        </w:div>
        <w:div w:id="2029215254">
          <w:marLeft w:val="0"/>
          <w:marRight w:val="0"/>
          <w:marTop w:val="0"/>
          <w:marBottom w:val="0"/>
          <w:divBdr>
            <w:top w:val="none" w:sz="0" w:space="0" w:color="auto"/>
            <w:left w:val="none" w:sz="0" w:space="0" w:color="auto"/>
            <w:bottom w:val="none" w:sz="0" w:space="0" w:color="auto"/>
            <w:right w:val="none" w:sz="0" w:space="0" w:color="auto"/>
          </w:divBdr>
        </w:div>
        <w:div w:id="200747940">
          <w:marLeft w:val="0"/>
          <w:marRight w:val="0"/>
          <w:marTop w:val="0"/>
          <w:marBottom w:val="0"/>
          <w:divBdr>
            <w:top w:val="none" w:sz="0" w:space="0" w:color="auto"/>
            <w:left w:val="none" w:sz="0" w:space="0" w:color="auto"/>
            <w:bottom w:val="none" w:sz="0" w:space="0" w:color="auto"/>
            <w:right w:val="none" w:sz="0" w:space="0" w:color="auto"/>
          </w:divBdr>
        </w:div>
        <w:div w:id="1375734238">
          <w:marLeft w:val="0"/>
          <w:marRight w:val="0"/>
          <w:marTop w:val="0"/>
          <w:marBottom w:val="0"/>
          <w:divBdr>
            <w:top w:val="none" w:sz="0" w:space="0" w:color="auto"/>
            <w:left w:val="none" w:sz="0" w:space="0" w:color="auto"/>
            <w:bottom w:val="none" w:sz="0" w:space="0" w:color="auto"/>
            <w:right w:val="none" w:sz="0" w:space="0" w:color="auto"/>
          </w:divBdr>
        </w:div>
        <w:div w:id="659238420">
          <w:marLeft w:val="0"/>
          <w:marRight w:val="0"/>
          <w:marTop w:val="0"/>
          <w:marBottom w:val="0"/>
          <w:divBdr>
            <w:top w:val="none" w:sz="0" w:space="0" w:color="auto"/>
            <w:left w:val="none" w:sz="0" w:space="0" w:color="auto"/>
            <w:bottom w:val="none" w:sz="0" w:space="0" w:color="auto"/>
            <w:right w:val="none" w:sz="0" w:space="0" w:color="auto"/>
          </w:divBdr>
        </w:div>
      </w:divsChild>
    </w:div>
    <w:div w:id="1273589991">
      <w:bodyDiv w:val="1"/>
      <w:marLeft w:val="0"/>
      <w:marRight w:val="0"/>
      <w:marTop w:val="0"/>
      <w:marBottom w:val="0"/>
      <w:divBdr>
        <w:top w:val="none" w:sz="0" w:space="0" w:color="auto"/>
        <w:left w:val="none" w:sz="0" w:space="0" w:color="auto"/>
        <w:bottom w:val="none" w:sz="0" w:space="0" w:color="auto"/>
        <w:right w:val="none" w:sz="0" w:space="0" w:color="auto"/>
      </w:divBdr>
    </w:div>
    <w:div w:id="1307124580">
      <w:bodyDiv w:val="1"/>
      <w:marLeft w:val="0"/>
      <w:marRight w:val="0"/>
      <w:marTop w:val="0"/>
      <w:marBottom w:val="0"/>
      <w:divBdr>
        <w:top w:val="none" w:sz="0" w:space="0" w:color="auto"/>
        <w:left w:val="none" w:sz="0" w:space="0" w:color="auto"/>
        <w:bottom w:val="none" w:sz="0" w:space="0" w:color="auto"/>
        <w:right w:val="none" w:sz="0" w:space="0" w:color="auto"/>
      </w:divBdr>
    </w:div>
    <w:div w:id="1399815937">
      <w:bodyDiv w:val="1"/>
      <w:marLeft w:val="0"/>
      <w:marRight w:val="0"/>
      <w:marTop w:val="0"/>
      <w:marBottom w:val="0"/>
      <w:divBdr>
        <w:top w:val="none" w:sz="0" w:space="0" w:color="auto"/>
        <w:left w:val="none" w:sz="0" w:space="0" w:color="auto"/>
        <w:bottom w:val="none" w:sz="0" w:space="0" w:color="auto"/>
        <w:right w:val="none" w:sz="0" w:space="0" w:color="auto"/>
      </w:divBdr>
    </w:div>
    <w:div w:id="1626503273">
      <w:bodyDiv w:val="1"/>
      <w:marLeft w:val="0"/>
      <w:marRight w:val="0"/>
      <w:marTop w:val="0"/>
      <w:marBottom w:val="0"/>
      <w:divBdr>
        <w:top w:val="none" w:sz="0" w:space="0" w:color="auto"/>
        <w:left w:val="none" w:sz="0" w:space="0" w:color="auto"/>
        <w:bottom w:val="none" w:sz="0" w:space="0" w:color="auto"/>
        <w:right w:val="none" w:sz="0" w:space="0" w:color="auto"/>
      </w:divBdr>
    </w:div>
    <w:div w:id="1654213503">
      <w:bodyDiv w:val="1"/>
      <w:marLeft w:val="0"/>
      <w:marRight w:val="0"/>
      <w:marTop w:val="0"/>
      <w:marBottom w:val="0"/>
      <w:divBdr>
        <w:top w:val="none" w:sz="0" w:space="0" w:color="auto"/>
        <w:left w:val="none" w:sz="0" w:space="0" w:color="auto"/>
        <w:bottom w:val="none" w:sz="0" w:space="0" w:color="auto"/>
        <w:right w:val="none" w:sz="0" w:space="0" w:color="auto"/>
      </w:divBdr>
    </w:div>
    <w:div w:id="1678775957">
      <w:bodyDiv w:val="1"/>
      <w:marLeft w:val="0"/>
      <w:marRight w:val="0"/>
      <w:marTop w:val="0"/>
      <w:marBottom w:val="0"/>
      <w:divBdr>
        <w:top w:val="none" w:sz="0" w:space="0" w:color="auto"/>
        <w:left w:val="none" w:sz="0" w:space="0" w:color="auto"/>
        <w:bottom w:val="none" w:sz="0" w:space="0" w:color="auto"/>
        <w:right w:val="none" w:sz="0" w:space="0" w:color="auto"/>
      </w:divBdr>
    </w:div>
    <w:div w:id="1716201157">
      <w:bodyDiv w:val="1"/>
      <w:marLeft w:val="0"/>
      <w:marRight w:val="0"/>
      <w:marTop w:val="0"/>
      <w:marBottom w:val="0"/>
      <w:divBdr>
        <w:top w:val="none" w:sz="0" w:space="0" w:color="auto"/>
        <w:left w:val="none" w:sz="0" w:space="0" w:color="auto"/>
        <w:bottom w:val="none" w:sz="0" w:space="0" w:color="auto"/>
        <w:right w:val="none" w:sz="0" w:space="0" w:color="auto"/>
      </w:divBdr>
    </w:div>
    <w:div w:id="1788506576">
      <w:bodyDiv w:val="1"/>
      <w:marLeft w:val="0"/>
      <w:marRight w:val="0"/>
      <w:marTop w:val="0"/>
      <w:marBottom w:val="0"/>
      <w:divBdr>
        <w:top w:val="none" w:sz="0" w:space="0" w:color="auto"/>
        <w:left w:val="none" w:sz="0" w:space="0" w:color="auto"/>
        <w:bottom w:val="none" w:sz="0" w:space="0" w:color="auto"/>
        <w:right w:val="none" w:sz="0" w:space="0" w:color="auto"/>
      </w:divBdr>
    </w:div>
    <w:div w:id="1803189819">
      <w:bodyDiv w:val="1"/>
      <w:marLeft w:val="0"/>
      <w:marRight w:val="0"/>
      <w:marTop w:val="0"/>
      <w:marBottom w:val="0"/>
      <w:divBdr>
        <w:top w:val="none" w:sz="0" w:space="0" w:color="auto"/>
        <w:left w:val="none" w:sz="0" w:space="0" w:color="auto"/>
        <w:bottom w:val="none" w:sz="0" w:space="0" w:color="auto"/>
        <w:right w:val="none" w:sz="0" w:space="0" w:color="auto"/>
      </w:divBdr>
    </w:div>
    <w:div w:id="1811943472">
      <w:bodyDiv w:val="1"/>
      <w:marLeft w:val="0"/>
      <w:marRight w:val="0"/>
      <w:marTop w:val="0"/>
      <w:marBottom w:val="0"/>
      <w:divBdr>
        <w:top w:val="none" w:sz="0" w:space="0" w:color="auto"/>
        <w:left w:val="none" w:sz="0" w:space="0" w:color="auto"/>
        <w:bottom w:val="none" w:sz="0" w:space="0" w:color="auto"/>
        <w:right w:val="none" w:sz="0" w:space="0" w:color="auto"/>
      </w:divBdr>
    </w:div>
    <w:div w:id="1972443432">
      <w:bodyDiv w:val="1"/>
      <w:marLeft w:val="0"/>
      <w:marRight w:val="0"/>
      <w:marTop w:val="0"/>
      <w:marBottom w:val="0"/>
      <w:divBdr>
        <w:top w:val="none" w:sz="0" w:space="0" w:color="auto"/>
        <w:left w:val="none" w:sz="0" w:space="0" w:color="auto"/>
        <w:bottom w:val="none" w:sz="0" w:space="0" w:color="auto"/>
        <w:right w:val="none" w:sz="0" w:space="0" w:color="auto"/>
      </w:divBdr>
    </w:div>
    <w:div w:id="1973175278">
      <w:bodyDiv w:val="1"/>
      <w:marLeft w:val="0"/>
      <w:marRight w:val="0"/>
      <w:marTop w:val="0"/>
      <w:marBottom w:val="0"/>
      <w:divBdr>
        <w:top w:val="none" w:sz="0" w:space="0" w:color="auto"/>
        <w:left w:val="none" w:sz="0" w:space="0" w:color="auto"/>
        <w:bottom w:val="none" w:sz="0" w:space="0" w:color="auto"/>
        <w:right w:val="none" w:sz="0" w:space="0" w:color="auto"/>
      </w:divBdr>
    </w:div>
    <w:div w:id="2046826928">
      <w:bodyDiv w:val="1"/>
      <w:marLeft w:val="0"/>
      <w:marRight w:val="0"/>
      <w:marTop w:val="0"/>
      <w:marBottom w:val="0"/>
      <w:divBdr>
        <w:top w:val="none" w:sz="0" w:space="0" w:color="auto"/>
        <w:left w:val="none" w:sz="0" w:space="0" w:color="auto"/>
        <w:bottom w:val="none" w:sz="0" w:space="0" w:color="auto"/>
        <w:right w:val="none" w:sz="0" w:space="0" w:color="auto"/>
      </w:divBdr>
    </w:div>
    <w:div w:id="2129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ploraleBaham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hamas.com/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openmindconsulting.it" TargetMode="External"/><Relationship Id="rId5" Type="http://schemas.openxmlformats.org/officeDocument/2006/relationships/footnotes" Target="footnotes.xml"/><Relationship Id="rId10" Type="http://schemas.openxmlformats.org/officeDocument/2006/relationships/hyperlink" Target="https://www.instagram.com/visitalebahamas" TargetMode="External"/><Relationship Id="rId4" Type="http://schemas.openxmlformats.org/officeDocument/2006/relationships/webSettings" Target="webSettings.xml"/><Relationship Id="rId9" Type="http://schemas.openxmlformats.org/officeDocument/2006/relationships/hyperlink" Target="https://www.youtube.com/user/VisitTheBaham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808</Words>
  <Characters>4608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Peterson</dc:creator>
  <cp:keywords/>
  <dc:description/>
  <cp:lastModifiedBy>ANGELA MARINI</cp:lastModifiedBy>
  <cp:revision>12</cp:revision>
  <dcterms:created xsi:type="dcterms:W3CDTF">2026-04-20T12:28:00Z</dcterms:created>
  <dcterms:modified xsi:type="dcterms:W3CDTF">2026-04-24T07:44:00Z</dcterms:modified>
</cp:coreProperties>
</file>