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76968A" w14:textId="06D9C196" w:rsidR="4E4EDA59" w:rsidRPr="00E83473" w:rsidRDefault="4E4EDA59" w:rsidP="6ACD923C">
      <w:pPr>
        <w:spacing w:after="0" w:line="276" w:lineRule="auto"/>
        <w:jc w:val="both"/>
        <w:rPr>
          <w:rFonts w:ascii="Arial" w:hAnsi="Arial" w:cs="Arial"/>
          <w:lang w:val="it-IT"/>
        </w:rPr>
      </w:pPr>
      <w:r w:rsidRPr="00E83473">
        <w:rPr>
          <w:rFonts w:ascii="Arial" w:eastAsia="Arial" w:hAnsi="Arial" w:cs="Arial"/>
          <w:b/>
          <w:bCs/>
          <w:color w:val="000000" w:themeColor="text1"/>
          <w:lang w:val="it-IT"/>
        </w:rPr>
        <w:t xml:space="preserve">COMUNICATO STAMPA </w:t>
      </w:r>
    </w:p>
    <w:p w14:paraId="61F58EDE" w14:textId="14BE24F6" w:rsidR="4E4EDA59" w:rsidRPr="00E83473" w:rsidRDefault="4E4EDA59" w:rsidP="6ACD923C">
      <w:pPr>
        <w:spacing w:after="0" w:line="276" w:lineRule="auto"/>
        <w:jc w:val="both"/>
        <w:rPr>
          <w:rFonts w:ascii="Arial" w:hAnsi="Arial" w:cs="Arial"/>
          <w:lang w:val="it-IT"/>
        </w:rPr>
      </w:pPr>
      <w:r w:rsidRPr="00E83473">
        <w:rPr>
          <w:rFonts w:ascii="Arial" w:eastAsia="Arial" w:hAnsi="Arial" w:cs="Arial"/>
          <w:color w:val="000000" w:themeColor="text1"/>
          <w:lang w:val="it-IT"/>
        </w:rPr>
        <w:t>Per diffusione immediata</w:t>
      </w:r>
    </w:p>
    <w:p w14:paraId="34EC61C7" w14:textId="08805C93" w:rsidR="6ACD923C" w:rsidRPr="00E83473" w:rsidRDefault="6ACD923C" w:rsidP="6ACD923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b/>
          <w:bCs/>
          <w:color w:val="000000" w:themeColor="text1"/>
          <w:lang w:val="it-IT"/>
        </w:rPr>
      </w:pPr>
    </w:p>
    <w:p w14:paraId="6FD858EC" w14:textId="77777777" w:rsidR="00FA3C62" w:rsidRPr="00066E47" w:rsidRDefault="00FA3C62" w:rsidP="00FA3C62">
      <w:pPr>
        <w:spacing w:after="0" w:line="240" w:lineRule="auto"/>
        <w:jc w:val="center"/>
        <w:rPr>
          <w:rFonts w:ascii="Arial" w:eastAsia="Arial" w:hAnsi="Arial" w:cs="Arial"/>
          <w:b/>
          <w:bCs/>
          <w:sz w:val="28"/>
          <w:szCs w:val="28"/>
          <w:lang w:val="it-IT"/>
        </w:rPr>
      </w:pPr>
      <w:r w:rsidRPr="00066E47">
        <w:rPr>
          <w:rFonts w:ascii="Arial" w:eastAsia="Arial" w:hAnsi="Arial" w:cs="Arial"/>
          <w:b/>
          <w:bCs/>
          <w:sz w:val="28"/>
          <w:szCs w:val="28"/>
          <w:lang w:val="it-IT"/>
        </w:rPr>
        <w:t>Svelate le tratte ferroviarie ad alta velocità più trafficate in Italia</w:t>
      </w:r>
    </w:p>
    <w:p w14:paraId="59D83A5D" w14:textId="77777777" w:rsidR="00FA3C62" w:rsidRDefault="00FA3C62" w:rsidP="00FA3C62">
      <w:pPr>
        <w:spacing w:after="0" w:line="240" w:lineRule="auto"/>
        <w:jc w:val="center"/>
        <w:rPr>
          <w:rFonts w:ascii="Arial" w:eastAsia="Arial" w:hAnsi="Arial" w:cs="Arial"/>
          <w:b/>
          <w:bCs/>
          <w:sz w:val="28"/>
          <w:szCs w:val="28"/>
          <w:lang w:val="it-IT"/>
        </w:rPr>
      </w:pPr>
      <w:r w:rsidRPr="00066E47">
        <w:rPr>
          <w:rFonts w:ascii="Arial" w:eastAsia="Arial" w:hAnsi="Arial" w:cs="Arial"/>
          <w:b/>
          <w:bCs/>
          <w:sz w:val="28"/>
          <w:szCs w:val="28"/>
          <w:lang w:val="it-IT"/>
        </w:rPr>
        <w:t>E come risparmiare su ogni viaggio con Carta viaggio smart</w:t>
      </w:r>
    </w:p>
    <w:p w14:paraId="2CA5146D" w14:textId="77777777" w:rsidR="00FA3C62" w:rsidRDefault="00FA3C62" w:rsidP="00FA3C62">
      <w:pPr>
        <w:spacing w:after="0" w:line="240" w:lineRule="auto"/>
        <w:jc w:val="center"/>
        <w:rPr>
          <w:rFonts w:ascii="Arial" w:eastAsia="Arial" w:hAnsi="Arial" w:cs="Arial"/>
          <w:b/>
          <w:bCs/>
          <w:sz w:val="28"/>
          <w:szCs w:val="28"/>
          <w:lang w:val="it-IT"/>
        </w:rPr>
      </w:pPr>
    </w:p>
    <w:p w14:paraId="7D787914" w14:textId="06C37B20" w:rsidR="00787F01" w:rsidRPr="008561EA" w:rsidRDefault="00787F01" w:rsidP="00FA3C62">
      <w:pPr>
        <w:jc w:val="center"/>
        <w:rPr>
          <w:rFonts w:ascii="Arial" w:eastAsia="Times New Roman" w:hAnsi="Arial" w:cs="Arial"/>
          <w:i/>
          <w:iCs/>
          <w:sz w:val="24"/>
          <w:szCs w:val="24"/>
          <w:lang w:val="it-IT"/>
        </w:rPr>
      </w:pPr>
      <w:r w:rsidRPr="008561EA">
        <w:rPr>
          <w:rFonts w:ascii="Arial" w:eastAsia="Times New Roman" w:hAnsi="Arial" w:cs="Arial"/>
          <w:i/>
          <w:iCs/>
          <w:sz w:val="24"/>
          <w:szCs w:val="24"/>
          <w:lang w:val="it-IT"/>
        </w:rPr>
        <w:t xml:space="preserve">● Roma–Milano, Napoli–Milano e Roma–Firenze </w:t>
      </w:r>
      <w:r w:rsidR="00FA3C62">
        <w:rPr>
          <w:rFonts w:ascii="Arial" w:eastAsia="Times New Roman" w:hAnsi="Arial" w:cs="Arial"/>
          <w:i/>
          <w:iCs/>
          <w:sz w:val="24"/>
          <w:szCs w:val="24"/>
          <w:lang w:val="it-IT"/>
        </w:rPr>
        <w:br/>
      </w:r>
      <w:r w:rsidRPr="008561EA">
        <w:rPr>
          <w:rFonts w:ascii="Arial" w:eastAsia="Times New Roman" w:hAnsi="Arial" w:cs="Arial"/>
          <w:i/>
          <w:iCs/>
          <w:sz w:val="24"/>
          <w:szCs w:val="24"/>
          <w:lang w:val="it-IT"/>
        </w:rPr>
        <w:t>tra le tratte ferroviarie domestiche più prenotate in Italia</w:t>
      </w:r>
    </w:p>
    <w:p w14:paraId="11C9EDA7" w14:textId="0C8ADF72" w:rsidR="00787F01" w:rsidRPr="008561EA" w:rsidRDefault="00787F01" w:rsidP="00787F01">
      <w:pPr>
        <w:jc w:val="center"/>
        <w:rPr>
          <w:rFonts w:ascii="Arial" w:eastAsia="Times New Roman" w:hAnsi="Arial" w:cs="Arial"/>
          <w:i/>
          <w:iCs/>
          <w:sz w:val="24"/>
          <w:szCs w:val="24"/>
          <w:lang w:val="it-IT"/>
        </w:rPr>
      </w:pPr>
      <w:r w:rsidRPr="008561EA">
        <w:rPr>
          <w:rFonts w:ascii="Arial" w:eastAsia="Times New Roman" w:hAnsi="Arial" w:cs="Arial"/>
          <w:i/>
          <w:iCs/>
          <w:sz w:val="24"/>
          <w:szCs w:val="24"/>
          <w:lang w:val="it-IT"/>
        </w:rPr>
        <w:t>● I dati di Trip.com mostrano i prezzi medi dei biglietti sulle principali tratte e operatori ferroviari, confrontabili e prenotabili in un’unica piattaforma</w:t>
      </w:r>
    </w:p>
    <w:p w14:paraId="442F3FB2" w14:textId="3F88FA4C" w:rsidR="005D650F" w:rsidRPr="008561EA" w:rsidRDefault="00787F01" w:rsidP="00A10EA5">
      <w:pPr>
        <w:jc w:val="center"/>
        <w:rPr>
          <w:rFonts w:ascii="Arial" w:eastAsia="Times New Roman" w:hAnsi="Arial" w:cs="Arial"/>
          <w:i/>
          <w:iCs/>
          <w:sz w:val="24"/>
          <w:szCs w:val="24"/>
          <w:lang w:val="it-IT"/>
        </w:rPr>
      </w:pPr>
      <w:r w:rsidRPr="008561EA">
        <w:rPr>
          <w:rFonts w:ascii="Arial" w:eastAsia="Times New Roman" w:hAnsi="Arial" w:cs="Arial"/>
          <w:i/>
          <w:iCs/>
          <w:sz w:val="24"/>
          <w:szCs w:val="24"/>
          <w:lang w:val="it-IT"/>
        </w:rPr>
        <w:t xml:space="preserve">● </w:t>
      </w:r>
      <w:r w:rsidR="00E83473" w:rsidRPr="008561EA">
        <w:rPr>
          <w:rFonts w:ascii="Arial" w:eastAsia="Times New Roman" w:hAnsi="Arial" w:cs="Arial"/>
          <w:i/>
          <w:iCs/>
          <w:sz w:val="24"/>
          <w:szCs w:val="24"/>
          <w:lang w:val="it-IT"/>
        </w:rPr>
        <w:t>"Carta Viaggio Smart offre il 20% di sconto sulle prenotazioni, ideale per i viaggiatori frequenti: il risparmio si applica fino a 50 viaggi all'anno.</w:t>
      </w:r>
    </w:p>
    <w:p w14:paraId="7B475696" w14:textId="77777777" w:rsidR="00787F01" w:rsidRPr="00FA3C62" w:rsidRDefault="00787F01" w:rsidP="001677B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3E1B0039" w14:textId="50548E97" w:rsidR="00787F01" w:rsidRPr="008561EA" w:rsidRDefault="00E83473" w:rsidP="00FA3C6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8561EA">
        <w:rPr>
          <w:rFonts w:ascii="Arial" w:eastAsia="Arial" w:hAnsi="Arial" w:cs="Arial"/>
          <w:i/>
          <w:iCs/>
          <w:sz w:val="24"/>
          <w:szCs w:val="24"/>
          <w:lang w:val="it-IT"/>
        </w:rPr>
        <w:t>Roma, 2</w:t>
      </w:r>
      <w:r w:rsidR="00BC5461">
        <w:rPr>
          <w:rFonts w:ascii="Arial" w:eastAsia="Arial" w:hAnsi="Arial" w:cs="Arial"/>
          <w:i/>
          <w:iCs/>
          <w:sz w:val="24"/>
          <w:szCs w:val="24"/>
          <w:lang w:val="it-IT"/>
        </w:rPr>
        <w:t>6</w:t>
      </w:r>
      <w:r w:rsidRPr="008561EA">
        <w:rPr>
          <w:rFonts w:ascii="Arial" w:eastAsia="Arial" w:hAnsi="Arial" w:cs="Arial"/>
          <w:i/>
          <w:iCs/>
          <w:sz w:val="24"/>
          <w:szCs w:val="24"/>
          <w:lang w:val="it-IT"/>
        </w:rPr>
        <w:t xml:space="preserve"> maggio 2026</w:t>
      </w:r>
      <w:r w:rsidRPr="008561EA">
        <w:rPr>
          <w:rFonts w:ascii="Arial" w:eastAsia="Arial" w:hAnsi="Arial" w:cs="Arial"/>
          <w:sz w:val="24"/>
          <w:szCs w:val="24"/>
          <w:lang w:val="it-IT"/>
        </w:rPr>
        <w:t xml:space="preserve"> - </w:t>
      </w:r>
      <w:hyperlink r:id="rId11" w:history="1">
        <w:r w:rsidR="00787F01" w:rsidRPr="008561EA">
          <w:rPr>
            <w:rStyle w:val="Collegamentoipertestuale"/>
            <w:rFonts w:ascii="Arial" w:eastAsia="Arial" w:hAnsi="Arial" w:cs="Arial"/>
            <w:b/>
            <w:bCs/>
            <w:sz w:val="24"/>
            <w:szCs w:val="24"/>
            <w:lang w:val="it-IT"/>
          </w:rPr>
          <w:t>Trip.com</w:t>
        </w:r>
      </w:hyperlink>
      <w:r w:rsidR="00787F01" w:rsidRPr="008561EA">
        <w:rPr>
          <w:rFonts w:ascii="Arial" w:eastAsia="Arial" w:hAnsi="Arial" w:cs="Arial"/>
          <w:sz w:val="24"/>
          <w:szCs w:val="24"/>
          <w:lang w:val="it-IT"/>
        </w:rPr>
        <w:t>, piattaforma internazionale di servizi di viaggio one-stop</w:t>
      </w:r>
      <w:r w:rsidR="00FA3C62">
        <w:rPr>
          <w:rFonts w:ascii="Arial" w:eastAsia="Arial" w:hAnsi="Arial" w:cs="Arial"/>
          <w:sz w:val="24"/>
          <w:szCs w:val="24"/>
          <w:lang w:val="it-IT"/>
        </w:rPr>
        <w:t xml:space="preserve"> - ovvero </w:t>
      </w:r>
      <w:r w:rsidR="00FA3C62" w:rsidRPr="00F77C31">
        <w:rPr>
          <w:rFonts w:ascii="Arial" w:eastAsia="Arial" w:hAnsi="Arial" w:cs="Arial"/>
          <w:sz w:val="24"/>
          <w:szCs w:val="24"/>
          <w:lang w:val="it-IT"/>
        </w:rPr>
        <w:t xml:space="preserve">che raccoglie in </w:t>
      </w:r>
      <w:r w:rsidR="00FA3C62">
        <w:rPr>
          <w:rFonts w:ascii="Arial" w:eastAsia="Arial" w:hAnsi="Arial" w:cs="Arial"/>
          <w:sz w:val="24"/>
          <w:szCs w:val="24"/>
          <w:lang w:val="it-IT"/>
        </w:rPr>
        <w:t xml:space="preserve">un unico spazio la possibilità di acquistare </w:t>
      </w:r>
      <w:r w:rsidR="00FA3C62" w:rsidRPr="00F77C31">
        <w:rPr>
          <w:rFonts w:ascii="Arial" w:eastAsia="Arial" w:hAnsi="Arial" w:cs="Arial"/>
          <w:sz w:val="24"/>
          <w:szCs w:val="24"/>
          <w:lang w:val="it-IT"/>
        </w:rPr>
        <w:t>voli, treni, hotel e molto altro</w:t>
      </w:r>
      <w:r w:rsidR="00FA3C62">
        <w:rPr>
          <w:rFonts w:ascii="Arial" w:eastAsia="Arial" w:hAnsi="Arial" w:cs="Arial"/>
          <w:sz w:val="24"/>
          <w:szCs w:val="24"/>
          <w:lang w:val="it-IT"/>
        </w:rPr>
        <w:t xml:space="preserve"> -</w:t>
      </w:r>
      <w:r w:rsidR="00787F01" w:rsidRPr="008561EA">
        <w:rPr>
          <w:rFonts w:ascii="Arial" w:eastAsia="Arial" w:hAnsi="Arial" w:cs="Arial"/>
          <w:sz w:val="24"/>
          <w:szCs w:val="24"/>
          <w:lang w:val="it-IT"/>
        </w:rPr>
        <w:t xml:space="preserve">, ha rivelato le tratte ferroviarie ad alta velocità più prenotate in Italia. I collegamenti tra Roma, Milano, Firenze e Napoli guidano la domanda nei primi mesi del 2026, </w:t>
      </w:r>
      <w:r w:rsidR="00131A38" w:rsidRPr="008561EA">
        <w:rPr>
          <w:rFonts w:ascii="Arial" w:eastAsia="Arial" w:hAnsi="Arial" w:cs="Arial"/>
          <w:sz w:val="24"/>
          <w:szCs w:val="24"/>
          <w:lang w:val="it-IT"/>
        </w:rPr>
        <w:t>segnando una domanda sostenuta per i viaggi in treno lungo le principali direttrici del Paese.</w:t>
      </w:r>
    </w:p>
    <w:p w14:paraId="01846E91" w14:textId="77777777" w:rsidR="00787F01" w:rsidRPr="008561EA" w:rsidRDefault="00787F01" w:rsidP="00FA3C6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56E7419B" w14:textId="1343E872" w:rsidR="00787F01" w:rsidRPr="008561EA" w:rsidRDefault="00787F01" w:rsidP="00FA3C6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8561EA">
        <w:rPr>
          <w:rFonts w:ascii="Arial" w:eastAsia="Arial" w:hAnsi="Arial" w:cs="Arial"/>
          <w:sz w:val="24"/>
          <w:szCs w:val="24"/>
          <w:lang w:val="it-IT"/>
        </w:rPr>
        <w:t>Molte delle tratte più popolari seguono il principale asse nord-sud, collegando importanti poli economici e culturali come Milano, Roma e Napoli. Tempi di percorrenza sempre più competitivi rendono</w:t>
      </w:r>
      <w:r w:rsidR="00FA3C62">
        <w:rPr>
          <w:rFonts w:ascii="Arial" w:eastAsia="Arial" w:hAnsi="Arial" w:cs="Arial"/>
          <w:sz w:val="24"/>
          <w:szCs w:val="24"/>
          <w:lang w:val="it-IT"/>
        </w:rPr>
        <w:t>,</w:t>
      </w:r>
      <w:r w:rsidRPr="008561EA">
        <w:rPr>
          <w:rFonts w:ascii="Arial" w:eastAsia="Arial" w:hAnsi="Arial" w:cs="Arial"/>
          <w:sz w:val="24"/>
          <w:szCs w:val="24"/>
          <w:lang w:val="it-IT"/>
        </w:rPr>
        <w:t xml:space="preserve"> inoltre</w:t>
      </w:r>
      <w:r w:rsidR="00FA3C62">
        <w:rPr>
          <w:rFonts w:ascii="Arial" w:eastAsia="Arial" w:hAnsi="Arial" w:cs="Arial"/>
          <w:sz w:val="24"/>
          <w:szCs w:val="24"/>
          <w:lang w:val="it-IT"/>
        </w:rPr>
        <w:t>,</w:t>
      </w:r>
      <w:r w:rsidRPr="008561EA">
        <w:rPr>
          <w:rFonts w:ascii="Arial" w:eastAsia="Arial" w:hAnsi="Arial" w:cs="Arial"/>
          <w:sz w:val="24"/>
          <w:szCs w:val="24"/>
          <w:lang w:val="it-IT"/>
        </w:rPr>
        <w:t xml:space="preserve"> più accessibili viaggi in giornata o soggiorni brevi, evidenziando la forza della rete ferroviaria ad alta velocità italiana nel supportare una mobilità più flessibile.</w:t>
      </w:r>
    </w:p>
    <w:p w14:paraId="353021D3" w14:textId="77777777" w:rsidR="00787F01" w:rsidRPr="008561EA" w:rsidRDefault="00787F01" w:rsidP="00FA3C6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08FA3ADA" w14:textId="77777777" w:rsidR="001677BB" w:rsidRPr="008561EA" w:rsidRDefault="001677BB" w:rsidP="00FA3C6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6613B099" w14:textId="0B47688B" w:rsidR="00131A38" w:rsidRDefault="00FA3C62" w:rsidP="00FA3C62">
      <w:pPr>
        <w:spacing w:after="0" w:line="240" w:lineRule="auto"/>
        <w:jc w:val="both"/>
        <w:rPr>
          <w:rFonts w:ascii="Arial" w:eastAsia="Arial" w:hAnsi="Arial" w:cs="Arial"/>
          <w:b/>
          <w:bCs/>
          <w:color w:val="215E99" w:themeColor="text2" w:themeTint="BF"/>
          <w:sz w:val="24"/>
          <w:szCs w:val="24"/>
          <w:u w:val="single"/>
          <w:lang w:val="it-IT"/>
        </w:rPr>
      </w:pPr>
      <w:r w:rsidRPr="00066E47">
        <w:rPr>
          <w:rFonts w:ascii="Arial" w:eastAsia="Arial" w:hAnsi="Arial" w:cs="Arial"/>
          <w:b/>
          <w:bCs/>
          <w:color w:val="215E99" w:themeColor="text2" w:themeTint="BF"/>
          <w:sz w:val="24"/>
          <w:szCs w:val="24"/>
          <w:u w:val="single"/>
          <w:lang w:val="it-IT"/>
        </w:rPr>
        <w:t>Le tratte ferroviarie domestiche più prenotate dall’inizio dell’anno</w:t>
      </w:r>
    </w:p>
    <w:p w14:paraId="4B3C7883" w14:textId="77777777" w:rsidR="00FA3C62" w:rsidRPr="008561EA" w:rsidRDefault="00FA3C62" w:rsidP="00FA3C6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53FDAB71" w14:textId="77777777" w:rsidR="00131A38" w:rsidRPr="008561EA" w:rsidRDefault="00131A38" w:rsidP="00FA3C62">
      <w:pPr>
        <w:spacing w:after="0" w:line="240" w:lineRule="auto"/>
        <w:ind w:left="720" w:hanging="294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8561EA">
        <w:rPr>
          <w:rFonts w:ascii="Arial" w:eastAsia="Arial" w:hAnsi="Arial" w:cs="Arial"/>
          <w:sz w:val="24"/>
          <w:szCs w:val="24"/>
          <w:lang w:val="it-IT"/>
        </w:rPr>
        <w:t>1. Napoli–Milano</w:t>
      </w:r>
    </w:p>
    <w:p w14:paraId="45A6F826" w14:textId="77777777" w:rsidR="00131A38" w:rsidRPr="008561EA" w:rsidRDefault="00131A38" w:rsidP="00FA3C62">
      <w:pPr>
        <w:spacing w:after="0" w:line="240" w:lineRule="auto"/>
        <w:ind w:left="720" w:hanging="294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8561EA">
        <w:rPr>
          <w:rFonts w:ascii="Arial" w:eastAsia="Arial" w:hAnsi="Arial" w:cs="Arial"/>
          <w:sz w:val="24"/>
          <w:szCs w:val="24"/>
          <w:lang w:val="it-IT"/>
        </w:rPr>
        <w:t>2. Milano–Roma</w:t>
      </w:r>
    </w:p>
    <w:p w14:paraId="6808416B" w14:textId="318AAB70" w:rsidR="00131A38" w:rsidRPr="008561EA" w:rsidRDefault="00131A38" w:rsidP="00FA3C62">
      <w:pPr>
        <w:spacing w:after="0" w:line="240" w:lineRule="auto"/>
        <w:ind w:left="720" w:hanging="294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8561EA">
        <w:rPr>
          <w:rFonts w:ascii="Arial" w:eastAsia="Arial" w:hAnsi="Arial" w:cs="Arial"/>
          <w:sz w:val="24"/>
          <w:szCs w:val="24"/>
          <w:lang w:val="it-IT"/>
        </w:rPr>
        <w:t>3. Roma–Firenze</w:t>
      </w:r>
    </w:p>
    <w:p w14:paraId="54ECBE14" w14:textId="77777777" w:rsidR="00131A38" w:rsidRPr="008561EA" w:rsidRDefault="00131A38" w:rsidP="00FA3C6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55C9E1E7" w14:textId="424F4792" w:rsidR="001D254F" w:rsidRPr="00FA3C62" w:rsidRDefault="001D254F" w:rsidP="00FA3C6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1546AF9C" w14:textId="77777777" w:rsidR="00FA3C62" w:rsidRPr="00066E47" w:rsidRDefault="00FA3C62" w:rsidP="00FA3C62">
      <w:pPr>
        <w:spacing w:after="0" w:line="240" w:lineRule="auto"/>
        <w:jc w:val="both"/>
        <w:rPr>
          <w:rFonts w:ascii="Arial" w:eastAsia="Arial" w:hAnsi="Arial" w:cs="Arial"/>
          <w:b/>
          <w:bCs/>
          <w:color w:val="215E99" w:themeColor="text2" w:themeTint="BF"/>
          <w:sz w:val="24"/>
          <w:szCs w:val="24"/>
          <w:lang w:val="it-IT"/>
        </w:rPr>
      </w:pPr>
      <w:r w:rsidRPr="00066E47">
        <w:rPr>
          <w:rFonts w:ascii="Arial" w:eastAsia="Arial" w:hAnsi="Arial" w:cs="Arial"/>
          <w:b/>
          <w:bCs/>
          <w:color w:val="215E99" w:themeColor="text2" w:themeTint="BF"/>
          <w:sz w:val="24"/>
          <w:szCs w:val="24"/>
          <w:u w:val="single"/>
          <w:lang w:val="it-IT"/>
        </w:rPr>
        <w:t>Prezzi medi dei biglietti sulle piattaforme Trip.com</w:t>
      </w:r>
    </w:p>
    <w:p w14:paraId="054458B4" w14:textId="080A7C14" w:rsidR="00131A38" w:rsidRPr="008561EA" w:rsidRDefault="00131A38" w:rsidP="00FA3C62">
      <w:pPr>
        <w:spacing w:after="0" w:line="240" w:lineRule="auto"/>
        <w:rPr>
          <w:rFonts w:ascii="Arial" w:eastAsia="Arial" w:hAnsi="Arial" w:cs="Arial"/>
          <w:sz w:val="24"/>
          <w:szCs w:val="24"/>
          <w:lang w:val="it-IT"/>
        </w:rPr>
      </w:pPr>
      <w:r w:rsidRPr="008561EA">
        <w:rPr>
          <w:rFonts w:ascii="Arial" w:eastAsia="Arial" w:hAnsi="Arial" w:cs="Arial"/>
          <w:sz w:val="24"/>
          <w:szCs w:val="24"/>
          <w:lang w:val="it-IT"/>
        </w:rPr>
        <w:cr/>
        <w:t xml:space="preserve">I dati offrono anche una panoramica dei prezzi medi sulle tratte più trafficate in Italia, aiutando i viaggiatori a orientarsi meglio nella pianificazione degli spostamenti sui servizi ad alta velocità dei principali operatori nazionali, Trenitalia e Italo, entrambi </w:t>
      </w:r>
      <w:r w:rsidR="00A07034" w:rsidRPr="008561EA">
        <w:rPr>
          <w:rFonts w:ascii="Arial" w:eastAsia="Arial" w:hAnsi="Arial" w:cs="Arial"/>
          <w:sz w:val="24"/>
          <w:szCs w:val="24"/>
          <w:lang w:val="it-IT"/>
        </w:rPr>
        <w:t>prenotabili</w:t>
      </w:r>
      <w:r w:rsidRPr="008561EA">
        <w:rPr>
          <w:rFonts w:ascii="Arial" w:eastAsia="Arial" w:hAnsi="Arial" w:cs="Arial"/>
          <w:sz w:val="24"/>
          <w:szCs w:val="24"/>
          <w:lang w:val="it-IT"/>
        </w:rPr>
        <w:t xml:space="preserve"> su Trip.com.</w:t>
      </w:r>
      <w:r w:rsidRPr="008561EA">
        <w:rPr>
          <w:rFonts w:ascii="Arial" w:eastAsia="Arial" w:hAnsi="Arial" w:cs="Arial"/>
          <w:sz w:val="24"/>
          <w:szCs w:val="24"/>
          <w:lang w:val="it-IT"/>
        </w:rPr>
        <w:cr/>
      </w:r>
      <w:r w:rsidRPr="008561EA">
        <w:rPr>
          <w:rFonts w:ascii="Arial" w:eastAsia="Arial" w:hAnsi="Arial" w:cs="Arial"/>
          <w:sz w:val="24"/>
          <w:szCs w:val="24"/>
          <w:lang w:val="it-IT"/>
        </w:rPr>
        <w:cr/>
        <w:t>• Milano–Torino: €30,79</w:t>
      </w:r>
      <w:r w:rsidRPr="008561EA">
        <w:rPr>
          <w:rFonts w:ascii="Arial" w:eastAsia="Arial" w:hAnsi="Arial" w:cs="Arial"/>
          <w:sz w:val="24"/>
          <w:szCs w:val="24"/>
          <w:lang w:val="it-IT"/>
        </w:rPr>
        <w:cr/>
        <w:t>• Roma–Firenze: €34,25</w:t>
      </w:r>
      <w:r w:rsidRPr="008561EA">
        <w:rPr>
          <w:rFonts w:ascii="Arial" w:eastAsia="Arial" w:hAnsi="Arial" w:cs="Arial"/>
          <w:sz w:val="24"/>
          <w:szCs w:val="24"/>
          <w:lang w:val="it-IT"/>
        </w:rPr>
        <w:cr/>
        <w:t>• Venezia–Milano: €39,13</w:t>
      </w:r>
      <w:r w:rsidRPr="008561EA">
        <w:rPr>
          <w:rFonts w:ascii="Arial" w:eastAsia="Arial" w:hAnsi="Arial" w:cs="Arial"/>
          <w:sz w:val="24"/>
          <w:szCs w:val="24"/>
          <w:lang w:val="it-IT"/>
        </w:rPr>
        <w:cr/>
        <w:t>• Roma–Bologna: €48,93</w:t>
      </w:r>
      <w:r w:rsidRPr="008561EA">
        <w:rPr>
          <w:rFonts w:ascii="Arial" w:eastAsia="Arial" w:hAnsi="Arial" w:cs="Arial"/>
          <w:sz w:val="24"/>
          <w:szCs w:val="24"/>
          <w:lang w:val="it-IT"/>
        </w:rPr>
        <w:cr/>
      </w:r>
      <w:r w:rsidRPr="008561EA">
        <w:rPr>
          <w:rFonts w:ascii="Arial" w:eastAsia="Arial" w:hAnsi="Arial" w:cs="Arial"/>
          <w:sz w:val="24"/>
          <w:szCs w:val="24"/>
          <w:lang w:val="it-IT"/>
        </w:rPr>
        <w:lastRenderedPageBreak/>
        <w:t>• Firenze–Milano: €51,08</w:t>
      </w:r>
      <w:r w:rsidRPr="008561EA">
        <w:rPr>
          <w:rFonts w:ascii="Arial" w:eastAsia="Arial" w:hAnsi="Arial" w:cs="Arial"/>
          <w:sz w:val="24"/>
          <w:szCs w:val="24"/>
          <w:lang w:val="it-IT"/>
        </w:rPr>
        <w:cr/>
        <w:t>• Bologna–Napoli: €60,30</w:t>
      </w:r>
      <w:r w:rsidRPr="008561EA">
        <w:rPr>
          <w:rFonts w:ascii="Arial" w:eastAsia="Arial" w:hAnsi="Arial" w:cs="Arial"/>
          <w:sz w:val="24"/>
          <w:szCs w:val="24"/>
          <w:lang w:val="it-IT"/>
        </w:rPr>
        <w:cr/>
        <w:t>• Torino–Roma: €63,69</w:t>
      </w:r>
      <w:r w:rsidRPr="008561EA">
        <w:rPr>
          <w:rFonts w:ascii="Arial" w:eastAsia="Arial" w:hAnsi="Arial" w:cs="Arial"/>
          <w:sz w:val="24"/>
          <w:szCs w:val="24"/>
          <w:lang w:val="it-IT"/>
        </w:rPr>
        <w:cr/>
        <w:t>• Roma–Milano: €63,74</w:t>
      </w:r>
      <w:r w:rsidRPr="008561EA">
        <w:rPr>
          <w:rFonts w:ascii="Arial" w:eastAsia="Arial" w:hAnsi="Arial" w:cs="Arial"/>
          <w:sz w:val="24"/>
          <w:szCs w:val="24"/>
          <w:lang w:val="it-IT"/>
        </w:rPr>
        <w:cr/>
        <w:t>• Napoli–Milano: €70,24</w:t>
      </w:r>
      <w:r w:rsidRPr="008561EA">
        <w:rPr>
          <w:rFonts w:ascii="Arial" w:eastAsia="Arial" w:hAnsi="Arial" w:cs="Arial"/>
          <w:sz w:val="24"/>
          <w:szCs w:val="24"/>
          <w:lang w:val="it-IT"/>
        </w:rPr>
        <w:cr/>
      </w:r>
    </w:p>
    <w:p w14:paraId="55B5BA66" w14:textId="5ADBA193" w:rsidR="00131A38" w:rsidRPr="008561EA" w:rsidRDefault="00131A38" w:rsidP="00FA3C6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8561EA">
        <w:rPr>
          <w:rFonts w:ascii="Arial" w:eastAsia="Arial" w:hAnsi="Arial" w:cs="Arial"/>
          <w:sz w:val="24"/>
          <w:szCs w:val="24"/>
          <w:lang w:val="it-IT"/>
        </w:rPr>
        <w:t>Le tratte più brevi, come Milano–Torino e Roma–Firenze, si confermano tra le più convenienti, mentre i collegamenti più lunghi lungo l’asse nord-sud, come Napoli–Milano, tendono a registrare tariffe medie più elevate.</w:t>
      </w:r>
      <w:r w:rsidRPr="008561EA">
        <w:rPr>
          <w:rFonts w:ascii="Arial" w:eastAsia="Arial" w:hAnsi="Arial" w:cs="Arial"/>
          <w:sz w:val="24"/>
          <w:szCs w:val="24"/>
          <w:lang w:val="it-IT"/>
        </w:rPr>
        <w:cr/>
      </w:r>
    </w:p>
    <w:p w14:paraId="3778D1C2" w14:textId="77777777" w:rsidR="00FA3C62" w:rsidRPr="00066E47" w:rsidRDefault="00FA3C62" w:rsidP="00FA3C62">
      <w:pPr>
        <w:spacing w:after="0" w:line="240" w:lineRule="auto"/>
        <w:jc w:val="both"/>
        <w:rPr>
          <w:rFonts w:ascii="Arial" w:eastAsia="Arial" w:hAnsi="Arial" w:cs="Arial"/>
          <w:b/>
          <w:bCs/>
          <w:color w:val="215E99" w:themeColor="text2" w:themeTint="BF"/>
          <w:sz w:val="24"/>
          <w:szCs w:val="24"/>
          <w:u w:val="single"/>
          <w:lang w:val="it-IT"/>
        </w:rPr>
      </w:pPr>
      <w:r w:rsidRPr="00066E47">
        <w:rPr>
          <w:rFonts w:ascii="Arial" w:eastAsia="Arial" w:hAnsi="Arial" w:cs="Arial"/>
          <w:b/>
          <w:bCs/>
          <w:color w:val="215E99" w:themeColor="text2" w:themeTint="BF"/>
          <w:sz w:val="24"/>
          <w:szCs w:val="24"/>
          <w:u w:val="single"/>
          <w:lang w:val="it-IT"/>
        </w:rPr>
        <w:t>Quando viaggiare e come risparmiare</w:t>
      </w:r>
    </w:p>
    <w:p w14:paraId="12EA5FA0" w14:textId="77777777" w:rsidR="00131A38" w:rsidRPr="008561EA" w:rsidRDefault="00131A38" w:rsidP="00FA3C6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4C0D9CC7" w14:textId="2F39061A" w:rsidR="008561EA" w:rsidRPr="008561EA" w:rsidRDefault="008561EA" w:rsidP="00FA3C6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8561EA">
        <w:rPr>
          <w:rFonts w:ascii="Arial" w:eastAsia="Arial" w:hAnsi="Arial" w:cs="Arial"/>
          <w:sz w:val="24"/>
          <w:szCs w:val="24"/>
          <w:lang w:val="it-IT"/>
        </w:rPr>
        <w:t>Sulle tratte ad alta velocità più richieste, le fasce orarie tra la tarda mattinata e il primo pomeriggio — al di fuori degli orari di punta business — sono generalmente più tranquille e spesso più convenienti, per un'esperienza più rilassante e tariffe migliori.</w:t>
      </w:r>
    </w:p>
    <w:p w14:paraId="6291CDFB" w14:textId="42D98176" w:rsidR="00131A38" w:rsidRPr="008561EA" w:rsidRDefault="008561EA" w:rsidP="00FA3C6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8561EA">
        <w:rPr>
          <w:rFonts w:ascii="Arial" w:eastAsia="Arial" w:hAnsi="Arial" w:cs="Arial"/>
          <w:sz w:val="24"/>
          <w:szCs w:val="24"/>
          <w:lang w:val="it-IT"/>
        </w:rPr>
        <w:t>Prenotare con tre o quattro settimane di anticipo aiuta inoltre ad assicurarsi le tariffe migliori, solitamente disponibili in quantità limitata.</w:t>
      </w:r>
    </w:p>
    <w:p w14:paraId="4E8C55C0" w14:textId="77777777" w:rsidR="008561EA" w:rsidRPr="008561EA" w:rsidRDefault="008561EA" w:rsidP="00FA3C6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3EC7A0B8" w14:textId="77777777" w:rsidR="00FA3C62" w:rsidRPr="00066E47" w:rsidRDefault="00FA3C62" w:rsidP="00FA3C62">
      <w:pPr>
        <w:spacing w:after="0" w:line="276" w:lineRule="auto"/>
        <w:jc w:val="both"/>
        <w:rPr>
          <w:rFonts w:ascii="Arial" w:eastAsia="Arial" w:hAnsi="Arial" w:cs="Arial"/>
          <w:b/>
          <w:bCs/>
          <w:color w:val="215E99" w:themeColor="text2" w:themeTint="BF"/>
          <w:sz w:val="24"/>
          <w:szCs w:val="24"/>
          <w:u w:val="single"/>
          <w:lang w:val="it-IT"/>
        </w:rPr>
      </w:pPr>
      <w:r w:rsidRPr="00066E47">
        <w:rPr>
          <w:rFonts w:ascii="Arial" w:eastAsia="Arial" w:hAnsi="Arial" w:cs="Arial"/>
          <w:b/>
          <w:bCs/>
          <w:color w:val="215E99" w:themeColor="text2" w:themeTint="BF"/>
          <w:sz w:val="24"/>
          <w:szCs w:val="24"/>
          <w:u w:val="single"/>
          <w:lang w:val="it-IT"/>
        </w:rPr>
        <w:t>Carta viaggio smart: più risparmio per chi viaggia spesso in treno</w:t>
      </w:r>
    </w:p>
    <w:p w14:paraId="3187CD21" w14:textId="77777777" w:rsidR="00B67B80" w:rsidRPr="008561EA" w:rsidRDefault="00B67B80" w:rsidP="00FA3C62">
      <w:pPr>
        <w:spacing w:after="0" w:line="276" w:lineRule="auto"/>
        <w:jc w:val="both"/>
        <w:rPr>
          <w:rFonts w:ascii="Arial" w:eastAsia="Arial" w:hAnsi="Arial" w:cs="Arial"/>
          <w:b/>
          <w:bCs/>
          <w:sz w:val="24"/>
          <w:szCs w:val="24"/>
          <w:lang w:val="it-IT"/>
        </w:rPr>
      </w:pPr>
    </w:p>
    <w:p w14:paraId="2C4B7B5F" w14:textId="3E64C996" w:rsidR="00B67B80" w:rsidRPr="008561EA" w:rsidRDefault="00B67B80" w:rsidP="00FA3C62">
      <w:pPr>
        <w:spacing w:after="0" w:line="276" w:lineRule="auto"/>
        <w:jc w:val="center"/>
        <w:rPr>
          <w:rFonts w:ascii="Arial" w:eastAsia="Arial" w:hAnsi="Arial" w:cs="Arial"/>
          <w:b/>
          <w:bCs/>
          <w:sz w:val="24"/>
          <w:szCs w:val="24"/>
          <w:lang w:val="it-IT"/>
        </w:rPr>
      </w:pPr>
      <w:r w:rsidRPr="008561EA">
        <w:rPr>
          <w:rFonts w:ascii="Arial" w:eastAsia="Arial" w:hAnsi="Arial" w:cs="Arial"/>
          <w:b/>
          <w:bCs/>
          <w:noProof/>
          <w:sz w:val="24"/>
          <w:szCs w:val="24"/>
          <w:lang w:val="it-IT"/>
        </w:rPr>
        <w:drawing>
          <wp:inline distT="0" distB="0" distL="0" distR="0" wp14:anchorId="3B96452D" wp14:editId="6693FD08">
            <wp:extent cx="4218382" cy="4489450"/>
            <wp:effectExtent l="0" t="0" r="0" b="6350"/>
            <wp:docPr id="18078325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832589" name="Picture 180783258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3871" cy="449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64615" w14:textId="77777777" w:rsidR="00131A38" w:rsidRPr="008561EA" w:rsidRDefault="00131A38" w:rsidP="00FA3C62">
      <w:pPr>
        <w:spacing w:after="0" w:line="276" w:lineRule="auto"/>
        <w:jc w:val="both"/>
        <w:rPr>
          <w:rFonts w:ascii="Arial" w:eastAsia="Arial" w:hAnsi="Arial" w:cs="Arial"/>
          <w:b/>
          <w:bCs/>
          <w:sz w:val="24"/>
          <w:szCs w:val="24"/>
          <w:lang w:val="it-IT"/>
        </w:rPr>
      </w:pPr>
    </w:p>
    <w:p w14:paraId="140D82D4" w14:textId="31821608" w:rsidR="008561EA" w:rsidRPr="008561EA" w:rsidRDefault="008561EA" w:rsidP="00FA3C62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8561EA">
        <w:rPr>
          <w:rFonts w:ascii="Arial" w:eastAsia="Arial" w:hAnsi="Arial" w:cs="Arial"/>
          <w:sz w:val="24"/>
          <w:szCs w:val="24"/>
          <w:lang w:val="it-IT"/>
        </w:rPr>
        <w:lastRenderedPageBreak/>
        <w:t>Con la crescente domanda di mobilità ferroviaria,</w:t>
      </w:r>
      <w:r>
        <w:rPr>
          <w:rFonts w:ascii="Arial" w:eastAsia="Arial" w:hAnsi="Arial" w:cs="Arial"/>
          <w:sz w:val="24"/>
          <w:szCs w:val="24"/>
          <w:lang w:val="it-IT"/>
        </w:rPr>
        <w:t xml:space="preserve"> </w:t>
      </w:r>
      <w:r w:rsidRPr="008561EA">
        <w:rPr>
          <w:rFonts w:ascii="Arial" w:eastAsia="Arial" w:hAnsi="Arial" w:cs="Arial"/>
          <w:sz w:val="24"/>
          <w:szCs w:val="24"/>
          <w:lang w:val="it-IT"/>
        </w:rPr>
        <w:t xml:space="preserve">i viaggiatori cercano sempre più soluzioni che combinino flessibilità, semplicità di prenotazione e convenienza. In questo contesto, Trip.com lancia in Italia </w:t>
      </w:r>
      <w:r w:rsidRPr="008561EA">
        <w:rPr>
          <w:rFonts w:ascii="Arial" w:eastAsia="Arial" w:hAnsi="Arial" w:cs="Arial"/>
          <w:b/>
          <w:bCs/>
          <w:sz w:val="24"/>
          <w:szCs w:val="24"/>
          <w:lang w:val="it-IT"/>
        </w:rPr>
        <w:t>la Carta Viaggio Smart</w:t>
      </w:r>
      <w:r w:rsidRPr="008561EA">
        <w:rPr>
          <w:rFonts w:ascii="Arial" w:eastAsia="Arial" w:hAnsi="Arial" w:cs="Arial"/>
          <w:sz w:val="24"/>
          <w:szCs w:val="24"/>
          <w:lang w:val="it-IT"/>
        </w:rPr>
        <w:t>, pensata per chi si sposta frequentemente in treno e vuole risparmiare su più tratte e operatori.</w:t>
      </w:r>
    </w:p>
    <w:p w14:paraId="4CCC4F07" w14:textId="77777777" w:rsidR="008561EA" w:rsidRPr="008561EA" w:rsidRDefault="008561EA" w:rsidP="00FA3C62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3E42CB81" w14:textId="6560C0BA" w:rsidR="00131A38" w:rsidRPr="008561EA" w:rsidRDefault="008561EA" w:rsidP="00FA3C62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8561EA">
        <w:rPr>
          <w:rFonts w:ascii="Arial" w:eastAsia="Arial" w:hAnsi="Arial" w:cs="Arial"/>
          <w:sz w:val="24"/>
          <w:szCs w:val="24"/>
          <w:lang w:val="it-IT"/>
        </w:rPr>
        <w:t>La carta si rivolge a chi viaggia in treno con regolarità, ma non abbastanza spesso da giustificare un abbonamento tradizionale: pendolari occasionali, professionisti che si spostano alcune volte al mese, studenti, o chi alterna viaggi di lavoro e personali. A differenza degli abbonamenti classici, non vincola a una singola tratta, categoria di treno o compagnia ferroviaria, offrendo così un modello decisamente più flessibile.</w:t>
      </w:r>
    </w:p>
    <w:p w14:paraId="163691AD" w14:textId="77777777" w:rsidR="008561EA" w:rsidRPr="008561EA" w:rsidRDefault="008561EA" w:rsidP="00FA3C62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5E1C7F5A" w14:textId="06952B83" w:rsidR="00131A38" w:rsidRPr="008561EA" w:rsidRDefault="00131A38" w:rsidP="00FA3C62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8561EA">
        <w:rPr>
          <w:rFonts w:ascii="Arial" w:eastAsia="Arial" w:hAnsi="Arial" w:cs="Arial"/>
          <w:sz w:val="24"/>
          <w:szCs w:val="24"/>
          <w:lang w:val="it-IT"/>
        </w:rPr>
        <w:t xml:space="preserve">Disponibile al costo di </w:t>
      </w:r>
      <w:r w:rsidRPr="00FA3C62">
        <w:rPr>
          <w:rFonts w:ascii="Arial" w:eastAsia="Arial" w:hAnsi="Arial" w:cs="Arial"/>
          <w:b/>
          <w:bCs/>
          <w:sz w:val="24"/>
          <w:szCs w:val="24"/>
          <w:lang w:val="it-IT"/>
        </w:rPr>
        <w:t>39 euro</w:t>
      </w:r>
      <w:r w:rsidRPr="008561EA">
        <w:rPr>
          <w:rFonts w:ascii="Arial" w:eastAsia="Arial" w:hAnsi="Arial" w:cs="Arial"/>
          <w:sz w:val="24"/>
          <w:szCs w:val="24"/>
          <w:lang w:val="it-IT"/>
        </w:rPr>
        <w:t xml:space="preserve">, </w:t>
      </w:r>
      <w:r w:rsidR="00FA3C62" w:rsidRPr="00066E47">
        <w:rPr>
          <w:rFonts w:ascii="Arial" w:eastAsia="Arial" w:hAnsi="Arial" w:cs="Arial"/>
          <w:b/>
          <w:bCs/>
          <w:color w:val="215E99" w:themeColor="text2" w:themeTint="BF"/>
          <w:sz w:val="24"/>
          <w:szCs w:val="24"/>
          <w:lang w:val="it-IT"/>
        </w:rPr>
        <w:t>Carta viaggio smart</w:t>
      </w:r>
      <w:r w:rsidR="00FA3C62" w:rsidRPr="00066E47">
        <w:rPr>
          <w:rFonts w:ascii="Arial" w:eastAsia="Arial" w:hAnsi="Arial" w:cs="Arial"/>
          <w:color w:val="215E99" w:themeColor="text2" w:themeTint="BF"/>
          <w:sz w:val="24"/>
          <w:szCs w:val="24"/>
          <w:lang w:val="it-IT"/>
        </w:rPr>
        <w:t xml:space="preserve"> </w:t>
      </w:r>
      <w:r w:rsidRPr="008561EA">
        <w:rPr>
          <w:rFonts w:ascii="Arial" w:eastAsia="Arial" w:hAnsi="Arial" w:cs="Arial"/>
          <w:sz w:val="24"/>
          <w:szCs w:val="24"/>
          <w:lang w:val="it-IT"/>
        </w:rPr>
        <w:t>consente di ottenere uno sconto immediato del 20% su ogni prenotazione, fino a un massimo di 50 prenotazioni all’anno. La carta è utilizzabile su</w:t>
      </w:r>
      <w:r w:rsidR="007B0C9D">
        <w:rPr>
          <w:rFonts w:ascii="Arial" w:eastAsia="Arial" w:hAnsi="Arial" w:cs="Arial"/>
          <w:sz w:val="24"/>
          <w:szCs w:val="24"/>
          <w:lang w:val="it-IT"/>
        </w:rPr>
        <w:t xml:space="preserve"> tutti i</w:t>
      </w:r>
      <w:r w:rsidRPr="008561EA">
        <w:rPr>
          <w:rFonts w:ascii="Arial" w:eastAsia="Arial" w:hAnsi="Arial" w:cs="Arial"/>
          <w:sz w:val="24"/>
          <w:szCs w:val="24"/>
          <w:lang w:val="it-IT"/>
        </w:rPr>
        <w:t xml:space="preserve"> servizi </w:t>
      </w:r>
      <w:r w:rsidR="007B0C9D">
        <w:rPr>
          <w:rFonts w:ascii="Arial" w:eastAsia="Arial" w:hAnsi="Arial" w:cs="Arial"/>
          <w:sz w:val="24"/>
          <w:szCs w:val="24"/>
          <w:lang w:val="it-IT"/>
        </w:rPr>
        <w:t xml:space="preserve">inclusi </w:t>
      </w:r>
      <w:r w:rsidRPr="008561EA">
        <w:rPr>
          <w:rFonts w:ascii="Arial" w:eastAsia="Arial" w:hAnsi="Arial" w:cs="Arial"/>
          <w:sz w:val="24"/>
          <w:szCs w:val="24"/>
          <w:lang w:val="it-IT"/>
        </w:rPr>
        <w:t>Trenitalia e Italo, senza limitazioni legate alla tratta o alla tipologia di treno.</w:t>
      </w:r>
    </w:p>
    <w:p w14:paraId="63C92663" w14:textId="77777777" w:rsidR="00131A38" w:rsidRPr="008561EA" w:rsidRDefault="00131A38" w:rsidP="00FA3C62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064E7B43" w14:textId="77777777" w:rsidR="00131A38" w:rsidRPr="008561EA" w:rsidRDefault="00131A38" w:rsidP="00FA3C62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8561EA">
        <w:rPr>
          <w:rFonts w:ascii="Arial" w:eastAsia="Arial" w:hAnsi="Arial" w:cs="Arial"/>
          <w:sz w:val="24"/>
          <w:szCs w:val="24"/>
          <w:lang w:val="it-IT"/>
        </w:rPr>
        <w:t>Il risparmio può diventare significativo già dopo pochi viaggi: su un biglietto da 50 euro, ad esempio, la carta si ripaga dopo quattro prenotazioni, mentre gli spostamenti successivi permettono di accumulare ulteriori vantaggi.</w:t>
      </w:r>
    </w:p>
    <w:p w14:paraId="497DDC77" w14:textId="77777777" w:rsidR="00131A38" w:rsidRPr="008561EA" w:rsidRDefault="00131A38" w:rsidP="00FA3C62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017DFB03" w14:textId="13631467" w:rsidR="00AD272C" w:rsidRDefault="008561EA" w:rsidP="00FA3C62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8561EA">
        <w:rPr>
          <w:rFonts w:ascii="Arial" w:eastAsia="Arial" w:hAnsi="Arial" w:cs="Arial"/>
          <w:sz w:val="24"/>
          <w:szCs w:val="24"/>
          <w:lang w:val="it-IT"/>
        </w:rPr>
        <w:t>L'iniziativa si inserisce in un mercato in crescita: il treno rafforza il proprio ruolo nella mobilità degli italiani, soprattutto sulle tratte ad alta velocità, mentre cresce la domanda di strumenti digitali per confrontare opzioni, prenotare facilmente e accedere a tariffe più convenienti — tutto in un'unica piattaforma.</w:t>
      </w:r>
    </w:p>
    <w:p w14:paraId="211B610D" w14:textId="77777777" w:rsidR="008561EA" w:rsidRPr="008561EA" w:rsidRDefault="008561EA" w:rsidP="001D254F">
      <w:pPr>
        <w:spacing w:after="0" w:line="276" w:lineRule="auto"/>
        <w:rPr>
          <w:rFonts w:ascii="Arial" w:hAnsi="Arial" w:cs="Arial"/>
          <w:sz w:val="24"/>
          <w:szCs w:val="24"/>
          <w:lang w:val="it-IT"/>
        </w:rPr>
      </w:pPr>
    </w:p>
    <w:p w14:paraId="61B33D58" w14:textId="77777777" w:rsidR="001D254F" w:rsidRPr="008561EA" w:rsidRDefault="001D254F" w:rsidP="6ACD923C">
      <w:pPr>
        <w:spacing w:after="0" w:line="276" w:lineRule="auto"/>
        <w:jc w:val="center"/>
        <w:rPr>
          <w:rFonts w:ascii="Arial" w:eastAsia="Arial" w:hAnsi="Arial" w:cs="Arial"/>
          <w:b/>
          <w:bCs/>
          <w:sz w:val="24"/>
          <w:szCs w:val="24"/>
          <w:lang w:val="it-IT"/>
        </w:rPr>
      </w:pPr>
      <w:r w:rsidRPr="008561EA">
        <w:rPr>
          <w:rFonts w:ascii="Arial" w:eastAsia="Arial" w:hAnsi="Arial" w:cs="Arial"/>
          <w:b/>
          <w:bCs/>
          <w:sz w:val="24"/>
          <w:szCs w:val="24"/>
          <w:lang w:val="it-IT"/>
        </w:rPr>
        <w:t>(Fine)</w:t>
      </w:r>
    </w:p>
    <w:p w14:paraId="36AF1C7F" w14:textId="1373EF62" w:rsidR="006C5AE6" w:rsidRPr="008561EA" w:rsidRDefault="3F0CE3C5" w:rsidP="6ACD923C">
      <w:pPr>
        <w:spacing w:after="0" w:line="276" w:lineRule="auto"/>
        <w:jc w:val="center"/>
        <w:rPr>
          <w:rFonts w:ascii="Arial" w:hAnsi="Arial" w:cs="Arial"/>
          <w:sz w:val="24"/>
          <w:szCs w:val="24"/>
          <w:lang w:val="it-IT"/>
        </w:rPr>
      </w:pPr>
      <w:r w:rsidRPr="008561EA">
        <w:rPr>
          <w:rFonts w:ascii="Arial" w:eastAsia="Arial" w:hAnsi="Arial" w:cs="Arial"/>
          <w:b/>
          <w:bCs/>
          <w:sz w:val="24"/>
          <w:szCs w:val="24"/>
          <w:lang w:val="it-IT"/>
        </w:rPr>
        <w:t xml:space="preserve"> </w:t>
      </w:r>
    </w:p>
    <w:p w14:paraId="7C514F40" w14:textId="77777777" w:rsidR="00FA3C62" w:rsidRPr="00066E47" w:rsidRDefault="00FA3C62" w:rsidP="00FA3C62">
      <w:pPr>
        <w:shd w:val="clear" w:color="auto" w:fill="DAE9F7" w:themeFill="text2" w:themeFillTint="1A"/>
        <w:spacing w:after="0" w:line="240" w:lineRule="auto"/>
        <w:jc w:val="both"/>
        <w:rPr>
          <w:rFonts w:ascii="Arial" w:hAnsi="Arial" w:cs="Arial"/>
          <w:color w:val="215E99" w:themeColor="text2" w:themeTint="BF"/>
          <w:sz w:val="20"/>
          <w:szCs w:val="20"/>
          <w:lang w:val="it-IT"/>
        </w:rPr>
      </w:pPr>
      <w:r w:rsidRPr="00066E47">
        <w:rPr>
          <w:rFonts w:ascii="Arial" w:eastAsia="Arial" w:hAnsi="Arial" w:cs="Arial"/>
          <w:b/>
          <w:bCs/>
          <w:color w:val="215E99" w:themeColor="text2" w:themeTint="BF"/>
          <w:sz w:val="20"/>
          <w:szCs w:val="20"/>
          <w:lang w:val="it-IT"/>
        </w:rPr>
        <w:t xml:space="preserve">Informazioni su Trip.com </w:t>
      </w:r>
    </w:p>
    <w:p w14:paraId="565A3745" w14:textId="77777777" w:rsidR="00FA3C62" w:rsidRPr="00066E47" w:rsidRDefault="00FA3C62" w:rsidP="00FA3C62">
      <w:pPr>
        <w:shd w:val="clear" w:color="auto" w:fill="DAE9F7" w:themeFill="text2" w:themeFillTint="1A"/>
        <w:spacing w:after="0" w:line="240" w:lineRule="auto"/>
        <w:jc w:val="both"/>
        <w:rPr>
          <w:rFonts w:ascii="Arial" w:hAnsi="Arial" w:cs="Arial"/>
          <w:sz w:val="20"/>
          <w:szCs w:val="20"/>
          <w:lang w:val="it-IT"/>
        </w:rPr>
      </w:pPr>
      <w:hyperlink r:id="rId13">
        <w:r w:rsidRPr="00066E47">
          <w:rPr>
            <w:rStyle w:val="Collegamentoipertestuale"/>
            <w:rFonts w:ascii="Arial" w:eastAsia="Arial" w:hAnsi="Arial" w:cs="Arial"/>
            <w:color w:val="auto"/>
            <w:sz w:val="20"/>
            <w:szCs w:val="20"/>
            <w:lang w:val="it-IT"/>
          </w:rPr>
          <w:t>Trip.com</w:t>
        </w:r>
      </w:hyperlink>
      <w:r w:rsidRPr="00066E47">
        <w:rPr>
          <w:rFonts w:ascii="Arial" w:eastAsia="Arial" w:hAnsi="Arial" w:cs="Arial"/>
          <w:sz w:val="20"/>
          <w:szCs w:val="20"/>
          <w:lang w:val="it-IT"/>
        </w:rPr>
        <w:t xml:space="preserve"> è un fornitore internazionale di servizi di viaggio one-stop, disponibile in 27 lingue, in 48 paesi e regioni, e con supporto per 44 valute locali. Grazie a un’ampia rete di oltre 1,7 milioni di hotel e voli offerti da più di 680 compagnie aeree, insieme a oltre 350.000 attrazioni e prodotti turistici, Trip.com copre 3.500 aeroporti in 220 paesi e regioni. Il servizio clienti multilingue di </w:t>
      </w:r>
      <w:hyperlink r:id="rId14">
        <w:r w:rsidRPr="00066E47">
          <w:rPr>
            <w:rStyle w:val="Collegamentoipertestuale"/>
            <w:rFonts w:ascii="Arial" w:eastAsia="Arial" w:hAnsi="Arial" w:cs="Arial"/>
            <w:color w:val="auto"/>
            <w:sz w:val="20"/>
            <w:szCs w:val="20"/>
            <w:lang w:val="it-IT"/>
          </w:rPr>
          <w:t>Trip.com</w:t>
        </w:r>
      </w:hyperlink>
      <w:r w:rsidRPr="00066E47">
        <w:rPr>
          <w:rFonts w:ascii="Arial" w:eastAsia="Arial" w:hAnsi="Arial" w:cs="Arial"/>
          <w:sz w:val="20"/>
          <w:szCs w:val="20"/>
          <w:lang w:val="it-IT"/>
        </w:rPr>
        <w:t>, attivo 24 ore su 24 e 7 giorni su 7, aiuta milioni di clienti in tutto il mondo a «creare la migliore esperienza di viaggio». Prenota il tuo prossimo viaggio su</w:t>
      </w:r>
      <w:hyperlink r:id="rId15">
        <w:r w:rsidRPr="00066E47">
          <w:rPr>
            <w:rStyle w:val="Collegamentoipertestuale"/>
            <w:rFonts w:ascii="Arial" w:eastAsia="Arial" w:hAnsi="Arial" w:cs="Arial"/>
            <w:color w:val="auto"/>
            <w:sz w:val="20"/>
            <w:szCs w:val="20"/>
            <w:u w:val="none"/>
            <w:lang w:val="it-IT"/>
          </w:rPr>
          <w:t xml:space="preserve"> </w:t>
        </w:r>
        <w:r w:rsidRPr="00066E47">
          <w:rPr>
            <w:rStyle w:val="Collegamentoipertestuale"/>
            <w:rFonts w:ascii="Arial" w:eastAsia="Arial" w:hAnsi="Arial" w:cs="Arial"/>
            <w:color w:val="auto"/>
            <w:sz w:val="20"/>
            <w:szCs w:val="20"/>
            <w:lang w:val="it-IT"/>
          </w:rPr>
          <w:t>Trip.com</w:t>
        </w:r>
      </w:hyperlink>
      <w:r w:rsidRPr="00066E47">
        <w:rPr>
          <w:rFonts w:ascii="Arial" w:eastAsia="Arial" w:hAnsi="Arial" w:cs="Arial"/>
          <w:sz w:val="20"/>
          <w:szCs w:val="20"/>
          <w:lang w:val="it-IT"/>
        </w:rPr>
        <w:t>.</w:t>
      </w:r>
    </w:p>
    <w:p w14:paraId="5E0736FE" w14:textId="77777777" w:rsidR="00FA3C62" w:rsidRPr="008561EA" w:rsidRDefault="00FA3C62" w:rsidP="00FA3C62">
      <w:pPr>
        <w:spacing w:after="0" w:line="24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8561EA">
        <w:rPr>
          <w:rFonts w:ascii="Arial" w:hAnsi="Arial" w:cs="Arial"/>
          <w:sz w:val="24"/>
          <w:szCs w:val="24"/>
          <w:lang w:val="it-IT"/>
        </w:rPr>
        <w:t xml:space="preserve"> </w:t>
      </w:r>
    </w:p>
    <w:p w14:paraId="30C04890" w14:textId="2F0A2E32" w:rsidR="006C5AE6" w:rsidRPr="008561EA" w:rsidRDefault="100539A9" w:rsidP="006404F3">
      <w:pPr>
        <w:spacing w:after="0" w:line="240" w:lineRule="auto"/>
        <w:rPr>
          <w:rFonts w:ascii="Arial" w:hAnsi="Arial" w:cs="Arial"/>
          <w:sz w:val="24"/>
          <w:szCs w:val="24"/>
          <w:lang w:val="it-IT"/>
        </w:rPr>
      </w:pPr>
      <w:r w:rsidRPr="008561EA">
        <w:rPr>
          <w:rFonts w:ascii="Arial" w:hAnsi="Arial" w:cs="Arial"/>
          <w:sz w:val="24"/>
          <w:szCs w:val="24"/>
          <w:lang w:val="it-IT"/>
        </w:rPr>
        <w:t xml:space="preserve"> </w:t>
      </w:r>
    </w:p>
    <w:p w14:paraId="2FF6F379" w14:textId="52A6F6B5" w:rsidR="006C5AE6" w:rsidRPr="008561EA" w:rsidRDefault="100539A9" w:rsidP="006404F3">
      <w:pPr>
        <w:spacing w:after="0" w:line="240" w:lineRule="auto"/>
        <w:rPr>
          <w:rFonts w:ascii="Arial" w:hAnsi="Arial" w:cs="Arial"/>
          <w:sz w:val="24"/>
          <w:szCs w:val="24"/>
          <w:lang w:val="it-IT"/>
        </w:rPr>
      </w:pPr>
      <w:r w:rsidRPr="008561EA">
        <w:rPr>
          <w:rFonts w:ascii="Arial" w:eastAsia="Arial" w:hAnsi="Arial" w:cs="Arial"/>
          <w:sz w:val="24"/>
          <w:szCs w:val="24"/>
          <w:lang w:val="it-IT"/>
        </w:rPr>
        <w:t xml:space="preserve"> </w:t>
      </w:r>
    </w:p>
    <w:p w14:paraId="1B0FE71B" w14:textId="7C1CAC72" w:rsidR="006C5AE6" w:rsidRPr="008561EA" w:rsidRDefault="100539A9" w:rsidP="006404F3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  <w:lang w:val="it-IT"/>
        </w:rPr>
      </w:pPr>
      <w:r w:rsidRPr="008561EA">
        <w:rPr>
          <w:rFonts w:ascii="Arial" w:eastAsia="Arial" w:hAnsi="Arial" w:cs="Arial"/>
          <w:b/>
          <w:bCs/>
          <w:sz w:val="24"/>
          <w:szCs w:val="24"/>
          <w:lang w:val="it-IT"/>
        </w:rPr>
        <w:t xml:space="preserve">Agenzia di stampa </w:t>
      </w:r>
      <w:r w:rsidR="17FB72CB" w:rsidRPr="008561EA">
        <w:rPr>
          <w:rFonts w:ascii="Arial" w:eastAsia="Arial" w:hAnsi="Arial" w:cs="Arial"/>
          <w:b/>
          <w:bCs/>
          <w:sz w:val="24"/>
          <w:szCs w:val="24"/>
          <w:lang w:val="it-IT"/>
        </w:rPr>
        <w:t>Open Mind Consulting</w:t>
      </w:r>
    </w:p>
    <w:p w14:paraId="45F0EB9A" w14:textId="331E756D" w:rsidR="006C5AE6" w:rsidRPr="008561EA" w:rsidRDefault="17FB72CB" w:rsidP="006404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  <w:lang w:val="it-IT"/>
        </w:rPr>
      </w:pPr>
      <w:r w:rsidRPr="008561EA">
        <w:rPr>
          <w:rFonts w:ascii="Arial" w:eastAsia="Arial" w:hAnsi="Arial" w:cs="Arial"/>
          <w:sz w:val="24"/>
          <w:szCs w:val="24"/>
          <w:lang w:val="it-IT"/>
        </w:rPr>
        <w:t>Angela Marini | Marilisa Bruno</w:t>
      </w:r>
    </w:p>
    <w:p w14:paraId="1CB7D36B" w14:textId="08004AB7" w:rsidR="006C5AE6" w:rsidRPr="008561EA" w:rsidRDefault="043795DF" w:rsidP="006404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  <w:lang w:val="it-IT"/>
        </w:rPr>
      </w:pPr>
      <w:r w:rsidRPr="008561EA">
        <w:rPr>
          <w:rFonts w:ascii="Arial" w:eastAsia="Arial" w:hAnsi="Arial" w:cs="Arial"/>
          <w:sz w:val="24"/>
          <w:szCs w:val="24"/>
          <w:lang w:val="it-IT"/>
        </w:rPr>
        <w:t>Open Mind Consulting</w:t>
      </w:r>
      <w:r w:rsidR="006C7B2A" w:rsidRPr="008561EA">
        <w:rPr>
          <w:rFonts w:ascii="Arial" w:hAnsi="Arial" w:cs="Arial"/>
          <w:sz w:val="24"/>
          <w:szCs w:val="24"/>
          <w:lang w:val="it-IT"/>
        </w:rPr>
        <w:br/>
      </w:r>
      <w:r w:rsidR="006C5AE6" w:rsidRPr="008561EA">
        <w:rPr>
          <w:rFonts w:ascii="Arial" w:eastAsia="Arial" w:hAnsi="Arial" w:cs="Arial"/>
          <w:sz w:val="24"/>
          <w:szCs w:val="24"/>
          <w:lang w:val="it-IT"/>
        </w:rPr>
        <w:t>T: +</w:t>
      </w:r>
      <w:r w:rsidR="1D378B9A" w:rsidRPr="008561EA">
        <w:rPr>
          <w:rFonts w:ascii="Arial" w:eastAsia="Arial" w:hAnsi="Arial" w:cs="Arial"/>
          <w:sz w:val="24"/>
          <w:szCs w:val="24"/>
          <w:lang w:val="it-IT"/>
        </w:rPr>
        <w:t>39 011 19273572</w:t>
      </w:r>
    </w:p>
    <w:p w14:paraId="53368091" w14:textId="17D3CDC5" w:rsidR="006C5AE6" w:rsidRPr="008561EA" w:rsidRDefault="006C5AE6" w:rsidP="006404F3">
      <w:pPr>
        <w:spacing w:after="0" w:line="240" w:lineRule="auto"/>
        <w:rPr>
          <w:rFonts w:ascii="Arial" w:eastAsia="Arial" w:hAnsi="Arial" w:cs="Arial"/>
          <w:sz w:val="24"/>
          <w:szCs w:val="24"/>
          <w:lang w:val="it-IT"/>
        </w:rPr>
      </w:pPr>
      <w:r w:rsidRPr="008561EA">
        <w:rPr>
          <w:rFonts w:ascii="Arial" w:eastAsia="Arial" w:hAnsi="Arial" w:cs="Arial"/>
          <w:sz w:val="24"/>
          <w:szCs w:val="24"/>
          <w:lang w:val="it-IT"/>
        </w:rPr>
        <w:t>E</w:t>
      </w:r>
      <w:r w:rsidR="41608628" w:rsidRPr="008561EA">
        <w:rPr>
          <w:rFonts w:ascii="Arial" w:eastAsia="Arial" w:hAnsi="Arial" w:cs="Arial"/>
          <w:sz w:val="24"/>
          <w:szCs w:val="24"/>
          <w:lang w:val="it-IT"/>
        </w:rPr>
        <w:t xml:space="preserve">: </w:t>
      </w:r>
      <w:hyperlink r:id="rId16">
        <w:r w:rsidR="01EF1D97" w:rsidRPr="008561EA">
          <w:rPr>
            <w:rFonts w:ascii="Arial" w:eastAsia="Arial" w:hAnsi="Arial" w:cs="Arial"/>
            <w:sz w:val="24"/>
            <w:szCs w:val="24"/>
            <w:u w:val="single"/>
            <w:lang w:val="it-IT"/>
          </w:rPr>
          <w:t>angela@openmindconsulting.it</w:t>
        </w:r>
      </w:hyperlink>
      <w:r w:rsidR="01EF1D97" w:rsidRPr="008561EA">
        <w:rPr>
          <w:rFonts w:ascii="Arial" w:eastAsia="Arial" w:hAnsi="Arial" w:cs="Arial"/>
          <w:sz w:val="24"/>
          <w:szCs w:val="24"/>
          <w:lang w:val="it-IT"/>
        </w:rPr>
        <w:t xml:space="preserve"> | </w:t>
      </w:r>
      <w:r w:rsidR="01EF1D97" w:rsidRPr="008561EA">
        <w:rPr>
          <w:rFonts w:ascii="Arial" w:eastAsia="Arial" w:hAnsi="Arial" w:cs="Arial"/>
          <w:sz w:val="24"/>
          <w:szCs w:val="24"/>
          <w:u w:val="single"/>
          <w:lang w:val="it-IT"/>
        </w:rPr>
        <w:t>marilisa@openmindconsulting.it</w:t>
      </w:r>
    </w:p>
    <w:p w14:paraId="6CEF2C90" w14:textId="77777777" w:rsidR="006C5AE6" w:rsidRPr="008561EA" w:rsidRDefault="006C5AE6" w:rsidP="006404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z w:val="24"/>
          <w:szCs w:val="24"/>
          <w:lang w:val="it-IT"/>
        </w:rPr>
      </w:pPr>
    </w:p>
    <w:p w14:paraId="2E8D941D" w14:textId="77777777" w:rsidR="006C5AE6" w:rsidRPr="008561EA" w:rsidRDefault="006C5AE6" w:rsidP="006404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z w:val="24"/>
          <w:szCs w:val="24"/>
          <w:lang w:val="it-IT"/>
        </w:rPr>
      </w:pPr>
      <w:r w:rsidRPr="008561EA">
        <w:rPr>
          <w:rFonts w:ascii="Arial" w:eastAsia="Arial" w:hAnsi="Arial" w:cs="Arial"/>
          <w:b/>
          <w:sz w:val="24"/>
          <w:szCs w:val="24"/>
          <w:lang w:val="it-IT"/>
        </w:rPr>
        <w:t>Company Contact Trip.com</w:t>
      </w:r>
    </w:p>
    <w:p w14:paraId="0877E37F" w14:textId="77777777" w:rsidR="006C5AE6" w:rsidRPr="008561EA" w:rsidRDefault="006C5AE6" w:rsidP="006404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  <w:lang w:val="it-IT"/>
        </w:rPr>
      </w:pPr>
      <w:r w:rsidRPr="008561EA">
        <w:rPr>
          <w:rFonts w:ascii="Arial" w:eastAsia="Arial" w:hAnsi="Arial" w:cs="Arial"/>
          <w:sz w:val="24"/>
          <w:szCs w:val="24"/>
          <w:lang w:val="it-IT"/>
        </w:rPr>
        <w:t>Francesca Mazza</w:t>
      </w:r>
    </w:p>
    <w:p w14:paraId="7A5F3322" w14:textId="77777777" w:rsidR="006C5AE6" w:rsidRPr="008561EA" w:rsidRDefault="006C5AE6" w:rsidP="006404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  <w:lang w:val="en-GB"/>
        </w:rPr>
      </w:pPr>
      <w:r w:rsidRPr="008561EA">
        <w:rPr>
          <w:rFonts w:ascii="Arial" w:eastAsia="Arial" w:hAnsi="Arial" w:cs="Arial"/>
          <w:sz w:val="24"/>
          <w:szCs w:val="24"/>
          <w:lang w:val="en-GB"/>
        </w:rPr>
        <w:lastRenderedPageBreak/>
        <w:t>Head of PR Europe</w:t>
      </w:r>
    </w:p>
    <w:p w14:paraId="3139A1CE" w14:textId="77777777" w:rsidR="006C5AE6" w:rsidRPr="008561EA" w:rsidRDefault="006C5AE6" w:rsidP="006404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  <w:lang w:val="en-GB"/>
        </w:rPr>
      </w:pPr>
      <w:r w:rsidRPr="008561EA">
        <w:rPr>
          <w:rFonts w:ascii="Arial" w:eastAsia="Arial" w:hAnsi="Arial" w:cs="Arial"/>
          <w:sz w:val="24"/>
          <w:szCs w:val="24"/>
          <w:lang w:val="en-GB"/>
        </w:rPr>
        <w:t xml:space="preserve">Mail: </w:t>
      </w:r>
      <w:hyperlink r:id="rId17">
        <w:r w:rsidRPr="008561EA">
          <w:rPr>
            <w:rFonts w:ascii="Arial" w:eastAsia="Arial" w:hAnsi="Arial" w:cs="Arial"/>
            <w:sz w:val="24"/>
            <w:szCs w:val="24"/>
            <w:u w:val="single"/>
            <w:lang w:val="en-GB"/>
          </w:rPr>
          <w:t>francesca.mazza@trip.com</w:t>
        </w:r>
      </w:hyperlink>
      <w:r w:rsidRPr="008561EA">
        <w:rPr>
          <w:rFonts w:ascii="Arial" w:eastAsia="Arial" w:hAnsi="Arial" w:cs="Arial"/>
          <w:sz w:val="24"/>
          <w:szCs w:val="24"/>
          <w:lang w:val="en-GB"/>
        </w:rPr>
        <w:t xml:space="preserve"> </w:t>
      </w:r>
    </w:p>
    <w:p w14:paraId="0D087BC7" w14:textId="0B011875" w:rsidR="00A438BA" w:rsidRPr="008561EA" w:rsidRDefault="006C5AE6" w:rsidP="006404F3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 w:rsidRPr="008561EA">
        <w:rPr>
          <w:rFonts w:ascii="Arial" w:eastAsia="Arial" w:hAnsi="Arial" w:cs="Arial"/>
          <w:sz w:val="24"/>
          <w:szCs w:val="24"/>
          <w:lang w:val="en-GB"/>
        </w:rPr>
        <w:t>Mobile: +44 736 54 36 259</w:t>
      </w:r>
    </w:p>
    <w:sectPr w:rsidR="00A438BA" w:rsidRPr="008561EA">
      <w:headerReference w:type="default" r:id="rId18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13EA5F" w14:textId="77777777" w:rsidR="00231B53" w:rsidRDefault="00231B53">
      <w:pPr>
        <w:spacing w:after="0" w:line="240" w:lineRule="auto"/>
      </w:pPr>
      <w:r>
        <w:separator/>
      </w:r>
    </w:p>
  </w:endnote>
  <w:endnote w:type="continuationSeparator" w:id="0">
    <w:p w14:paraId="4B859041" w14:textId="77777777" w:rsidR="00231B53" w:rsidRDefault="00231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CAFD61EB-7A35-4697-B223-52A80ED830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9CABEACD-10DE-4BCA-9E1C-14A0B88AD53A}"/>
    <w:embedBold r:id="rId3" w:fontKey="{9DAE22B1-A5A3-41D7-BF5C-D312BE91BE8D}"/>
    <w:embedItalic r:id="rId4" w:fontKey="{4CDB225C-A600-4AD1-9F84-E95E39CE9DFC}"/>
  </w:font>
  <w:font w:name="Play">
    <w:altName w:val="Calibri"/>
    <w:charset w:val="00"/>
    <w:family w:val="auto"/>
    <w:pitch w:val="default"/>
    <w:embedRegular r:id="rId5" w:fontKey="{F072CAEF-D3FB-496C-9DCC-C3BB39C25BA4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2245CE9A-26C0-4B1C-AE74-84DA5298BB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A6865F" w14:textId="77777777" w:rsidR="00231B53" w:rsidRDefault="00231B53">
      <w:pPr>
        <w:spacing w:after="0" w:line="240" w:lineRule="auto"/>
      </w:pPr>
      <w:r>
        <w:separator/>
      </w:r>
    </w:p>
  </w:footnote>
  <w:footnote w:type="continuationSeparator" w:id="0">
    <w:p w14:paraId="6FD06997" w14:textId="77777777" w:rsidR="00231B53" w:rsidRDefault="00231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87BCC" w14:textId="11F9504E" w:rsidR="00A438BA" w:rsidRPr="009D37FB" w:rsidRDefault="00741AAB" w:rsidP="00741AA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10340"/>
      <w:jc w:val="center"/>
      <w:rPr>
        <w:iCs/>
        <w:color w:val="000000"/>
      </w:rPr>
    </w:pPr>
    <w:r>
      <w:rPr>
        <w:i/>
        <w:noProof/>
        <w:color w:val="000000"/>
      </w:rPr>
      <w:drawing>
        <wp:anchor distT="0" distB="0" distL="114300" distR="114300" simplePos="0" relativeHeight="251658240" behindDoc="0" locked="0" layoutInCell="1" allowOverlap="1" wp14:anchorId="248A69D9" wp14:editId="66BD10FD">
          <wp:simplePos x="0" y="0"/>
          <wp:positionH relativeFrom="column">
            <wp:posOffset>4038600</wp:posOffset>
          </wp:positionH>
          <wp:positionV relativeFrom="paragraph">
            <wp:posOffset>7620</wp:posOffset>
          </wp:positionV>
          <wp:extent cx="1871350" cy="452327"/>
          <wp:effectExtent l="0" t="0" r="0" b="5080"/>
          <wp:wrapSquare wrapText="bothSides"/>
          <wp:docPr id="80718436" name="image1.png" descr="Icon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con&#10;&#10;Description automatically generated with medium confidence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71350" cy="452327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087BCD" w14:textId="77777777" w:rsidR="00A438BA" w:rsidRDefault="00A438B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5610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80924"/>
    <w:multiLevelType w:val="multilevel"/>
    <w:tmpl w:val="D7A8F63E"/>
    <w:lvl w:ilvl="0">
      <w:numFmt w:val="bullet"/>
      <w:lvlText w:val="•"/>
      <w:lvlJc w:val="left"/>
      <w:pPr>
        <w:ind w:left="0" w:firstLine="0"/>
      </w:pPr>
      <w:rPr>
        <w:color w:val="3370FF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CCA41C9"/>
    <w:multiLevelType w:val="multilevel"/>
    <w:tmpl w:val="D7E28A20"/>
    <w:lvl w:ilvl="0">
      <w:numFmt w:val="bullet"/>
      <w:lvlText w:val="•"/>
      <w:lvlJc w:val="left"/>
      <w:pPr>
        <w:ind w:left="0" w:firstLine="0"/>
      </w:pPr>
      <w:rPr>
        <w:color w:val="3370FF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0CDA299B"/>
    <w:multiLevelType w:val="multilevel"/>
    <w:tmpl w:val="ABEC107E"/>
    <w:lvl w:ilvl="0">
      <w:numFmt w:val="bullet"/>
      <w:lvlText w:val="•"/>
      <w:lvlJc w:val="left"/>
      <w:pPr>
        <w:ind w:left="0" w:firstLine="0"/>
      </w:pPr>
      <w:rPr>
        <w:color w:val="3370FF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13B95F81"/>
    <w:multiLevelType w:val="multilevel"/>
    <w:tmpl w:val="485E91D4"/>
    <w:lvl w:ilvl="0">
      <w:numFmt w:val="bullet"/>
      <w:lvlText w:val="•"/>
      <w:lvlJc w:val="left"/>
      <w:pPr>
        <w:ind w:left="0" w:firstLine="0"/>
      </w:pPr>
      <w:rPr>
        <w:color w:val="3370FF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197C4F0B"/>
    <w:multiLevelType w:val="multilevel"/>
    <w:tmpl w:val="9300F0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C9B1721"/>
    <w:multiLevelType w:val="multilevel"/>
    <w:tmpl w:val="FA88D7A8"/>
    <w:lvl w:ilvl="0">
      <w:numFmt w:val="bullet"/>
      <w:lvlText w:val="•"/>
      <w:lvlJc w:val="left"/>
      <w:pPr>
        <w:ind w:left="0" w:firstLine="0"/>
      </w:pPr>
      <w:rPr>
        <w:color w:val="3370FF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290E3D34"/>
    <w:multiLevelType w:val="hybridMultilevel"/>
    <w:tmpl w:val="497EBDD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980C39"/>
    <w:multiLevelType w:val="hybridMultilevel"/>
    <w:tmpl w:val="497EBD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0E5A77"/>
    <w:multiLevelType w:val="multilevel"/>
    <w:tmpl w:val="C6F67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C704D8D"/>
    <w:multiLevelType w:val="hybridMultilevel"/>
    <w:tmpl w:val="3DD445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CF09AB"/>
    <w:multiLevelType w:val="hybridMultilevel"/>
    <w:tmpl w:val="497EBDD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4030BE"/>
    <w:multiLevelType w:val="multilevel"/>
    <w:tmpl w:val="3D7AE3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A5556DA"/>
    <w:multiLevelType w:val="multilevel"/>
    <w:tmpl w:val="55702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B2B7079"/>
    <w:multiLevelType w:val="multilevel"/>
    <w:tmpl w:val="634274B2"/>
    <w:lvl w:ilvl="0">
      <w:numFmt w:val="bullet"/>
      <w:lvlText w:val="•"/>
      <w:lvlJc w:val="left"/>
      <w:pPr>
        <w:ind w:left="0" w:firstLine="0"/>
      </w:pPr>
      <w:rPr>
        <w:color w:val="3370FF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4BD153D1"/>
    <w:multiLevelType w:val="multilevel"/>
    <w:tmpl w:val="7B74B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F9C5187"/>
    <w:multiLevelType w:val="multilevel"/>
    <w:tmpl w:val="E968C826"/>
    <w:lvl w:ilvl="0">
      <w:numFmt w:val="bullet"/>
      <w:lvlText w:val="•"/>
      <w:lvlJc w:val="left"/>
      <w:pPr>
        <w:ind w:left="0" w:firstLine="0"/>
      </w:pPr>
      <w:rPr>
        <w:color w:val="3370FF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50064A50"/>
    <w:multiLevelType w:val="hybridMultilevel"/>
    <w:tmpl w:val="497EBDD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7625E8"/>
    <w:multiLevelType w:val="multilevel"/>
    <w:tmpl w:val="D3D62EEA"/>
    <w:lvl w:ilvl="0">
      <w:numFmt w:val="bullet"/>
      <w:lvlText w:val="•"/>
      <w:lvlJc w:val="left"/>
      <w:pPr>
        <w:ind w:left="0" w:firstLine="0"/>
      </w:pPr>
      <w:rPr>
        <w:color w:val="3370FF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53E09EA8"/>
    <w:multiLevelType w:val="hybridMultilevel"/>
    <w:tmpl w:val="EFCCECC2"/>
    <w:lvl w:ilvl="0" w:tplc="66A651E8">
      <w:start w:val="1"/>
      <w:numFmt w:val="decimal"/>
      <w:lvlText w:val="%1."/>
      <w:lvlJc w:val="left"/>
      <w:pPr>
        <w:ind w:left="720" w:hanging="360"/>
      </w:pPr>
    </w:lvl>
    <w:lvl w:ilvl="1" w:tplc="C12AE320">
      <w:start w:val="1"/>
      <w:numFmt w:val="lowerLetter"/>
      <w:lvlText w:val="%2."/>
      <w:lvlJc w:val="left"/>
      <w:pPr>
        <w:ind w:left="1440" w:hanging="360"/>
      </w:pPr>
    </w:lvl>
    <w:lvl w:ilvl="2" w:tplc="C97C103C">
      <w:start w:val="1"/>
      <w:numFmt w:val="lowerRoman"/>
      <w:lvlText w:val="%3."/>
      <w:lvlJc w:val="right"/>
      <w:pPr>
        <w:ind w:left="2160" w:hanging="180"/>
      </w:pPr>
    </w:lvl>
    <w:lvl w:ilvl="3" w:tplc="25161B80">
      <w:start w:val="1"/>
      <w:numFmt w:val="decimal"/>
      <w:lvlText w:val="%4."/>
      <w:lvlJc w:val="left"/>
      <w:pPr>
        <w:ind w:left="2880" w:hanging="360"/>
      </w:pPr>
    </w:lvl>
    <w:lvl w:ilvl="4" w:tplc="4AAC2B00">
      <w:start w:val="1"/>
      <w:numFmt w:val="lowerLetter"/>
      <w:lvlText w:val="%5."/>
      <w:lvlJc w:val="left"/>
      <w:pPr>
        <w:ind w:left="3600" w:hanging="360"/>
      </w:pPr>
    </w:lvl>
    <w:lvl w:ilvl="5" w:tplc="F424AEC0">
      <w:start w:val="1"/>
      <w:numFmt w:val="lowerRoman"/>
      <w:lvlText w:val="%6."/>
      <w:lvlJc w:val="right"/>
      <w:pPr>
        <w:ind w:left="4320" w:hanging="180"/>
      </w:pPr>
    </w:lvl>
    <w:lvl w:ilvl="6" w:tplc="72F453FE">
      <w:start w:val="1"/>
      <w:numFmt w:val="decimal"/>
      <w:lvlText w:val="%7."/>
      <w:lvlJc w:val="left"/>
      <w:pPr>
        <w:ind w:left="5040" w:hanging="360"/>
      </w:pPr>
    </w:lvl>
    <w:lvl w:ilvl="7" w:tplc="AEA68BF8">
      <w:start w:val="1"/>
      <w:numFmt w:val="lowerLetter"/>
      <w:lvlText w:val="%8."/>
      <w:lvlJc w:val="left"/>
      <w:pPr>
        <w:ind w:left="5760" w:hanging="360"/>
      </w:pPr>
    </w:lvl>
    <w:lvl w:ilvl="8" w:tplc="2B4E9E96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B011E7"/>
    <w:multiLevelType w:val="hybridMultilevel"/>
    <w:tmpl w:val="FA54EB22"/>
    <w:lvl w:ilvl="0" w:tplc="04C2EC94">
      <w:start w:val="1"/>
      <w:numFmt w:val="decimal"/>
      <w:lvlText w:val="%1."/>
      <w:lvlJc w:val="left"/>
      <w:pPr>
        <w:ind w:left="720" w:hanging="360"/>
      </w:pPr>
    </w:lvl>
    <w:lvl w:ilvl="1" w:tplc="6F50EAB0">
      <w:start w:val="1"/>
      <w:numFmt w:val="lowerLetter"/>
      <w:lvlText w:val="%2."/>
      <w:lvlJc w:val="left"/>
      <w:pPr>
        <w:ind w:left="1440" w:hanging="360"/>
      </w:pPr>
    </w:lvl>
    <w:lvl w:ilvl="2" w:tplc="05000966">
      <w:start w:val="1"/>
      <w:numFmt w:val="lowerRoman"/>
      <w:lvlText w:val="%3."/>
      <w:lvlJc w:val="right"/>
      <w:pPr>
        <w:ind w:left="2160" w:hanging="180"/>
      </w:pPr>
    </w:lvl>
    <w:lvl w:ilvl="3" w:tplc="0F4C3186">
      <w:start w:val="1"/>
      <w:numFmt w:val="decimal"/>
      <w:lvlText w:val="%4."/>
      <w:lvlJc w:val="left"/>
      <w:pPr>
        <w:ind w:left="2880" w:hanging="360"/>
      </w:pPr>
    </w:lvl>
    <w:lvl w:ilvl="4" w:tplc="5B068952">
      <w:start w:val="1"/>
      <w:numFmt w:val="lowerLetter"/>
      <w:lvlText w:val="%5."/>
      <w:lvlJc w:val="left"/>
      <w:pPr>
        <w:ind w:left="3600" w:hanging="360"/>
      </w:pPr>
    </w:lvl>
    <w:lvl w:ilvl="5" w:tplc="8C8695B0">
      <w:start w:val="1"/>
      <w:numFmt w:val="lowerRoman"/>
      <w:lvlText w:val="%6."/>
      <w:lvlJc w:val="right"/>
      <w:pPr>
        <w:ind w:left="4320" w:hanging="180"/>
      </w:pPr>
    </w:lvl>
    <w:lvl w:ilvl="6" w:tplc="1DFA87D4">
      <w:start w:val="1"/>
      <w:numFmt w:val="decimal"/>
      <w:lvlText w:val="%7."/>
      <w:lvlJc w:val="left"/>
      <w:pPr>
        <w:ind w:left="5040" w:hanging="360"/>
      </w:pPr>
    </w:lvl>
    <w:lvl w:ilvl="7" w:tplc="3A5C52F0">
      <w:start w:val="1"/>
      <w:numFmt w:val="lowerLetter"/>
      <w:lvlText w:val="%8."/>
      <w:lvlJc w:val="left"/>
      <w:pPr>
        <w:ind w:left="5760" w:hanging="360"/>
      </w:pPr>
    </w:lvl>
    <w:lvl w:ilvl="8" w:tplc="338E5146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1A714A"/>
    <w:multiLevelType w:val="multilevel"/>
    <w:tmpl w:val="07EE9C12"/>
    <w:lvl w:ilvl="0">
      <w:numFmt w:val="bullet"/>
      <w:lvlText w:val="•"/>
      <w:lvlJc w:val="left"/>
      <w:pPr>
        <w:ind w:left="0" w:firstLine="0"/>
      </w:pPr>
      <w:rPr>
        <w:color w:val="3370FF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5FE9AA50"/>
    <w:multiLevelType w:val="hybridMultilevel"/>
    <w:tmpl w:val="48706E9C"/>
    <w:lvl w:ilvl="0" w:tplc="C00C2CAA">
      <w:start w:val="1"/>
      <w:numFmt w:val="decimal"/>
      <w:lvlText w:val="%1."/>
      <w:lvlJc w:val="left"/>
      <w:pPr>
        <w:ind w:left="720" w:hanging="360"/>
      </w:pPr>
    </w:lvl>
    <w:lvl w:ilvl="1" w:tplc="036ED95E">
      <w:start w:val="1"/>
      <w:numFmt w:val="lowerLetter"/>
      <w:lvlText w:val="%2."/>
      <w:lvlJc w:val="left"/>
      <w:pPr>
        <w:ind w:left="1440" w:hanging="360"/>
      </w:pPr>
    </w:lvl>
    <w:lvl w:ilvl="2" w:tplc="69520BA4">
      <w:start w:val="1"/>
      <w:numFmt w:val="lowerRoman"/>
      <w:lvlText w:val="%3."/>
      <w:lvlJc w:val="right"/>
      <w:pPr>
        <w:ind w:left="2160" w:hanging="180"/>
      </w:pPr>
    </w:lvl>
    <w:lvl w:ilvl="3" w:tplc="D8C49086">
      <w:start w:val="1"/>
      <w:numFmt w:val="decimal"/>
      <w:lvlText w:val="%4."/>
      <w:lvlJc w:val="left"/>
      <w:pPr>
        <w:ind w:left="2880" w:hanging="360"/>
      </w:pPr>
    </w:lvl>
    <w:lvl w:ilvl="4" w:tplc="F7BA2D1C">
      <w:start w:val="1"/>
      <w:numFmt w:val="lowerLetter"/>
      <w:lvlText w:val="%5."/>
      <w:lvlJc w:val="left"/>
      <w:pPr>
        <w:ind w:left="3600" w:hanging="360"/>
      </w:pPr>
    </w:lvl>
    <w:lvl w:ilvl="5" w:tplc="DD6E77FC">
      <w:start w:val="1"/>
      <w:numFmt w:val="lowerRoman"/>
      <w:lvlText w:val="%6."/>
      <w:lvlJc w:val="right"/>
      <w:pPr>
        <w:ind w:left="4320" w:hanging="180"/>
      </w:pPr>
    </w:lvl>
    <w:lvl w:ilvl="6" w:tplc="733647CE">
      <w:start w:val="1"/>
      <w:numFmt w:val="decimal"/>
      <w:lvlText w:val="%7."/>
      <w:lvlJc w:val="left"/>
      <w:pPr>
        <w:ind w:left="5040" w:hanging="360"/>
      </w:pPr>
    </w:lvl>
    <w:lvl w:ilvl="7" w:tplc="151C4372">
      <w:start w:val="1"/>
      <w:numFmt w:val="lowerLetter"/>
      <w:lvlText w:val="%8."/>
      <w:lvlJc w:val="left"/>
      <w:pPr>
        <w:ind w:left="5760" w:hanging="360"/>
      </w:pPr>
    </w:lvl>
    <w:lvl w:ilvl="8" w:tplc="E9DC4F70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93510D"/>
    <w:multiLevelType w:val="hybridMultilevel"/>
    <w:tmpl w:val="497EBDD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0943AE"/>
    <w:multiLevelType w:val="multilevel"/>
    <w:tmpl w:val="35381B70"/>
    <w:lvl w:ilvl="0">
      <w:numFmt w:val="bullet"/>
      <w:lvlText w:val="•"/>
      <w:lvlJc w:val="left"/>
      <w:pPr>
        <w:ind w:left="0" w:firstLine="0"/>
      </w:pPr>
      <w:rPr>
        <w:color w:val="3370FF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4" w15:restartNumberingAfterBreak="0">
    <w:nsid w:val="6C1C0524"/>
    <w:multiLevelType w:val="hybridMultilevel"/>
    <w:tmpl w:val="B9EC1B2E"/>
    <w:lvl w:ilvl="0" w:tplc="11BCD088">
      <w:start w:val="1"/>
      <w:numFmt w:val="decimal"/>
      <w:lvlText w:val="%1."/>
      <w:lvlJc w:val="left"/>
      <w:pPr>
        <w:ind w:left="720" w:hanging="360"/>
      </w:pPr>
    </w:lvl>
    <w:lvl w:ilvl="1" w:tplc="9F4CB67A">
      <w:start w:val="1"/>
      <w:numFmt w:val="lowerLetter"/>
      <w:lvlText w:val="%2."/>
      <w:lvlJc w:val="left"/>
      <w:pPr>
        <w:ind w:left="1440" w:hanging="360"/>
      </w:pPr>
    </w:lvl>
    <w:lvl w:ilvl="2" w:tplc="E20681EA">
      <w:start w:val="1"/>
      <w:numFmt w:val="lowerRoman"/>
      <w:lvlText w:val="%3."/>
      <w:lvlJc w:val="right"/>
      <w:pPr>
        <w:ind w:left="2160" w:hanging="180"/>
      </w:pPr>
    </w:lvl>
    <w:lvl w:ilvl="3" w:tplc="5F1C4EFE">
      <w:start w:val="1"/>
      <w:numFmt w:val="decimal"/>
      <w:lvlText w:val="%4."/>
      <w:lvlJc w:val="left"/>
      <w:pPr>
        <w:ind w:left="2880" w:hanging="360"/>
      </w:pPr>
    </w:lvl>
    <w:lvl w:ilvl="4" w:tplc="F4D2AA26">
      <w:start w:val="1"/>
      <w:numFmt w:val="lowerLetter"/>
      <w:lvlText w:val="%5."/>
      <w:lvlJc w:val="left"/>
      <w:pPr>
        <w:ind w:left="3600" w:hanging="360"/>
      </w:pPr>
    </w:lvl>
    <w:lvl w:ilvl="5" w:tplc="EE9C99B0">
      <w:start w:val="1"/>
      <w:numFmt w:val="lowerRoman"/>
      <w:lvlText w:val="%6."/>
      <w:lvlJc w:val="right"/>
      <w:pPr>
        <w:ind w:left="4320" w:hanging="180"/>
      </w:pPr>
    </w:lvl>
    <w:lvl w:ilvl="6" w:tplc="7AD48034">
      <w:start w:val="1"/>
      <w:numFmt w:val="decimal"/>
      <w:lvlText w:val="%7."/>
      <w:lvlJc w:val="left"/>
      <w:pPr>
        <w:ind w:left="5040" w:hanging="360"/>
      </w:pPr>
    </w:lvl>
    <w:lvl w:ilvl="7" w:tplc="EA5A07FC">
      <w:start w:val="1"/>
      <w:numFmt w:val="lowerLetter"/>
      <w:lvlText w:val="%8."/>
      <w:lvlJc w:val="left"/>
      <w:pPr>
        <w:ind w:left="5760" w:hanging="360"/>
      </w:pPr>
    </w:lvl>
    <w:lvl w:ilvl="8" w:tplc="956CBCFA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E0324C"/>
    <w:multiLevelType w:val="hybridMultilevel"/>
    <w:tmpl w:val="A36A9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B9403F"/>
    <w:multiLevelType w:val="hybridMultilevel"/>
    <w:tmpl w:val="BD2E2938"/>
    <w:lvl w:ilvl="0" w:tplc="993E749E">
      <w:start w:val="1"/>
      <w:numFmt w:val="decimal"/>
      <w:lvlText w:val="%1."/>
      <w:lvlJc w:val="left"/>
      <w:pPr>
        <w:ind w:left="720" w:hanging="360"/>
      </w:pPr>
    </w:lvl>
    <w:lvl w:ilvl="1" w:tplc="5366EB74">
      <w:start w:val="1"/>
      <w:numFmt w:val="lowerLetter"/>
      <w:lvlText w:val="%2."/>
      <w:lvlJc w:val="left"/>
      <w:pPr>
        <w:ind w:left="1440" w:hanging="360"/>
      </w:pPr>
    </w:lvl>
    <w:lvl w:ilvl="2" w:tplc="6B0ABF44">
      <w:start w:val="1"/>
      <w:numFmt w:val="lowerRoman"/>
      <w:lvlText w:val="%3."/>
      <w:lvlJc w:val="right"/>
      <w:pPr>
        <w:ind w:left="2160" w:hanging="180"/>
      </w:pPr>
    </w:lvl>
    <w:lvl w:ilvl="3" w:tplc="26260018">
      <w:start w:val="1"/>
      <w:numFmt w:val="decimal"/>
      <w:lvlText w:val="%4."/>
      <w:lvlJc w:val="left"/>
      <w:pPr>
        <w:ind w:left="2880" w:hanging="360"/>
      </w:pPr>
    </w:lvl>
    <w:lvl w:ilvl="4" w:tplc="D2FC8DE0">
      <w:start w:val="1"/>
      <w:numFmt w:val="lowerLetter"/>
      <w:lvlText w:val="%5."/>
      <w:lvlJc w:val="left"/>
      <w:pPr>
        <w:ind w:left="3600" w:hanging="360"/>
      </w:pPr>
    </w:lvl>
    <w:lvl w:ilvl="5" w:tplc="55D2F43E">
      <w:start w:val="1"/>
      <w:numFmt w:val="lowerRoman"/>
      <w:lvlText w:val="%6."/>
      <w:lvlJc w:val="right"/>
      <w:pPr>
        <w:ind w:left="4320" w:hanging="180"/>
      </w:pPr>
    </w:lvl>
    <w:lvl w:ilvl="6" w:tplc="A6C09B52">
      <w:start w:val="1"/>
      <w:numFmt w:val="decimal"/>
      <w:lvlText w:val="%7."/>
      <w:lvlJc w:val="left"/>
      <w:pPr>
        <w:ind w:left="5040" w:hanging="360"/>
      </w:pPr>
    </w:lvl>
    <w:lvl w:ilvl="7" w:tplc="4036AB36">
      <w:start w:val="1"/>
      <w:numFmt w:val="lowerLetter"/>
      <w:lvlText w:val="%8."/>
      <w:lvlJc w:val="left"/>
      <w:pPr>
        <w:ind w:left="5760" w:hanging="360"/>
      </w:pPr>
    </w:lvl>
    <w:lvl w:ilvl="8" w:tplc="BA60766E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DD6079"/>
    <w:multiLevelType w:val="multilevel"/>
    <w:tmpl w:val="8A44EA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62537640">
    <w:abstractNumId w:val="26"/>
  </w:num>
  <w:num w:numId="2" w16cid:durableId="294943791">
    <w:abstractNumId w:val="21"/>
  </w:num>
  <w:num w:numId="3" w16cid:durableId="995917510">
    <w:abstractNumId w:val="24"/>
  </w:num>
  <w:num w:numId="4" w16cid:durableId="991181376">
    <w:abstractNumId w:val="18"/>
  </w:num>
  <w:num w:numId="5" w16cid:durableId="200635550">
    <w:abstractNumId w:val="19"/>
  </w:num>
  <w:num w:numId="6" w16cid:durableId="450706625">
    <w:abstractNumId w:val="4"/>
  </w:num>
  <w:num w:numId="7" w16cid:durableId="1721859777">
    <w:abstractNumId w:val="11"/>
  </w:num>
  <w:num w:numId="8" w16cid:durableId="552815818">
    <w:abstractNumId w:val="9"/>
  </w:num>
  <w:num w:numId="9" w16cid:durableId="1353725434">
    <w:abstractNumId w:val="25"/>
  </w:num>
  <w:num w:numId="10" w16cid:durableId="1612395758">
    <w:abstractNumId w:val="17"/>
  </w:num>
  <w:num w:numId="11" w16cid:durableId="132911344">
    <w:abstractNumId w:val="5"/>
  </w:num>
  <w:num w:numId="12" w16cid:durableId="199362597">
    <w:abstractNumId w:val="2"/>
  </w:num>
  <w:num w:numId="13" w16cid:durableId="1836846813">
    <w:abstractNumId w:val="20"/>
  </w:num>
  <w:num w:numId="14" w16cid:durableId="747188391">
    <w:abstractNumId w:val="23"/>
  </w:num>
  <w:num w:numId="15" w16cid:durableId="1855652941">
    <w:abstractNumId w:val="0"/>
  </w:num>
  <w:num w:numId="16" w16cid:durableId="335544888">
    <w:abstractNumId w:val="3"/>
  </w:num>
  <w:num w:numId="17" w16cid:durableId="319121542">
    <w:abstractNumId w:val="1"/>
  </w:num>
  <w:num w:numId="18" w16cid:durableId="876893775">
    <w:abstractNumId w:val="13"/>
  </w:num>
  <w:num w:numId="19" w16cid:durableId="902760110">
    <w:abstractNumId w:val="15"/>
  </w:num>
  <w:num w:numId="20" w16cid:durableId="488909007">
    <w:abstractNumId w:val="27"/>
  </w:num>
  <w:num w:numId="21" w16cid:durableId="1670521229">
    <w:abstractNumId w:val="8"/>
  </w:num>
  <w:num w:numId="22" w16cid:durableId="479081272">
    <w:abstractNumId w:val="7"/>
  </w:num>
  <w:num w:numId="23" w16cid:durableId="941498892">
    <w:abstractNumId w:val="22"/>
  </w:num>
  <w:num w:numId="24" w16cid:durableId="740912674">
    <w:abstractNumId w:val="6"/>
  </w:num>
  <w:num w:numId="25" w16cid:durableId="306276984">
    <w:abstractNumId w:val="10"/>
  </w:num>
  <w:num w:numId="26" w16cid:durableId="522282793">
    <w:abstractNumId w:val="16"/>
  </w:num>
  <w:num w:numId="27" w16cid:durableId="952441769">
    <w:abstractNumId w:val="14"/>
  </w:num>
  <w:num w:numId="28" w16cid:durableId="2924904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8BA"/>
    <w:rsid w:val="00004873"/>
    <w:rsid w:val="00013B74"/>
    <w:rsid w:val="0002216F"/>
    <w:rsid w:val="0003143C"/>
    <w:rsid w:val="0003570F"/>
    <w:rsid w:val="00037547"/>
    <w:rsid w:val="00044DAC"/>
    <w:rsid w:val="00053F9C"/>
    <w:rsid w:val="00054988"/>
    <w:rsid w:val="00055843"/>
    <w:rsid w:val="0006046A"/>
    <w:rsid w:val="000721F2"/>
    <w:rsid w:val="000837CF"/>
    <w:rsid w:val="00091B08"/>
    <w:rsid w:val="000966B2"/>
    <w:rsid w:val="000A00A2"/>
    <w:rsid w:val="000A1AC5"/>
    <w:rsid w:val="000A3349"/>
    <w:rsid w:val="000A6E41"/>
    <w:rsid w:val="000B3D5D"/>
    <w:rsid w:val="000B50F7"/>
    <w:rsid w:val="000D20DB"/>
    <w:rsid w:val="000D63DC"/>
    <w:rsid w:val="000E4C93"/>
    <w:rsid w:val="000E6B36"/>
    <w:rsid w:val="000F6426"/>
    <w:rsid w:val="00110C1B"/>
    <w:rsid w:val="00125EB1"/>
    <w:rsid w:val="00131A38"/>
    <w:rsid w:val="00162798"/>
    <w:rsid w:val="001677BB"/>
    <w:rsid w:val="0017237A"/>
    <w:rsid w:val="00174FF0"/>
    <w:rsid w:val="00181861"/>
    <w:rsid w:val="00182AEB"/>
    <w:rsid w:val="0019254E"/>
    <w:rsid w:val="001A1690"/>
    <w:rsid w:val="001B01EB"/>
    <w:rsid w:val="001C228E"/>
    <w:rsid w:val="001D0DAA"/>
    <w:rsid w:val="001D1708"/>
    <w:rsid w:val="001D254F"/>
    <w:rsid w:val="001E0823"/>
    <w:rsid w:val="001E0DE1"/>
    <w:rsid w:val="001F1FEC"/>
    <w:rsid w:val="001F4DF8"/>
    <w:rsid w:val="001F4FE9"/>
    <w:rsid w:val="002002D4"/>
    <w:rsid w:val="00203CFD"/>
    <w:rsid w:val="00205514"/>
    <w:rsid w:val="0020694E"/>
    <w:rsid w:val="00210857"/>
    <w:rsid w:val="00225362"/>
    <w:rsid w:val="00231B53"/>
    <w:rsid w:val="00247A27"/>
    <w:rsid w:val="00256CAE"/>
    <w:rsid w:val="00260CCB"/>
    <w:rsid w:val="00280DE5"/>
    <w:rsid w:val="00281EBE"/>
    <w:rsid w:val="0028B66F"/>
    <w:rsid w:val="0029270B"/>
    <w:rsid w:val="002A5A71"/>
    <w:rsid w:val="002B5628"/>
    <w:rsid w:val="002B75EF"/>
    <w:rsid w:val="002D033D"/>
    <w:rsid w:val="002D159F"/>
    <w:rsid w:val="002D1D7D"/>
    <w:rsid w:val="002D48DB"/>
    <w:rsid w:val="002D7495"/>
    <w:rsid w:val="002E07E0"/>
    <w:rsid w:val="002E449C"/>
    <w:rsid w:val="002E4862"/>
    <w:rsid w:val="002F5AB0"/>
    <w:rsid w:val="00311FFC"/>
    <w:rsid w:val="00321932"/>
    <w:rsid w:val="00322BEA"/>
    <w:rsid w:val="00323977"/>
    <w:rsid w:val="00324816"/>
    <w:rsid w:val="0033455E"/>
    <w:rsid w:val="00337198"/>
    <w:rsid w:val="003424F4"/>
    <w:rsid w:val="00356C31"/>
    <w:rsid w:val="00363FDD"/>
    <w:rsid w:val="00370C3C"/>
    <w:rsid w:val="0037625C"/>
    <w:rsid w:val="00380EC8"/>
    <w:rsid w:val="00383D92"/>
    <w:rsid w:val="00390D17"/>
    <w:rsid w:val="003945CA"/>
    <w:rsid w:val="003B7BEB"/>
    <w:rsid w:val="003C07F0"/>
    <w:rsid w:val="003D1563"/>
    <w:rsid w:val="003E52E7"/>
    <w:rsid w:val="0040450D"/>
    <w:rsid w:val="00406D33"/>
    <w:rsid w:val="00415DC2"/>
    <w:rsid w:val="00416466"/>
    <w:rsid w:val="004223ED"/>
    <w:rsid w:val="00423A8A"/>
    <w:rsid w:val="004258D3"/>
    <w:rsid w:val="00426007"/>
    <w:rsid w:val="00430ACD"/>
    <w:rsid w:val="0045015A"/>
    <w:rsid w:val="00455EF4"/>
    <w:rsid w:val="00484AED"/>
    <w:rsid w:val="00486DB9"/>
    <w:rsid w:val="004965F2"/>
    <w:rsid w:val="004B339D"/>
    <w:rsid w:val="004B5110"/>
    <w:rsid w:val="004B59C3"/>
    <w:rsid w:val="004D02C3"/>
    <w:rsid w:val="004D1B87"/>
    <w:rsid w:val="004E3F1E"/>
    <w:rsid w:val="004F3BAA"/>
    <w:rsid w:val="004F3E54"/>
    <w:rsid w:val="005026C0"/>
    <w:rsid w:val="00504BEF"/>
    <w:rsid w:val="0052503D"/>
    <w:rsid w:val="00527961"/>
    <w:rsid w:val="00537C09"/>
    <w:rsid w:val="005479A6"/>
    <w:rsid w:val="005720A4"/>
    <w:rsid w:val="00590ED3"/>
    <w:rsid w:val="00596156"/>
    <w:rsid w:val="005A40DE"/>
    <w:rsid w:val="005B1A20"/>
    <w:rsid w:val="005B7EBE"/>
    <w:rsid w:val="005B7F85"/>
    <w:rsid w:val="005C0A2C"/>
    <w:rsid w:val="005C3A05"/>
    <w:rsid w:val="005C7CC0"/>
    <w:rsid w:val="005D650F"/>
    <w:rsid w:val="006008F5"/>
    <w:rsid w:val="00602A8B"/>
    <w:rsid w:val="00604CE8"/>
    <w:rsid w:val="00610522"/>
    <w:rsid w:val="00630332"/>
    <w:rsid w:val="006404F3"/>
    <w:rsid w:val="006450E3"/>
    <w:rsid w:val="00647D65"/>
    <w:rsid w:val="0065069E"/>
    <w:rsid w:val="00651C4A"/>
    <w:rsid w:val="00657033"/>
    <w:rsid w:val="00657EA8"/>
    <w:rsid w:val="006616A2"/>
    <w:rsid w:val="00665704"/>
    <w:rsid w:val="00692156"/>
    <w:rsid w:val="00693553"/>
    <w:rsid w:val="006A1FA1"/>
    <w:rsid w:val="006B3F8B"/>
    <w:rsid w:val="006B7890"/>
    <w:rsid w:val="006C51AC"/>
    <w:rsid w:val="006C5AE6"/>
    <w:rsid w:val="006C6AC0"/>
    <w:rsid w:val="006C7B2A"/>
    <w:rsid w:val="006D3BDE"/>
    <w:rsid w:val="006D6C54"/>
    <w:rsid w:val="006E0BC9"/>
    <w:rsid w:val="006F4450"/>
    <w:rsid w:val="006F5F38"/>
    <w:rsid w:val="006F73BD"/>
    <w:rsid w:val="00710ED3"/>
    <w:rsid w:val="00711D5F"/>
    <w:rsid w:val="00717B67"/>
    <w:rsid w:val="00723210"/>
    <w:rsid w:val="00741AAB"/>
    <w:rsid w:val="00754498"/>
    <w:rsid w:val="00761040"/>
    <w:rsid w:val="00762A41"/>
    <w:rsid w:val="007671FA"/>
    <w:rsid w:val="00767F60"/>
    <w:rsid w:val="00770EBA"/>
    <w:rsid w:val="007720C5"/>
    <w:rsid w:val="00787F01"/>
    <w:rsid w:val="007B0C9D"/>
    <w:rsid w:val="007B59EF"/>
    <w:rsid w:val="007B5DDD"/>
    <w:rsid w:val="007B794A"/>
    <w:rsid w:val="007D04F1"/>
    <w:rsid w:val="007E20D6"/>
    <w:rsid w:val="007E517B"/>
    <w:rsid w:val="007E6043"/>
    <w:rsid w:val="00810B40"/>
    <w:rsid w:val="00821CA6"/>
    <w:rsid w:val="00822E8F"/>
    <w:rsid w:val="00825E1F"/>
    <w:rsid w:val="00827109"/>
    <w:rsid w:val="0083182D"/>
    <w:rsid w:val="00845941"/>
    <w:rsid w:val="008478B5"/>
    <w:rsid w:val="00851959"/>
    <w:rsid w:val="0085310B"/>
    <w:rsid w:val="008561EA"/>
    <w:rsid w:val="00857B77"/>
    <w:rsid w:val="008605F5"/>
    <w:rsid w:val="00863901"/>
    <w:rsid w:val="00870690"/>
    <w:rsid w:val="00870E04"/>
    <w:rsid w:val="008741FD"/>
    <w:rsid w:val="00874FB7"/>
    <w:rsid w:val="00875AEF"/>
    <w:rsid w:val="00877481"/>
    <w:rsid w:val="00894531"/>
    <w:rsid w:val="00895DB4"/>
    <w:rsid w:val="008A0349"/>
    <w:rsid w:val="008A2F03"/>
    <w:rsid w:val="008A40CD"/>
    <w:rsid w:val="008A779E"/>
    <w:rsid w:val="008B3CE2"/>
    <w:rsid w:val="008C2A69"/>
    <w:rsid w:val="008D7BB6"/>
    <w:rsid w:val="008E2190"/>
    <w:rsid w:val="008E46A2"/>
    <w:rsid w:val="0090129C"/>
    <w:rsid w:val="00901D00"/>
    <w:rsid w:val="00901E4F"/>
    <w:rsid w:val="0090340B"/>
    <w:rsid w:val="009056E0"/>
    <w:rsid w:val="0093690E"/>
    <w:rsid w:val="00942965"/>
    <w:rsid w:val="00952D57"/>
    <w:rsid w:val="0095487D"/>
    <w:rsid w:val="00954ED1"/>
    <w:rsid w:val="00970A09"/>
    <w:rsid w:val="00993135"/>
    <w:rsid w:val="0099467D"/>
    <w:rsid w:val="009975F2"/>
    <w:rsid w:val="009B3E58"/>
    <w:rsid w:val="009B7336"/>
    <w:rsid w:val="009C04FC"/>
    <w:rsid w:val="009C05F5"/>
    <w:rsid w:val="009C59D9"/>
    <w:rsid w:val="009D37FB"/>
    <w:rsid w:val="009E4FF8"/>
    <w:rsid w:val="009F15CA"/>
    <w:rsid w:val="00A01F65"/>
    <w:rsid w:val="00A05427"/>
    <w:rsid w:val="00A07034"/>
    <w:rsid w:val="00A10C7F"/>
    <w:rsid w:val="00A10EA5"/>
    <w:rsid w:val="00A127DF"/>
    <w:rsid w:val="00A159BF"/>
    <w:rsid w:val="00A37839"/>
    <w:rsid w:val="00A4203A"/>
    <w:rsid w:val="00A4283E"/>
    <w:rsid w:val="00A438BA"/>
    <w:rsid w:val="00A463C5"/>
    <w:rsid w:val="00A53B3C"/>
    <w:rsid w:val="00A55C04"/>
    <w:rsid w:val="00A5609D"/>
    <w:rsid w:val="00A601EF"/>
    <w:rsid w:val="00A63E6B"/>
    <w:rsid w:val="00A72D5F"/>
    <w:rsid w:val="00A86B9B"/>
    <w:rsid w:val="00A91261"/>
    <w:rsid w:val="00A9385D"/>
    <w:rsid w:val="00AA599A"/>
    <w:rsid w:val="00AB7026"/>
    <w:rsid w:val="00AB78C7"/>
    <w:rsid w:val="00AD272C"/>
    <w:rsid w:val="00AD6027"/>
    <w:rsid w:val="00AE0545"/>
    <w:rsid w:val="00AE4BD5"/>
    <w:rsid w:val="00AF349A"/>
    <w:rsid w:val="00B0147E"/>
    <w:rsid w:val="00B058A2"/>
    <w:rsid w:val="00B0631C"/>
    <w:rsid w:val="00B22B4F"/>
    <w:rsid w:val="00B30E3A"/>
    <w:rsid w:val="00B431C0"/>
    <w:rsid w:val="00B43E39"/>
    <w:rsid w:val="00B462CA"/>
    <w:rsid w:val="00B50D5C"/>
    <w:rsid w:val="00B605D8"/>
    <w:rsid w:val="00B626E9"/>
    <w:rsid w:val="00B636A0"/>
    <w:rsid w:val="00B67B80"/>
    <w:rsid w:val="00B730EA"/>
    <w:rsid w:val="00B73D8C"/>
    <w:rsid w:val="00B90F23"/>
    <w:rsid w:val="00BA502F"/>
    <w:rsid w:val="00BB58FF"/>
    <w:rsid w:val="00BC5461"/>
    <w:rsid w:val="00BD2DFF"/>
    <w:rsid w:val="00BD3945"/>
    <w:rsid w:val="00BD6288"/>
    <w:rsid w:val="00BD6DAF"/>
    <w:rsid w:val="00BE3AF6"/>
    <w:rsid w:val="00BE58FC"/>
    <w:rsid w:val="00C0240F"/>
    <w:rsid w:val="00C03291"/>
    <w:rsid w:val="00C03A5C"/>
    <w:rsid w:val="00C21519"/>
    <w:rsid w:val="00C31A8C"/>
    <w:rsid w:val="00C3792F"/>
    <w:rsid w:val="00C4054C"/>
    <w:rsid w:val="00C4170C"/>
    <w:rsid w:val="00C61FD5"/>
    <w:rsid w:val="00C64EED"/>
    <w:rsid w:val="00C701FE"/>
    <w:rsid w:val="00C84BEF"/>
    <w:rsid w:val="00CB1C49"/>
    <w:rsid w:val="00CB44DB"/>
    <w:rsid w:val="00CC1550"/>
    <w:rsid w:val="00CD239E"/>
    <w:rsid w:val="00CD280E"/>
    <w:rsid w:val="00CE37CB"/>
    <w:rsid w:val="00CE6985"/>
    <w:rsid w:val="00CF02D2"/>
    <w:rsid w:val="00CF6201"/>
    <w:rsid w:val="00CF663B"/>
    <w:rsid w:val="00CF72D5"/>
    <w:rsid w:val="00D04F18"/>
    <w:rsid w:val="00D2134B"/>
    <w:rsid w:val="00D34659"/>
    <w:rsid w:val="00D35FEE"/>
    <w:rsid w:val="00D458A7"/>
    <w:rsid w:val="00D47C33"/>
    <w:rsid w:val="00D47DA2"/>
    <w:rsid w:val="00D51946"/>
    <w:rsid w:val="00D6782B"/>
    <w:rsid w:val="00D77056"/>
    <w:rsid w:val="00D85C40"/>
    <w:rsid w:val="00D953B4"/>
    <w:rsid w:val="00DA6968"/>
    <w:rsid w:val="00DC1F45"/>
    <w:rsid w:val="00DC267D"/>
    <w:rsid w:val="00DC37DD"/>
    <w:rsid w:val="00DD18C6"/>
    <w:rsid w:val="00DD3D86"/>
    <w:rsid w:val="00DF6C00"/>
    <w:rsid w:val="00DF773D"/>
    <w:rsid w:val="00E03E99"/>
    <w:rsid w:val="00E1217D"/>
    <w:rsid w:val="00E127EA"/>
    <w:rsid w:val="00E27674"/>
    <w:rsid w:val="00E31F1E"/>
    <w:rsid w:val="00E37A8F"/>
    <w:rsid w:val="00E635FD"/>
    <w:rsid w:val="00E732D0"/>
    <w:rsid w:val="00E760A4"/>
    <w:rsid w:val="00E83473"/>
    <w:rsid w:val="00E85FED"/>
    <w:rsid w:val="00E862AE"/>
    <w:rsid w:val="00E930F4"/>
    <w:rsid w:val="00EA3CA7"/>
    <w:rsid w:val="00EA4486"/>
    <w:rsid w:val="00EB2F7F"/>
    <w:rsid w:val="00EB37B0"/>
    <w:rsid w:val="00EC2BA2"/>
    <w:rsid w:val="00EC51B1"/>
    <w:rsid w:val="00ED5D66"/>
    <w:rsid w:val="00EE2F25"/>
    <w:rsid w:val="00F269D5"/>
    <w:rsid w:val="00F3572C"/>
    <w:rsid w:val="00F47D4E"/>
    <w:rsid w:val="00F5126C"/>
    <w:rsid w:val="00F51A8F"/>
    <w:rsid w:val="00F55FD2"/>
    <w:rsid w:val="00F70B7B"/>
    <w:rsid w:val="00F7650F"/>
    <w:rsid w:val="00F87A5A"/>
    <w:rsid w:val="00F92276"/>
    <w:rsid w:val="00FA3C62"/>
    <w:rsid w:val="00FB47EA"/>
    <w:rsid w:val="00FC5DF2"/>
    <w:rsid w:val="00FC6520"/>
    <w:rsid w:val="00FD0230"/>
    <w:rsid w:val="00FD0A23"/>
    <w:rsid w:val="00FE330F"/>
    <w:rsid w:val="00FE33F4"/>
    <w:rsid w:val="013D045C"/>
    <w:rsid w:val="01623759"/>
    <w:rsid w:val="01EF1D97"/>
    <w:rsid w:val="02B38E5C"/>
    <w:rsid w:val="0326F4F2"/>
    <w:rsid w:val="043795DF"/>
    <w:rsid w:val="047148C7"/>
    <w:rsid w:val="05FB4FF6"/>
    <w:rsid w:val="0688E02B"/>
    <w:rsid w:val="071CBFD8"/>
    <w:rsid w:val="07C9DE86"/>
    <w:rsid w:val="09039876"/>
    <w:rsid w:val="0986732C"/>
    <w:rsid w:val="0A394697"/>
    <w:rsid w:val="0AE2CE7D"/>
    <w:rsid w:val="0B8EEC8C"/>
    <w:rsid w:val="0C672073"/>
    <w:rsid w:val="0CAF48E7"/>
    <w:rsid w:val="0E0903C6"/>
    <w:rsid w:val="100539A9"/>
    <w:rsid w:val="100E788F"/>
    <w:rsid w:val="106E376C"/>
    <w:rsid w:val="11579251"/>
    <w:rsid w:val="12277A68"/>
    <w:rsid w:val="137858FD"/>
    <w:rsid w:val="1396D5B8"/>
    <w:rsid w:val="13986792"/>
    <w:rsid w:val="13A3800D"/>
    <w:rsid w:val="13CC39EB"/>
    <w:rsid w:val="17EC18A3"/>
    <w:rsid w:val="17FB72CB"/>
    <w:rsid w:val="19F56D8A"/>
    <w:rsid w:val="19FE89FE"/>
    <w:rsid w:val="1B3CEF3F"/>
    <w:rsid w:val="1B79C58E"/>
    <w:rsid w:val="1BDBFEF9"/>
    <w:rsid w:val="1BE12724"/>
    <w:rsid w:val="1CF30B5F"/>
    <w:rsid w:val="1D378B9A"/>
    <w:rsid w:val="1D7FFB81"/>
    <w:rsid w:val="1DD75840"/>
    <w:rsid w:val="1FE1C40E"/>
    <w:rsid w:val="2121E09A"/>
    <w:rsid w:val="2159A47A"/>
    <w:rsid w:val="22342122"/>
    <w:rsid w:val="25DB905E"/>
    <w:rsid w:val="25F02FE1"/>
    <w:rsid w:val="2719DB44"/>
    <w:rsid w:val="27CF33DF"/>
    <w:rsid w:val="295A059F"/>
    <w:rsid w:val="29868CB4"/>
    <w:rsid w:val="298B64EF"/>
    <w:rsid w:val="2A6AF98D"/>
    <w:rsid w:val="2AE3B55C"/>
    <w:rsid w:val="2B672487"/>
    <w:rsid w:val="2B787CE8"/>
    <w:rsid w:val="2C2DE52E"/>
    <w:rsid w:val="2C7F5488"/>
    <w:rsid w:val="2D5E62F7"/>
    <w:rsid w:val="2F512362"/>
    <w:rsid w:val="3169B774"/>
    <w:rsid w:val="31776FD7"/>
    <w:rsid w:val="32D99E52"/>
    <w:rsid w:val="34338DF9"/>
    <w:rsid w:val="34705137"/>
    <w:rsid w:val="359D15FC"/>
    <w:rsid w:val="36695940"/>
    <w:rsid w:val="36A1B875"/>
    <w:rsid w:val="36D0F1C0"/>
    <w:rsid w:val="38E4BE56"/>
    <w:rsid w:val="3946EDF9"/>
    <w:rsid w:val="3949B530"/>
    <w:rsid w:val="394BAB7A"/>
    <w:rsid w:val="396B05E9"/>
    <w:rsid w:val="3A7FA151"/>
    <w:rsid w:val="3ABF8C1A"/>
    <w:rsid w:val="3B24593C"/>
    <w:rsid w:val="3B3C7550"/>
    <w:rsid w:val="3CE3214E"/>
    <w:rsid w:val="3D9CADFB"/>
    <w:rsid w:val="3DA96E49"/>
    <w:rsid w:val="3DDF38B2"/>
    <w:rsid w:val="3E5B6E1D"/>
    <w:rsid w:val="3ED36D65"/>
    <w:rsid w:val="3F0CE3C5"/>
    <w:rsid w:val="402EBD58"/>
    <w:rsid w:val="403FBBF5"/>
    <w:rsid w:val="404ADC71"/>
    <w:rsid w:val="409C4D47"/>
    <w:rsid w:val="40F2B19F"/>
    <w:rsid w:val="41608628"/>
    <w:rsid w:val="430A0A3C"/>
    <w:rsid w:val="4331F564"/>
    <w:rsid w:val="44821B9D"/>
    <w:rsid w:val="44BA7B08"/>
    <w:rsid w:val="473F9ABB"/>
    <w:rsid w:val="474991AA"/>
    <w:rsid w:val="4780FD3D"/>
    <w:rsid w:val="479F46E1"/>
    <w:rsid w:val="480DEE10"/>
    <w:rsid w:val="4918CAF8"/>
    <w:rsid w:val="4945681B"/>
    <w:rsid w:val="49B08233"/>
    <w:rsid w:val="49DE5632"/>
    <w:rsid w:val="4A3C08C1"/>
    <w:rsid w:val="4CE9AEC2"/>
    <w:rsid w:val="4D2F7F88"/>
    <w:rsid w:val="4D3C8228"/>
    <w:rsid w:val="4D782A56"/>
    <w:rsid w:val="4E4EDA59"/>
    <w:rsid w:val="4E5CA01A"/>
    <w:rsid w:val="4E78CB80"/>
    <w:rsid w:val="4E98C819"/>
    <w:rsid w:val="4F662885"/>
    <w:rsid w:val="4FF309A6"/>
    <w:rsid w:val="5159213A"/>
    <w:rsid w:val="51752182"/>
    <w:rsid w:val="538F4819"/>
    <w:rsid w:val="543C592E"/>
    <w:rsid w:val="547C9E18"/>
    <w:rsid w:val="54D5177C"/>
    <w:rsid w:val="55008299"/>
    <w:rsid w:val="550B1B29"/>
    <w:rsid w:val="55B71317"/>
    <w:rsid w:val="56162350"/>
    <w:rsid w:val="594F7606"/>
    <w:rsid w:val="5A1F0672"/>
    <w:rsid w:val="5B857F20"/>
    <w:rsid w:val="5C24E163"/>
    <w:rsid w:val="5D83FA5E"/>
    <w:rsid w:val="5E62D48A"/>
    <w:rsid w:val="5F8E59F9"/>
    <w:rsid w:val="5FD9316B"/>
    <w:rsid w:val="60FAAA8B"/>
    <w:rsid w:val="613E17EB"/>
    <w:rsid w:val="61EABCA9"/>
    <w:rsid w:val="61EEE9BC"/>
    <w:rsid w:val="6219FAA4"/>
    <w:rsid w:val="623B513F"/>
    <w:rsid w:val="63B3FC67"/>
    <w:rsid w:val="63B4B5EA"/>
    <w:rsid w:val="648D33E2"/>
    <w:rsid w:val="64C1A4EE"/>
    <w:rsid w:val="64E3839D"/>
    <w:rsid w:val="651EEDF5"/>
    <w:rsid w:val="66662115"/>
    <w:rsid w:val="66CCC4A3"/>
    <w:rsid w:val="68F21EF1"/>
    <w:rsid w:val="68FE62A6"/>
    <w:rsid w:val="6A06B9C9"/>
    <w:rsid w:val="6ACD923C"/>
    <w:rsid w:val="6B1087AD"/>
    <w:rsid w:val="6B865595"/>
    <w:rsid w:val="6BC0D58A"/>
    <w:rsid w:val="6BE601F1"/>
    <w:rsid w:val="6C31D962"/>
    <w:rsid w:val="6C3579C9"/>
    <w:rsid w:val="6DA6EE05"/>
    <w:rsid w:val="6F81D460"/>
    <w:rsid w:val="71686A7E"/>
    <w:rsid w:val="726096C5"/>
    <w:rsid w:val="72B3175A"/>
    <w:rsid w:val="7413A0C0"/>
    <w:rsid w:val="7586850B"/>
    <w:rsid w:val="76DB6EBA"/>
    <w:rsid w:val="76F2ABD5"/>
    <w:rsid w:val="779FD7A2"/>
    <w:rsid w:val="785BAD54"/>
    <w:rsid w:val="78705257"/>
    <w:rsid w:val="78C1976C"/>
    <w:rsid w:val="78D91D82"/>
    <w:rsid w:val="7A224785"/>
    <w:rsid w:val="7A268401"/>
    <w:rsid w:val="7B129778"/>
    <w:rsid w:val="7C993CBC"/>
    <w:rsid w:val="7D033FA6"/>
    <w:rsid w:val="7D1167E7"/>
    <w:rsid w:val="7E4FF964"/>
    <w:rsid w:val="7E926F70"/>
    <w:rsid w:val="7E97B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087BA6"/>
  <w15:docId w15:val="{2BFCE329-82E4-42F8-B072-0F7EBD2EB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C26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C26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C26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C26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C26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C26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C261E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C261E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C261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C261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C261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C261E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2C26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C26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C26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C261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C261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C261E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C26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C261E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C261E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2C26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C261E"/>
  </w:style>
  <w:style w:type="paragraph" w:styleId="Pidipagina">
    <w:name w:val="footer"/>
    <w:basedOn w:val="Normale"/>
    <w:link w:val="PidipaginaCarattere"/>
    <w:uiPriority w:val="99"/>
    <w:unhideWhenUsed/>
    <w:rsid w:val="002C26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C261E"/>
  </w:style>
  <w:style w:type="paragraph" w:customStyle="1" w:styleId="paragraph">
    <w:name w:val="paragraph"/>
    <w:basedOn w:val="Normale"/>
    <w:rsid w:val="002C2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customStyle="1" w:styleId="normaltextrun">
    <w:name w:val="normaltextrun"/>
    <w:basedOn w:val="Carpredefinitoparagrafo"/>
    <w:rsid w:val="002C261E"/>
  </w:style>
  <w:style w:type="character" w:styleId="Collegamentoipertestuale">
    <w:name w:val="Hyperlink"/>
    <w:basedOn w:val="Carpredefinitoparagrafo"/>
    <w:uiPriority w:val="99"/>
    <w:unhideWhenUsed/>
    <w:qFormat/>
    <w:rsid w:val="002C261E"/>
    <w:rPr>
      <w:color w:val="467886" w:themeColor="hyperlink"/>
      <w:u w:val="single"/>
    </w:rPr>
  </w:style>
  <w:style w:type="character" w:customStyle="1" w:styleId="apple-converted-space">
    <w:name w:val="apple-converted-space"/>
    <w:basedOn w:val="Carpredefinitoparagrafo"/>
    <w:rsid w:val="002C261E"/>
  </w:style>
  <w:style w:type="paragraph" w:styleId="NormaleWeb">
    <w:name w:val="Normal (Web)"/>
    <w:basedOn w:val="Normale"/>
    <w:uiPriority w:val="99"/>
    <w:unhideWhenUsed/>
    <w:rsid w:val="002C2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2232B7"/>
    <w:rPr>
      <w:b/>
      <w:bCs/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styleId="Menzionenonrisolta">
    <w:name w:val="Unresolved Mention"/>
    <w:basedOn w:val="Carpredefinitoparagrafo"/>
    <w:uiPriority w:val="99"/>
    <w:semiHidden/>
    <w:unhideWhenUsed/>
    <w:rsid w:val="008478B5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8605F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8605F5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605F5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605F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605F5"/>
    <w:rPr>
      <w:b/>
      <w:bCs/>
      <w:sz w:val="20"/>
      <w:szCs w:val="20"/>
    </w:rPr>
  </w:style>
  <w:style w:type="table" w:styleId="Grigliatabella">
    <w:name w:val="Table Grid"/>
    <w:basedOn w:val="Tabellanormale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it.trip.com/?locale=it_it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mailto:francesca.mazza@trip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angela@openmindconsulting.i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hk.trip.com/?locale=en-hk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it.trip.com/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it.trip.co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1F762FB4F5B54692DB2D3FBD5DD329" ma:contentTypeVersion="19" ma:contentTypeDescription="Create a new document." ma:contentTypeScope="" ma:versionID="a319d2de98d549baa88acfabca6aff24">
  <xsd:schema xmlns:xsd="http://www.w3.org/2001/XMLSchema" xmlns:xs="http://www.w3.org/2001/XMLSchema" xmlns:p="http://schemas.microsoft.com/office/2006/metadata/properties" xmlns:ns2="84eb90c9-961e-4e6d-8c9e-bc64b560dab7" xmlns:ns3="edfaeb66-c192-44ac-8125-84236961c63a" targetNamespace="http://schemas.microsoft.com/office/2006/metadata/properties" ma:root="true" ma:fieldsID="7657b571d7e7579b6d6db1521eb4021e" ns2:_="" ns3:_="">
    <xsd:import namespace="84eb90c9-961e-4e6d-8c9e-bc64b560dab7"/>
    <xsd:import namespace="edfaeb66-c192-44ac-8125-84236961c6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eb90c9-961e-4e6d-8c9e-bc64b560d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68cec05-6f85-441b-a41b-e4a93ae214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faeb66-c192-44ac-8125-84236961c63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ed8764c-20e4-4537-b5a3-0b19e796d2f0}" ma:internalName="TaxCatchAll" ma:showField="CatchAllData" ma:web="edfaeb66-c192-44ac-8125-84236961c6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ZLal8Y3OdKYE28QKGlaI7Y/JnQ==">CgMxLjA4AHIhMUkwNWJhX3hIaVo3MHhBMG1KSWRwUWluc2hxUWJvbF94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dfaeb66-c192-44ac-8125-84236961c63a" xsi:nil="true"/>
    <lcf76f155ced4ddcb4097134ff3c332f xmlns="84eb90c9-961e-4e6d-8c9e-bc64b560dab7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75A3D11-6373-4945-B769-384415F7FC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eb90c9-961e-4e6d-8c9e-bc64b560dab7"/>
    <ds:schemaRef ds:uri="edfaeb66-c192-44ac-8125-84236961c6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D1B8D63-54E4-4FD3-A2F6-1B9F59D08F3A}">
  <ds:schemaRefs>
    <ds:schemaRef ds:uri="http://schemas.microsoft.com/office/2006/metadata/properties"/>
    <ds:schemaRef ds:uri="http://schemas.microsoft.com/office/infopath/2007/PartnerControls"/>
    <ds:schemaRef ds:uri="edfaeb66-c192-44ac-8125-84236961c63a"/>
    <ds:schemaRef ds:uri="84eb90c9-961e-4e6d-8c9e-bc64b560dab7"/>
  </ds:schemaRefs>
</ds:datastoreItem>
</file>

<file path=customXml/itemProps4.xml><?xml version="1.0" encoding="utf-8"?>
<ds:datastoreItem xmlns:ds="http://schemas.openxmlformats.org/officeDocument/2006/customXml" ds:itemID="{936BBBE7-C506-4B8F-9E8B-8CC16F4EAEE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848</Words>
  <Characters>4838</Characters>
  <Application>Microsoft Office Word</Application>
  <DocSecurity>0</DocSecurity>
  <Lines>40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Lai</dc:creator>
  <cp:lastModifiedBy>ANGELA MARINI</cp:lastModifiedBy>
  <cp:revision>5</cp:revision>
  <dcterms:created xsi:type="dcterms:W3CDTF">2026-05-25T08:19:00Z</dcterms:created>
  <dcterms:modified xsi:type="dcterms:W3CDTF">2026-05-26T10:11:00Z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0x010100EF1F762FB4F5B54692DB2D3FBD5DD329</vt:lpwstr>
  </property>
  <property fmtid="{D5CDD505-2E9C-101B-9397-08002B2CF9AE}" pid="3" name="MediaServiceImageTags">
    <vt:lpwstr/>
  </property>
</Properties>
</file>