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7D8DB" w14:textId="77777777" w:rsidR="005162FD" w:rsidRPr="003662AE" w:rsidRDefault="005162FD" w:rsidP="004A0295">
      <w:pPr>
        <w:spacing w:line="240" w:lineRule="auto"/>
        <w:rPr>
          <w:rFonts w:asciiTheme="minorHAnsi" w:hAnsiTheme="minorHAnsi" w:cstheme="minorHAnsi"/>
          <w:lang w:val="it-IT"/>
        </w:rPr>
      </w:pPr>
    </w:p>
    <w:p w14:paraId="146D5473" w14:textId="77777777" w:rsidR="0094074B" w:rsidRPr="003662AE" w:rsidRDefault="0094074B" w:rsidP="00120517">
      <w:pPr>
        <w:spacing w:line="240" w:lineRule="auto"/>
        <w:jc w:val="center"/>
        <w:rPr>
          <w:rFonts w:asciiTheme="minorHAnsi" w:hAnsiTheme="minorHAnsi" w:cstheme="minorHAnsi"/>
          <w:lang w:val="it-IT"/>
        </w:rPr>
      </w:pPr>
    </w:p>
    <w:p w14:paraId="18C06CB4" w14:textId="77777777" w:rsidR="00120517" w:rsidRDefault="00120517" w:rsidP="00120517">
      <w:pPr>
        <w:spacing w:line="240" w:lineRule="auto"/>
        <w:jc w:val="center"/>
        <w:rPr>
          <w:rFonts w:asciiTheme="minorHAnsi" w:eastAsia="Arial" w:hAnsiTheme="minorHAnsi" w:cstheme="minorHAnsi"/>
          <w:b/>
          <w:bCs/>
          <w:sz w:val="36"/>
          <w:szCs w:val="36"/>
          <w:lang w:val="it-IT"/>
        </w:rPr>
      </w:pPr>
    </w:p>
    <w:p w14:paraId="119DC0CF" w14:textId="6AE6D7D7" w:rsidR="00BB0BC1" w:rsidRPr="00BB0BC1" w:rsidRDefault="00BB0BC1" w:rsidP="00BB0BC1">
      <w:pPr>
        <w:spacing w:after="480"/>
        <w:jc w:val="center"/>
        <w:rPr>
          <w:rFonts w:asciiTheme="minorHAnsi" w:eastAsia="Georgia" w:hAnsiTheme="minorHAnsi" w:cstheme="minorHAnsi"/>
          <w:sz w:val="28"/>
          <w:szCs w:val="28"/>
          <w:lang w:val="it-IT"/>
        </w:rPr>
      </w:pPr>
      <w:r w:rsidRPr="00BB0BC1">
        <w:rPr>
          <w:rFonts w:asciiTheme="minorHAnsi" w:eastAsia="Georgia" w:hAnsiTheme="minorHAnsi" w:cstheme="minorHAnsi"/>
          <w:i/>
          <w:iCs/>
          <w:sz w:val="24"/>
          <w:szCs w:val="24"/>
          <w:lang w:val="it-IT"/>
        </w:rPr>
        <w:t>Nassau e le Bahamas: il cuore sommerso dell'Età d'Oro della Pirateria</w:t>
      </w:r>
      <w:r>
        <w:rPr>
          <w:rFonts w:asciiTheme="minorHAnsi" w:eastAsia="Georgia" w:hAnsiTheme="minorHAnsi" w:cstheme="minorHAnsi"/>
          <w:sz w:val="28"/>
          <w:szCs w:val="28"/>
          <w:lang w:val="it-IT"/>
        </w:rPr>
        <w:br/>
      </w:r>
      <w:r w:rsidRPr="00BB0BC1">
        <w:rPr>
          <w:rFonts w:asciiTheme="minorHAnsi" w:eastAsia="Georgia" w:hAnsiTheme="minorHAnsi" w:cstheme="minorHAnsi"/>
          <w:b/>
          <w:bCs/>
          <w:color w:val="1B2A4A"/>
          <w:sz w:val="40"/>
          <w:szCs w:val="40"/>
          <w:lang w:val="it-IT"/>
        </w:rPr>
        <w:t>Dove i pirati lasciarono il segno</w:t>
      </w:r>
    </w:p>
    <w:p w14:paraId="4D4DF647" w14:textId="73CCC45F" w:rsidR="00BB0BC1" w:rsidRPr="00BB0BC1" w:rsidRDefault="00BB0BC1" w:rsidP="00BB0BC1">
      <w:pPr>
        <w:pBdr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</w:pBdr>
        <w:shd w:val="clear" w:color="auto" w:fill="D9E2F3" w:themeFill="accent1" w:themeFillTint="33"/>
        <w:spacing w:after="200"/>
        <w:ind w:left="300" w:right="300"/>
        <w:rPr>
          <w:rFonts w:asciiTheme="minorHAnsi" w:hAnsiTheme="minorHAnsi" w:cstheme="minorHAnsi"/>
          <w:lang w:val="it-IT"/>
        </w:rPr>
      </w:pPr>
      <w:r>
        <w:rPr>
          <w:rFonts w:asciiTheme="minorHAnsi" w:eastAsia="Georgia" w:hAnsiTheme="minorHAnsi" w:cstheme="minorHAnsi"/>
          <w:b/>
          <w:bCs/>
          <w:lang w:val="it-IT"/>
        </w:rPr>
        <w:t>La n</w:t>
      </w:r>
      <w:r w:rsidRPr="00BB0BC1">
        <w:rPr>
          <w:rFonts w:asciiTheme="minorHAnsi" w:eastAsia="Georgia" w:hAnsiTheme="minorHAnsi" w:cstheme="minorHAnsi"/>
          <w:b/>
          <w:bCs/>
          <w:lang w:val="it-IT"/>
        </w:rPr>
        <w:t xml:space="preserve">otizia in primo piano: </w:t>
      </w:r>
      <w:r w:rsidRPr="00BB0BC1">
        <w:rPr>
          <w:rFonts w:asciiTheme="minorHAnsi" w:eastAsia="Georgia" w:hAnsiTheme="minorHAnsi" w:cstheme="minorHAnsi"/>
          <w:lang w:val="it-IT"/>
        </w:rPr>
        <w:t xml:space="preserve">Il 4 giugno 2026, </w:t>
      </w:r>
      <w:proofErr w:type="gramStart"/>
      <w:r w:rsidRPr="00BB0BC1">
        <w:rPr>
          <w:rFonts w:asciiTheme="minorHAnsi" w:eastAsia="Georgia" w:hAnsiTheme="minorHAnsi" w:cstheme="minorHAnsi"/>
          <w:lang w:val="it-IT"/>
        </w:rPr>
        <w:t>un team internazionale</w:t>
      </w:r>
      <w:proofErr w:type="gramEnd"/>
      <w:r w:rsidRPr="00BB0BC1">
        <w:rPr>
          <w:rFonts w:asciiTheme="minorHAnsi" w:eastAsia="Georgia" w:hAnsiTheme="minorHAnsi" w:cstheme="minorHAnsi"/>
          <w:lang w:val="it-IT"/>
        </w:rPr>
        <w:t xml:space="preserve"> di archeologi subacquei ha annunciato la scoperta di sei relitti risalenti tra la fine del XVII e l’inizio del XVIII secolo nelle acque attorno a New Providence, Nassau. Tra i reperti recuperati figurano cannoni girevoli, un cannone in ferro, 25 palle da moschetto in piombo e una pietra per affilare le spade: testimonianze silenziose di abbordaggi e battaglie che fecero tremare i mari.</w:t>
      </w:r>
    </w:p>
    <w:p w14:paraId="7DB30D7A" w14:textId="2F39C4FB" w:rsidR="00F94A88" w:rsidRDefault="00BB0BC1" w:rsidP="00F94A88">
      <w:pPr>
        <w:spacing w:before="320" w:after="200"/>
        <w:jc w:val="both"/>
        <w:rPr>
          <w:rFonts w:asciiTheme="minorHAnsi" w:eastAsia="Georgia" w:hAnsiTheme="minorHAnsi" w:cstheme="minorHAnsi"/>
          <w:color w:val="222222"/>
          <w:lang w:val="it-IT"/>
        </w:rPr>
      </w:pPr>
      <w:r w:rsidRPr="00BB0BC1">
        <w:rPr>
          <w:rFonts w:asciiTheme="minorHAnsi" w:eastAsia="Georgia" w:hAnsiTheme="minorHAnsi" w:cstheme="minorHAnsi"/>
          <w:color w:val="222222"/>
          <w:lang w:val="it-IT"/>
        </w:rPr>
        <w:t>Il mare delle Bahamas non dimentica</w:t>
      </w:r>
      <w:r w:rsidR="00FF7355">
        <w:rPr>
          <w:rFonts w:asciiTheme="minorHAnsi" w:eastAsia="Georgia" w:hAnsiTheme="minorHAnsi" w:cstheme="minorHAnsi"/>
          <w:color w:val="222222"/>
          <w:lang w:val="it-IT"/>
        </w:rPr>
        <w:t xml:space="preserve">; ancor più: custodisce. </w:t>
      </w:r>
      <w:r w:rsidRPr="00BB0BC1">
        <w:rPr>
          <w:rFonts w:asciiTheme="minorHAnsi" w:eastAsia="Georgia" w:hAnsiTheme="minorHAnsi" w:cstheme="minorHAnsi"/>
          <w:color w:val="222222"/>
          <w:lang w:val="it-IT"/>
        </w:rPr>
        <w:t xml:space="preserve">Sotto le sue acque cristalline, tra fondali di sabbia bianca e coralli millenari, riposavano segreti </w:t>
      </w:r>
      <w:r w:rsidR="00FF7355">
        <w:rPr>
          <w:rFonts w:asciiTheme="minorHAnsi" w:eastAsia="Georgia" w:hAnsiTheme="minorHAnsi" w:cstheme="minorHAnsi"/>
          <w:color w:val="222222"/>
          <w:lang w:val="it-IT"/>
        </w:rPr>
        <w:t>che oggi sono</w:t>
      </w:r>
      <w:r w:rsidR="006B7938">
        <w:rPr>
          <w:rFonts w:asciiTheme="minorHAnsi" w:eastAsia="Georgia" w:hAnsiTheme="minorHAnsi" w:cstheme="minorHAnsi"/>
          <w:color w:val="222222"/>
          <w:lang w:val="it-IT"/>
        </w:rPr>
        <w:t xml:space="preserve"> tornati in superficie: 6 </w:t>
      </w:r>
      <w:r w:rsidRPr="00BB0BC1">
        <w:rPr>
          <w:rFonts w:asciiTheme="minorHAnsi" w:eastAsia="Georgia" w:hAnsiTheme="minorHAnsi" w:cstheme="minorHAnsi"/>
          <w:color w:val="222222"/>
          <w:lang w:val="it-IT"/>
        </w:rPr>
        <w:t>relitti emersi dal silenzio dell’oceano riaccendono i riflettori su Nassau e sulle isole delle Bahamas, teatro dell’Età d’Oro della Pirateria — un’epoca leggendaria che, lontano dall’immaginario cinematografico, fu storia vera, spietata e affascinante.</w:t>
      </w:r>
      <w:r w:rsidR="00F94A88">
        <w:rPr>
          <w:rFonts w:asciiTheme="minorHAnsi" w:eastAsia="Georgia" w:hAnsiTheme="minorHAnsi" w:cstheme="minorHAnsi"/>
          <w:color w:val="222222"/>
          <w:lang w:val="it-IT"/>
        </w:rPr>
        <w:tab/>
      </w:r>
    </w:p>
    <w:p w14:paraId="3420810F" w14:textId="77777777" w:rsidR="00F94A88" w:rsidRDefault="00BB0BC1" w:rsidP="00F94A88">
      <w:pPr>
        <w:spacing w:before="320" w:after="200"/>
        <w:jc w:val="both"/>
        <w:rPr>
          <w:rFonts w:asciiTheme="minorHAnsi" w:eastAsia="Georgia" w:hAnsiTheme="minorHAnsi" w:cstheme="minorHAnsi"/>
          <w:color w:val="222222"/>
          <w:lang w:val="it-IT"/>
        </w:rPr>
      </w:pPr>
      <w:r w:rsidRPr="00BB0BC1">
        <w:rPr>
          <w:rFonts w:asciiTheme="minorHAnsi" w:eastAsia="Georgia" w:hAnsiTheme="minorHAnsi" w:cstheme="minorHAnsi"/>
          <w:b/>
          <w:bCs/>
          <w:color w:val="1B2A4A"/>
          <w:lang w:val="it-IT"/>
        </w:rPr>
        <w:t>La Repubblica dei Pirati: Nassau come non l’avete mai vista</w:t>
      </w:r>
      <w:r w:rsidR="00F94A88">
        <w:rPr>
          <w:rFonts w:asciiTheme="minorHAnsi" w:eastAsia="Georgia" w:hAnsiTheme="minorHAnsi" w:cstheme="minorHAnsi"/>
          <w:b/>
          <w:bCs/>
          <w:color w:val="1B2A4A"/>
          <w:lang w:val="it-IT"/>
        </w:rPr>
        <w:tab/>
      </w:r>
      <w:r w:rsidR="00F94A88">
        <w:rPr>
          <w:rFonts w:asciiTheme="minorHAnsi" w:hAnsiTheme="minorHAnsi" w:cstheme="minorHAnsi"/>
          <w:lang w:val="it-IT"/>
        </w:rPr>
        <w:br/>
      </w:r>
      <w:r w:rsidRPr="00BB0BC1">
        <w:rPr>
          <w:rFonts w:asciiTheme="minorHAnsi" w:eastAsia="Georgia" w:hAnsiTheme="minorHAnsi" w:cstheme="minorHAnsi"/>
          <w:color w:val="222222"/>
          <w:lang w:val="it-IT"/>
        </w:rPr>
        <w:t>Fondata attorno al 1670 come porto commerciale, Nassau divenne entro la fine del Seicento il rifugio più ambito e temuto del mondo: la Repubblica dei Pirati. Tra le sue strade polverose e i suoi vicoli affacciati sul porto si aggiravano Barbanera (Edward Teach), Calico Jack Rackham, Henry Avery e Anne Bonny — quest’ultima travestita da uomo insieme all’altra piratessa Mary Read. Alle Bahamas, con i loro 700 isolotti e le acque basse che scoraggiavano le navi da guerra britanniche, offrivano il nascondiglio perfetto per organizzare le razzie lungo le rotte commerciali più trafficate dell’Atlantico.</w:t>
      </w:r>
      <w:r w:rsidR="00F94A88">
        <w:rPr>
          <w:rFonts w:asciiTheme="minorHAnsi" w:eastAsia="Georgia" w:hAnsiTheme="minorHAnsi" w:cstheme="minorHAnsi"/>
          <w:color w:val="222222"/>
          <w:lang w:val="it-IT"/>
        </w:rPr>
        <w:tab/>
      </w:r>
      <w:r w:rsidR="00F94A88">
        <w:rPr>
          <w:rFonts w:asciiTheme="minorHAnsi" w:hAnsiTheme="minorHAnsi" w:cstheme="minorHAnsi"/>
          <w:lang w:val="it-IT"/>
        </w:rPr>
        <w:br/>
      </w:r>
      <w:r w:rsidRPr="00BB0BC1">
        <w:rPr>
          <w:rFonts w:asciiTheme="minorHAnsi" w:eastAsia="Georgia" w:hAnsiTheme="minorHAnsi" w:cstheme="minorHAnsi"/>
          <w:color w:val="222222"/>
          <w:lang w:val="it-IT"/>
        </w:rPr>
        <w:t>La svolta arrivò nel 1718, quando il re d’Inghilterra inviò Woodes Rogers come Governatore Reale con un mandato chiaro: ripristinare l’ordine o impiccare chi si opponeva. Trecento pirati accettarono l’amnistia; gli altri — tra cui Barbanera — fuggirono. Nassau tornò alla Corona, ma la leggenda rimase impressa per sempre nelle pietre, nelle acque e nei silenzi dell’isola.</w:t>
      </w:r>
    </w:p>
    <w:p w14:paraId="44C81237" w14:textId="5B6D76E4" w:rsidR="00CF4E79" w:rsidRDefault="00BB0BC1" w:rsidP="00F94A88">
      <w:pPr>
        <w:spacing w:before="320" w:after="200"/>
        <w:jc w:val="both"/>
        <w:rPr>
          <w:rFonts w:asciiTheme="minorHAnsi" w:hAnsiTheme="minorHAnsi" w:cstheme="minorHAnsi"/>
          <w:lang w:val="it-IT"/>
        </w:rPr>
      </w:pPr>
      <w:r w:rsidRPr="00BB0BC1">
        <w:rPr>
          <w:rFonts w:asciiTheme="minorHAnsi" w:eastAsia="Georgia" w:hAnsiTheme="minorHAnsi" w:cstheme="minorHAnsi"/>
          <w:b/>
          <w:bCs/>
          <w:color w:val="1B2A4A"/>
          <w:lang w:val="it-IT"/>
        </w:rPr>
        <w:t xml:space="preserve">I luoghi </w:t>
      </w:r>
      <w:r w:rsidR="00D72B90">
        <w:rPr>
          <w:rFonts w:asciiTheme="minorHAnsi" w:eastAsia="Georgia" w:hAnsiTheme="minorHAnsi" w:cstheme="minorHAnsi"/>
          <w:b/>
          <w:bCs/>
          <w:color w:val="1B2A4A"/>
          <w:lang w:val="it-IT"/>
        </w:rPr>
        <w:t>e le esperie</w:t>
      </w:r>
      <w:r w:rsidR="00666710">
        <w:rPr>
          <w:rFonts w:asciiTheme="minorHAnsi" w:eastAsia="Georgia" w:hAnsiTheme="minorHAnsi" w:cstheme="minorHAnsi"/>
          <w:b/>
          <w:bCs/>
          <w:color w:val="1B2A4A"/>
          <w:lang w:val="it-IT"/>
        </w:rPr>
        <w:t xml:space="preserve">nze </w:t>
      </w:r>
      <w:r w:rsidR="00CF4E79">
        <w:rPr>
          <w:rFonts w:asciiTheme="minorHAnsi" w:eastAsia="Georgia" w:hAnsiTheme="minorHAnsi" w:cstheme="minorHAnsi"/>
          <w:b/>
          <w:bCs/>
          <w:color w:val="1B2A4A"/>
          <w:lang w:val="it-IT"/>
        </w:rPr>
        <w:t>per rivivere la storia dei pirati</w:t>
      </w:r>
      <w:r w:rsidR="00F94A88">
        <w:rPr>
          <w:rFonts w:asciiTheme="minorHAnsi" w:hAnsiTheme="minorHAnsi" w:cstheme="minorHAnsi"/>
          <w:lang w:val="it-IT"/>
        </w:rPr>
        <w:tab/>
      </w:r>
      <w:r w:rsidR="00F94A88">
        <w:rPr>
          <w:rFonts w:asciiTheme="minorHAnsi" w:hAnsiTheme="minorHAnsi" w:cstheme="minorHAnsi"/>
          <w:lang w:val="it-IT"/>
        </w:rPr>
        <w:br/>
      </w:r>
      <w:r w:rsidRPr="00BB0BC1">
        <w:rPr>
          <w:rFonts w:asciiTheme="minorHAnsi" w:eastAsia="Georgia" w:hAnsiTheme="minorHAnsi" w:cstheme="minorHAnsi"/>
          <w:color w:val="222222"/>
          <w:lang w:val="it-IT"/>
        </w:rPr>
        <w:t>Nassau custodisce ancora oggi i segni di quell’epoca. Visitarla significa camminare lungo le stesse strade percorse dai corsari, scrutare lo stesso orizzonte da cui arrivavano le navi mercanti da depredare:</w:t>
      </w:r>
    </w:p>
    <w:p w14:paraId="2A8F970D" w14:textId="43BE5B2B" w:rsidR="00BB0BC1" w:rsidRPr="00666710" w:rsidRDefault="00833EC6" w:rsidP="00833EC6">
      <w:pPr>
        <w:pStyle w:val="Paragrafoelenco"/>
        <w:numPr>
          <w:ilvl w:val="0"/>
          <w:numId w:val="23"/>
        </w:numPr>
        <w:spacing w:after="120"/>
        <w:jc w:val="both"/>
        <w:rPr>
          <w:rFonts w:asciiTheme="minorHAnsi" w:hAnsiTheme="minorHAnsi" w:cstheme="minorHAnsi"/>
          <w:lang w:val="it-IT"/>
        </w:rPr>
      </w:pPr>
      <w:hyperlink r:id="rId7" w:history="1">
        <w:r w:rsidRPr="00F37523">
          <w:rPr>
            <w:rStyle w:val="Collegamentoipertestuale"/>
            <w:rFonts w:asciiTheme="minorHAnsi" w:hAnsiTheme="minorHAnsi" w:cstheme="minorHAnsi"/>
            <w:b/>
            <w:bCs/>
            <w:lang w:val="it-IT"/>
          </w:rPr>
          <w:t>Museo dei Pirati a Nassau</w:t>
        </w:r>
      </w:hyperlink>
      <w:r w:rsidRPr="00833EC6">
        <w:rPr>
          <w:rFonts w:asciiTheme="minorHAnsi" w:hAnsiTheme="minorHAnsi" w:cstheme="minorHAnsi"/>
          <w:b/>
          <w:bCs/>
          <w:lang w:val="it-IT"/>
        </w:rPr>
        <w:t xml:space="preserve">: </w:t>
      </w:r>
      <w:r w:rsidR="00BB0BC1" w:rsidRPr="00833EC6">
        <w:rPr>
          <w:rFonts w:asciiTheme="minorHAnsi" w:eastAsia="Georgia" w:hAnsiTheme="minorHAnsi" w:cstheme="minorHAnsi"/>
          <w:color w:val="333333"/>
          <w:lang w:val="it-IT"/>
        </w:rPr>
        <w:t>Una ricostruzione vivida della vita dei pirati: abiti, armi, gerarchie di bordo e storie reali raccontate in modo coinvolgente, per immergersi nell’atmosfera dell’Età d’Oro senza filtri.</w:t>
      </w:r>
    </w:p>
    <w:p w14:paraId="705388BD" w14:textId="44770B55" w:rsidR="00666710" w:rsidRPr="001D3F59" w:rsidRDefault="00666710" w:rsidP="00833EC6">
      <w:pPr>
        <w:pStyle w:val="Paragrafoelenco"/>
        <w:numPr>
          <w:ilvl w:val="0"/>
          <w:numId w:val="23"/>
        </w:numPr>
        <w:spacing w:after="120"/>
        <w:jc w:val="both"/>
        <w:rPr>
          <w:rFonts w:asciiTheme="minorHAnsi" w:hAnsiTheme="minorHAnsi" w:cstheme="minorHAnsi"/>
          <w:lang w:val="it-IT"/>
        </w:rPr>
      </w:pPr>
      <w:r w:rsidRPr="001D3F59">
        <w:rPr>
          <w:rFonts w:asciiTheme="minorHAnsi" w:eastAsia="Georgia" w:hAnsiTheme="minorHAnsi" w:cstheme="minorHAnsi"/>
          <w:color w:val="333333"/>
          <w:lang w:val="it-IT"/>
        </w:rPr>
        <w:t xml:space="preserve">La statua </w:t>
      </w:r>
      <w:r w:rsidR="00352199" w:rsidRPr="001D3F59">
        <w:rPr>
          <w:rFonts w:asciiTheme="minorHAnsi" w:eastAsia="Georgia" w:hAnsiTheme="minorHAnsi" w:cstheme="minorHAnsi"/>
          <w:color w:val="333333"/>
          <w:lang w:val="it-IT"/>
        </w:rPr>
        <w:t xml:space="preserve">di Woodes Rogers </w:t>
      </w:r>
      <w:r w:rsidR="001D3F59" w:rsidRPr="001D3F59">
        <w:rPr>
          <w:rFonts w:asciiTheme="minorHAnsi" w:eastAsia="Georgia" w:hAnsiTheme="minorHAnsi" w:cstheme="minorHAnsi"/>
          <w:color w:val="333333"/>
          <w:lang w:val="it-IT"/>
        </w:rPr>
        <w:t>si erge orgogli</w:t>
      </w:r>
      <w:r w:rsidR="001D3F59">
        <w:rPr>
          <w:rFonts w:asciiTheme="minorHAnsi" w:eastAsia="Georgia" w:hAnsiTheme="minorHAnsi" w:cstheme="minorHAnsi"/>
          <w:color w:val="333333"/>
          <w:lang w:val="it-IT"/>
        </w:rPr>
        <w:t>osamente davanti</w:t>
      </w:r>
      <w:r w:rsidR="000E18D0">
        <w:rPr>
          <w:rFonts w:asciiTheme="minorHAnsi" w:eastAsia="Georgia" w:hAnsiTheme="minorHAnsi" w:cstheme="minorHAnsi"/>
          <w:color w:val="333333"/>
          <w:lang w:val="it-IT"/>
        </w:rPr>
        <w:t xml:space="preserve"> al British </w:t>
      </w:r>
      <w:proofErr w:type="spellStart"/>
      <w:r w:rsidR="000E18D0">
        <w:rPr>
          <w:rFonts w:asciiTheme="minorHAnsi" w:eastAsia="Georgia" w:hAnsiTheme="minorHAnsi" w:cstheme="minorHAnsi"/>
          <w:color w:val="333333"/>
          <w:lang w:val="it-IT"/>
        </w:rPr>
        <w:t>Colonial</w:t>
      </w:r>
      <w:proofErr w:type="spellEnd"/>
      <w:r w:rsidR="000E18D0">
        <w:rPr>
          <w:rFonts w:asciiTheme="minorHAnsi" w:eastAsia="Georgia" w:hAnsiTheme="minorHAnsi" w:cstheme="minorHAnsi"/>
          <w:color w:val="333333"/>
          <w:lang w:val="it-IT"/>
        </w:rPr>
        <w:t xml:space="preserve"> Hilton</w:t>
      </w:r>
    </w:p>
    <w:p w14:paraId="712BAB67" w14:textId="77777777" w:rsidR="00367322" w:rsidRPr="001D3F59" w:rsidRDefault="00367322" w:rsidP="00367322">
      <w:pPr>
        <w:spacing w:after="120"/>
        <w:jc w:val="both"/>
        <w:rPr>
          <w:rFonts w:asciiTheme="minorHAnsi" w:hAnsiTheme="minorHAnsi" w:cstheme="minorHAnsi"/>
          <w:lang w:val="it-IT"/>
        </w:rPr>
      </w:pPr>
    </w:p>
    <w:p w14:paraId="575C41CB" w14:textId="77777777" w:rsidR="00367322" w:rsidRPr="001D3F59" w:rsidRDefault="00367322" w:rsidP="00367322">
      <w:pPr>
        <w:spacing w:after="120"/>
        <w:jc w:val="both"/>
        <w:rPr>
          <w:rFonts w:asciiTheme="minorHAnsi" w:hAnsiTheme="minorHAnsi" w:cstheme="minorHAnsi"/>
          <w:lang w:val="it-IT"/>
        </w:rPr>
      </w:pPr>
    </w:p>
    <w:p w14:paraId="1A7C6F89" w14:textId="77777777" w:rsidR="00367322" w:rsidRPr="001D3F59" w:rsidRDefault="00367322" w:rsidP="00367322">
      <w:pPr>
        <w:spacing w:after="120"/>
        <w:jc w:val="both"/>
        <w:rPr>
          <w:rFonts w:asciiTheme="minorHAnsi" w:hAnsiTheme="minorHAnsi" w:cstheme="minorHAnsi"/>
          <w:lang w:val="it-IT"/>
        </w:rPr>
      </w:pPr>
    </w:p>
    <w:p w14:paraId="60A7AC03" w14:textId="77777777" w:rsidR="00367322" w:rsidRPr="001D3F59" w:rsidRDefault="00367322" w:rsidP="00367322">
      <w:pPr>
        <w:spacing w:after="120"/>
        <w:jc w:val="both"/>
        <w:rPr>
          <w:rFonts w:asciiTheme="minorHAnsi" w:hAnsiTheme="minorHAnsi" w:cstheme="minorHAnsi"/>
          <w:lang w:val="it-IT"/>
        </w:rPr>
      </w:pPr>
    </w:p>
    <w:p w14:paraId="61A29FB1" w14:textId="5BA8E028" w:rsidR="00BB0BC1" w:rsidRPr="00367322" w:rsidRDefault="00BB0BC1" w:rsidP="00367322">
      <w:pPr>
        <w:pStyle w:val="Paragrafoelenco"/>
        <w:numPr>
          <w:ilvl w:val="0"/>
          <w:numId w:val="23"/>
        </w:numPr>
        <w:spacing w:before="160" w:after="80"/>
        <w:jc w:val="both"/>
        <w:rPr>
          <w:rFonts w:asciiTheme="minorHAnsi" w:hAnsiTheme="minorHAnsi" w:cstheme="minorHAnsi"/>
          <w:lang w:val="it-IT"/>
        </w:rPr>
      </w:pPr>
      <w:hyperlink r:id="rId8" w:history="1">
        <w:r w:rsidRPr="00367322">
          <w:rPr>
            <w:rStyle w:val="Collegamentoipertestuale"/>
            <w:rFonts w:asciiTheme="minorHAnsi" w:eastAsia="Georgia" w:hAnsiTheme="minorHAnsi" w:cstheme="minorHAnsi"/>
            <w:b/>
            <w:bCs/>
            <w:lang w:val="it-IT"/>
          </w:rPr>
          <w:t>Fort Charlotte</w:t>
        </w:r>
      </w:hyperlink>
      <w:r w:rsidRPr="00367322">
        <w:rPr>
          <w:rFonts w:asciiTheme="minorHAnsi" w:eastAsia="Georgia" w:hAnsiTheme="minorHAnsi" w:cstheme="minorHAnsi"/>
          <w:b/>
          <w:bCs/>
          <w:color w:val="1B2A4A"/>
          <w:lang w:val="it-IT"/>
        </w:rPr>
        <w:t xml:space="preserve">: </w:t>
      </w:r>
      <w:r w:rsidRPr="00367322">
        <w:rPr>
          <w:rFonts w:asciiTheme="minorHAnsi" w:eastAsia="Georgia" w:hAnsiTheme="minorHAnsi" w:cstheme="minorHAnsi"/>
          <w:color w:val="333333"/>
          <w:lang w:val="it-IT"/>
        </w:rPr>
        <w:t>La fortezza settecentesca che domina il porto con le sue mura e i cannoni puntati verso il mare. Racconta le strategie difensive contro gli assalti navali e rivela quanto Nassau sapesse anche difendersi, non solo attaccare.</w:t>
      </w:r>
    </w:p>
    <w:p w14:paraId="1706FFC6" w14:textId="64AA897A" w:rsidR="000E18D0" w:rsidRPr="000E18D0" w:rsidRDefault="00BB0BC1" w:rsidP="000E18D0">
      <w:pPr>
        <w:pStyle w:val="Paragrafoelenco"/>
        <w:numPr>
          <w:ilvl w:val="0"/>
          <w:numId w:val="23"/>
        </w:numPr>
        <w:spacing w:before="160" w:after="80"/>
        <w:jc w:val="both"/>
        <w:rPr>
          <w:rFonts w:asciiTheme="minorHAnsi" w:hAnsiTheme="minorHAnsi" w:cstheme="minorHAnsi"/>
          <w:lang w:val="it-IT"/>
        </w:rPr>
      </w:pPr>
      <w:hyperlink r:id="rId9" w:history="1">
        <w:r w:rsidRPr="00367322">
          <w:rPr>
            <w:rStyle w:val="Collegamentoipertestuale"/>
            <w:rFonts w:asciiTheme="minorHAnsi" w:eastAsia="Georgia" w:hAnsiTheme="minorHAnsi" w:cstheme="minorHAnsi"/>
            <w:b/>
            <w:bCs/>
            <w:lang w:val="it-IT"/>
          </w:rPr>
          <w:t xml:space="preserve">Fort </w:t>
        </w:r>
        <w:proofErr w:type="spellStart"/>
        <w:r w:rsidRPr="00367322">
          <w:rPr>
            <w:rStyle w:val="Collegamentoipertestuale"/>
            <w:rFonts w:asciiTheme="minorHAnsi" w:eastAsia="Georgia" w:hAnsiTheme="minorHAnsi" w:cstheme="minorHAnsi"/>
            <w:b/>
            <w:bCs/>
            <w:lang w:val="it-IT"/>
          </w:rPr>
          <w:t>Fincastle</w:t>
        </w:r>
        <w:proofErr w:type="spellEnd"/>
      </w:hyperlink>
      <w:r w:rsidRPr="00367322">
        <w:rPr>
          <w:rFonts w:asciiTheme="minorHAnsi" w:eastAsia="Georgia" w:hAnsiTheme="minorHAnsi" w:cstheme="minorHAnsi"/>
          <w:b/>
          <w:bCs/>
          <w:color w:val="1B2A4A"/>
          <w:lang w:val="it-IT"/>
        </w:rPr>
        <w:t xml:space="preserve">: </w:t>
      </w:r>
      <w:r w:rsidRPr="00367322">
        <w:rPr>
          <w:rFonts w:asciiTheme="minorHAnsi" w:eastAsia="Georgia" w:hAnsiTheme="minorHAnsi" w:cstheme="minorHAnsi"/>
          <w:color w:val="333333"/>
          <w:lang w:val="it-IT"/>
        </w:rPr>
        <w:t>Costruito per proteggere la città dagli assalti provenienti dall’oceano, sorge su un’altura con vista panoramica. Una sentinella di pietra che sorveglia ancora oggi le acque che un tempo nascondevano i vascelli dei pirati.</w:t>
      </w:r>
    </w:p>
    <w:p w14:paraId="2DCDFE6B" w14:textId="12C5B4B0" w:rsidR="00BB0BC1" w:rsidRPr="00367322" w:rsidRDefault="00BB0BC1" w:rsidP="00367322">
      <w:pPr>
        <w:pStyle w:val="Paragrafoelenco"/>
        <w:numPr>
          <w:ilvl w:val="0"/>
          <w:numId w:val="23"/>
        </w:numPr>
        <w:spacing w:before="160" w:after="80"/>
        <w:jc w:val="both"/>
        <w:rPr>
          <w:rFonts w:asciiTheme="minorHAnsi" w:hAnsiTheme="minorHAnsi" w:cstheme="minorHAnsi"/>
          <w:lang w:val="it-IT"/>
        </w:rPr>
      </w:pPr>
      <w:r w:rsidRPr="00367322">
        <w:rPr>
          <w:rFonts w:asciiTheme="minorHAnsi" w:eastAsia="Georgia" w:hAnsiTheme="minorHAnsi" w:cstheme="minorHAnsi"/>
          <w:b/>
          <w:bCs/>
          <w:color w:val="1B2A4A"/>
          <w:lang w:val="it-IT"/>
        </w:rPr>
        <w:t xml:space="preserve">New Providence: </w:t>
      </w:r>
      <w:r w:rsidRPr="00367322">
        <w:rPr>
          <w:rFonts w:asciiTheme="minorHAnsi" w:eastAsia="Georgia" w:hAnsiTheme="minorHAnsi" w:cstheme="minorHAnsi"/>
          <w:color w:val="333333"/>
          <w:lang w:val="it-IT"/>
        </w:rPr>
        <w:t>L’isola che fu il cuore pulsante della Repubblica dei Pirati. È qui che si decidevano le rotte, si dividevano i bottini e si stringevano alleanze pericolose. Oggi è possibile ripercorrerne i luoghi storici in autonomia o con guide specializzate.</w:t>
      </w:r>
    </w:p>
    <w:p w14:paraId="442D34E5" w14:textId="1152B79D" w:rsidR="00B268CD" w:rsidRPr="00716EF6" w:rsidRDefault="00BB0BC1" w:rsidP="00B268CD">
      <w:pPr>
        <w:pStyle w:val="Paragrafoelenco"/>
        <w:numPr>
          <w:ilvl w:val="0"/>
          <w:numId w:val="23"/>
        </w:numPr>
        <w:spacing w:before="160" w:after="80"/>
        <w:jc w:val="both"/>
        <w:rPr>
          <w:rFonts w:asciiTheme="minorHAnsi" w:hAnsiTheme="minorHAnsi" w:cstheme="minorHAnsi"/>
          <w:lang w:val="it-IT"/>
        </w:rPr>
      </w:pPr>
      <w:r w:rsidRPr="00367322">
        <w:rPr>
          <w:rFonts w:asciiTheme="minorHAnsi" w:eastAsia="Georgia" w:hAnsiTheme="minorHAnsi" w:cstheme="minorHAnsi"/>
          <w:b/>
          <w:bCs/>
          <w:color w:val="1B2A4A"/>
          <w:lang w:val="it-IT"/>
        </w:rPr>
        <w:t xml:space="preserve">Le acque attorno a Nassau: </w:t>
      </w:r>
      <w:r w:rsidRPr="00367322">
        <w:rPr>
          <w:rFonts w:asciiTheme="minorHAnsi" w:eastAsia="Georgia" w:hAnsiTheme="minorHAnsi" w:cstheme="minorHAnsi"/>
          <w:color w:val="333333"/>
          <w:lang w:val="it-IT"/>
        </w:rPr>
        <w:t>Oggi paradiso mondiale per immersioni e snorkeling, queste stesse acque cristalline furono teatro di abbordaggi, battaglie navali e naufragi. Sono le acque dove, tre secoli dopo, i sei relitti appena scoperti attendevano di essere ritrovati.</w:t>
      </w:r>
    </w:p>
    <w:p w14:paraId="6096E0C2" w14:textId="17395E00" w:rsidR="00F94A88" w:rsidRDefault="00AA61EE" w:rsidP="00F94A88">
      <w:pPr>
        <w:spacing w:before="160" w:after="80"/>
        <w:jc w:val="both"/>
        <w:rPr>
          <w:rFonts w:asciiTheme="minorHAnsi" w:hAnsiTheme="minorHAnsi" w:cstheme="minorHAnsi"/>
          <w:sz w:val="10"/>
          <w:szCs w:val="10"/>
          <w:lang w:val="it-IT"/>
        </w:rPr>
      </w:pPr>
      <w:r>
        <w:rPr>
          <w:rFonts w:asciiTheme="minorHAnsi" w:hAnsiTheme="minorHAnsi" w:cstheme="minorHAnsi"/>
          <w:lang w:val="it-IT"/>
        </w:rPr>
        <w:t xml:space="preserve">Le famiglie apprezzeranno </w:t>
      </w:r>
      <w:r w:rsidRPr="00367322">
        <w:rPr>
          <w:rFonts w:asciiTheme="minorHAnsi" w:eastAsia="Georgia" w:hAnsiTheme="minorHAnsi" w:cstheme="minorHAnsi"/>
          <w:color w:val="333333"/>
          <w:lang w:val="it-IT"/>
        </w:rPr>
        <w:t>u</w:t>
      </w:r>
      <w:r>
        <w:rPr>
          <w:rFonts w:asciiTheme="minorHAnsi" w:eastAsia="Georgia" w:hAnsiTheme="minorHAnsi" w:cstheme="minorHAnsi"/>
          <w:color w:val="333333"/>
          <w:lang w:val="it-IT"/>
        </w:rPr>
        <w:t xml:space="preserve">n divertente </w:t>
      </w:r>
      <w:hyperlink r:id="rId10" w:history="1">
        <w:r w:rsidRPr="00294B16">
          <w:rPr>
            <w:rStyle w:val="Collegamentoipertestuale"/>
            <w:rFonts w:asciiTheme="minorHAnsi" w:eastAsia="Georgia" w:hAnsiTheme="minorHAnsi" w:cstheme="minorHAnsi"/>
            <w:lang w:val="it-IT"/>
          </w:rPr>
          <w:t>to</w:t>
        </w:r>
        <w:r w:rsidR="0008696F" w:rsidRPr="00294B16">
          <w:rPr>
            <w:rStyle w:val="Collegamentoipertestuale"/>
            <w:rFonts w:asciiTheme="minorHAnsi" w:eastAsia="Georgia" w:hAnsiTheme="minorHAnsi" w:cstheme="minorHAnsi"/>
            <w:lang w:val="it-IT"/>
          </w:rPr>
          <w:t xml:space="preserve">ur guidato in </w:t>
        </w:r>
        <w:r w:rsidR="004A0FFE" w:rsidRPr="00294B16">
          <w:rPr>
            <w:rStyle w:val="Collegamentoipertestuale"/>
            <w:rFonts w:asciiTheme="minorHAnsi" w:eastAsia="Georgia" w:hAnsiTheme="minorHAnsi" w:cstheme="minorHAnsi"/>
            <w:lang w:val="it-IT"/>
          </w:rPr>
          <w:t>jeep a tema pirati</w:t>
        </w:r>
      </w:hyperlink>
      <w:r w:rsidR="00512B94">
        <w:rPr>
          <w:rFonts w:asciiTheme="minorHAnsi" w:eastAsia="Georgia" w:hAnsiTheme="minorHAnsi" w:cstheme="minorHAnsi"/>
          <w:color w:val="333333"/>
          <w:lang w:val="it-IT"/>
        </w:rPr>
        <w:t xml:space="preserve">, </w:t>
      </w:r>
      <w:r w:rsidR="00294B16">
        <w:rPr>
          <w:rFonts w:asciiTheme="minorHAnsi" w:eastAsia="Georgia" w:hAnsiTheme="minorHAnsi" w:cstheme="minorHAnsi"/>
          <w:color w:val="333333"/>
          <w:lang w:val="it-IT"/>
        </w:rPr>
        <w:t xml:space="preserve"> </w:t>
      </w:r>
      <w:r w:rsidR="00DB5A13" w:rsidRPr="00367322">
        <w:rPr>
          <w:rFonts w:asciiTheme="minorHAnsi" w:eastAsia="Georgia" w:hAnsiTheme="minorHAnsi" w:cstheme="minorHAnsi"/>
          <w:color w:val="333333"/>
          <w:lang w:val="it-IT"/>
        </w:rPr>
        <w:t>m</w:t>
      </w:r>
      <w:r w:rsidR="00DB5A13">
        <w:rPr>
          <w:rFonts w:asciiTheme="minorHAnsi" w:eastAsia="Georgia" w:hAnsiTheme="minorHAnsi" w:cstheme="minorHAnsi"/>
          <w:color w:val="333333"/>
          <w:lang w:val="it-IT"/>
        </w:rPr>
        <w:t>entre per una pa</w:t>
      </w:r>
      <w:r w:rsidR="00DB5A13" w:rsidRPr="00367322">
        <w:rPr>
          <w:rFonts w:asciiTheme="minorHAnsi" w:eastAsia="Georgia" w:hAnsiTheme="minorHAnsi" w:cstheme="minorHAnsi"/>
          <w:color w:val="333333"/>
          <w:lang w:val="it-IT"/>
        </w:rPr>
        <w:t>u</w:t>
      </w:r>
      <w:r w:rsidR="00DB5A13">
        <w:rPr>
          <w:rFonts w:asciiTheme="minorHAnsi" w:eastAsia="Georgia" w:hAnsiTheme="minorHAnsi" w:cstheme="minorHAnsi"/>
          <w:color w:val="333333"/>
          <w:lang w:val="it-IT"/>
        </w:rPr>
        <w:t>sa ri</w:t>
      </w:r>
      <w:r w:rsidR="00F515C5">
        <w:rPr>
          <w:rFonts w:asciiTheme="minorHAnsi" w:eastAsia="Georgia" w:hAnsiTheme="minorHAnsi" w:cstheme="minorHAnsi"/>
          <w:color w:val="333333"/>
          <w:lang w:val="it-IT"/>
        </w:rPr>
        <w:t xml:space="preserve">nfrescante c’è </w:t>
      </w:r>
      <w:r w:rsidR="00CE2B8F">
        <w:rPr>
          <w:rFonts w:asciiTheme="minorHAnsi" w:eastAsia="Georgia" w:hAnsiTheme="minorHAnsi" w:cstheme="minorHAnsi"/>
          <w:color w:val="333333"/>
          <w:lang w:val="it-IT"/>
        </w:rPr>
        <w:t xml:space="preserve">la birra di </w:t>
      </w:r>
      <w:r w:rsidR="00F515C5">
        <w:rPr>
          <w:rFonts w:asciiTheme="minorHAnsi" w:eastAsia="Georgia" w:hAnsiTheme="minorHAnsi" w:cstheme="minorHAnsi"/>
          <w:color w:val="333333"/>
          <w:lang w:val="it-IT"/>
        </w:rPr>
        <w:t>Pirate Rep</w:t>
      </w:r>
      <w:r w:rsidR="00CE2B8F" w:rsidRPr="00367322">
        <w:rPr>
          <w:rFonts w:asciiTheme="minorHAnsi" w:eastAsia="Georgia" w:hAnsiTheme="minorHAnsi" w:cstheme="minorHAnsi"/>
          <w:color w:val="333333"/>
          <w:lang w:val="it-IT"/>
        </w:rPr>
        <w:t>u</w:t>
      </w:r>
      <w:r w:rsidR="00F515C5">
        <w:rPr>
          <w:rFonts w:asciiTheme="minorHAnsi" w:eastAsia="Georgia" w:hAnsiTheme="minorHAnsi" w:cstheme="minorHAnsi"/>
          <w:color w:val="333333"/>
          <w:lang w:val="it-IT"/>
        </w:rPr>
        <w:t xml:space="preserve">blic </w:t>
      </w:r>
      <w:proofErr w:type="spellStart"/>
      <w:r w:rsidR="0092561F">
        <w:rPr>
          <w:rFonts w:asciiTheme="minorHAnsi" w:eastAsia="Georgia" w:hAnsiTheme="minorHAnsi" w:cstheme="minorHAnsi"/>
          <w:color w:val="333333"/>
          <w:lang w:val="it-IT"/>
        </w:rPr>
        <w:t>Breawing</w:t>
      </w:r>
      <w:proofErr w:type="spellEnd"/>
      <w:r w:rsidR="0092561F">
        <w:rPr>
          <w:rFonts w:asciiTheme="minorHAnsi" w:eastAsia="Georgia" w:hAnsiTheme="minorHAnsi" w:cstheme="minorHAnsi"/>
          <w:color w:val="333333"/>
          <w:lang w:val="it-IT"/>
        </w:rPr>
        <w:t xml:space="preserve"> Company </w:t>
      </w:r>
      <w:proofErr w:type="spellStart"/>
      <w:r w:rsidR="0092561F">
        <w:rPr>
          <w:rFonts w:asciiTheme="minorHAnsi" w:eastAsia="Georgia" w:hAnsiTheme="minorHAnsi" w:cstheme="minorHAnsi"/>
          <w:color w:val="333333"/>
          <w:lang w:val="it-IT"/>
        </w:rPr>
        <w:t>Taproom</w:t>
      </w:r>
      <w:proofErr w:type="spellEnd"/>
      <w:r w:rsidR="0092561F">
        <w:rPr>
          <w:rFonts w:asciiTheme="minorHAnsi" w:eastAsia="Georgia" w:hAnsiTheme="minorHAnsi" w:cstheme="minorHAnsi"/>
          <w:color w:val="333333"/>
          <w:lang w:val="it-IT"/>
        </w:rPr>
        <w:t xml:space="preserve"> proprio lungo la strada intitolata a </w:t>
      </w:r>
      <w:r w:rsidR="004F22FD" w:rsidRPr="001D3F59">
        <w:rPr>
          <w:rFonts w:asciiTheme="minorHAnsi" w:eastAsia="Georgia" w:hAnsiTheme="minorHAnsi" w:cstheme="minorHAnsi"/>
          <w:color w:val="333333"/>
          <w:lang w:val="it-IT"/>
        </w:rPr>
        <w:t>Woodes Rogers</w:t>
      </w:r>
      <w:r w:rsidR="004F22FD">
        <w:rPr>
          <w:rFonts w:asciiTheme="minorHAnsi" w:eastAsia="Georgia" w:hAnsiTheme="minorHAnsi" w:cstheme="minorHAnsi"/>
          <w:color w:val="333333"/>
          <w:lang w:val="it-IT"/>
        </w:rPr>
        <w:t xml:space="preserve">. </w:t>
      </w:r>
      <w:r w:rsidR="007C63F1">
        <w:rPr>
          <w:rFonts w:asciiTheme="minorHAnsi" w:eastAsia="Georgia" w:hAnsiTheme="minorHAnsi" w:cstheme="minorHAnsi"/>
          <w:color w:val="333333"/>
          <w:lang w:val="it-IT"/>
        </w:rPr>
        <w:t>Gli amanti dell’i</w:t>
      </w:r>
      <w:r w:rsidR="00EC6209">
        <w:rPr>
          <w:rFonts w:asciiTheme="minorHAnsi" w:eastAsia="Georgia" w:hAnsiTheme="minorHAnsi" w:cstheme="minorHAnsi"/>
          <w:color w:val="333333"/>
          <w:lang w:val="it-IT"/>
        </w:rPr>
        <w:t xml:space="preserve">nsolito e dell’oggetto ricercato troveranno soddisfazione da </w:t>
      </w:r>
      <w:hyperlink r:id="rId11" w:history="1">
        <w:r w:rsidR="00EC6209" w:rsidRPr="00F94A88">
          <w:rPr>
            <w:rStyle w:val="Collegamentoipertestuale"/>
            <w:rFonts w:asciiTheme="minorHAnsi" w:eastAsia="Georgia" w:hAnsiTheme="minorHAnsi" w:cstheme="minorHAnsi"/>
            <w:lang w:val="it-IT"/>
          </w:rPr>
          <w:t>Coin of t</w:t>
        </w:r>
        <w:r w:rsidR="00044B38" w:rsidRPr="00F94A88">
          <w:rPr>
            <w:rStyle w:val="Collegamentoipertestuale"/>
            <w:rFonts w:asciiTheme="minorHAnsi" w:eastAsia="Georgia" w:hAnsiTheme="minorHAnsi" w:cstheme="minorHAnsi"/>
            <w:lang w:val="it-IT"/>
          </w:rPr>
          <w:t xml:space="preserve">he </w:t>
        </w:r>
        <w:proofErr w:type="spellStart"/>
        <w:r w:rsidR="00044B38" w:rsidRPr="00F94A88">
          <w:rPr>
            <w:rStyle w:val="Collegamentoipertestuale"/>
            <w:rFonts w:asciiTheme="minorHAnsi" w:eastAsia="Georgia" w:hAnsiTheme="minorHAnsi" w:cstheme="minorHAnsi"/>
            <w:lang w:val="it-IT"/>
          </w:rPr>
          <w:t>Realm</w:t>
        </w:r>
        <w:proofErr w:type="spellEnd"/>
      </w:hyperlink>
      <w:r w:rsidR="00044B38">
        <w:rPr>
          <w:rFonts w:asciiTheme="minorHAnsi" w:eastAsia="Georgia" w:hAnsiTheme="minorHAnsi" w:cstheme="minorHAnsi"/>
          <w:color w:val="333333"/>
          <w:lang w:val="it-IT"/>
        </w:rPr>
        <w:t xml:space="preserve"> che propone una vasta scelta </w:t>
      </w:r>
      <w:r w:rsidR="007C3E3F">
        <w:rPr>
          <w:rFonts w:asciiTheme="minorHAnsi" w:eastAsia="Georgia" w:hAnsiTheme="minorHAnsi" w:cstheme="minorHAnsi"/>
          <w:color w:val="333333"/>
          <w:lang w:val="it-IT"/>
        </w:rPr>
        <w:t>di mo</w:t>
      </w:r>
      <w:r w:rsidR="00AE1FD6">
        <w:rPr>
          <w:rFonts w:asciiTheme="minorHAnsi" w:eastAsia="Georgia" w:hAnsiTheme="minorHAnsi" w:cstheme="minorHAnsi"/>
          <w:color w:val="333333"/>
          <w:lang w:val="it-IT"/>
        </w:rPr>
        <w:t>nete d’oro e d’argento apparte</w:t>
      </w:r>
      <w:r w:rsidR="007E2212">
        <w:rPr>
          <w:rFonts w:asciiTheme="minorHAnsi" w:eastAsia="Georgia" w:hAnsiTheme="minorHAnsi" w:cstheme="minorHAnsi"/>
          <w:color w:val="333333"/>
          <w:lang w:val="it-IT"/>
        </w:rPr>
        <w:t xml:space="preserve">nenti alla corona spagnola, ma </w:t>
      </w:r>
      <w:r w:rsidR="00E316CF">
        <w:rPr>
          <w:rFonts w:asciiTheme="minorHAnsi" w:eastAsia="Georgia" w:hAnsiTheme="minorHAnsi" w:cstheme="minorHAnsi"/>
          <w:color w:val="333333"/>
          <w:lang w:val="it-IT"/>
        </w:rPr>
        <w:t>anche all’antica Roma e Grecia</w:t>
      </w:r>
      <w:r w:rsidR="00B24BAD">
        <w:rPr>
          <w:rFonts w:asciiTheme="minorHAnsi" w:eastAsia="Georgia" w:hAnsiTheme="minorHAnsi" w:cstheme="minorHAnsi"/>
          <w:color w:val="333333"/>
          <w:lang w:val="it-IT"/>
        </w:rPr>
        <w:t xml:space="preserve"> reinterpretate in magnifici gioielli.</w:t>
      </w:r>
      <w:r w:rsidR="00F94A88">
        <w:rPr>
          <w:rFonts w:asciiTheme="minorHAnsi" w:eastAsia="Georgia" w:hAnsiTheme="minorHAnsi" w:cstheme="minorHAnsi"/>
          <w:color w:val="333333"/>
          <w:lang w:val="it-IT"/>
        </w:rPr>
        <w:tab/>
      </w:r>
    </w:p>
    <w:p w14:paraId="75ED6423" w14:textId="68B1F5F4" w:rsidR="00BB0BC1" w:rsidRPr="00F94A88" w:rsidRDefault="00B268CD" w:rsidP="00F94A88">
      <w:pPr>
        <w:spacing w:before="160" w:after="80"/>
        <w:jc w:val="both"/>
        <w:rPr>
          <w:rFonts w:asciiTheme="minorHAnsi" w:hAnsiTheme="minorHAnsi" w:cstheme="minorHAnsi"/>
          <w:sz w:val="10"/>
          <w:szCs w:val="10"/>
          <w:lang w:val="it-IT"/>
        </w:rPr>
      </w:pPr>
      <w:r>
        <w:rPr>
          <w:rFonts w:asciiTheme="minorHAnsi" w:hAnsiTheme="minorHAnsi" w:cstheme="minorHAnsi"/>
          <w:lang w:val="it-IT"/>
        </w:rPr>
        <w:t xml:space="preserve">A </w:t>
      </w:r>
      <w:r w:rsidRPr="00F94A88">
        <w:rPr>
          <w:rFonts w:asciiTheme="minorHAnsi" w:hAnsiTheme="minorHAnsi" w:cstheme="minorHAnsi"/>
          <w:b/>
          <w:bCs/>
          <w:lang w:val="it-IT"/>
        </w:rPr>
        <w:t xml:space="preserve">Freeport sull’Isola di Grand Bahama </w:t>
      </w:r>
      <w:r w:rsidR="00703341">
        <w:rPr>
          <w:rFonts w:asciiTheme="minorHAnsi" w:hAnsiTheme="minorHAnsi" w:cstheme="minorHAnsi"/>
          <w:lang w:val="it-IT"/>
        </w:rPr>
        <w:t xml:space="preserve">invece, l’imperdibile </w:t>
      </w:r>
      <w:hyperlink r:id="rId12" w:history="1">
        <w:r w:rsidR="00341212" w:rsidRPr="00214FB6">
          <w:rPr>
            <w:rStyle w:val="Collegamentoipertestuale"/>
            <w:rFonts w:asciiTheme="minorHAnsi" w:hAnsiTheme="minorHAnsi" w:cstheme="minorHAnsi"/>
            <w:lang w:val="it-IT"/>
          </w:rPr>
          <w:t xml:space="preserve">Bahamas </w:t>
        </w:r>
        <w:r w:rsidR="00703341" w:rsidRPr="00214FB6">
          <w:rPr>
            <w:rStyle w:val="Collegamentoipertestuale"/>
            <w:rFonts w:asciiTheme="minorHAnsi" w:hAnsiTheme="minorHAnsi" w:cstheme="minorHAnsi"/>
            <w:lang w:val="it-IT"/>
          </w:rPr>
          <w:t>Maritime Museum</w:t>
        </w:r>
      </w:hyperlink>
      <w:r w:rsidR="00703341">
        <w:rPr>
          <w:rFonts w:asciiTheme="minorHAnsi" w:hAnsiTheme="minorHAnsi" w:cstheme="minorHAnsi"/>
          <w:lang w:val="it-IT"/>
        </w:rPr>
        <w:t xml:space="preserve"> </w:t>
      </w:r>
      <w:r w:rsidR="00341212">
        <w:rPr>
          <w:rFonts w:asciiTheme="minorHAnsi" w:hAnsiTheme="minorHAnsi" w:cstheme="minorHAnsi"/>
          <w:lang w:val="it-IT"/>
        </w:rPr>
        <w:t xml:space="preserve">racconta la storia del naufragio del galeone </w:t>
      </w:r>
      <w:r w:rsidR="00241307">
        <w:rPr>
          <w:rFonts w:asciiTheme="minorHAnsi" w:hAnsiTheme="minorHAnsi" w:cstheme="minorHAnsi"/>
          <w:lang w:val="it-IT"/>
        </w:rPr>
        <w:t xml:space="preserve">spagnolo </w:t>
      </w:r>
      <w:proofErr w:type="spellStart"/>
      <w:r w:rsidR="00857291" w:rsidRPr="00857291">
        <w:rPr>
          <w:rFonts w:asciiTheme="minorHAnsi" w:eastAsia="Georgia" w:hAnsiTheme="minorHAnsi" w:cstheme="minorHAnsi"/>
          <w:lang w:val="it-IT"/>
        </w:rPr>
        <w:t>N</w:t>
      </w:r>
      <w:r w:rsidR="00857291" w:rsidRPr="00367322">
        <w:rPr>
          <w:rFonts w:asciiTheme="minorHAnsi" w:eastAsia="Georgia" w:hAnsiTheme="minorHAnsi" w:cstheme="minorHAnsi"/>
          <w:color w:val="333333"/>
          <w:lang w:val="it-IT"/>
        </w:rPr>
        <w:t>u</w:t>
      </w:r>
      <w:r w:rsidR="00857291">
        <w:rPr>
          <w:rFonts w:asciiTheme="minorHAnsi" w:eastAsia="Georgia" w:hAnsiTheme="minorHAnsi" w:cstheme="minorHAnsi"/>
          <w:lang w:val="it-IT"/>
        </w:rPr>
        <w:t>estra</w:t>
      </w:r>
      <w:proofErr w:type="spellEnd"/>
      <w:r w:rsidR="00857291">
        <w:rPr>
          <w:rFonts w:asciiTheme="minorHAnsi" w:eastAsia="Georgia" w:hAnsiTheme="minorHAnsi" w:cstheme="minorHAnsi"/>
          <w:lang w:val="it-IT"/>
        </w:rPr>
        <w:t xml:space="preserve"> </w:t>
      </w:r>
      <w:proofErr w:type="spellStart"/>
      <w:r w:rsidR="00857291">
        <w:rPr>
          <w:rFonts w:asciiTheme="minorHAnsi" w:eastAsia="Georgia" w:hAnsiTheme="minorHAnsi" w:cstheme="minorHAnsi"/>
          <w:lang w:val="it-IT"/>
        </w:rPr>
        <w:t>Señora</w:t>
      </w:r>
      <w:proofErr w:type="spellEnd"/>
      <w:r w:rsidR="00857291">
        <w:rPr>
          <w:rFonts w:asciiTheme="minorHAnsi" w:eastAsia="Georgia" w:hAnsiTheme="minorHAnsi" w:cstheme="minorHAnsi"/>
          <w:lang w:val="it-IT"/>
        </w:rPr>
        <w:t xml:space="preserve"> de </w:t>
      </w:r>
      <w:r w:rsidR="00241307">
        <w:rPr>
          <w:rFonts w:asciiTheme="minorHAnsi" w:eastAsia="Georgia" w:hAnsiTheme="minorHAnsi" w:cstheme="minorHAnsi"/>
          <w:lang w:val="it-IT"/>
        </w:rPr>
        <w:t xml:space="preserve">Las </w:t>
      </w:r>
      <w:r w:rsidR="00577B57" w:rsidRPr="00577B57">
        <w:rPr>
          <w:rFonts w:asciiTheme="minorHAnsi" w:eastAsia="Georgia" w:hAnsiTheme="minorHAnsi" w:cstheme="minorHAnsi"/>
          <w:lang w:val="it-IT"/>
        </w:rPr>
        <w:t>M</w:t>
      </w:r>
      <w:r w:rsidR="00577B57">
        <w:rPr>
          <w:rFonts w:asciiTheme="minorHAnsi" w:eastAsia="Georgia" w:hAnsiTheme="minorHAnsi" w:cstheme="minorHAnsi"/>
          <w:lang w:val="it-IT"/>
        </w:rPr>
        <w:t>aravillas.</w:t>
      </w:r>
      <w:r w:rsidR="00F94A88">
        <w:rPr>
          <w:rFonts w:asciiTheme="minorHAnsi" w:eastAsia="Georgia" w:hAnsiTheme="minorHAnsi" w:cstheme="minorHAnsi"/>
          <w:lang w:val="it-IT"/>
        </w:rPr>
        <w:tab/>
      </w:r>
      <w:r w:rsidR="00F94A88">
        <w:rPr>
          <w:rFonts w:asciiTheme="minorHAnsi" w:eastAsia="Georgia" w:hAnsiTheme="minorHAnsi" w:cstheme="minorHAnsi"/>
          <w:lang w:val="it-IT"/>
        </w:rPr>
        <w:br/>
      </w:r>
      <w:r w:rsidR="00F94A88">
        <w:rPr>
          <w:rFonts w:asciiTheme="minorHAnsi" w:eastAsia="Georgia" w:hAnsiTheme="minorHAnsi" w:cstheme="minorHAnsi"/>
          <w:lang w:val="it-IT"/>
        </w:rPr>
        <w:br/>
      </w:r>
      <w:r w:rsidR="00BB0BC1" w:rsidRPr="00BB0BC1">
        <w:rPr>
          <w:rFonts w:asciiTheme="minorHAnsi" w:eastAsia="Georgia" w:hAnsiTheme="minorHAnsi" w:cstheme="minorHAnsi"/>
          <w:b/>
          <w:bCs/>
          <w:color w:val="1B2A4A"/>
          <w:lang w:val="it-IT"/>
        </w:rPr>
        <w:t>Tesori nascosti: le leggende non muoiono mai</w:t>
      </w:r>
      <w:r w:rsidR="00737289">
        <w:rPr>
          <w:rFonts w:asciiTheme="minorHAnsi" w:hAnsiTheme="minorHAnsi" w:cstheme="minorHAnsi"/>
          <w:sz w:val="10"/>
          <w:szCs w:val="10"/>
          <w:lang w:val="it-IT"/>
        </w:rPr>
        <w:t xml:space="preserve"> </w:t>
      </w:r>
      <w:r w:rsidR="00737289">
        <w:rPr>
          <w:rFonts w:asciiTheme="minorHAnsi" w:hAnsiTheme="minorHAnsi" w:cstheme="minorHAnsi"/>
          <w:sz w:val="10"/>
          <w:szCs w:val="10"/>
          <w:lang w:val="it-IT"/>
        </w:rPr>
        <w:tab/>
      </w:r>
      <w:r w:rsidR="00737289">
        <w:rPr>
          <w:rFonts w:asciiTheme="minorHAnsi" w:hAnsiTheme="minorHAnsi" w:cstheme="minorHAnsi"/>
          <w:sz w:val="10"/>
          <w:szCs w:val="10"/>
          <w:lang w:val="it-IT"/>
        </w:rPr>
        <w:br/>
      </w:r>
      <w:r w:rsidR="00BB0BC1" w:rsidRPr="00BB0BC1">
        <w:rPr>
          <w:rFonts w:asciiTheme="minorHAnsi" w:eastAsia="Georgia" w:hAnsiTheme="minorHAnsi" w:cstheme="minorHAnsi"/>
          <w:color w:val="222222"/>
          <w:lang w:val="it-IT"/>
        </w:rPr>
        <w:t xml:space="preserve">Secondo la tradizione, il pirata britannico William Catt avrebbe seppellito parte del suo bottino su </w:t>
      </w:r>
      <w:proofErr w:type="spellStart"/>
      <w:r w:rsidR="00BB0BC1" w:rsidRPr="00BB0BC1">
        <w:rPr>
          <w:rFonts w:asciiTheme="minorHAnsi" w:eastAsia="Georgia" w:hAnsiTheme="minorHAnsi" w:cstheme="minorHAnsi"/>
          <w:color w:val="222222"/>
          <w:lang w:val="it-IT"/>
        </w:rPr>
        <w:t>Cat</w:t>
      </w:r>
      <w:proofErr w:type="spellEnd"/>
      <w:r w:rsidR="00BB0BC1" w:rsidRPr="00BB0BC1">
        <w:rPr>
          <w:rFonts w:asciiTheme="minorHAnsi" w:eastAsia="Georgia" w:hAnsiTheme="minorHAnsi" w:cstheme="minorHAnsi"/>
          <w:color w:val="222222"/>
          <w:lang w:val="it-IT"/>
        </w:rPr>
        <w:t xml:space="preserve"> Island, mentre Sir Henry Morgan — il più celebre dei corsari privati al servizio della Corona inglese — avrebbe disseminato tesori nascosti su più isole dell’arcipelago. Leggende, certo. Eppure</w:t>
      </w:r>
      <w:r w:rsidR="005943FF">
        <w:rPr>
          <w:rFonts w:asciiTheme="minorHAnsi" w:eastAsia="Georgia" w:hAnsiTheme="minorHAnsi" w:cstheme="minorHAnsi"/>
          <w:color w:val="222222"/>
          <w:lang w:val="it-IT"/>
        </w:rPr>
        <w:t>,</w:t>
      </w:r>
      <w:r w:rsidR="00BB0BC1" w:rsidRPr="00BB0BC1">
        <w:rPr>
          <w:rFonts w:asciiTheme="minorHAnsi" w:eastAsia="Georgia" w:hAnsiTheme="minorHAnsi" w:cstheme="minorHAnsi"/>
          <w:color w:val="222222"/>
          <w:lang w:val="it-IT"/>
        </w:rPr>
        <w:t xml:space="preserve"> la scoperta dei sei relitti avvenuta ieri dimostra che il fondo del mare delle Bahamas non ha ancora finito di svelare i suoi segreti.</w:t>
      </w:r>
    </w:p>
    <w:p w14:paraId="79594941" w14:textId="77777777" w:rsidR="00FB5CBB" w:rsidRDefault="00BB0BC1" w:rsidP="00FB5CBB">
      <w:pPr>
        <w:spacing w:after="200"/>
        <w:jc w:val="both"/>
        <w:rPr>
          <w:rFonts w:asciiTheme="minorHAnsi" w:hAnsiTheme="minorHAnsi" w:cstheme="minorHAnsi"/>
          <w:lang w:val="it-IT"/>
        </w:rPr>
      </w:pPr>
      <w:r w:rsidRPr="00BB0BC1">
        <w:rPr>
          <w:rFonts w:asciiTheme="minorHAnsi" w:eastAsia="Georgia" w:hAnsiTheme="minorHAnsi" w:cstheme="minorHAnsi"/>
          <w:color w:val="222222"/>
          <w:lang w:val="it-IT"/>
        </w:rPr>
        <w:t xml:space="preserve">Gli esperti di </w:t>
      </w:r>
      <w:proofErr w:type="spellStart"/>
      <w:r w:rsidRPr="00BB0BC1">
        <w:rPr>
          <w:rFonts w:asciiTheme="minorHAnsi" w:eastAsia="Georgia" w:hAnsiTheme="minorHAnsi" w:cstheme="minorHAnsi"/>
          <w:color w:val="222222"/>
          <w:lang w:val="it-IT"/>
        </w:rPr>
        <w:t>Wreck</w:t>
      </w:r>
      <w:proofErr w:type="spellEnd"/>
      <w:r w:rsidRPr="00BB0BC1">
        <w:rPr>
          <w:rFonts w:asciiTheme="minorHAnsi" w:eastAsia="Georgia" w:hAnsiTheme="minorHAnsi" w:cstheme="minorHAnsi"/>
          <w:color w:val="222222"/>
          <w:lang w:val="it-IT"/>
        </w:rPr>
        <w:t xml:space="preserve"> Watch, organizzazione specializzata nello studio dei naufragi storici, ritengono che molte delle imbarcazioni ritrovate siano state deliberatamente incendiate dai pirati stessi dopo il saccheggio, per cancellare le prove e impedire alle autorità di recuperare il bottino. Un atto finale di sfida, perfettamente coerente con lo spirito di uomini e donne che non accettavano regole.</w:t>
      </w:r>
    </w:p>
    <w:p w14:paraId="3E58F794" w14:textId="76AA2BA5" w:rsidR="00FB5CBB" w:rsidRPr="00BC738C" w:rsidRDefault="00FB5CBB" w:rsidP="00FB5CBB">
      <w:pPr>
        <w:shd w:val="clear" w:color="auto" w:fill="EDEDED" w:themeFill="accent3" w:themeFillTint="33"/>
        <w:spacing w:after="200"/>
        <w:jc w:val="both"/>
        <w:rPr>
          <w:rFonts w:asciiTheme="minorHAnsi" w:hAnsiTheme="minorHAnsi" w:cstheme="minorHAnsi"/>
          <w:color w:val="002060"/>
          <w:sz w:val="24"/>
          <w:szCs w:val="24"/>
          <w:lang w:val="it-IT"/>
        </w:rPr>
      </w:pPr>
      <w:r w:rsidRPr="00BC738C">
        <w:rPr>
          <w:rFonts w:asciiTheme="minorHAnsi" w:hAnsiTheme="minorHAnsi" w:cstheme="minorHAnsi"/>
          <w:b/>
          <w:bCs/>
          <w:color w:val="002060"/>
          <w:sz w:val="24"/>
          <w:szCs w:val="24"/>
          <w:lang w:val="it-IT"/>
        </w:rPr>
        <w:t>IMMERGERSI NELLA STORIA: I MIGLIORI SITI DI WRECK DIVING ALLE BAHAMAS</w:t>
      </w:r>
    </w:p>
    <w:p w14:paraId="7D37DA6E" w14:textId="40399122" w:rsidR="00FB5CBB" w:rsidRDefault="00FB5CBB" w:rsidP="00FB5CBB">
      <w:pPr>
        <w:shd w:val="clear" w:color="auto" w:fill="EDEDED" w:themeFill="accent3" w:themeFillTint="33"/>
        <w:spacing w:line="240" w:lineRule="auto"/>
        <w:jc w:val="both"/>
        <w:rPr>
          <w:rFonts w:asciiTheme="minorHAnsi" w:hAnsiTheme="minorHAnsi" w:cstheme="minorHAnsi"/>
          <w:lang w:val="it-IT"/>
        </w:rPr>
      </w:pPr>
      <w:r w:rsidRPr="00FB5CBB">
        <w:rPr>
          <w:rFonts w:asciiTheme="minorHAnsi" w:hAnsiTheme="minorHAnsi" w:cstheme="minorHAnsi"/>
          <w:lang w:val="it-IT"/>
        </w:rPr>
        <w:t>I sei relitti appena scoperti non sono i soli a giacere nelle acque delle Bahamas. L’arcipelago custodisce uno dei più straordinari patrimoni sommersi dei Caraibi, accessibile a subacquei di ogni livello.</w:t>
      </w:r>
    </w:p>
    <w:p w14:paraId="343B49B4" w14:textId="77777777" w:rsidR="00FB5CBB" w:rsidRPr="00FB5CBB" w:rsidRDefault="00FB5CBB" w:rsidP="00FB5CBB">
      <w:pPr>
        <w:shd w:val="clear" w:color="auto" w:fill="EDEDED" w:themeFill="accent3" w:themeFillTint="33"/>
        <w:spacing w:line="240" w:lineRule="auto"/>
        <w:jc w:val="both"/>
        <w:rPr>
          <w:rFonts w:asciiTheme="minorHAnsi" w:hAnsiTheme="minorHAnsi" w:cstheme="minorHAnsi"/>
          <w:sz w:val="10"/>
          <w:szCs w:val="10"/>
          <w:lang w:val="it-IT"/>
        </w:rPr>
      </w:pPr>
    </w:p>
    <w:p w14:paraId="169AD4C8" w14:textId="77777777" w:rsidR="00FB5CBB" w:rsidRPr="00FB5CBB" w:rsidRDefault="00FB5CBB" w:rsidP="00FB5CBB">
      <w:pPr>
        <w:shd w:val="clear" w:color="auto" w:fill="EDEDED" w:themeFill="accent3" w:themeFillTint="33"/>
        <w:spacing w:line="240" w:lineRule="auto"/>
        <w:jc w:val="both"/>
        <w:rPr>
          <w:rFonts w:asciiTheme="minorHAnsi" w:hAnsiTheme="minorHAnsi" w:cstheme="minorHAnsi"/>
          <w:b/>
          <w:bCs/>
          <w:color w:val="002060"/>
          <w:lang w:val="it-IT"/>
        </w:rPr>
      </w:pPr>
      <w:r w:rsidRPr="00FB5CBB">
        <w:rPr>
          <w:rFonts w:asciiTheme="minorHAnsi" w:hAnsiTheme="minorHAnsi" w:cstheme="minorHAnsi"/>
          <w:b/>
          <w:bCs/>
          <w:color w:val="002060"/>
          <w:lang w:val="it-IT"/>
        </w:rPr>
        <w:t>Nassau / New Providence — Tutti i livelli</w:t>
      </w:r>
    </w:p>
    <w:p w14:paraId="4CE1CB1B" w14:textId="3604C11E" w:rsidR="00FB5CBB" w:rsidRDefault="00FB5CBB" w:rsidP="00FB5CBB">
      <w:pPr>
        <w:shd w:val="clear" w:color="auto" w:fill="EDEDED" w:themeFill="accent3" w:themeFillTint="33"/>
        <w:spacing w:line="240" w:lineRule="auto"/>
        <w:jc w:val="both"/>
        <w:rPr>
          <w:rFonts w:asciiTheme="minorHAnsi" w:hAnsiTheme="minorHAnsi" w:cstheme="minorHAnsi"/>
          <w:lang w:val="it-IT"/>
        </w:rPr>
      </w:pPr>
      <w:r w:rsidRPr="00FB5CBB">
        <w:rPr>
          <w:rFonts w:asciiTheme="minorHAnsi" w:hAnsiTheme="minorHAnsi" w:cstheme="minorHAnsi"/>
          <w:lang w:val="it-IT"/>
        </w:rPr>
        <w:t xml:space="preserve">Le acque attorno a Nassau custodiscono relitti per ogni livello di esperienza, inclusi i celebri “James Bond </w:t>
      </w:r>
      <w:proofErr w:type="spellStart"/>
      <w:r w:rsidRPr="00FB5CBB">
        <w:rPr>
          <w:rFonts w:asciiTheme="minorHAnsi" w:hAnsiTheme="minorHAnsi" w:cstheme="minorHAnsi"/>
          <w:lang w:val="it-IT"/>
        </w:rPr>
        <w:t>Wrecks</w:t>
      </w:r>
      <w:proofErr w:type="spellEnd"/>
      <w:r w:rsidRPr="00FB5CBB">
        <w:rPr>
          <w:rFonts w:asciiTheme="minorHAnsi" w:hAnsiTheme="minorHAnsi" w:cstheme="minorHAnsi"/>
          <w:lang w:val="it-IT"/>
        </w:rPr>
        <w:t xml:space="preserve">” usati come set cinematografici. Tra i siti più frequentati: il David Tucker II (ex nave della Guardia </w:t>
      </w:r>
      <w:r w:rsidRPr="00FB5CBB">
        <w:rPr>
          <w:rFonts w:asciiTheme="minorHAnsi" w:hAnsiTheme="minorHAnsi" w:cstheme="minorHAnsi"/>
          <w:lang w:val="it-IT"/>
        </w:rPr>
        <w:lastRenderedPageBreak/>
        <w:t xml:space="preserve">Costiera USA affondata a scopo ricreativo) e la Bahama </w:t>
      </w:r>
      <w:proofErr w:type="spellStart"/>
      <w:r w:rsidRPr="00FB5CBB">
        <w:rPr>
          <w:rFonts w:asciiTheme="minorHAnsi" w:hAnsiTheme="minorHAnsi" w:cstheme="minorHAnsi"/>
          <w:lang w:val="it-IT"/>
        </w:rPr>
        <w:t>Momma</w:t>
      </w:r>
      <w:proofErr w:type="spellEnd"/>
      <w:r w:rsidRPr="00FB5CBB">
        <w:rPr>
          <w:rFonts w:asciiTheme="minorHAnsi" w:hAnsiTheme="minorHAnsi" w:cstheme="minorHAnsi"/>
          <w:lang w:val="it-IT"/>
        </w:rPr>
        <w:t xml:space="preserve">, entrambi a 15–27 metri di profondità e ricoperti di spugne e coralli. </w:t>
      </w:r>
      <w:hyperlink r:id="rId13" w:history="1">
        <w:r w:rsidRPr="007E46B7">
          <w:rPr>
            <w:rStyle w:val="Collegamentoipertestuale"/>
            <w:rFonts w:asciiTheme="minorHAnsi" w:hAnsiTheme="minorHAnsi" w:cstheme="minorHAnsi"/>
            <w:lang w:val="it-IT"/>
          </w:rPr>
          <w:t xml:space="preserve">Stuart </w:t>
        </w:r>
        <w:proofErr w:type="spellStart"/>
        <w:r w:rsidRPr="007E46B7">
          <w:rPr>
            <w:rStyle w:val="Collegamentoipertestuale"/>
            <w:rFonts w:asciiTheme="minorHAnsi" w:hAnsiTheme="minorHAnsi" w:cstheme="minorHAnsi"/>
            <w:lang w:val="it-IT"/>
          </w:rPr>
          <w:t>Cove’s</w:t>
        </w:r>
        <w:proofErr w:type="spellEnd"/>
        <w:r w:rsidRPr="007E46B7">
          <w:rPr>
            <w:rStyle w:val="Collegamentoipertestuale"/>
            <w:rFonts w:asciiTheme="minorHAnsi" w:hAnsiTheme="minorHAnsi" w:cstheme="minorHAnsi"/>
            <w:lang w:val="it-IT"/>
          </w:rPr>
          <w:t xml:space="preserve"> Dive Bahamas</w:t>
        </w:r>
      </w:hyperlink>
      <w:r w:rsidRPr="00FB5CBB">
        <w:rPr>
          <w:rFonts w:asciiTheme="minorHAnsi" w:hAnsiTheme="minorHAnsi" w:cstheme="minorHAnsi"/>
          <w:lang w:val="it-IT"/>
        </w:rPr>
        <w:t xml:space="preserve"> è il principale operatore locale.</w:t>
      </w:r>
    </w:p>
    <w:p w14:paraId="5D2874F8" w14:textId="77777777" w:rsidR="00FB5CBB" w:rsidRPr="00FB5CBB" w:rsidRDefault="00FB5CBB" w:rsidP="00FB5CBB">
      <w:pPr>
        <w:shd w:val="clear" w:color="auto" w:fill="EDEDED" w:themeFill="accent3" w:themeFillTint="33"/>
        <w:spacing w:line="240" w:lineRule="auto"/>
        <w:jc w:val="both"/>
        <w:rPr>
          <w:rFonts w:asciiTheme="minorHAnsi" w:hAnsiTheme="minorHAnsi" w:cstheme="minorHAnsi"/>
          <w:sz w:val="10"/>
          <w:szCs w:val="10"/>
          <w:lang w:val="it-IT"/>
        </w:rPr>
      </w:pPr>
    </w:p>
    <w:p w14:paraId="0D39AB78" w14:textId="77777777" w:rsidR="00FB5CBB" w:rsidRPr="00FB5CBB" w:rsidRDefault="00FB5CBB" w:rsidP="00FB5CBB">
      <w:pPr>
        <w:shd w:val="clear" w:color="auto" w:fill="EDEDED" w:themeFill="accent3" w:themeFillTint="33"/>
        <w:spacing w:line="240" w:lineRule="auto"/>
        <w:jc w:val="both"/>
        <w:rPr>
          <w:rFonts w:asciiTheme="minorHAnsi" w:hAnsiTheme="minorHAnsi" w:cstheme="minorHAnsi"/>
          <w:b/>
          <w:bCs/>
          <w:color w:val="002060"/>
          <w:lang w:val="it-IT"/>
        </w:rPr>
      </w:pPr>
      <w:r w:rsidRPr="00FB5CBB">
        <w:rPr>
          <w:rFonts w:asciiTheme="minorHAnsi" w:hAnsiTheme="minorHAnsi" w:cstheme="minorHAnsi"/>
          <w:b/>
          <w:bCs/>
          <w:color w:val="002060"/>
          <w:lang w:val="it-IT"/>
        </w:rPr>
        <w:t xml:space="preserve">Bimini — Principianti e </w:t>
      </w:r>
      <w:proofErr w:type="spellStart"/>
      <w:r w:rsidRPr="00FB5CBB">
        <w:rPr>
          <w:rFonts w:asciiTheme="minorHAnsi" w:hAnsiTheme="minorHAnsi" w:cstheme="minorHAnsi"/>
          <w:b/>
          <w:bCs/>
          <w:color w:val="002060"/>
          <w:lang w:val="it-IT"/>
        </w:rPr>
        <w:t>snorkeler</w:t>
      </w:r>
      <w:proofErr w:type="spellEnd"/>
    </w:p>
    <w:p w14:paraId="6CFB59A2" w14:textId="733C0FC6" w:rsidR="007E46B7" w:rsidRDefault="00FB5CBB" w:rsidP="00FB5CBB">
      <w:pPr>
        <w:shd w:val="clear" w:color="auto" w:fill="EDEDED" w:themeFill="accent3" w:themeFillTint="33"/>
        <w:spacing w:line="240" w:lineRule="auto"/>
        <w:jc w:val="both"/>
        <w:rPr>
          <w:rFonts w:asciiTheme="minorHAnsi" w:hAnsiTheme="minorHAnsi" w:cstheme="minorHAnsi"/>
          <w:lang w:val="it-IT"/>
        </w:rPr>
      </w:pPr>
      <w:r w:rsidRPr="00FB5CBB">
        <w:rPr>
          <w:rFonts w:asciiTheme="minorHAnsi" w:hAnsiTheme="minorHAnsi" w:cstheme="minorHAnsi"/>
          <w:lang w:val="it-IT"/>
        </w:rPr>
        <w:t xml:space="preserve">A soli 50 miglia da Miami, Bimini ospita la SS Sapona, un piroscafo da carico affondato durante un uragano che emerge parzialmente in appena 4–5 metri d’acqua: ideale per snorkeling e prime immersioni. Lungo le acque aperte del </w:t>
      </w:r>
      <w:proofErr w:type="spellStart"/>
      <w:r w:rsidRPr="00FB5CBB">
        <w:rPr>
          <w:rFonts w:asciiTheme="minorHAnsi" w:hAnsiTheme="minorHAnsi" w:cstheme="minorHAnsi"/>
          <w:lang w:val="it-IT"/>
        </w:rPr>
        <w:t>Gulf</w:t>
      </w:r>
      <w:proofErr w:type="spellEnd"/>
      <w:r w:rsidRPr="00FB5CBB">
        <w:rPr>
          <w:rFonts w:asciiTheme="minorHAnsi" w:hAnsiTheme="minorHAnsi" w:cstheme="minorHAnsi"/>
          <w:lang w:val="it-IT"/>
        </w:rPr>
        <w:t xml:space="preserve"> Stream è anche possibile immergersi con squali martello e squali seta</w:t>
      </w:r>
      <w:r w:rsidR="00A744CF">
        <w:rPr>
          <w:rFonts w:asciiTheme="minorHAnsi" w:hAnsiTheme="minorHAnsi" w:cstheme="minorHAnsi"/>
          <w:lang w:val="it-IT"/>
        </w:rPr>
        <w:t xml:space="preserve"> (</w:t>
      </w:r>
      <w:hyperlink r:id="rId14" w:history="1">
        <w:r w:rsidR="00A744CF" w:rsidRPr="00A744CF">
          <w:rPr>
            <w:rStyle w:val="Collegamentoipertestuale"/>
            <w:rFonts w:asciiTheme="minorHAnsi" w:hAnsiTheme="minorHAnsi" w:cstheme="minorHAnsi"/>
            <w:lang w:val="it-IT"/>
          </w:rPr>
          <w:t>info</w:t>
        </w:r>
      </w:hyperlink>
      <w:r w:rsidR="00A744CF">
        <w:rPr>
          <w:rFonts w:asciiTheme="minorHAnsi" w:hAnsiTheme="minorHAnsi" w:cstheme="minorHAnsi"/>
          <w:lang w:val="it-IT"/>
        </w:rPr>
        <w:t>).</w:t>
      </w:r>
    </w:p>
    <w:p w14:paraId="6EC80132" w14:textId="77777777" w:rsidR="00A744CF" w:rsidRDefault="00A744CF" w:rsidP="007E46B7">
      <w:pPr>
        <w:shd w:val="clear" w:color="auto" w:fill="EDEDED" w:themeFill="accent3" w:themeFillTint="33"/>
        <w:spacing w:line="240" w:lineRule="auto"/>
        <w:jc w:val="both"/>
        <w:rPr>
          <w:rFonts w:asciiTheme="minorHAnsi" w:hAnsiTheme="minorHAnsi" w:cstheme="minorHAnsi"/>
          <w:b/>
          <w:bCs/>
          <w:color w:val="002060"/>
          <w:lang w:val="it-IT"/>
        </w:rPr>
      </w:pPr>
    </w:p>
    <w:p w14:paraId="3FFDE466" w14:textId="65407925" w:rsidR="007E46B7" w:rsidRPr="007E46B7" w:rsidRDefault="007E46B7" w:rsidP="007E46B7">
      <w:pPr>
        <w:shd w:val="clear" w:color="auto" w:fill="EDEDED" w:themeFill="accent3" w:themeFillTint="33"/>
        <w:spacing w:line="240" w:lineRule="auto"/>
        <w:jc w:val="both"/>
        <w:rPr>
          <w:rFonts w:asciiTheme="minorHAnsi" w:hAnsiTheme="minorHAnsi" w:cstheme="minorHAnsi"/>
          <w:b/>
          <w:bCs/>
          <w:color w:val="002060"/>
          <w:lang w:val="it-IT"/>
        </w:rPr>
      </w:pPr>
      <w:r w:rsidRPr="007E46B7">
        <w:rPr>
          <w:rFonts w:asciiTheme="minorHAnsi" w:hAnsiTheme="minorHAnsi" w:cstheme="minorHAnsi"/>
          <w:b/>
          <w:bCs/>
          <w:color w:val="002060"/>
          <w:lang w:val="it-IT"/>
        </w:rPr>
        <w:t>Eleuthera — Intermedi e avanzati</w:t>
      </w:r>
    </w:p>
    <w:p w14:paraId="0A2FFA32" w14:textId="4A2DCC3D" w:rsidR="007E46B7" w:rsidRDefault="007E46B7" w:rsidP="007E46B7">
      <w:pPr>
        <w:shd w:val="clear" w:color="auto" w:fill="EDEDED" w:themeFill="accent3" w:themeFillTint="33"/>
        <w:spacing w:line="240" w:lineRule="auto"/>
        <w:jc w:val="both"/>
        <w:rPr>
          <w:rFonts w:asciiTheme="minorHAnsi" w:hAnsiTheme="minorHAnsi" w:cstheme="minorHAnsi"/>
          <w:lang w:val="it-IT"/>
        </w:rPr>
      </w:pPr>
      <w:r w:rsidRPr="00FB5CBB">
        <w:rPr>
          <w:rFonts w:asciiTheme="minorHAnsi" w:hAnsiTheme="minorHAnsi" w:cstheme="minorHAnsi"/>
          <w:lang w:val="it-IT"/>
        </w:rPr>
        <w:t>L’isola meno affollata delle Bahamas nasconde la “</w:t>
      </w:r>
      <w:proofErr w:type="spellStart"/>
      <w:r w:rsidRPr="00FB5CBB">
        <w:rPr>
          <w:rFonts w:asciiTheme="minorHAnsi" w:hAnsiTheme="minorHAnsi" w:cstheme="minorHAnsi"/>
          <w:lang w:val="it-IT"/>
        </w:rPr>
        <w:t>Wreck</w:t>
      </w:r>
      <w:proofErr w:type="spellEnd"/>
      <w:r w:rsidRPr="00FB5CBB">
        <w:rPr>
          <w:rFonts w:asciiTheme="minorHAnsi" w:hAnsiTheme="minorHAnsi" w:cstheme="minorHAnsi"/>
          <w:lang w:val="it-IT"/>
        </w:rPr>
        <w:t xml:space="preserve"> Alley”: oltre 40 relitti catalogati tra scogliere calcaree, grotte e passaggi subacquei. Visibilità fino a 60 metri, acque tra i 24 e i 29°C da marzo a ottobre. Per chi ama esplorare lontano dalla massa</w:t>
      </w:r>
      <w:r w:rsidR="008B31FF">
        <w:rPr>
          <w:rFonts w:asciiTheme="minorHAnsi" w:hAnsiTheme="minorHAnsi" w:cstheme="minorHAnsi"/>
          <w:lang w:val="it-IT"/>
        </w:rPr>
        <w:t xml:space="preserve"> (</w:t>
      </w:r>
      <w:hyperlink r:id="rId15" w:history="1">
        <w:r w:rsidR="008B31FF" w:rsidRPr="008B31FF">
          <w:rPr>
            <w:rStyle w:val="Collegamentoipertestuale"/>
            <w:rFonts w:asciiTheme="minorHAnsi" w:hAnsiTheme="minorHAnsi" w:cstheme="minorHAnsi"/>
            <w:lang w:val="it-IT"/>
          </w:rPr>
          <w:t>info</w:t>
        </w:r>
      </w:hyperlink>
      <w:r w:rsidR="008B31FF">
        <w:rPr>
          <w:rFonts w:asciiTheme="minorHAnsi" w:hAnsiTheme="minorHAnsi" w:cstheme="minorHAnsi"/>
          <w:lang w:val="it-IT"/>
        </w:rPr>
        <w:t>).</w:t>
      </w:r>
    </w:p>
    <w:p w14:paraId="3772EDAE" w14:textId="77777777" w:rsidR="007E46B7" w:rsidRDefault="007E46B7" w:rsidP="007E46B7">
      <w:pPr>
        <w:shd w:val="clear" w:color="auto" w:fill="EDEDED" w:themeFill="accent3" w:themeFillTint="33"/>
        <w:spacing w:line="240" w:lineRule="auto"/>
        <w:jc w:val="both"/>
        <w:rPr>
          <w:rFonts w:asciiTheme="minorHAnsi" w:hAnsiTheme="minorHAnsi" w:cstheme="minorHAnsi"/>
          <w:sz w:val="10"/>
          <w:szCs w:val="10"/>
          <w:lang w:val="it-IT"/>
        </w:rPr>
      </w:pPr>
    </w:p>
    <w:p w14:paraId="41444DDC" w14:textId="77777777" w:rsidR="007E46B7" w:rsidRPr="007E46B7" w:rsidRDefault="007E46B7" w:rsidP="007E46B7">
      <w:pPr>
        <w:shd w:val="clear" w:color="auto" w:fill="EDEDED" w:themeFill="accent3" w:themeFillTint="33"/>
        <w:spacing w:line="240" w:lineRule="auto"/>
        <w:jc w:val="both"/>
        <w:rPr>
          <w:rFonts w:asciiTheme="minorHAnsi" w:hAnsiTheme="minorHAnsi" w:cstheme="minorHAnsi"/>
          <w:b/>
          <w:bCs/>
          <w:color w:val="002060"/>
          <w:lang w:val="it-IT"/>
        </w:rPr>
      </w:pPr>
      <w:r w:rsidRPr="007E46B7">
        <w:rPr>
          <w:rFonts w:asciiTheme="minorHAnsi" w:hAnsiTheme="minorHAnsi" w:cstheme="minorHAnsi"/>
          <w:b/>
          <w:bCs/>
          <w:color w:val="002060"/>
          <w:lang w:val="it-IT"/>
        </w:rPr>
        <w:t>Grand Bahama / Freeport — Avanzati</w:t>
      </w:r>
    </w:p>
    <w:p w14:paraId="746BD95E" w14:textId="6A0F5D0B" w:rsidR="007E46B7" w:rsidRPr="00FB5CBB" w:rsidRDefault="007E46B7" w:rsidP="007E46B7">
      <w:pPr>
        <w:shd w:val="clear" w:color="auto" w:fill="EDEDED" w:themeFill="accent3" w:themeFillTint="33"/>
        <w:spacing w:line="240" w:lineRule="auto"/>
        <w:jc w:val="both"/>
        <w:rPr>
          <w:rFonts w:asciiTheme="minorHAnsi" w:hAnsiTheme="minorHAnsi" w:cstheme="minorHAnsi"/>
          <w:lang w:val="it-IT"/>
        </w:rPr>
      </w:pPr>
      <w:r w:rsidRPr="00FB5CBB">
        <w:rPr>
          <w:rFonts w:asciiTheme="minorHAnsi" w:hAnsiTheme="minorHAnsi" w:cstheme="minorHAnsi"/>
          <w:lang w:val="it-IT"/>
        </w:rPr>
        <w:t xml:space="preserve">I fondali di Freeport ospitano un </w:t>
      </w:r>
      <w:proofErr w:type="spellStart"/>
      <w:r w:rsidRPr="00FB5CBB">
        <w:rPr>
          <w:rFonts w:asciiTheme="minorHAnsi" w:hAnsiTheme="minorHAnsi" w:cstheme="minorHAnsi"/>
          <w:lang w:val="it-IT"/>
        </w:rPr>
        <w:t>freighter</w:t>
      </w:r>
      <w:proofErr w:type="spellEnd"/>
      <w:r w:rsidRPr="00FB5CBB">
        <w:rPr>
          <w:rFonts w:asciiTheme="minorHAnsi" w:hAnsiTheme="minorHAnsi" w:cstheme="minorHAnsi"/>
          <w:lang w:val="it-IT"/>
        </w:rPr>
        <w:t xml:space="preserve"> da 70 metri affondato intenzionalmente da </w:t>
      </w:r>
      <w:hyperlink r:id="rId16" w:history="1">
        <w:r w:rsidRPr="00BC738C">
          <w:rPr>
            <w:rStyle w:val="Collegamentoipertestuale"/>
            <w:rFonts w:asciiTheme="minorHAnsi" w:hAnsiTheme="minorHAnsi" w:cstheme="minorHAnsi"/>
            <w:lang w:val="it-IT"/>
          </w:rPr>
          <w:t>UNEXSO</w:t>
        </w:r>
      </w:hyperlink>
      <w:r w:rsidRPr="00FB5CBB">
        <w:rPr>
          <w:rFonts w:asciiTheme="minorHAnsi" w:hAnsiTheme="minorHAnsi" w:cstheme="minorHAnsi"/>
          <w:lang w:val="it-IT"/>
        </w:rPr>
        <w:t xml:space="preserve"> nel 1982, oggi ricoperti di coralli e popolato da cernie, murene e razze. Ideale per immersioni di penetrazione in acque con visibilità eccezionale.</w:t>
      </w:r>
    </w:p>
    <w:p w14:paraId="71EF90EA" w14:textId="77777777" w:rsidR="007E46B7" w:rsidRPr="007E46B7" w:rsidRDefault="007E46B7" w:rsidP="007E46B7">
      <w:pPr>
        <w:shd w:val="clear" w:color="auto" w:fill="EDEDED" w:themeFill="accent3" w:themeFillTint="33"/>
        <w:spacing w:line="240" w:lineRule="auto"/>
        <w:jc w:val="both"/>
        <w:rPr>
          <w:rFonts w:asciiTheme="minorHAnsi" w:hAnsiTheme="minorHAnsi" w:cstheme="minorHAnsi"/>
          <w:lang w:val="it-IT"/>
        </w:rPr>
      </w:pPr>
    </w:p>
    <w:p w14:paraId="4AFF07A6" w14:textId="77777777" w:rsidR="007E46B7" w:rsidRDefault="007E46B7" w:rsidP="00120517">
      <w:pPr>
        <w:spacing w:line="240" w:lineRule="auto"/>
        <w:jc w:val="both"/>
        <w:rPr>
          <w:rFonts w:asciiTheme="minorHAnsi" w:hAnsiTheme="minorHAnsi" w:cstheme="minorHAnsi"/>
          <w:lang w:val="it-IT"/>
        </w:rPr>
      </w:pPr>
    </w:p>
    <w:p w14:paraId="76629BBF" w14:textId="77777777" w:rsidR="007E46B7" w:rsidRPr="00FB5CBB" w:rsidRDefault="007E46B7" w:rsidP="00120517">
      <w:pPr>
        <w:spacing w:line="240" w:lineRule="auto"/>
        <w:jc w:val="both"/>
        <w:rPr>
          <w:rFonts w:asciiTheme="minorHAnsi" w:hAnsiTheme="minorHAnsi" w:cstheme="minorHAnsi"/>
          <w:lang w:val="it-IT"/>
        </w:rPr>
      </w:pPr>
    </w:p>
    <w:p w14:paraId="61BA61F9" w14:textId="77777777" w:rsidR="00B342DB" w:rsidRPr="00672E4A" w:rsidRDefault="00B342DB" w:rsidP="00120517">
      <w:pPr>
        <w:shd w:val="clear" w:color="auto" w:fill="BDD6EE" w:themeFill="accent5" w:themeFillTint="66"/>
        <w:spacing w:line="240" w:lineRule="auto"/>
        <w:jc w:val="center"/>
        <w:rPr>
          <w:rFonts w:asciiTheme="minorHAnsi" w:hAnsiTheme="minorHAnsi" w:cstheme="minorHAnsi"/>
          <w:b/>
          <w:iCs/>
          <w:sz w:val="18"/>
          <w:szCs w:val="18"/>
          <w:lang w:val="it-IT"/>
        </w:rPr>
      </w:pPr>
      <w:r w:rsidRPr="00672E4A">
        <w:rPr>
          <w:rFonts w:asciiTheme="minorHAnsi" w:hAnsiTheme="minorHAnsi" w:cstheme="minorHAnsi"/>
          <w:b/>
          <w:iCs/>
          <w:sz w:val="18"/>
          <w:szCs w:val="18"/>
          <w:lang w:val="it-IT"/>
        </w:rPr>
        <w:t>LE ISOLE BAHAMAS</w:t>
      </w:r>
    </w:p>
    <w:p w14:paraId="464D6978" w14:textId="77777777" w:rsidR="00B342DB" w:rsidRPr="00672E4A" w:rsidRDefault="00B342DB" w:rsidP="00120517">
      <w:pPr>
        <w:shd w:val="clear" w:color="auto" w:fill="BDD6EE" w:themeFill="accent5" w:themeFillTint="66"/>
        <w:spacing w:line="240" w:lineRule="auto"/>
        <w:jc w:val="center"/>
        <w:rPr>
          <w:rFonts w:asciiTheme="minorHAnsi" w:hAnsiTheme="minorHAnsi" w:cstheme="minorHAnsi"/>
          <w:bCs/>
          <w:iCs/>
          <w:sz w:val="18"/>
          <w:szCs w:val="18"/>
          <w:lang w:val="it-IT"/>
        </w:rPr>
      </w:pPr>
      <w:r w:rsidRPr="00672E4A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 oltre 700 isole e isolotti e 16 destinazioni insulari uniche, le Bahamas si trovano a soli 80 km dalla costa della Florida e offrono una facile e accessibile fuga dalla quotidianità. Le isole delle Bahamas offrono attività di pesca, nautiche, immersioni, birdwatching e molto altro di livello mondiale, migliaia di chilometri di acque tra le più spettacolari della terra e spiagge incontaminate, che aspettano famiglie, coppie e amanti dell’avventura. Esplora tutte le isole bahamas.com/it o su Facebook, YouTube o Instagram per vedere perché “Ѐ meglio alle Bahamas!”</w:t>
      </w:r>
    </w:p>
    <w:p w14:paraId="22D3FC88" w14:textId="77777777" w:rsidR="00B342DB" w:rsidRPr="00672E4A" w:rsidRDefault="00B342DB" w:rsidP="00120517">
      <w:pPr>
        <w:shd w:val="clear" w:color="auto" w:fill="BDD6EE" w:themeFill="accent5" w:themeFillTint="66"/>
        <w:spacing w:line="240" w:lineRule="auto"/>
        <w:jc w:val="center"/>
        <w:rPr>
          <w:rFonts w:asciiTheme="minorHAnsi" w:hAnsiTheme="minorHAnsi" w:cstheme="minorHAnsi"/>
          <w:bCs/>
          <w:iCs/>
          <w:sz w:val="8"/>
          <w:szCs w:val="8"/>
          <w:lang w:val="it-IT"/>
        </w:rPr>
      </w:pPr>
    </w:p>
    <w:p w14:paraId="398BC260" w14:textId="77777777" w:rsidR="00B342DB" w:rsidRPr="00672E4A" w:rsidRDefault="00B342DB" w:rsidP="00120517">
      <w:pPr>
        <w:shd w:val="clear" w:color="auto" w:fill="BDD6EE" w:themeFill="accent5" w:themeFillTint="66"/>
        <w:spacing w:line="240" w:lineRule="auto"/>
        <w:jc w:val="center"/>
        <w:rPr>
          <w:rFonts w:asciiTheme="minorHAnsi" w:hAnsiTheme="minorHAnsi" w:cstheme="minorHAnsi"/>
          <w:b/>
          <w:iCs/>
          <w:sz w:val="20"/>
          <w:szCs w:val="20"/>
          <w:lang w:val="it-IT"/>
        </w:rPr>
      </w:pPr>
      <w:r w:rsidRPr="00672E4A">
        <w:rPr>
          <w:rFonts w:asciiTheme="minorHAnsi" w:hAnsiTheme="minorHAnsi" w:cstheme="minorHAnsi"/>
          <w:b/>
          <w:iCs/>
          <w:sz w:val="20"/>
          <w:szCs w:val="20"/>
          <w:lang w:val="it-IT"/>
        </w:rPr>
        <w:t>Maggiori informazioni sulle isole Bahamas</w:t>
      </w:r>
      <w:r>
        <w:rPr>
          <w:rFonts w:asciiTheme="minorHAnsi" w:hAnsiTheme="minorHAnsi" w:cstheme="minorHAnsi"/>
          <w:b/>
          <w:iCs/>
          <w:sz w:val="20"/>
          <w:szCs w:val="20"/>
          <w:lang w:val="it-IT"/>
        </w:rPr>
        <w:t>:</w:t>
      </w:r>
    </w:p>
    <w:p w14:paraId="41ACB5F7" w14:textId="15D1927E" w:rsidR="00B342DB" w:rsidRPr="00B73843" w:rsidRDefault="00B342DB" w:rsidP="00120517">
      <w:pPr>
        <w:shd w:val="clear" w:color="auto" w:fill="BDD6EE" w:themeFill="accent5" w:themeFillTint="66"/>
        <w:spacing w:line="240" w:lineRule="auto"/>
        <w:jc w:val="center"/>
        <w:rPr>
          <w:rFonts w:asciiTheme="minorHAnsi" w:hAnsiTheme="minorHAnsi" w:cstheme="minorHAnsi"/>
          <w:b/>
          <w:iCs/>
          <w:color w:val="0563C1" w:themeColor="hyperlink"/>
          <w:sz w:val="20"/>
          <w:szCs w:val="20"/>
          <w:u w:val="single"/>
          <w:lang w:val="en-US"/>
        </w:rPr>
      </w:pPr>
      <w:hyperlink r:id="rId17" w:history="1">
        <w:r w:rsidRPr="00672E4A">
          <w:rPr>
            <w:rStyle w:val="Collegamentoipertestuale"/>
            <w:rFonts w:asciiTheme="minorHAnsi" w:hAnsiTheme="minorHAnsi" w:cstheme="minorHAnsi"/>
            <w:b/>
            <w:iCs/>
            <w:sz w:val="20"/>
            <w:szCs w:val="20"/>
            <w:lang w:val="en-US"/>
          </w:rPr>
          <w:t>bahamas.com/it</w:t>
        </w:r>
      </w:hyperlink>
      <w:r w:rsidRPr="00672E4A">
        <w:rPr>
          <w:rFonts w:asciiTheme="minorHAnsi" w:hAnsiTheme="minorHAnsi" w:cstheme="minorHAnsi"/>
          <w:b/>
          <w:iCs/>
          <w:sz w:val="20"/>
          <w:szCs w:val="20"/>
          <w:lang w:val="en-US"/>
        </w:rPr>
        <w:t xml:space="preserve"> , </w:t>
      </w:r>
      <w:hyperlink r:id="rId18" w:history="1">
        <w:r w:rsidRPr="00672E4A">
          <w:rPr>
            <w:rStyle w:val="Collegamentoipertestuale"/>
            <w:rFonts w:asciiTheme="minorHAnsi" w:hAnsiTheme="minorHAnsi" w:cstheme="minorHAnsi"/>
            <w:b/>
            <w:iCs/>
            <w:sz w:val="20"/>
            <w:szCs w:val="20"/>
            <w:lang w:val="en-US"/>
          </w:rPr>
          <w:t>Facebook</w:t>
        </w:r>
      </w:hyperlink>
      <w:r w:rsidRPr="00672E4A">
        <w:rPr>
          <w:rFonts w:asciiTheme="minorHAnsi" w:hAnsiTheme="minorHAnsi" w:cstheme="minorHAnsi"/>
          <w:b/>
          <w:iCs/>
          <w:sz w:val="20"/>
          <w:szCs w:val="20"/>
          <w:lang w:val="en-US"/>
        </w:rPr>
        <w:t xml:space="preserve">, </w:t>
      </w:r>
      <w:hyperlink r:id="rId19" w:history="1">
        <w:r w:rsidRPr="00672E4A">
          <w:rPr>
            <w:rStyle w:val="Collegamentoipertestuale"/>
            <w:rFonts w:asciiTheme="minorHAnsi" w:hAnsiTheme="minorHAnsi" w:cstheme="minorHAnsi"/>
            <w:b/>
            <w:iCs/>
            <w:sz w:val="20"/>
            <w:szCs w:val="20"/>
            <w:lang w:val="en-US"/>
          </w:rPr>
          <w:t>YouTube</w:t>
        </w:r>
      </w:hyperlink>
      <w:r w:rsidRPr="00672E4A">
        <w:rPr>
          <w:rFonts w:asciiTheme="minorHAnsi" w:hAnsiTheme="minorHAnsi" w:cstheme="minorHAnsi"/>
          <w:b/>
          <w:iCs/>
          <w:sz w:val="20"/>
          <w:szCs w:val="20"/>
          <w:lang w:val="en-US"/>
        </w:rPr>
        <w:t xml:space="preserve"> e </w:t>
      </w:r>
      <w:hyperlink r:id="rId20" w:history="1">
        <w:r w:rsidRPr="00672E4A">
          <w:rPr>
            <w:rStyle w:val="Collegamentoipertestuale"/>
            <w:rFonts w:asciiTheme="minorHAnsi" w:hAnsiTheme="minorHAnsi" w:cstheme="minorHAnsi"/>
            <w:b/>
            <w:iCs/>
            <w:sz w:val="20"/>
            <w:szCs w:val="20"/>
            <w:lang w:val="en-US"/>
          </w:rPr>
          <w:t>Instagram</w:t>
        </w:r>
      </w:hyperlink>
    </w:p>
    <w:p w14:paraId="0ADFB1E7" w14:textId="77777777" w:rsidR="00C4118C" w:rsidRDefault="00AB349B" w:rsidP="00120517">
      <w:pPr>
        <w:spacing w:line="240" w:lineRule="auto"/>
        <w:jc w:val="center"/>
        <w:rPr>
          <w:rFonts w:ascii="Verdana" w:hAnsi="Verdana" w:cs="Verdana"/>
          <w:b/>
          <w:sz w:val="16"/>
          <w:szCs w:val="16"/>
          <w:lang w:val="en-GB"/>
        </w:rPr>
      </w:pPr>
      <w:r w:rsidRPr="00B342DB">
        <w:rPr>
          <w:rFonts w:ascii="Verdana" w:hAnsi="Verdana"/>
          <w:sz w:val="16"/>
          <w:szCs w:val="16"/>
          <w:lang w:val="en-GB"/>
        </w:rPr>
        <w:br/>
      </w:r>
    </w:p>
    <w:p w14:paraId="030F0D54" w14:textId="77777777" w:rsidR="00120517" w:rsidRDefault="00120517" w:rsidP="00120517">
      <w:pPr>
        <w:spacing w:line="240" w:lineRule="auto"/>
        <w:jc w:val="center"/>
        <w:rPr>
          <w:rFonts w:ascii="Verdana" w:hAnsi="Verdana" w:cs="Verdana"/>
          <w:b/>
          <w:sz w:val="16"/>
          <w:szCs w:val="16"/>
          <w:lang w:val="en-GB"/>
        </w:rPr>
      </w:pPr>
    </w:p>
    <w:p w14:paraId="06215FA5" w14:textId="77777777" w:rsidR="00120517" w:rsidRDefault="00120517" w:rsidP="00120517">
      <w:pPr>
        <w:spacing w:line="240" w:lineRule="auto"/>
        <w:jc w:val="center"/>
        <w:rPr>
          <w:rFonts w:ascii="Verdana" w:hAnsi="Verdana" w:cs="Verdana"/>
          <w:b/>
          <w:sz w:val="16"/>
          <w:szCs w:val="16"/>
          <w:lang w:val="en-GB"/>
        </w:rPr>
      </w:pPr>
    </w:p>
    <w:p w14:paraId="5569610D" w14:textId="77777777" w:rsidR="00120517" w:rsidRDefault="00120517" w:rsidP="00120517">
      <w:pPr>
        <w:spacing w:line="240" w:lineRule="auto"/>
        <w:jc w:val="center"/>
        <w:rPr>
          <w:rFonts w:ascii="Verdana" w:hAnsi="Verdana" w:cs="Verdana"/>
          <w:b/>
          <w:sz w:val="16"/>
          <w:szCs w:val="16"/>
          <w:lang w:val="en-GB"/>
        </w:rPr>
      </w:pPr>
    </w:p>
    <w:p w14:paraId="1946FFBA" w14:textId="77777777" w:rsidR="00120517" w:rsidRDefault="00120517" w:rsidP="00120517">
      <w:pPr>
        <w:spacing w:line="240" w:lineRule="auto"/>
        <w:jc w:val="center"/>
        <w:rPr>
          <w:rFonts w:ascii="Verdana" w:hAnsi="Verdana" w:cs="Verdana"/>
          <w:b/>
          <w:sz w:val="16"/>
          <w:szCs w:val="16"/>
          <w:lang w:val="en-GB"/>
        </w:rPr>
      </w:pPr>
    </w:p>
    <w:p w14:paraId="02D5D994" w14:textId="77777777" w:rsidR="00120517" w:rsidRDefault="00120517" w:rsidP="00120517">
      <w:pPr>
        <w:spacing w:line="240" w:lineRule="auto"/>
        <w:jc w:val="center"/>
        <w:rPr>
          <w:rFonts w:ascii="Verdana" w:hAnsi="Verdana" w:cs="Verdana"/>
          <w:b/>
          <w:sz w:val="16"/>
          <w:szCs w:val="16"/>
          <w:lang w:val="en-GB"/>
        </w:rPr>
      </w:pPr>
    </w:p>
    <w:p w14:paraId="25F69DB1" w14:textId="77777777" w:rsidR="00120517" w:rsidRPr="00B342DB" w:rsidRDefault="00120517" w:rsidP="00120517">
      <w:pPr>
        <w:spacing w:line="240" w:lineRule="auto"/>
        <w:jc w:val="center"/>
        <w:rPr>
          <w:rFonts w:ascii="Verdana" w:hAnsi="Verdana" w:cs="Verdana"/>
          <w:b/>
          <w:sz w:val="16"/>
          <w:szCs w:val="16"/>
          <w:lang w:val="en-GB"/>
        </w:rPr>
      </w:pPr>
    </w:p>
    <w:p w14:paraId="40A9CE77" w14:textId="442DD0D7" w:rsidR="00C4118C" w:rsidRPr="00DF5E57" w:rsidRDefault="00C96463" w:rsidP="00120517">
      <w:pPr>
        <w:spacing w:line="240" w:lineRule="auto"/>
        <w:jc w:val="center"/>
        <w:rPr>
          <w:rFonts w:ascii="Calibri" w:hAnsi="Calibri" w:cs="Calibri"/>
          <w:b/>
          <w:bCs/>
          <w:sz w:val="18"/>
          <w:szCs w:val="18"/>
          <w:lang w:val="en-GB"/>
        </w:rPr>
      </w:pPr>
      <w:r w:rsidRPr="00DF5E57">
        <w:rPr>
          <w:rFonts w:ascii="Calibri" w:hAnsi="Calibri" w:cs="Calibri"/>
          <w:b/>
          <w:bCs/>
          <w:sz w:val="18"/>
          <w:szCs w:val="18"/>
          <w:lang w:val="en-GB"/>
        </w:rPr>
        <w:t>OPEN MIND CONSULTING SRL</w:t>
      </w:r>
    </w:p>
    <w:p w14:paraId="250EE35F" w14:textId="42B8A54A" w:rsidR="0081073E" w:rsidRPr="00DF5E57" w:rsidRDefault="0081073E" w:rsidP="00120517">
      <w:pPr>
        <w:spacing w:line="240" w:lineRule="auto"/>
        <w:jc w:val="center"/>
        <w:rPr>
          <w:rFonts w:ascii="Calibri" w:hAnsi="Calibri" w:cs="Calibri"/>
          <w:b/>
          <w:bCs/>
          <w:sz w:val="18"/>
          <w:szCs w:val="18"/>
          <w:lang w:val="en-GB"/>
        </w:rPr>
      </w:pPr>
      <w:r w:rsidRPr="00DF5E57">
        <w:rPr>
          <w:rFonts w:ascii="Calibri" w:hAnsi="Calibri" w:cs="Calibri"/>
          <w:b/>
          <w:bCs/>
          <w:sz w:val="18"/>
          <w:szCs w:val="18"/>
          <w:lang w:val="en-GB"/>
        </w:rPr>
        <w:t>UFFICIO STAMPA &amp; PR BMOTIA</w:t>
      </w:r>
    </w:p>
    <w:p w14:paraId="3A04CBE0" w14:textId="5BD59145" w:rsidR="00924B69" w:rsidRDefault="00C96463" w:rsidP="00120517">
      <w:pPr>
        <w:spacing w:line="240" w:lineRule="auto"/>
        <w:jc w:val="center"/>
        <w:rPr>
          <w:rFonts w:ascii="Calibri" w:hAnsi="Calibri" w:cs="Calibri"/>
          <w:color w:val="0070C0"/>
          <w:sz w:val="18"/>
          <w:szCs w:val="18"/>
          <w:u w:val="single"/>
          <w:lang w:val="it-IT"/>
        </w:rPr>
      </w:pPr>
      <w:r w:rsidRPr="00DF5E57">
        <w:rPr>
          <w:rFonts w:ascii="Calibri" w:hAnsi="Calibri" w:cs="Calibri"/>
          <w:b/>
          <w:bCs/>
          <w:sz w:val="18"/>
          <w:szCs w:val="18"/>
          <w:lang w:val="it-IT"/>
        </w:rPr>
        <w:t>MEDIA CONTACT</w:t>
      </w:r>
      <w:r w:rsidR="0081073E" w:rsidRPr="00DF5E57">
        <w:rPr>
          <w:rFonts w:ascii="Calibri" w:hAnsi="Calibri" w:cs="Calibri"/>
          <w:b/>
          <w:bCs/>
          <w:sz w:val="18"/>
          <w:szCs w:val="18"/>
          <w:lang w:val="it-IT"/>
        </w:rPr>
        <w:t>: VIORICA FAIT</w:t>
      </w:r>
      <w:r w:rsidR="0081073E" w:rsidRPr="00DF5E57">
        <w:rPr>
          <w:rFonts w:ascii="Calibri" w:hAnsi="Calibri" w:cs="Calibri"/>
          <w:sz w:val="18"/>
          <w:szCs w:val="18"/>
          <w:lang w:val="it-IT"/>
        </w:rPr>
        <w:t xml:space="preserve"> – corso Valdocco, 2 – 10122 Torino – c/o COPERNICO GARIBALDI</w:t>
      </w:r>
      <w:r w:rsidR="008B7FE8">
        <w:rPr>
          <w:rFonts w:ascii="Calibri" w:hAnsi="Calibri" w:cs="Calibri"/>
          <w:sz w:val="18"/>
          <w:szCs w:val="18"/>
          <w:lang w:val="it-IT"/>
        </w:rPr>
        <w:br/>
      </w:r>
      <w:r w:rsidR="008B7FE8" w:rsidRPr="008B7FE8">
        <w:rPr>
          <w:rFonts w:ascii="Calibri" w:hAnsi="Calibri" w:cs="Calibri"/>
          <w:sz w:val="18"/>
          <w:szCs w:val="18"/>
          <w:lang w:val="it-IT"/>
        </w:rPr>
        <w:t xml:space="preserve">T: + 39 011 19273572 @: </w:t>
      </w:r>
      <w:hyperlink r:id="rId21" w:history="1">
        <w:r w:rsidR="008B7FE8" w:rsidRPr="008B7FE8">
          <w:rPr>
            <w:rStyle w:val="Collegamentoipertestuale"/>
            <w:rFonts w:ascii="Calibri" w:hAnsi="Calibri" w:cs="Calibri"/>
            <w:color w:val="0070C0"/>
            <w:sz w:val="18"/>
            <w:szCs w:val="18"/>
            <w:lang w:val="it-IT"/>
          </w:rPr>
          <w:t>info@openmindconsulting.it</w:t>
        </w:r>
      </w:hyperlink>
      <w:r w:rsidR="008B7FE8" w:rsidRPr="008B7FE8">
        <w:rPr>
          <w:rFonts w:ascii="Calibri" w:hAnsi="Calibri" w:cs="Calibri"/>
          <w:sz w:val="18"/>
          <w:szCs w:val="18"/>
          <w:lang w:val="it-IT"/>
        </w:rPr>
        <w:t xml:space="preserve"> – W: </w:t>
      </w:r>
      <w:r w:rsidR="008B7FE8" w:rsidRPr="008B7FE8">
        <w:rPr>
          <w:rFonts w:ascii="Calibri" w:hAnsi="Calibri" w:cs="Calibri"/>
          <w:color w:val="0070C0"/>
          <w:sz w:val="18"/>
          <w:szCs w:val="18"/>
          <w:u w:val="single"/>
          <w:lang w:val="it-IT"/>
        </w:rPr>
        <w:t>openmindconsulting.it</w:t>
      </w:r>
    </w:p>
    <w:p w14:paraId="0C2B1C1D" w14:textId="77777777" w:rsidR="00F637A1" w:rsidRDefault="00F637A1" w:rsidP="00120517">
      <w:pPr>
        <w:spacing w:line="240" w:lineRule="auto"/>
        <w:jc w:val="center"/>
        <w:rPr>
          <w:rFonts w:ascii="Calibri" w:hAnsi="Calibri" w:cs="Calibri"/>
          <w:color w:val="0070C0"/>
          <w:sz w:val="18"/>
          <w:szCs w:val="18"/>
          <w:u w:val="single"/>
          <w:lang w:val="it-IT"/>
        </w:rPr>
      </w:pPr>
    </w:p>
    <w:p w14:paraId="61DDF498" w14:textId="77777777" w:rsidR="00F637A1" w:rsidRDefault="00F637A1" w:rsidP="00120517">
      <w:pPr>
        <w:spacing w:line="240" w:lineRule="auto"/>
        <w:jc w:val="center"/>
        <w:rPr>
          <w:rFonts w:ascii="Calibri" w:hAnsi="Calibri" w:cs="Calibri"/>
          <w:sz w:val="18"/>
          <w:szCs w:val="18"/>
          <w:lang w:val="it-IT"/>
        </w:rPr>
      </w:pPr>
    </w:p>
    <w:sectPr w:rsidR="00F637A1" w:rsidSect="008D3EA4">
      <w:headerReference w:type="default" r:id="rId22"/>
      <w:pgSz w:w="12240" w:h="15840"/>
      <w:pgMar w:top="1440" w:right="1440" w:bottom="1109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11D76" w14:textId="77777777" w:rsidR="000C1F3F" w:rsidRDefault="000C1F3F">
      <w:pPr>
        <w:spacing w:line="240" w:lineRule="auto"/>
      </w:pPr>
      <w:r>
        <w:separator/>
      </w:r>
    </w:p>
  </w:endnote>
  <w:endnote w:type="continuationSeparator" w:id="0">
    <w:p w14:paraId="5194C22D" w14:textId="77777777" w:rsidR="000C1F3F" w:rsidRDefault="000C1F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D5820" w14:textId="77777777" w:rsidR="000C1F3F" w:rsidRDefault="000C1F3F">
      <w:pPr>
        <w:spacing w:line="240" w:lineRule="auto"/>
      </w:pPr>
      <w:r>
        <w:separator/>
      </w:r>
    </w:p>
  </w:footnote>
  <w:footnote w:type="continuationSeparator" w:id="0">
    <w:p w14:paraId="05C63F19" w14:textId="77777777" w:rsidR="000C1F3F" w:rsidRDefault="000C1F3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F78D8" w14:textId="328FFE6B" w:rsidR="008D3711" w:rsidRDefault="006F4BE1" w:rsidP="00A002F6">
    <w:pPr>
      <w:pStyle w:val="Intestazione"/>
    </w:pPr>
    <w:r w:rsidRPr="007D0B11">
      <w:rPr>
        <w:noProof/>
      </w:rPr>
      <w:drawing>
        <wp:anchor distT="0" distB="0" distL="114300" distR="114300" simplePos="0" relativeHeight="251659264" behindDoc="0" locked="0" layoutInCell="1" allowOverlap="1" wp14:anchorId="15EF34C5" wp14:editId="59202809">
          <wp:simplePos x="0" y="0"/>
          <wp:positionH relativeFrom="margin">
            <wp:align>right</wp:align>
          </wp:positionH>
          <wp:positionV relativeFrom="paragraph">
            <wp:posOffset>-158750</wp:posOffset>
          </wp:positionV>
          <wp:extent cx="1162050" cy="888626"/>
          <wp:effectExtent l="0" t="0" r="0" b="6985"/>
          <wp:wrapNone/>
          <wp:docPr id="1" name="Picture 1" descr="A picture containing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ch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8886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29BB5DD" w14:textId="488ACA32" w:rsidR="008D3711" w:rsidRDefault="008D371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86064"/>
    <w:multiLevelType w:val="multilevel"/>
    <w:tmpl w:val="623E4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1D3C08"/>
    <w:multiLevelType w:val="multilevel"/>
    <w:tmpl w:val="97763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73308B"/>
    <w:multiLevelType w:val="multilevel"/>
    <w:tmpl w:val="E716D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E2458F"/>
    <w:multiLevelType w:val="multilevel"/>
    <w:tmpl w:val="9FCC0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0206E3"/>
    <w:multiLevelType w:val="multilevel"/>
    <w:tmpl w:val="E6E6C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CE01DD"/>
    <w:multiLevelType w:val="multilevel"/>
    <w:tmpl w:val="3A4CC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AE7F89"/>
    <w:multiLevelType w:val="multilevel"/>
    <w:tmpl w:val="FD8EC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7B19D0"/>
    <w:multiLevelType w:val="hybridMultilevel"/>
    <w:tmpl w:val="8D7C465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6945E2"/>
    <w:multiLevelType w:val="hybridMultilevel"/>
    <w:tmpl w:val="586A5A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2415D6"/>
    <w:multiLevelType w:val="multilevel"/>
    <w:tmpl w:val="D244F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2C4D0A"/>
    <w:multiLevelType w:val="multilevel"/>
    <w:tmpl w:val="5F28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1B5646"/>
    <w:multiLevelType w:val="multilevel"/>
    <w:tmpl w:val="19DC8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0123A8"/>
    <w:multiLevelType w:val="multilevel"/>
    <w:tmpl w:val="1C8EB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096926"/>
    <w:multiLevelType w:val="multilevel"/>
    <w:tmpl w:val="4356B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8F04EF"/>
    <w:multiLevelType w:val="multilevel"/>
    <w:tmpl w:val="E9DAF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DE1323"/>
    <w:multiLevelType w:val="multilevel"/>
    <w:tmpl w:val="A4AC0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1292B60"/>
    <w:multiLevelType w:val="multilevel"/>
    <w:tmpl w:val="7EA63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5E0BAC"/>
    <w:multiLevelType w:val="multilevel"/>
    <w:tmpl w:val="12B03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D1E6CDE"/>
    <w:multiLevelType w:val="hybridMultilevel"/>
    <w:tmpl w:val="3C0C1D5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B00C5830">
      <w:numFmt w:val="bullet"/>
      <w:lvlText w:val="•"/>
      <w:lvlJc w:val="left"/>
      <w:pPr>
        <w:ind w:left="1440" w:hanging="360"/>
      </w:pPr>
      <w:rPr>
        <w:rFonts w:ascii="Calibri" w:eastAsia="Georgia" w:hAnsi="Calibri" w:cs="Calibri" w:hint="default"/>
        <w:b/>
        <w:color w:val="B8860B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F62B87"/>
    <w:multiLevelType w:val="multilevel"/>
    <w:tmpl w:val="4AB21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9C083D"/>
    <w:multiLevelType w:val="multilevel"/>
    <w:tmpl w:val="6622A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47505E3"/>
    <w:multiLevelType w:val="multilevel"/>
    <w:tmpl w:val="F1642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D4F2498"/>
    <w:multiLevelType w:val="hybridMultilevel"/>
    <w:tmpl w:val="14742AC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9987430">
    <w:abstractNumId w:val="22"/>
  </w:num>
  <w:num w:numId="2" w16cid:durableId="127671967">
    <w:abstractNumId w:val="8"/>
  </w:num>
  <w:num w:numId="3" w16cid:durableId="726759030">
    <w:abstractNumId w:val="4"/>
  </w:num>
  <w:num w:numId="4" w16cid:durableId="341980519">
    <w:abstractNumId w:val="9"/>
  </w:num>
  <w:num w:numId="5" w16cid:durableId="1787120912">
    <w:abstractNumId w:val="17"/>
  </w:num>
  <w:num w:numId="6" w16cid:durableId="2100061049">
    <w:abstractNumId w:val="6"/>
  </w:num>
  <w:num w:numId="7" w16cid:durableId="1824538665">
    <w:abstractNumId w:val="15"/>
  </w:num>
  <w:num w:numId="8" w16cid:durableId="1020088392">
    <w:abstractNumId w:val="7"/>
  </w:num>
  <w:num w:numId="9" w16cid:durableId="1174536492">
    <w:abstractNumId w:val="19"/>
  </w:num>
  <w:num w:numId="10" w16cid:durableId="808089322">
    <w:abstractNumId w:val="21"/>
  </w:num>
  <w:num w:numId="11" w16cid:durableId="385757689">
    <w:abstractNumId w:val="13"/>
  </w:num>
  <w:num w:numId="12" w16cid:durableId="263804863">
    <w:abstractNumId w:val="14"/>
  </w:num>
  <w:num w:numId="13" w16cid:durableId="585921407">
    <w:abstractNumId w:val="0"/>
  </w:num>
  <w:num w:numId="14" w16cid:durableId="209853169">
    <w:abstractNumId w:val="5"/>
  </w:num>
  <w:num w:numId="15" w16cid:durableId="832791838">
    <w:abstractNumId w:val="12"/>
  </w:num>
  <w:num w:numId="16" w16cid:durableId="284311734">
    <w:abstractNumId w:val="20"/>
  </w:num>
  <w:num w:numId="17" w16cid:durableId="1736971245">
    <w:abstractNumId w:val="10"/>
  </w:num>
  <w:num w:numId="18" w16cid:durableId="1909072677">
    <w:abstractNumId w:val="3"/>
  </w:num>
  <w:num w:numId="19" w16cid:durableId="849680127">
    <w:abstractNumId w:val="1"/>
  </w:num>
  <w:num w:numId="20" w16cid:durableId="1538424356">
    <w:abstractNumId w:val="16"/>
  </w:num>
  <w:num w:numId="21" w16cid:durableId="278999061">
    <w:abstractNumId w:val="2"/>
  </w:num>
  <w:num w:numId="22" w16cid:durableId="1321158748">
    <w:abstractNumId w:val="11"/>
  </w:num>
  <w:num w:numId="23" w16cid:durableId="191393045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49B"/>
    <w:rsid w:val="0000054D"/>
    <w:rsid w:val="000020DD"/>
    <w:rsid w:val="000023E5"/>
    <w:rsid w:val="000045D8"/>
    <w:rsid w:val="00005A14"/>
    <w:rsid w:val="00007170"/>
    <w:rsid w:val="00007B16"/>
    <w:rsid w:val="00011CAE"/>
    <w:rsid w:val="00014FBF"/>
    <w:rsid w:val="00017C27"/>
    <w:rsid w:val="000207F7"/>
    <w:rsid w:val="000209B5"/>
    <w:rsid w:val="00021E4C"/>
    <w:rsid w:val="00022AFA"/>
    <w:rsid w:val="00022DA7"/>
    <w:rsid w:val="000237F7"/>
    <w:rsid w:val="00023905"/>
    <w:rsid w:val="00023930"/>
    <w:rsid w:val="0002475A"/>
    <w:rsid w:val="00027A2E"/>
    <w:rsid w:val="00027AEA"/>
    <w:rsid w:val="0003059A"/>
    <w:rsid w:val="000314E2"/>
    <w:rsid w:val="000319B0"/>
    <w:rsid w:val="000343B5"/>
    <w:rsid w:val="00035380"/>
    <w:rsid w:val="0004032E"/>
    <w:rsid w:val="00040DAF"/>
    <w:rsid w:val="00041A1A"/>
    <w:rsid w:val="00041B65"/>
    <w:rsid w:val="00043AFA"/>
    <w:rsid w:val="000440EF"/>
    <w:rsid w:val="00044650"/>
    <w:rsid w:val="000448D3"/>
    <w:rsid w:val="00044B38"/>
    <w:rsid w:val="000500E8"/>
    <w:rsid w:val="000514CB"/>
    <w:rsid w:val="0006092F"/>
    <w:rsid w:val="00065FF6"/>
    <w:rsid w:val="00065FF9"/>
    <w:rsid w:val="0007192C"/>
    <w:rsid w:val="00073180"/>
    <w:rsid w:val="00076213"/>
    <w:rsid w:val="000771DE"/>
    <w:rsid w:val="00081259"/>
    <w:rsid w:val="000816D2"/>
    <w:rsid w:val="00081768"/>
    <w:rsid w:val="00081AE4"/>
    <w:rsid w:val="00081D13"/>
    <w:rsid w:val="00083CD9"/>
    <w:rsid w:val="000867E5"/>
    <w:rsid w:val="0008696F"/>
    <w:rsid w:val="0008705A"/>
    <w:rsid w:val="000919C1"/>
    <w:rsid w:val="000923B1"/>
    <w:rsid w:val="0009339C"/>
    <w:rsid w:val="00093C34"/>
    <w:rsid w:val="0009475C"/>
    <w:rsid w:val="00095D2E"/>
    <w:rsid w:val="00096F4D"/>
    <w:rsid w:val="00097B34"/>
    <w:rsid w:val="000A0AC9"/>
    <w:rsid w:val="000A16A8"/>
    <w:rsid w:val="000A3824"/>
    <w:rsid w:val="000A4855"/>
    <w:rsid w:val="000A5F49"/>
    <w:rsid w:val="000A6762"/>
    <w:rsid w:val="000A7F76"/>
    <w:rsid w:val="000B112B"/>
    <w:rsid w:val="000B4633"/>
    <w:rsid w:val="000B5921"/>
    <w:rsid w:val="000B5DF4"/>
    <w:rsid w:val="000B6015"/>
    <w:rsid w:val="000C0225"/>
    <w:rsid w:val="000C17E2"/>
    <w:rsid w:val="000C1F3F"/>
    <w:rsid w:val="000C2083"/>
    <w:rsid w:val="000C3896"/>
    <w:rsid w:val="000C4CE5"/>
    <w:rsid w:val="000C5771"/>
    <w:rsid w:val="000D076E"/>
    <w:rsid w:val="000D3B49"/>
    <w:rsid w:val="000D54D5"/>
    <w:rsid w:val="000D71BB"/>
    <w:rsid w:val="000E18D0"/>
    <w:rsid w:val="000E3B8C"/>
    <w:rsid w:val="000E43CC"/>
    <w:rsid w:val="000E485D"/>
    <w:rsid w:val="000E49BB"/>
    <w:rsid w:val="000E4AE0"/>
    <w:rsid w:val="000E4D82"/>
    <w:rsid w:val="000E5445"/>
    <w:rsid w:val="000E57B2"/>
    <w:rsid w:val="000E59D0"/>
    <w:rsid w:val="000F13AA"/>
    <w:rsid w:val="000F1C4B"/>
    <w:rsid w:val="000F1C85"/>
    <w:rsid w:val="000F37CB"/>
    <w:rsid w:val="000F3C72"/>
    <w:rsid w:val="000F5309"/>
    <w:rsid w:val="000F5C88"/>
    <w:rsid w:val="0010021E"/>
    <w:rsid w:val="0010158D"/>
    <w:rsid w:val="00103013"/>
    <w:rsid w:val="001051A4"/>
    <w:rsid w:val="00105815"/>
    <w:rsid w:val="00106FFE"/>
    <w:rsid w:val="0010767E"/>
    <w:rsid w:val="00107FCE"/>
    <w:rsid w:val="00111C5E"/>
    <w:rsid w:val="0011202B"/>
    <w:rsid w:val="0011309F"/>
    <w:rsid w:val="00113257"/>
    <w:rsid w:val="00113FD6"/>
    <w:rsid w:val="001153E8"/>
    <w:rsid w:val="00116F68"/>
    <w:rsid w:val="00120517"/>
    <w:rsid w:val="00121C1D"/>
    <w:rsid w:val="00121EE3"/>
    <w:rsid w:val="00122831"/>
    <w:rsid w:val="0012347B"/>
    <w:rsid w:val="00124C08"/>
    <w:rsid w:val="00126566"/>
    <w:rsid w:val="0012669D"/>
    <w:rsid w:val="001272C2"/>
    <w:rsid w:val="0013151F"/>
    <w:rsid w:val="00133568"/>
    <w:rsid w:val="00134E29"/>
    <w:rsid w:val="00136796"/>
    <w:rsid w:val="00136AB9"/>
    <w:rsid w:val="00137DBA"/>
    <w:rsid w:val="00140BDD"/>
    <w:rsid w:val="00144349"/>
    <w:rsid w:val="00144390"/>
    <w:rsid w:val="001479E3"/>
    <w:rsid w:val="00147A23"/>
    <w:rsid w:val="00147EF7"/>
    <w:rsid w:val="0015050C"/>
    <w:rsid w:val="00150D03"/>
    <w:rsid w:val="00151CF8"/>
    <w:rsid w:val="001522EA"/>
    <w:rsid w:val="00152E84"/>
    <w:rsid w:val="00155391"/>
    <w:rsid w:val="00157EE4"/>
    <w:rsid w:val="00162446"/>
    <w:rsid w:val="00163B3E"/>
    <w:rsid w:val="00164E98"/>
    <w:rsid w:val="00166048"/>
    <w:rsid w:val="0016675F"/>
    <w:rsid w:val="001742E7"/>
    <w:rsid w:val="00174870"/>
    <w:rsid w:val="00176133"/>
    <w:rsid w:val="001800B9"/>
    <w:rsid w:val="00184970"/>
    <w:rsid w:val="00185618"/>
    <w:rsid w:val="0018742B"/>
    <w:rsid w:val="00187B7B"/>
    <w:rsid w:val="00191CC0"/>
    <w:rsid w:val="001926E4"/>
    <w:rsid w:val="0019553B"/>
    <w:rsid w:val="001958F7"/>
    <w:rsid w:val="00197B11"/>
    <w:rsid w:val="001A029D"/>
    <w:rsid w:val="001A1DBB"/>
    <w:rsid w:val="001A2654"/>
    <w:rsid w:val="001A3291"/>
    <w:rsid w:val="001A3AA3"/>
    <w:rsid w:val="001A422F"/>
    <w:rsid w:val="001A6476"/>
    <w:rsid w:val="001A65DC"/>
    <w:rsid w:val="001B05F8"/>
    <w:rsid w:val="001B2C47"/>
    <w:rsid w:val="001B58AF"/>
    <w:rsid w:val="001B5CFA"/>
    <w:rsid w:val="001B756D"/>
    <w:rsid w:val="001C11BB"/>
    <w:rsid w:val="001C3661"/>
    <w:rsid w:val="001C3F34"/>
    <w:rsid w:val="001C4EBF"/>
    <w:rsid w:val="001C5B29"/>
    <w:rsid w:val="001C5F57"/>
    <w:rsid w:val="001D2805"/>
    <w:rsid w:val="001D2DF0"/>
    <w:rsid w:val="001D3F59"/>
    <w:rsid w:val="001D47DC"/>
    <w:rsid w:val="001D4B57"/>
    <w:rsid w:val="001D5B99"/>
    <w:rsid w:val="001D697C"/>
    <w:rsid w:val="001D7473"/>
    <w:rsid w:val="001E0858"/>
    <w:rsid w:val="001E0E6D"/>
    <w:rsid w:val="001E56DC"/>
    <w:rsid w:val="001E67A1"/>
    <w:rsid w:val="001F15BF"/>
    <w:rsid w:val="001F1784"/>
    <w:rsid w:val="001F180E"/>
    <w:rsid w:val="001F1FA8"/>
    <w:rsid w:val="001F39FE"/>
    <w:rsid w:val="001F3B15"/>
    <w:rsid w:val="001F3BE7"/>
    <w:rsid w:val="001F794A"/>
    <w:rsid w:val="00204124"/>
    <w:rsid w:val="00204A87"/>
    <w:rsid w:val="002060D7"/>
    <w:rsid w:val="0020690C"/>
    <w:rsid w:val="00210656"/>
    <w:rsid w:val="0021103A"/>
    <w:rsid w:val="002131BD"/>
    <w:rsid w:val="00213837"/>
    <w:rsid w:val="00214FB6"/>
    <w:rsid w:val="002150BB"/>
    <w:rsid w:val="00215A7B"/>
    <w:rsid w:val="00217A6E"/>
    <w:rsid w:val="00217EBE"/>
    <w:rsid w:val="00220081"/>
    <w:rsid w:val="00221351"/>
    <w:rsid w:val="00223053"/>
    <w:rsid w:val="002234D6"/>
    <w:rsid w:val="0022533F"/>
    <w:rsid w:val="00230CAB"/>
    <w:rsid w:val="00230DEF"/>
    <w:rsid w:val="0023288A"/>
    <w:rsid w:val="00237D22"/>
    <w:rsid w:val="00237E0F"/>
    <w:rsid w:val="0024089B"/>
    <w:rsid w:val="00240E2F"/>
    <w:rsid w:val="00241307"/>
    <w:rsid w:val="002507A9"/>
    <w:rsid w:val="00251FAC"/>
    <w:rsid w:val="002526FE"/>
    <w:rsid w:val="00253DAC"/>
    <w:rsid w:val="00257D4E"/>
    <w:rsid w:val="00257F2C"/>
    <w:rsid w:val="00257FCA"/>
    <w:rsid w:val="002603A5"/>
    <w:rsid w:val="0026084A"/>
    <w:rsid w:val="002615EC"/>
    <w:rsid w:val="0026321C"/>
    <w:rsid w:val="00263BA8"/>
    <w:rsid w:val="00264D9D"/>
    <w:rsid w:val="00264F41"/>
    <w:rsid w:val="00265085"/>
    <w:rsid w:val="002658C6"/>
    <w:rsid w:val="00266DE1"/>
    <w:rsid w:val="00267BD6"/>
    <w:rsid w:val="00270A89"/>
    <w:rsid w:val="0027278A"/>
    <w:rsid w:val="002752A1"/>
    <w:rsid w:val="002755B8"/>
    <w:rsid w:val="00275A10"/>
    <w:rsid w:val="0028018B"/>
    <w:rsid w:val="00281AE3"/>
    <w:rsid w:val="002823FD"/>
    <w:rsid w:val="0028355A"/>
    <w:rsid w:val="0028371D"/>
    <w:rsid w:val="0028388B"/>
    <w:rsid w:val="0028430F"/>
    <w:rsid w:val="00285642"/>
    <w:rsid w:val="0028607F"/>
    <w:rsid w:val="002861EB"/>
    <w:rsid w:val="00287B15"/>
    <w:rsid w:val="0029073E"/>
    <w:rsid w:val="00290C96"/>
    <w:rsid w:val="00290F0F"/>
    <w:rsid w:val="00291B94"/>
    <w:rsid w:val="00292823"/>
    <w:rsid w:val="002932DA"/>
    <w:rsid w:val="00294036"/>
    <w:rsid w:val="00294B16"/>
    <w:rsid w:val="0029535B"/>
    <w:rsid w:val="00295573"/>
    <w:rsid w:val="00295A10"/>
    <w:rsid w:val="00297F6A"/>
    <w:rsid w:val="002A1228"/>
    <w:rsid w:val="002A127C"/>
    <w:rsid w:val="002A3B22"/>
    <w:rsid w:val="002A5A44"/>
    <w:rsid w:val="002A6A20"/>
    <w:rsid w:val="002A73F1"/>
    <w:rsid w:val="002B1C2F"/>
    <w:rsid w:val="002B29D1"/>
    <w:rsid w:val="002B3B5D"/>
    <w:rsid w:val="002B411D"/>
    <w:rsid w:val="002B487F"/>
    <w:rsid w:val="002B4A54"/>
    <w:rsid w:val="002B5FA4"/>
    <w:rsid w:val="002B7ED2"/>
    <w:rsid w:val="002C023F"/>
    <w:rsid w:val="002C0ABC"/>
    <w:rsid w:val="002C1A62"/>
    <w:rsid w:val="002C1AE5"/>
    <w:rsid w:val="002C1B05"/>
    <w:rsid w:val="002C302C"/>
    <w:rsid w:val="002C3365"/>
    <w:rsid w:val="002C3B09"/>
    <w:rsid w:val="002C432B"/>
    <w:rsid w:val="002C6275"/>
    <w:rsid w:val="002C6A8A"/>
    <w:rsid w:val="002C7C61"/>
    <w:rsid w:val="002D05BD"/>
    <w:rsid w:val="002D14B1"/>
    <w:rsid w:val="002D296F"/>
    <w:rsid w:val="002D3639"/>
    <w:rsid w:val="002D443B"/>
    <w:rsid w:val="002D4867"/>
    <w:rsid w:val="002D76CD"/>
    <w:rsid w:val="002E0D97"/>
    <w:rsid w:val="002E17F6"/>
    <w:rsid w:val="002E4914"/>
    <w:rsid w:val="002F01D2"/>
    <w:rsid w:val="002F4641"/>
    <w:rsid w:val="002F5158"/>
    <w:rsid w:val="00302C90"/>
    <w:rsid w:val="00302FCD"/>
    <w:rsid w:val="0030319B"/>
    <w:rsid w:val="00304F4B"/>
    <w:rsid w:val="00305758"/>
    <w:rsid w:val="00305C01"/>
    <w:rsid w:val="00305EAC"/>
    <w:rsid w:val="003060FA"/>
    <w:rsid w:val="003062D5"/>
    <w:rsid w:val="0030652E"/>
    <w:rsid w:val="00306D52"/>
    <w:rsid w:val="00307E96"/>
    <w:rsid w:val="003102D0"/>
    <w:rsid w:val="00310904"/>
    <w:rsid w:val="00311FA0"/>
    <w:rsid w:val="003133C9"/>
    <w:rsid w:val="00313922"/>
    <w:rsid w:val="0031442E"/>
    <w:rsid w:val="003144E2"/>
    <w:rsid w:val="00315671"/>
    <w:rsid w:val="00315CA5"/>
    <w:rsid w:val="00316B74"/>
    <w:rsid w:val="0032444F"/>
    <w:rsid w:val="00324F93"/>
    <w:rsid w:val="00325FFC"/>
    <w:rsid w:val="00330605"/>
    <w:rsid w:val="003308F0"/>
    <w:rsid w:val="003311D7"/>
    <w:rsid w:val="00333DE9"/>
    <w:rsid w:val="003342E8"/>
    <w:rsid w:val="0033435B"/>
    <w:rsid w:val="003351A8"/>
    <w:rsid w:val="003360AC"/>
    <w:rsid w:val="003378A4"/>
    <w:rsid w:val="00341212"/>
    <w:rsid w:val="00345840"/>
    <w:rsid w:val="00345AA6"/>
    <w:rsid w:val="00346539"/>
    <w:rsid w:val="00347B6D"/>
    <w:rsid w:val="0035040E"/>
    <w:rsid w:val="00350F40"/>
    <w:rsid w:val="00352199"/>
    <w:rsid w:val="003531A1"/>
    <w:rsid w:val="003555D9"/>
    <w:rsid w:val="00355DDB"/>
    <w:rsid w:val="00356E6D"/>
    <w:rsid w:val="003573F8"/>
    <w:rsid w:val="003618F1"/>
    <w:rsid w:val="00361F9A"/>
    <w:rsid w:val="00362542"/>
    <w:rsid w:val="00364465"/>
    <w:rsid w:val="00364730"/>
    <w:rsid w:val="00365F92"/>
    <w:rsid w:val="003662AE"/>
    <w:rsid w:val="003668DD"/>
    <w:rsid w:val="00367322"/>
    <w:rsid w:val="003675C6"/>
    <w:rsid w:val="00370E69"/>
    <w:rsid w:val="00370FA5"/>
    <w:rsid w:val="003719D8"/>
    <w:rsid w:val="003723E0"/>
    <w:rsid w:val="003742FC"/>
    <w:rsid w:val="0037431F"/>
    <w:rsid w:val="003752AC"/>
    <w:rsid w:val="00377AB6"/>
    <w:rsid w:val="00377CFA"/>
    <w:rsid w:val="003813E6"/>
    <w:rsid w:val="003826BF"/>
    <w:rsid w:val="003848BD"/>
    <w:rsid w:val="00384A2A"/>
    <w:rsid w:val="00385712"/>
    <w:rsid w:val="00385E98"/>
    <w:rsid w:val="003918DC"/>
    <w:rsid w:val="003938D3"/>
    <w:rsid w:val="00395350"/>
    <w:rsid w:val="003961C7"/>
    <w:rsid w:val="00396D32"/>
    <w:rsid w:val="003A063E"/>
    <w:rsid w:val="003A2225"/>
    <w:rsid w:val="003A2550"/>
    <w:rsid w:val="003A7385"/>
    <w:rsid w:val="003B10D2"/>
    <w:rsid w:val="003B154B"/>
    <w:rsid w:val="003B278C"/>
    <w:rsid w:val="003B5323"/>
    <w:rsid w:val="003B555D"/>
    <w:rsid w:val="003B7947"/>
    <w:rsid w:val="003C00BD"/>
    <w:rsid w:val="003C05BB"/>
    <w:rsid w:val="003C1454"/>
    <w:rsid w:val="003C150F"/>
    <w:rsid w:val="003C3CED"/>
    <w:rsid w:val="003C4126"/>
    <w:rsid w:val="003C4641"/>
    <w:rsid w:val="003C72AA"/>
    <w:rsid w:val="003D03D3"/>
    <w:rsid w:val="003D2589"/>
    <w:rsid w:val="003D30B5"/>
    <w:rsid w:val="003D35C1"/>
    <w:rsid w:val="003D5B95"/>
    <w:rsid w:val="003D7C48"/>
    <w:rsid w:val="003E063C"/>
    <w:rsid w:val="003E0645"/>
    <w:rsid w:val="003E1112"/>
    <w:rsid w:val="003E31B1"/>
    <w:rsid w:val="003E3AEC"/>
    <w:rsid w:val="003E5F13"/>
    <w:rsid w:val="003E694C"/>
    <w:rsid w:val="003F0B9A"/>
    <w:rsid w:val="003F2125"/>
    <w:rsid w:val="003F246B"/>
    <w:rsid w:val="003F257C"/>
    <w:rsid w:val="003F359B"/>
    <w:rsid w:val="003F36F9"/>
    <w:rsid w:val="003F3EA9"/>
    <w:rsid w:val="003F5E20"/>
    <w:rsid w:val="003F78A3"/>
    <w:rsid w:val="003F7F51"/>
    <w:rsid w:val="00401751"/>
    <w:rsid w:val="00401E5A"/>
    <w:rsid w:val="00402366"/>
    <w:rsid w:val="004044EB"/>
    <w:rsid w:val="00406AEA"/>
    <w:rsid w:val="00407065"/>
    <w:rsid w:val="004074E7"/>
    <w:rsid w:val="00407FD0"/>
    <w:rsid w:val="004108FD"/>
    <w:rsid w:val="004113E0"/>
    <w:rsid w:val="00413AD9"/>
    <w:rsid w:val="00413DE3"/>
    <w:rsid w:val="00416091"/>
    <w:rsid w:val="004168F3"/>
    <w:rsid w:val="00420492"/>
    <w:rsid w:val="004210AA"/>
    <w:rsid w:val="004213F3"/>
    <w:rsid w:val="00421EA3"/>
    <w:rsid w:val="0042368F"/>
    <w:rsid w:val="004251E8"/>
    <w:rsid w:val="0042651B"/>
    <w:rsid w:val="004266CB"/>
    <w:rsid w:val="00431026"/>
    <w:rsid w:val="00431DE5"/>
    <w:rsid w:val="00432119"/>
    <w:rsid w:val="00432372"/>
    <w:rsid w:val="0043433C"/>
    <w:rsid w:val="00434586"/>
    <w:rsid w:val="00435075"/>
    <w:rsid w:val="00435788"/>
    <w:rsid w:val="004358B0"/>
    <w:rsid w:val="004358B2"/>
    <w:rsid w:val="00435FA9"/>
    <w:rsid w:val="0043686D"/>
    <w:rsid w:val="00437260"/>
    <w:rsid w:val="00437398"/>
    <w:rsid w:val="00437C25"/>
    <w:rsid w:val="00440280"/>
    <w:rsid w:val="004411DB"/>
    <w:rsid w:val="00444982"/>
    <w:rsid w:val="00445FE3"/>
    <w:rsid w:val="004460AD"/>
    <w:rsid w:val="0045057F"/>
    <w:rsid w:val="00450DCC"/>
    <w:rsid w:val="00451540"/>
    <w:rsid w:val="00451B88"/>
    <w:rsid w:val="00452ECB"/>
    <w:rsid w:val="00460EAF"/>
    <w:rsid w:val="00461F4C"/>
    <w:rsid w:val="00462031"/>
    <w:rsid w:val="00463BA9"/>
    <w:rsid w:val="00466E6A"/>
    <w:rsid w:val="00470DC7"/>
    <w:rsid w:val="0047181B"/>
    <w:rsid w:val="0047218B"/>
    <w:rsid w:val="004739B7"/>
    <w:rsid w:val="004749AA"/>
    <w:rsid w:val="00475E63"/>
    <w:rsid w:val="00477C37"/>
    <w:rsid w:val="00481A3E"/>
    <w:rsid w:val="004825A1"/>
    <w:rsid w:val="004852FE"/>
    <w:rsid w:val="0048599E"/>
    <w:rsid w:val="00486177"/>
    <w:rsid w:val="00487426"/>
    <w:rsid w:val="00487673"/>
    <w:rsid w:val="00490451"/>
    <w:rsid w:val="0049225B"/>
    <w:rsid w:val="00492349"/>
    <w:rsid w:val="0049319B"/>
    <w:rsid w:val="00493C28"/>
    <w:rsid w:val="004941F4"/>
    <w:rsid w:val="00494EE3"/>
    <w:rsid w:val="0049534D"/>
    <w:rsid w:val="004955B0"/>
    <w:rsid w:val="004A0295"/>
    <w:rsid w:val="004A051A"/>
    <w:rsid w:val="004A0FFE"/>
    <w:rsid w:val="004A1664"/>
    <w:rsid w:val="004A1883"/>
    <w:rsid w:val="004A40A5"/>
    <w:rsid w:val="004A47D1"/>
    <w:rsid w:val="004A48E9"/>
    <w:rsid w:val="004A5651"/>
    <w:rsid w:val="004A58C5"/>
    <w:rsid w:val="004A6339"/>
    <w:rsid w:val="004A7295"/>
    <w:rsid w:val="004B01E7"/>
    <w:rsid w:val="004B0E21"/>
    <w:rsid w:val="004B16DB"/>
    <w:rsid w:val="004B398F"/>
    <w:rsid w:val="004B40A3"/>
    <w:rsid w:val="004B4907"/>
    <w:rsid w:val="004B63E2"/>
    <w:rsid w:val="004C0394"/>
    <w:rsid w:val="004C07DA"/>
    <w:rsid w:val="004C1E14"/>
    <w:rsid w:val="004C2346"/>
    <w:rsid w:val="004C4244"/>
    <w:rsid w:val="004C502F"/>
    <w:rsid w:val="004D0D4A"/>
    <w:rsid w:val="004D0E5A"/>
    <w:rsid w:val="004D1313"/>
    <w:rsid w:val="004D25F6"/>
    <w:rsid w:val="004D29DF"/>
    <w:rsid w:val="004D334E"/>
    <w:rsid w:val="004D4DF3"/>
    <w:rsid w:val="004D562E"/>
    <w:rsid w:val="004D78F4"/>
    <w:rsid w:val="004E275E"/>
    <w:rsid w:val="004E2C96"/>
    <w:rsid w:val="004E47AB"/>
    <w:rsid w:val="004E61EF"/>
    <w:rsid w:val="004E64E0"/>
    <w:rsid w:val="004E6E28"/>
    <w:rsid w:val="004E6E5E"/>
    <w:rsid w:val="004E79CE"/>
    <w:rsid w:val="004F02D7"/>
    <w:rsid w:val="004F0E52"/>
    <w:rsid w:val="004F20F6"/>
    <w:rsid w:val="004F22FD"/>
    <w:rsid w:val="004F2430"/>
    <w:rsid w:val="004F2CB0"/>
    <w:rsid w:val="004F2D2A"/>
    <w:rsid w:val="004F2F40"/>
    <w:rsid w:val="004F3F91"/>
    <w:rsid w:val="004F7816"/>
    <w:rsid w:val="004F7B8A"/>
    <w:rsid w:val="00500D17"/>
    <w:rsid w:val="00501D8F"/>
    <w:rsid w:val="005020BF"/>
    <w:rsid w:val="00504110"/>
    <w:rsid w:val="0050445C"/>
    <w:rsid w:val="0050596D"/>
    <w:rsid w:val="0050764A"/>
    <w:rsid w:val="00507B4F"/>
    <w:rsid w:val="00510711"/>
    <w:rsid w:val="005129FC"/>
    <w:rsid w:val="00512B94"/>
    <w:rsid w:val="005162FD"/>
    <w:rsid w:val="00516413"/>
    <w:rsid w:val="00517689"/>
    <w:rsid w:val="00517B31"/>
    <w:rsid w:val="0052072F"/>
    <w:rsid w:val="005227DC"/>
    <w:rsid w:val="005230E5"/>
    <w:rsid w:val="00523667"/>
    <w:rsid w:val="0052482D"/>
    <w:rsid w:val="00524CF2"/>
    <w:rsid w:val="00530435"/>
    <w:rsid w:val="00530532"/>
    <w:rsid w:val="00533ED6"/>
    <w:rsid w:val="00541FB6"/>
    <w:rsid w:val="00542D55"/>
    <w:rsid w:val="005449FE"/>
    <w:rsid w:val="00544CD8"/>
    <w:rsid w:val="00545E23"/>
    <w:rsid w:val="0054605E"/>
    <w:rsid w:val="00547530"/>
    <w:rsid w:val="005512DB"/>
    <w:rsid w:val="005516A2"/>
    <w:rsid w:val="00551E17"/>
    <w:rsid w:val="005523DC"/>
    <w:rsid w:val="00552D18"/>
    <w:rsid w:val="00556F2F"/>
    <w:rsid w:val="00557547"/>
    <w:rsid w:val="00557599"/>
    <w:rsid w:val="00557CB1"/>
    <w:rsid w:val="00561F8A"/>
    <w:rsid w:val="00561FAA"/>
    <w:rsid w:val="00562346"/>
    <w:rsid w:val="00564093"/>
    <w:rsid w:val="005645EC"/>
    <w:rsid w:val="00565A05"/>
    <w:rsid w:val="00566512"/>
    <w:rsid w:val="00566658"/>
    <w:rsid w:val="005672DC"/>
    <w:rsid w:val="00567E77"/>
    <w:rsid w:val="00571972"/>
    <w:rsid w:val="00571ED9"/>
    <w:rsid w:val="005726DC"/>
    <w:rsid w:val="00573655"/>
    <w:rsid w:val="00575316"/>
    <w:rsid w:val="0057615B"/>
    <w:rsid w:val="00576786"/>
    <w:rsid w:val="005767F2"/>
    <w:rsid w:val="00577832"/>
    <w:rsid w:val="00577B57"/>
    <w:rsid w:val="00581A8D"/>
    <w:rsid w:val="00582BD9"/>
    <w:rsid w:val="00584353"/>
    <w:rsid w:val="005851DA"/>
    <w:rsid w:val="0058735D"/>
    <w:rsid w:val="00591125"/>
    <w:rsid w:val="00591590"/>
    <w:rsid w:val="00593A76"/>
    <w:rsid w:val="00594071"/>
    <w:rsid w:val="005943FF"/>
    <w:rsid w:val="005947D6"/>
    <w:rsid w:val="00594D47"/>
    <w:rsid w:val="00597DFB"/>
    <w:rsid w:val="005A384C"/>
    <w:rsid w:val="005A70D4"/>
    <w:rsid w:val="005B05E8"/>
    <w:rsid w:val="005B1B24"/>
    <w:rsid w:val="005B1E27"/>
    <w:rsid w:val="005B3126"/>
    <w:rsid w:val="005B3201"/>
    <w:rsid w:val="005B5A72"/>
    <w:rsid w:val="005B6496"/>
    <w:rsid w:val="005C2D14"/>
    <w:rsid w:val="005C38F9"/>
    <w:rsid w:val="005C3CDB"/>
    <w:rsid w:val="005C4028"/>
    <w:rsid w:val="005C7576"/>
    <w:rsid w:val="005C787C"/>
    <w:rsid w:val="005C7BE0"/>
    <w:rsid w:val="005D03B9"/>
    <w:rsid w:val="005D0F6F"/>
    <w:rsid w:val="005D21B7"/>
    <w:rsid w:val="005D41A6"/>
    <w:rsid w:val="005D5E3F"/>
    <w:rsid w:val="005D5FEE"/>
    <w:rsid w:val="005D6C9F"/>
    <w:rsid w:val="005E037C"/>
    <w:rsid w:val="005E07D2"/>
    <w:rsid w:val="005E1DBA"/>
    <w:rsid w:val="005E6F45"/>
    <w:rsid w:val="005F626B"/>
    <w:rsid w:val="005F6633"/>
    <w:rsid w:val="005F69B4"/>
    <w:rsid w:val="006002C6"/>
    <w:rsid w:val="00602F55"/>
    <w:rsid w:val="0060386B"/>
    <w:rsid w:val="006048CA"/>
    <w:rsid w:val="006056EE"/>
    <w:rsid w:val="00606DC6"/>
    <w:rsid w:val="00607129"/>
    <w:rsid w:val="006102B4"/>
    <w:rsid w:val="00610512"/>
    <w:rsid w:val="00612261"/>
    <w:rsid w:val="00615064"/>
    <w:rsid w:val="00615790"/>
    <w:rsid w:val="00615E45"/>
    <w:rsid w:val="00615F58"/>
    <w:rsid w:val="00620C14"/>
    <w:rsid w:val="00622664"/>
    <w:rsid w:val="00622B2A"/>
    <w:rsid w:val="00622DAA"/>
    <w:rsid w:val="00630444"/>
    <w:rsid w:val="006318B2"/>
    <w:rsid w:val="006320DF"/>
    <w:rsid w:val="006356E1"/>
    <w:rsid w:val="00636494"/>
    <w:rsid w:val="006365B1"/>
    <w:rsid w:val="00637767"/>
    <w:rsid w:val="006416D0"/>
    <w:rsid w:val="00641819"/>
    <w:rsid w:val="00641E91"/>
    <w:rsid w:val="0064315F"/>
    <w:rsid w:val="0064574C"/>
    <w:rsid w:val="0064683A"/>
    <w:rsid w:val="0065048F"/>
    <w:rsid w:val="00652EC6"/>
    <w:rsid w:val="0065450E"/>
    <w:rsid w:val="006550EA"/>
    <w:rsid w:val="006567CD"/>
    <w:rsid w:val="00662816"/>
    <w:rsid w:val="00663828"/>
    <w:rsid w:val="00663BDB"/>
    <w:rsid w:val="0066414C"/>
    <w:rsid w:val="0066476A"/>
    <w:rsid w:val="00664DC3"/>
    <w:rsid w:val="00665F5D"/>
    <w:rsid w:val="0066601C"/>
    <w:rsid w:val="006660AF"/>
    <w:rsid w:val="00666325"/>
    <w:rsid w:val="00666710"/>
    <w:rsid w:val="006706E3"/>
    <w:rsid w:val="00674452"/>
    <w:rsid w:val="006749A6"/>
    <w:rsid w:val="00674F90"/>
    <w:rsid w:val="00675A8E"/>
    <w:rsid w:val="00677771"/>
    <w:rsid w:val="00680D60"/>
    <w:rsid w:val="00682C2D"/>
    <w:rsid w:val="0068334D"/>
    <w:rsid w:val="006845B1"/>
    <w:rsid w:val="00685740"/>
    <w:rsid w:val="006910C4"/>
    <w:rsid w:val="00692FE6"/>
    <w:rsid w:val="006933F7"/>
    <w:rsid w:val="00693AB1"/>
    <w:rsid w:val="00693AF9"/>
    <w:rsid w:val="00694A2C"/>
    <w:rsid w:val="00694C6E"/>
    <w:rsid w:val="006A2C74"/>
    <w:rsid w:val="006A30DC"/>
    <w:rsid w:val="006A324A"/>
    <w:rsid w:val="006A4247"/>
    <w:rsid w:val="006A447D"/>
    <w:rsid w:val="006A5993"/>
    <w:rsid w:val="006A6D0E"/>
    <w:rsid w:val="006B2112"/>
    <w:rsid w:val="006B71BB"/>
    <w:rsid w:val="006B7938"/>
    <w:rsid w:val="006C23E3"/>
    <w:rsid w:val="006C2E38"/>
    <w:rsid w:val="006C2F04"/>
    <w:rsid w:val="006C30FC"/>
    <w:rsid w:val="006C4D26"/>
    <w:rsid w:val="006C742B"/>
    <w:rsid w:val="006C77A6"/>
    <w:rsid w:val="006D190D"/>
    <w:rsid w:val="006D1F2F"/>
    <w:rsid w:val="006D2276"/>
    <w:rsid w:val="006D382C"/>
    <w:rsid w:val="006D647B"/>
    <w:rsid w:val="006E07CA"/>
    <w:rsid w:val="006E3550"/>
    <w:rsid w:val="006E3FEB"/>
    <w:rsid w:val="006E4320"/>
    <w:rsid w:val="006E50F7"/>
    <w:rsid w:val="006E7633"/>
    <w:rsid w:val="006F1D3A"/>
    <w:rsid w:val="006F3198"/>
    <w:rsid w:val="006F4BE1"/>
    <w:rsid w:val="006F5779"/>
    <w:rsid w:val="006F5D0D"/>
    <w:rsid w:val="006F5DB2"/>
    <w:rsid w:val="006F76CE"/>
    <w:rsid w:val="00700EAD"/>
    <w:rsid w:val="00701AFC"/>
    <w:rsid w:val="00702D0E"/>
    <w:rsid w:val="00703341"/>
    <w:rsid w:val="0070428A"/>
    <w:rsid w:val="0070464B"/>
    <w:rsid w:val="007051FC"/>
    <w:rsid w:val="007057B2"/>
    <w:rsid w:val="00706A76"/>
    <w:rsid w:val="0070726C"/>
    <w:rsid w:val="0070750B"/>
    <w:rsid w:val="00707F11"/>
    <w:rsid w:val="0071032F"/>
    <w:rsid w:val="007108CD"/>
    <w:rsid w:val="007113B7"/>
    <w:rsid w:val="0071228D"/>
    <w:rsid w:val="00716EF6"/>
    <w:rsid w:val="007205B0"/>
    <w:rsid w:val="00720812"/>
    <w:rsid w:val="00720B9A"/>
    <w:rsid w:val="0072262D"/>
    <w:rsid w:val="00723529"/>
    <w:rsid w:val="00723F8B"/>
    <w:rsid w:val="007328F6"/>
    <w:rsid w:val="007339EA"/>
    <w:rsid w:val="007342B2"/>
    <w:rsid w:val="00734A62"/>
    <w:rsid w:val="00735CF5"/>
    <w:rsid w:val="00737289"/>
    <w:rsid w:val="007411C3"/>
    <w:rsid w:val="00741EEB"/>
    <w:rsid w:val="00743863"/>
    <w:rsid w:val="00743B04"/>
    <w:rsid w:val="0074518C"/>
    <w:rsid w:val="00745EB2"/>
    <w:rsid w:val="0075110B"/>
    <w:rsid w:val="00751827"/>
    <w:rsid w:val="00751A80"/>
    <w:rsid w:val="007525FC"/>
    <w:rsid w:val="007562BB"/>
    <w:rsid w:val="00757637"/>
    <w:rsid w:val="00760036"/>
    <w:rsid w:val="00761E5A"/>
    <w:rsid w:val="00761E95"/>
    <w:rsid w:val="00762C27"/>
    <w:rsid w:val="00762F24"/>
    <w:rsid w:val="0076302D"/>
    <w:rsid w:val="00763909"/>
    <w:rsid w:val="00764BCD"/>
    <w:rsid w:val="00765E0F"/>
    <w:rsid w:val="00766BF1"/>
    <w:rsid w:val="00766E71"/>
    <w:rsid w:val="007706D4"/>
    <w:rsid w:val="0077152C"/>
    <w:rsid w:val="007723D1"/>
    <w:rsid w:val="00772E51"/>
    <w:rsid w:val="0077322F"/>
    <w:rsid w:val="007737FE"/>
    <w:rsid w:val="00774DD6"/>
    <w:rsid w:val="007807A6"/>
    <w:rsid w:val="007836FE"/>
    <w:rsid w:val="007874B1"/>
    <w:rsid w:val="00787B23"/>
    <w:rsid w:val="00790E89"/>
    <w:rsid w:val="00790ECB"/>
    <w:rsid w:val="007924D2"/>
    <w:rsid w:val="00793872"/>
    <w:rsid w:val="0079451E"/>
    <w:rsid w:val="00794EB4"/>
    <w:rsid w:val="00795781"/>
    <w:rsid w:val="007958AA"/>
    <w:rsid w:val="00796E80"/>
    <w:rsid w:val="007A1F93"/>
    <w:rsid w:val="007A28B5"/>
    <w:rsid w:val="007A335A"/>
    <w:rsid w:val="007A74C8"/>
    <w:rsid w:val="007A797A"/>
    <w:rsid w:val="007A7B51"/>
    <w:rsid w:val="007A7D50"/>
    <w:rsid w:val="007B00A3"/>
    <w:rsid w:val="007B1E6C"/>
    <w:rsid w:val="007B325F"/>
    <w:rsid w:val="007B38B5"/>
    <w:rsid w:val="007B459B"/>
    <w:rsid w:val="007B51AD"/>
    <w:rsid w:val="007B562D"/>
    <w:rsid w:val="007B5A8C"/>
    <w:rsid w:val="007B77AF"/>
    <w:rsid w:val="007C0E24"/>
    <w:rsid w:val="007C3E3F"/>
    <w:rsid w:val="007C4885"/>
    <w:rsid w:val="007C59F2"/>
    <w:rsid w:val="007C63F1"/>
    <w:rsid w:val="007C6A00"/>
    <w:rsid w:val="007C7DBA"/>
    <w:rsid w:val="007D109F"/>
    <w:rsid w:val="007D17CA"/>
    <w:rsid w:val="007D4F02"/>
    <w:rsid w:val="007D5AEB"/>
    <w:rsid w:val="007D6FF2"/>
    <w:rsid w:val="007D7FF5"/>
    <w:rsid w:val="007E2212"/>
    <w:rsid w:val="007E2DC0"/>
    <w:rsid w:val="007E3603"/>
    <w:rsid w:val="007E46B7"/>
    <w:rsid w:val="007E474D"/>
    <w:rsid w:val="007F1635"/>
    <w:rsid w:val="007F1E0D"/>
    <w:rsid w:val="007F4450"/>
    <w:rsid w:val="007F45D0"/>
    <w:rsid w:val="007F5624"/>
    <w:rsid w:val="007F652C"/>
    <w:rsid w:val="00800EB8"/>
    <w:rsid w:val="008013B1"/>
    <w:rsid w:val="00802719"/>
    <w:rsid w:val="00806D40"/>
    <w:rsid w:val="00807C2F"/>
    <w:rsid w:val="0081073E"/>
    <w:rsid w:val="00813259"/>
    <w:rsid w:val="00814602"/>
    <w:rsid w:val="00815196"/>
    <w:rsid w:val="00815CC9"/>
    <w:rsid w:val="00816022"/>
    <w:rsid w:val="00816141"/>
    <w:rsid w:val="00820454"/>
    <w:rsid w:val="008209CC"/>
    <w:rsid w:val="00821608"/>
    <w:rsid w:val="0082221A"/>
    <w:rsid w:val="00823EFA"/>
    <w:rsid w:val="00825A0F"/>
    <w:rsid w:val="00827F00"/>
    <w:rsid w:val="008305AD"/>
    <w:rsid w:val="00831009"/>
    <w:rsid w:val="00831D23"/>
    <w:rsid w:val="00831DEF"/>
    <w:rsid w:val="008325E6"/>
    <w:rsid w:val="00833EC6"/>
    <w:rsid w:val="008345CA"/>
    <w:rsid w:val="008348A9"/>
    <w:rsid w:val="0083759B"/>
    <w:rsid w:val="00840452"/>
    <w:rsid w:val="00840D46"/>
    <w:rsid w:val="008410E1"/>
    <w:rsid w:val="00842D96"/>
    <w:rsid w:val="00842E1D"/>
    <w:rsid w:val="008432BE"/>
    <w:rsid w:val="008441CE"/>
    <w:rsid w:val="00845607"/>
    <w:rsid w:val="00846C43"/>
    <w:rsid w:val="00847F05"/>
    <w:rsid w:val="0085045E"/>
    <w:rsid w:val="008507B0"/>
    <w:rsid w:val="00850ADB"/>
    <w:rsid w:val="00850C81"/>
    <w:rsid w:val="0085194F"/>
    <w:rsid w:val="00854F40"/>
    <w:rsid w:val="00855033"/>
    <w:rsid w:val="00857291"/>
    <w:rsid w:val="00857CDA"/>
    <w:rsid w:val="00860297"/>
    <w:rsid w:val="00864061"/>
    <w:rsid w:val="008640AD"/>
    <w:rsid w:val="00864315"/>
    <w:rsid w:val="0086545C"/>
    <w:rsid w:val="0086617E"/>
    <w:rsid w:val="008675F7"/>
    <w:rsid w:val="008738EA"/>
    <w:rsid w:val="00873D49"/>
    <w:rsid w:val="008744DB"/>
    <w:rsid w:val="00877AD1"/>
    <w:rsid w:val="00881094"/>
    <w:rsid w:val="00881878"/>
    <w:rsid w:val="00885696"/>
    <w:rsid w:val="00886BF6"/>
    <w:rsid w:val="00886E75"/>
    <w:rsid w:val="00887112"/>
    <w:rsid w:val="00891D74"/>
    <w:rsid w:val="00891D92"/>
    <w:rsid w:val="0089215C"/>
    <w:rsid w:val="00892228"/>
    <w:rsid w:val="0089229B"/>
    <w:rsid w:val="008935D2"/>
    <w:rsid w:val="008A0A5E"/>
    <w:rsid w:val="008A2067"/>
    <w:rsid w:val="008A3897"/>
    <w:rsid w:val="008A3967"/>
    <w:rsid w:val="008A43D9"/>
    <w:rsid w:val="008A4723"/>
    <w:rsid w:val="008A5609"/>
    <w:rsid w:val="008A6EE1"/>
    <w:rsid w:val="008A78AB"/>
    <w:rsid w:val="008B0424"/>
    <w:rsid w:val="008B0C8A"/>
    <w:rsid w:val="008B0D90"/>
    <w:rsid w:val="008B1227"/>
    <w:rsid w:val="008B1E0A"/>
    <w:rsid w:val="008B31FF"/>
    <w:rsid w:val="008B5BC2"/>
    <w:rsid w:val="008B7FE8"/>
    <w:rsid w:val="008C0548"/>
    <w:rsid w:val="008C117D"/>
    <w:rsid w:val="008C1E20"/>
    <w:rsid w:val="008C4258"/>
    <w:rsid w:val="008C4B2F"/>
    <w:rsid w:val="008C4F73"/>
    <w:rsid w:val="008C6703"/>
    <w:rsid w:val="008C6EAA"/>
    <w:rsid w:val="008C7E1F"/>
    <w:rsid w:val="008D00BA"/>
    <w:rsid w:val="008D054A"/>
    <w:rsid w:val="008D3711"/>
    <w:rsid w:val="008D3EA4"/>
    <w:rsid w:val="008D421A"/>
    <w:rsid w:val="008D51D9"/>
    <w:rsid w:val="008E010A"/>
    <w:rsid w:val="008E0219"/>
    <w:rsid w:val="008E021B"/>
    <w:rsid w:val="008E1007"/>
    <w:rsid w:val="008E3705"/>
    <w:rsid w:val="008E40BB"/>
    <w:rsid w:val="008E74D1"/>
    <w:rsid w:val="008F03CF"/>
    <w:rsid w:val="008F040D"/>
    <w:rsid w:val="008F087E"/>
    <w:rsid w:val="008F2983"/>
    <w:rsid w:val="008F347D"/>
    <w:rsid w:val="008F36DD"/>
    <w:rsid w:val="008F4311"/>
    <w:rsid w:val="008F5652"/>
    <w:rsid w:val="009005E9"/>
    <w:rsid w:val="00901EDD"/>
    <w:rsid w:val="00904A19"/>
    <w:rsid w:val="00905FCA"/>
    <w:rsid w:val="00906F4F"/>
    <w:rsid w:val="009077C8"/>
    <w:rsid w:val="00910D78"/>
    <w:rsid w:val="00912D68"/>
    <w:rsid w:val="0091307F"/>
    <w:rsid w:val="0091375D"/>
    <w:rsid w:val="009164DA"/>
    <w:rsid w:val="00917105"/>
    <w:rsid w:val="009210B8"/>
    <w:rsid w:val="009217BD"/>
    <w:rsid w:val="00921B73"/>
    <w:rsid w:val="00921EAD"/>
    <w:rsid w:val="009245BB"/>
    <w:rsid w:val="0092476D"/>
    <w:rsid w:val="00924B69"/>
    <w:rsid w:val="0092561F"/>
    <w:rsid w:val="00933B7E"/>
    <w:rsid w:val="009349B1"/>
    <w:rsid w:val="0093702D"/>
    <w:rsid w:val="0094067E"/>
    <w:rsid w:val="0094074B"/>
    <w:rsid w:val="00941AB6"/>
    <w:rsid w:val="00942595"/>
    <w:rsid w:val="009432B2"/>
    <w:rsid w:val="00943448"/>
    <w:rsid w:val="00945BA0"/>
    <w:rsid w:val="00947471"/>
    <w:rsid w:val="00952755"/>
    <w:rsid w:val="00952AF1"/>
    <w:rsid w:val="00953518"/>
    <w:rsid w:val="00953AB6"/>
    <w:rsid w:val="0095408D"/>
    <w:rsid w:val="00954F70"/>
    <w:rsid w:val="00956DEF"/>
    <w:rsid w:val="00963695"/>
    <w:rsid w:val="00964890"/>
    <w:rsid w:val="00964DE0"/>
    <w:rsid w:val="009676EB"/>
    <w:rsid w:val="009702D3"/>
    <w:rsid w:val="009704D5"/>
    <w:rsid w:val="00971721"/>
    <w:rsid w:val="00971B29"/>
    <w:rsid w:val="00972716"/>
    <w:rsid w:val="00972B72"/>
    <w:rsid w:val="0097372E"/>
    <w:rsid w:val="009740E7"/>
    <w:rsid w:val="009745D1"/>
    <w:rsid w:val="00976163"/>
    <w:rsid w:val="00980275"/>
    <w:rsid w:val="00981B4C"/>
    <w:rsid w:val="009831D6"/>
    <w:rsid w:val="009846B4"/>
    <w:rsid w:val="009849CF"/>
    <w:rsid w:val="00984D2D"/>
    <w:rsid w:val="00985106"/>
    <w:rsid w:val="009852DD"/>
    <w:rsid w:val="00985768"/>
    <w:rsid w:val="00987D8D"/>
    <w:rsid w:val="0099164B"/>
    <w:rsid w:val="00992837"/>
    <w:rsid w:val="009A17DA"/>
    <w:rsid w:val="009A2136"/>
    <w:rsid w:val="009A2E55"/>
    <w:rsid w:val="009A3390"/>
    <w:rsid w:val="009A556F"/>
    <w:rsid w:val="009A5627"/>
    <w:rsid w:val="009A59CA"/>
    <w:rsid w:val="009A5C82"/>
    <w:rsid w:val="009A7007"/>
    <w:rsid w:val="009A7190"/>
    <w:rsid w:val="009B0656"/>
    <w:rsid w:val="009B1812"/>
    <w:rsid w:val="009B1844"/>
    <w:rsid w:val="009B3F04"/>
    <w:rsid w:val="009B6CAA"/>
    <w:rsid w:val="009B71F9"/>
    <w:rsid w:val="009C1012"/>
    <w:rsid w:val="009C1896"/>
    <w:rsid w:val="009C4204"/>
    <w:rsid w:val="009C4F10"/>
    <w:rsid w:val="009C54F7"/>
    <w:rsid w:val="009C5E66"/>
    <w:rsid w:val="009C6BF2"/>
    <w:rsid w:val="009C6E0B"/>
    <w:rsid w:val="009C7F28"/>
    <w:rsid w:val="009D14E9"/>
    <w:rsid w:val="009D20AE"/>
    <w:rsid w:val="009D490C"/>
    <w:rsid w:val="009D6044"/>
    <w:rsid w:val="009D7729"/>
    <w:rsid w:val="009D7DE2"/>
    <w:rsid w:val="009E0AD8"/>
    <w:rsid w:val="009E1634"/>
    <w:rsid w:val="009E1F6E"/>
    <w:rsid w:val="009E23FF"/>
    <w:rsid w:val="009E2FEB"/>
    <w:rsid w:val="009E3160"/>
    <w:rsid w:val="009E3A73"/>
    <w:rsid w:val="009E3B16"/>
    <w:rsid w:val="009E4571"/>
    <w:rsid w:val="009E6E1F"/>
    <w:rsid w:val="009E7FBE"/>
    <w:rsid w:val="009F0668"/>
    <w:rsid w:val="009F2A4E"/>
    <w:rsid w:val="009F2D3D"/>
    <w:rsid w:val="009F3AA3"/>
    <w:rsid w:val="009F3C3D"/>
    <w:rsid w:val="009F3C75"/>
    <w:rsid w:val="009F429B"/>
    <w:rsid w:val="009F44A5"/>
    <w:rsid w:val="009F5762"/>
    <w:rsid w:val="009F5E0B"/>
    <w:rsid w:val="00A002F6"/>
    <w:rsid w:val="00A007F9"/>
    <w:rsid w:val="00A011C1"/>
    <w:rsid w:val="00A01FE7"/>
    <w:rsid w:val="00A113DF"/>
    <w:rsid w:val="00A12216"/>
    <w:rsid w:val="00A12B84"/>
    <w:rsid w:val="00A12E8E"/>
    <w:rsid w:val="00A1443D"/>
    <w:rsid w:val="00A1620E"/>
    <w:rsid w:val="00A162AA"/>
    <w:rsid w:val="00A2099F"/>
    <w:rsid w:val="00A2118D"/>
    <w:rsid w:val="00A21EBF"/>
    <w:rsid w:val="00A2278B"/>
    <w:rsid w:val="00A22B20"/>
    <w:rsid w:val="00A2490C"/>
    <w:rsid w:val="00A25556"/>
    <w:rsid w:val="00A26ED4"/>
    <w:rsid w:val="00A318B1"/>
    <w:rsid w:val="00A32022"/>
    <w:rsid w:val="00A32FFE"/>
    <w:rsid w:val="00A33273"/>
    <w:rsid w:val="00A34653"/>
    <w:rsid w:val="00A3497C"/>
    <w:rsid w:val="00A34AD3"/>
    <w:rsid w:val="00A3565B"/>
    <w:rsid w:val="00A35C78"/>
    <w:rsid w:val="00A36D95"/>
    <w:rsid w:val="00A37D1E"/>
    <w:rsid w:val="00A401E1"/>
    <w:rsid w:val="00A40C1F"/>
    <w:rsid w:val="00A41D3A"/>
    <w:rsid w:val="00A42105"/>
    <w:rsid w:val="00A42753"/>
    <w:rsid w:val="00A44D7B"/>
    <w:rsid w:val="00A47058"/>
    <w:rsid w:val="00A47D83"/>
    <w:rsid w:val="00A55B66"/>
    <w:rsid w:val="00A5686B"/>
    <w:rsid w:val="00A603AC"/>
    <w:rsid w:val="00A61A79"/>
    <w:rsid w:val="00A61B50"/>
    <w:rsid w:val="00A62FE6"/>
    <w:rsid w:val="00A66DC5"/>
    <w:rsid w:val="00A66FA5"/>
    <w:rsid w:val="00A67848"/>
    <w:rsid w:val="00A67CB4"/>
    <w:rsid w:val="00A724EF"/>
    <w:rsid w:val="00A744CF"/>
    <w:rsid w:val="00A75D0A"/>
    <w:rsid w:val="00A76F5E"/>
    <w:rsid w:val="00A77B0D"/>
    <w:rsid w:val="00A803E1"/>
    <w:rsid w:val="00A8151F"/>
    <w:rsid w:val="00A81A6E"/>
    <w:rsid w:val="00A81A7F"/>
    <w:rsid w:val="00A82DF8"/>
    <w:rsid w:val="00A8354F"/>
    <w:rsid w:val="00A83E83"/>
    <w:rsid w:val="00A85C04"/>
    <w:rsid w:val="00A85F06"/>
    <w:rsid w:val="00A87035"/>
    <w:rsid w:val="00A877E0"/>
    <w:rsid w:val="00A906E2"/>
    <w:rsid w:val="00A91AED"/>
    <w:rsid w:val="00A91D2B"/>
    <w:rsid w:val="00A92A0E"/>
    <w:rsid w:val="00A9481D"/>
    <w:rsid w:val="00A94BE2"/>
    <w:rsid w:val="00A95774"/>
    <w:rsid w:val="00A95F8C"/>
    <w:rsid w:val="00AA0855"/>
    <w:rsid w:val="00AA1B14"/>
    <w:rsid w:val="00AA23C6"/>
    <w:rsid w:val="00AA61EE"/>
    <w:rsid w:val="00AA657E"/>
    <w:rsid w:val="00AA7DB0"/>
    <w:rsid w:val="00AB1FCB"/>
    <w:rsid w:val="00AB26EF"/>
    <w:rsid w:val="00AB349B"/>
    <w:rsid w:val="00AB5634"/>
    <w:rsid w:val="00AB5B09"/>
    <w:rsid w:val="00AC1342"/>
    <w:rsid w:val="00AC197E"/>
    <w:rsid w:val="00AC27D9"/>
    <w:rsid w:val="00AC324B"/>
    <w:rsid w:val="00AC38E5"/>
    <w:rsid w:val="00AC3950"/>
    <w:rsid w:val="00AC4544"/>
    <w:rsid w:val="00AC57A9"/>
    <w:rsid w:val="00AC7046"/>
    <w:rsid w:val="00AD0B93"/>
    <w:rsid w:val="00AD1775"/>
    <w:rsid w:val="00AD2501"/>
    <w:rsid w:val="00AD3900"/>
    <w:rsid w:val="00AD49AD"/>
    <w:rsid w:val="00AE1563"/>
    <w:rsid w:val="00AE1FD6"/>
    <w:rsid w:val="00AE230B"/>
    <w:rsid w:val="00AE6C2E"/>
    <w:rsid w:val="00AE7CC4"/>
    <w:rsid w:val="00AF43C6"/>
    <w:rsid w:val="00AF45C1"/>
    <w:rsid w:val="00B00B5D"/>
    <w:rsid w:val="00B018CD"/>
    <w:rsid w:val="00B01A89"/>
    <w:rsid w:val="00B03B86"/>
    <w:rsid w:val="00B04474"/>
    <w:rsid w:val="00B04652"/>
    <w:rsid w:val="00B04DE5"/>
    <w:rsid w:val="00B04E55"/>
    <w:rsid w:val="00B057AD"/>
    <w:rsid w:val="00B059AB"/>
    <w:rsid w:val="00B05A5D"/>
    <w:rsid w:val="00B0619F"/>
    <w:rsid w:val="00B078D5"/>
    <w:rsid w:val="00B108C5"/>
    <w:rsid w:val="00B12A85"/>
    <w:rsid w:val="00B1426C"/>
    <w:rsid w:val="00B15BCA"/>
    <w:rsid w:val="00B17F54"/>
    <w:rsid w:val="00B21374"/>
    <w:rsid w:val="00B21FFC"/>
    <w:rsid w:val="00B241CD"/>
    <w:rsid w:val="00B24BAD"/>
    <w:rsid w:val="00B24D64"/>
    <w:rsid w:val="00B261E5"/>
    <w:rsid w:val="00B268CD"/>
    <w:rsid w:val="00B26CCF"/>
    <w:rsid w:val="00B275CC"/>
    <w:rsid w:val="00B30699"/>
    <w:rsid w:val="00B342DB"/>
    <w:rsid w:val="00B356E8"/>
    <w:rsid w:val="00B36DC2"/>
    <w:rsid w:val="00B36F85"/>
    <w:rsid w:val="00B403A5"/>
    <w:rsid w:val="00B431B2"/>
    <w:rsid w:val="00B436D4"/>
    <w:rsid w:val="00B43CE2"/>
    <w:rsid w:val="00B44A4A"/>
    <w:rsid w:val="00B46363"/>
    <w:rsid w:val="00B47BAE"/>
    <w:rsid w:val="00B509FD"/>
    <w:rsid w:val="00B5184D"/>
    <w:rsid w:val="00B51AA9"/>
    <w:rsid w:val="00B52D27"/>
    <w:rsid w:val="00B55ABA"/>
    <w:rsid w:val="00B5616B"/>
    <w:rsid w:val="00B563EC"/>
    <w:rsid w:val="00B56C7F"/>
    <w:rsid w:val="00B57170"/>
    <w:rsid w:val="00B60248"/>
    <w:rsid w:val="00B62ABF"/>
    <w:rsid w:val="00B64054"/>
    <w:rsid w:val="00B64E3C"/>
    <w:rsid w:val="00B7050A"/>
    <w:rsid w:val="00B7069D"/>
    <w:rsid w:val="00B71772"/>
    <w:rsid w:val="00B71ECE"/>
    <w:rsid w:val="00B74984"/>
    <w:rsid w:val="00B749AC"/>
    <w:rsid w:val="00B807CF"/>
    <w:rsid w:val="00B83BC1"/>
    <w:rsid w:val="00B83C26"/>
    <w:rsid w:val="00B862BE"/>
    <w:rsid w:val="00B874C3"/>
    <w:rsid w:val="00B91C59"/>
    <w:rsid w:val="00B929A0"/>
    <w:rsid w:val="00B9421C"/>
    <w:rsid w:val="00B94467"/>
    <w:rsid w:val="00B952E7"/>
    <w:rsid w:val="00BA0026"/>
    <w:rsid w:val="00BA1F20"/>
    <w:rsid w:val="00BA20B1"/>
    <w:rsid w:val="00BA2DF4"/>
    <w:rsid w:val="00BA62AC"/>
    <w:rsid w:val="00BA6C5E"/>
    <w:rsid w:val="00BA7493"/>
    <w:rsid w:val="00BB0BC1"/>
    <w:rsid w:val="00BB19C0"/>
    <w:rsid w:val="00BB1EDF"/>
    <w:rsid w:val="00BB35AB"/>
    <w:rsid w:val="00BB6881"/>
    <w:rsid w:val="00BB7281"/>
    <w:rsid w:val="00BC2073"/>
    <w:rsid w:val="00BC3993"/>
    <w:rsid w:val="00BC3DF7"/>
    <w:rsid w:val="00BC3E8C"/>
    <w:rsid w:val="00BC48C6"/>
    <w:rsid w:val="00BC5A95"/>
    <w:rsid w:val="00BC738C"/>
    <w:rsid w:val="00BC7B28"/>
    <w:rsid w:val="00BD263B"/>
    <w:rsid w:val="00BD31DF"/>
    <w:rsid w:val="00BD3368"/>
    <w:rsid w:val="00BD3423"/>
    <w:rsid w:val="00BD52D1"/>
    <w:rsid w:val="00BE634B"/>
    <w:rsid w:val="00BE645A"/>
    <w:rsid w:val="00BF1DB2"/>
    <w:rsid w:val="00BF243D"/>
    <w:rsid w:val="00BF4BBF"/>
    <w:rsid w:val="00BF6909"/>
    <w:rsid w:val="00BF6A51"/>
    <w:rsid w:val="00BF764E"/>
    <w:rsid w:val="00C015CF"/>
    <w:rsid w:val="00C036B8"/>
    <w:rsid w:val="00C03BFC"/>
    <w:rsid w:val="00C05111"/>
    <w:rsid w:val="00C05660"/>
    <w:rsid w:val="00C05AA5"/>
    <w:rsid w:val="00C069AA"/>
    <w:rsid w:val="00C07F78"/>
    <w:rsid w:val="00C10967"/>
    <w:rsid w:val="00C11758"/>
    <w:rsid w:val="00C121F8"/>
    <w:rsid w:val="00C147E4"/>
    <w:rsid w:val="00C152DF"/>
    <w:rsid w:val="00C15D26"/>
    <w:rsid w:val="00C16CB0"/>
    <w:rsid w:val="00C17575"/>
    <w:rsid w:val="00C24BB3"/>
    <w:rsid w:val="00C256F5"/>
    <w:rsid w:val="00C25BF1"/>
    <w:rsid w:val="00C261E1"/>
    <w:rsid w:val="00C2673C"/>
    <w:rsid w:val="00C26E45"/>
    <w:rsid w:val="00C27B05"/>
    <w:rsid w:val="00C27C97"/>
    <w:rsid w:val="00C35AAB"/>
    <w:rsid w:val="00C3623C"/>
    <w:rsid w:val="00C373DF"/>
    <w:rsid w:val="00C37CB6"/>
    <w:rsid w:val="00C4118C"/>
    <w:rsid w:val="00C4155A"/>
    <w:rsid w:val="00C420A3"/>
    <w:rsid w:val="00C42B43"/>
    <w:rsid w:val="00C42F45"/>
    <w:rsid w:val="00C43C67"/>
    <w:rsid w:val="00C43E13"/>
    <w:rsid w:val="00C440AD"/>
    <w:rsid w:val="00C445DD"/>
    <w:rsid w:val="00C447B6"/>
    <w:rsid w:val="00C449AC"/>
    <w:rsid w:val="00C459AF"/>
    <w:rsid w:val="00C46413"/>
    <w:rsid w:val="00C46C3F"/>
    <w:rsid w:val="00C52CCA"/>
    <w:rsid w:val="00C56C63"/>
    <w:rsid w:val="00C571C4"/>
    <w:rsid w:val="00C572EA"/>
    <w:rsid w:val="00C578D4"/>
    <w:rsid w:val="00C60D8E"/>
    <w:rsid w:val="00C6181A"/>
    <w:rsid w:val="00C63BC0"/>
    <w:rsid w:val="00C64D64"/>
    <w:rsid w:val="00C6510E"/>
    <w:rsid w:val="00C707E7"/>
    <w:rsid w:val="00C7085D"/>
    <w:rsid w:val="00C71CDD"/>
    <w:rsid w:val="00C7378F"/>
    <w:rsid w:val="00C75BAE"/>
    <w:rsid w:val="00C75D3F"/>
    <w:rsid w:val="00C76250"/>
    <w:rsid w:val="00C76C60"/>
    <w:rsid w:val="00C80819"/>
    <w:rsid w:val="00C80F38"/>
    <w:rsid w:val="00C8138B"/>
    <w:rsid w:val="00C82096"/>
    <w:rsid w:val="00C82B49"/>
    <w:rsid w:val="00C85434"/>
    <w:rsid w:val="00C85851"/>
    <w:rsid w:val="00C91FCB"/>
    <w:rsid w:val="00C92DD5"/>
    <w:rsid w:val="00C960D5"/>
    <w:rsid w:val="00C96463"/>
    <w:rsid w:val="00CA095B"/>
    <w:rsid w:val="00CA11F0"/>
    <w:rsid w:val="00CA3A2F"/>
    <w:rsid w:val="00CA3A41"/>
    <w:rsid w:val="00CA4081"/>
    <w:rsid w:val="00CA4CC7"/>
    <w:rsid w:val="00CA69A8"/>
    <w:rsid w:val="00CB0DD4"/>
    <w:rsid w:val="00CB2AD8"/>
    <w:rsid w:val="00CB2CE3"/>
    <w:rsid w:val="00CB5B38"/>
    <w:rsid w:val="00CB609A"/>
    <w:rsid w:val="00CC0A1C"/>
    <w:rsid w:val="00CC14C8"/>
    <w:rsid w:val="00CC1F82"/>
    <w:rsid w:val="00CC2122"/>
    <w:rsid w:val="00CC29D9"/>
    <w:rsid w:val="00CC31EA"/>
    <w:rsid w:val="00CC32D9"/>
    <w:rsid w:val="00CC559F"/>
    <w:rsid w:val="00CC691C"/>
    <w:rsid w:val="00CC699A"/>
    <w:rsid w:val="00CC7F64"/>
    <w:rsid w:val="00CD1778"/>
    <w:rsid w:val="00CD1F1B"/>
    <w:rsid w:val="00CD2851"/>
    <w:rsid w:val="00CD3320"/>
    <w:rsid w:val="00CD3538"/>
    <w:rsid w:val="00CD3A84"/>
    <w:rsid w:val="00CD400C"/>
    <w:rsid w:val="00CD4316"/>
    <w:rsid w:val="00CD4C50"/>
    <w:rsid w:val="00CD4D3A"/>
    <w:rsid w:val="00CE11C1"/>
    <w:rsid w:val="00CE1AD8"/>
    <w:rsid w:val="00CE2B8F"/>
    <w:rsid w:val="00CE4280"/>
    <w:rsid w:val="00CE4DD8"/>
    <w:rsid w:val="00CE5064"/>
    <w:rsid w:val="00CE547C"/>
    <w:rsid w:val="00CF2575"/>
    <w:rsid w:val="00CF3A22"/>
    <w:rsid w:val="00CF4E79"/>
    <w:rsid w:val="00CF56EC"/>
    <w:rsid w:val="00CF736E"/>
    <w:rsid w:val="00D00362"/>
    <w:rsid w:val="00D02BE1"/>
    <w:rsid w:val="00D0304D"/>
    <w:rsid w:val="00D04CA8"/>
    <w:rsid w:val="00D10C93"/>
    <w:rsid w:val="00D13ADE"/>
    <w:rsid w:val="00D147F6"/>
    <w:rsid w:val="00D14AB6"/>
    <w:rsid w:val="00D152D5"/>
    <w:rsid w:val="00D1674D"/>
    <w:rsid w:val="00D16CBF"/>
    <w:rsid w:val="00D20C19"/>
    <w:rsid w:val="00D20E95"/>
    <w:rsid w:val="00D24C85"/>
    <w:rsid w:val="00D2584F"/>
    <w:rsid w:val="00D2600A"/>
    <w:rsid w:val="00D264BC"/>
    <w:rsid w:val="00D27267"/>
    <w:rsid w:val="00D276D1"/>
    <w:rsid w:val="00D31410"/>
    <w:rsid w:val="00D33666"/>
    <w:rsid w:val="00D34254"/>
    <w:rsid w:val="00D351DC"/>
    <w:rsid w:val="00D36FEA"/>
    <w:rsid w:val="00D42591"/>
    <w:rsid w:val="00D42B9E"/>
    <w:rsid w:val="00D4344C"/>
    <w:rsid w:val="00D43F0E"/>
    <w:rsid w:val="00D440D2"/>
    <w:rsid w:val="00D443ED"/>
    <w:rsid w:val="00D45C7E"/>
    <w:rsid w:val="00D465E7"/>
    <w:rsid w:val="00D46BAD"/>
    <w:rsid w:val="00D55BE3"/>
    <w:rsid w:val="00D567BA"/>
    <w:rsid w:val="00D57255"/>
    <w:rsid w:val="00D604F9"/>
    <w:rsid w:val="00D60E25"/>
    <w:rsid w:val="00D655EB"/>
    <w:rsid w:val="00D663FF"/>
    <w:rsid w:val="00D67894"/>
    <w:rsid w:val="00D6791D"/>
    <w:rsid w:val="00D700A4"/>
    <w:rsid w:val="00D70413"/>
    <w:rsid w:val="00D70469"/>
    <w:rsid w:val="00D71782"/>
    <w:rsid w:val="00D717D1"/>
    <w:rsid w:val="00D72B90"/>
    <w:rsid w:val="00D72D52"/>
    <w:rsid w:val="00D74148"/>
    <w:rsid w:val="00D746F5"/>
    <w:rsid w:val="00D74A04"/>
    <w:rsid w:val="00D75572"/>
    <w:rsid w:val="00D77BF3"/>
    <w:rsid w:val="00D80053"/>
    <w:rsid w:val="00D81623"/>
    <w:rsid w:val="00D81B6F"/>
    <w:rsid w:val="00D82480"/>
    <w:rsid w:val="00D8325A"/>
    <w:rsid w:val="00D83AA6"/>
    <w:rsid w:val="00D84C81"/>
    <w:rsid w:val="00D84D95"/>
    <w:rsid w:val="00D85B85"/>
    <w:rsid w:val="00D85D80"/>
    <w:rsid w:val="00D86AF0"/>
    <w:rsid w:val="00D879CB"/>
    <w:rsid w:val="00D91E69"/>
    <w:rsid w:val="00D9459B"/>
    <w:rsid w:val="00DA0434"/>
    <w:rsid w:val="00DA08A3"/>
    <w:rsid w:val="00DA129C"/>
    <w:rsid w:val="00DA2C7E"/>
    <w:rsid w:val="00DA3420"/>
    <w:rsid w:val="00DA35AD"/>
    <w:rsid w:val="00DA3AFB"/>
    <w:rsid w:val="00DA4143"/>
    <w:rsid w:val="00DA4DFF"/>
    <w:rsid w:val="00DA7B30"/>
    <w:rsid w:val="00DB10ED"/>
    <w:rsid w:val="00DB1DC3"/>
    <w:rsid w:val="00DB4E49"/>
    <w:rsid w:val="00DB5A13"/>
    <w:rsid w:val="00DB71AD"/>
    <w:rsid w:val="00DC0CDE"/>
    <w:rsid w:val="00DC28AC"/>
    <w:rsid w:val="00DC2A65"/>
    <w:rsid w:val="00DC3416"/>
    <w:rsid w:val="00DC3B44"/>
    <w:rsid w:val="00DC3DF3"/>
    <w:rsid w:val="00DC4248"/>
    <w:rsid w:val="00DC4BD0"/>
    <w:rsid w:val="00DC5451"/>
    <w:rsid w:val="00DC5AA4"/>
    <w:rsid w:val="00DD007E"/>
    <w:rsid w:val="00DD1F32"/>
    <w:rsid w:val="00DD3D39"/>
    <w:rsid w:val="00DD5D2C"/>
    <w:rsid w:val="00DE0493"/>
    <w:rsid w:val="00DE08AC"/>
    <w:rsid w:val="00DE4112"/>
    <w:rsid w:val="00DE534E"/>
    <w:rsid w:val="00DE578D"/>
    <w:rsid w:val="00DE6B55"/>
    <w:rsid w:val="00DF1311"/>
    <w:rsid w:val="00DF19A8"/>
    <w:rsid w:val="00DF1BA8"/>
    <w:rsid w:val="00DF5881"/>
    <w:rsid w:val="00DF5E57"/>
    <w:rsid w:val="00DF6E19"/>
    <w:rsid w:val="00DF7DE6"/>
    <w:rsid w:val="00E00FDC"/>
    <w:rsid w:val="00E01E76"/>
    <w:rsid w:val="00E0430C"/>
    <w:rsid w:val="00E052A2"/>
    <w:rsid w:val="00E0627D"/>
    <w:rsid w:val="00E076C9"/>
    <w:rsid w:val="00E12914"/>
    <w:rsid w:val="00E12B50"/>
    <w:rsid w:val="00E131ED"/>
    <w:rsid w:val="00E14A50"/>
    <w:rsid w:val="00E17260"/>
    <w:rsid w:val="00E218AE"/>
    <w:rsid w:val="00E23D28"/>
    <w:rsid w:val="00E24669"/>
    <w:rsid w:val="00E25D63"/>
    <w:rsid w:val="00E26047"/>
    <w:rsid w:val="00E30A23"/>
    <w:rsid w:val="00E316CF"/>
    <w:rsid w:val="00E335D1"/>
    <w:rsid w:val="00E34240"/>
    <w:rsid w:val="00E359B4"/>
    <w:rsid w:val="00E41627"/>
    <w:rsid w:val="00E4207F"/>
    <w:rsid w:val="00E42415"/>
    <w:rsid w:val="00E45D7A"/>
    <w:rsid w:val="00E46139"/>
    <w:rsid w:val="00E46230"/>
    <w:rsid w:val="00E5313F"/>
    <w:rsid w:val="00E540EA"/>
    <w:rsid w:val="00E54A80"/>
    <w:rsid w:val="00E56135"/>
    <w:rsid w:val="00E56E8D"/>
    <w:rsid w:val="00E56EBA"/>
    <w:rsid w:val="00E56F99"/>
    <w:rsid w:val="00E57AC2"/>
    <w:rsid w:val="00E57BBD"/>
    <w:rsid w:val="00E616AF"/>
    <w:rsid w:val="00E61D62"/>
    <w:rsid w:val="00E65E33"/>
    <w:rsid w:val="00E67626"/>
    <w:rsid w:val="00E70449"/>
    <w:rsid w:val="00E752EB"/>
    <w:rsid w:val="00E75A25"/>
    <w:rsid w:val="00E761F9"/>
    <w:rsid w:val="00E770BA"/>
    <w:rsid w:val="00E80109"/>
    <w:rsid w:val="00E80C5A"/>
    <w:rsid w:val="00E82174"/>
    <w:rsid w:val="00E84359"/>
    <w:rsid w:val="00E84690"/>
    <w:rsid w:val="00E84CF3"/>
    <w:rsid w:val="00E85593"/>
    <w:rsid w:val="00E85976"/>
    <w:rsid w:val="00E872C1"/>
    <w:rsid w:val="00E87BAB"/>
    <w:rsid w:val="00E87F16"/>
    <w:rsid w:val="00E91318"/>
    <w:rsid w:val="00E920F2"/>
    <w:rsid w:val="00E92F23"/>
    <w:rsid w:val="00E97911"/>
    <w:rsid w:val="00EA0F73"/>
    <w:rsid w:val="00EA1410"/>
    <w:rsid w:val="00EA53BD"/>
    <w:rsid w:val="00EA785F"/>
    <w:rsid w:val="00EB083D"/>
    <w:rsid w:val="00EB0B85"/>
    <w:rsid w:val="00EB0E84"/>
    <w:rsid w:val="00EB257A"/>
    <w:rsid w:val="00EB40BD"/>
    <w:rsid w:val="00EB4F41"/>
    <w:rsid w:val="00EB6138"/>
    <w:rsid w:val="00EB6503"/>
    <w:rsid w:val="00EB733F"/>
    <w:rsid w:val="00EC3FC0"/>
    <w:rsid w:val="00EC41B6"/>
    <w:rsid w:val="00EC457B"/>
    <w:rsid w:val="00EC474D"/>
    <w:rsid w:val="00EC4C48"/>
    <w:rsid w:val="00EC4D1F"/>
    <w:rsid w:val="00EC6209"/>
    <w:rsid w:val="00EC7A3E"/>
    <w:rsid w:val="00ED0EAD"/>
    <w:rsid w:val="00ED1B10"/>
    <w:rsid w:val="00ED2F7A"/>
    <w:rsid w:val="00ED37E2"/>
    <w:rsid w:val="00ED4D50"/>
    <w:rsid w:val="00ED4DC4"/>
    <w:rsid w:val="00ED5081"/>
    <w:rsid w:val="00EE22D7"/>
    <w:rsid w:val="00EE2EC7"/>
    <w:rsid w:val="00EE3AC2"/>
    <w:rsid w:val="00EE3B4C"/>
    <w:rsid w:val="00EE3D2E"/>
    <w:rsid w:val="00EE43B9"/>
    <w:rsid w:val="00EE4A48"/>
    <w:rsid w:val="00EE4D55"/>
    <w:rsid w:val="00EE5918"/>
    <w:rsid w:val="00EE62D3"/>
    <w:rsid w:val="00EE73F8"/>
    <w:rsid w:val="00EF1D3C"/>
    <w:rsid w:val="00EF4258"/>
    <w:rsid w:val="00EF6730"/>
    <w:rsid w:val="00EF6D2C"/>
    <w:rsid w:val="00F02045"/>
    <w:rsid w:val="00F027C6"/>
    <w:rsid w:val="00F0350F"/>
    <w:rsid w:val="00F03961"/>
    <w:rsid w:val="00F03AFD"/>
    <w:rsid w:val="00F04C43"/>
    <w:rsid w:val="00F05AE1"/>
    <w:rsid w:val="00F07945"/>
    <w:rsid w:val="00F07F1D"/>
    <w:rsid w:val="00F11324"/>
    <w:rsid w:val="00F11C28"/>
    <w:rsid w:val="00F12B6F"/>
    <w:rsid w:val="00F13E35"/>
    <w:rsid w:val="00F16EB8"/>
    <w:rsid w:val="00F16F46"/>
    <w:rsid w:val="00F2052B"/>
    <w:rsid w:val="00F21CB2"/>
    <w:rsid w:val="00F22ACB"/>
    <w:rsid w:val="00F22F46"/>
    <w:rsid w:val="00F25053"/>
    <w:rsid w:val="00F30CF3"/>
    <w:rsid w:val="00F31E47"/>
    <w:rsid w:val="00F32618"/>
    <w:rsid w:val="00F329E3"/>
    <w:rsid w:val="00F330AB"/>
    <w:rsid w:val="00F33DC9"/>
    <w:rsid w:val="00F34A83"/>
    <w:rsid w:val="00F352B4"/>
    <w:rsid w:val="00F36633"/>
    <w:rsid w:val="00F36D43"/>
    <w:rsid w:val="00F37523"/>
    <w:rsid w:val="00F405E0"/>
    <w:rsid w:val="00F41E52"/>
    <w:rsid w:val="00F445D7"/>
    <w:rsid w:val="00F46782"/>
    <w:rsid w:val="00F46BF1"/>
    <w:rsid w:val="00F47630"/>
    <w:rsid w:val="00F47B8E"/>
    <w:rsid w:val="00F501A9"/>
    <w:rsid w:val="00F514AC"/>
    <w:rsid w:val="00F515C5"/>
    <w:rsid w:val="00F51A96"/>
    <w:rsid w:val="00F51AD3"/>
    <w:rsid w:val="00F52E5D"/>
    <w:rsid w:val="00F535C1"/>
    <w:rsid w:val="00F542BA"/>
    <w:rsid w:val="00F5496E"/>
    <w:rsid w:val="00F6020B"/>
    <w:rsid w:val="00F6158A"/>
    <w:rsid w:val="00F619C4"/>
    <w:rsid w:val="00F62DF6"/>
    <w:rsid w:val="00F637A1"/>
    <w:rsid w:val="00F63BB4"/>
    <w:rsid w:val="00F6403E"/>
    <w:rsid w:val="00F64966"/>
    <w:rsid w:val="00F65B33"/>
    <w:rsid w:val="00F71B25"/>
    <w:rsid w:val="00F71DE8"/>
    <w:rsid w:val="00F749F5"/>
    <w:rsid w:val="00F75774"/>
    <w:rsid w:val="00F75D48"/>
    <w:rsid w:val="00F76975"/>
    <w:rsid w:val="00F76AD0"/>
    <w:rsid w:val="00F773A5"/>
    <w:rsid w:val="00F77ED8"/>
    <w:rsid w:val="00F8056D"/>
    <w:rsid w:val="00F80744"/>
    <w:rsid w:val="00F80B75"/>
    <w:rsid w:val="00F82997"/>
    <w:rsid w:val="00F901EC"/>
    <w:rsid w:val="00F907BB"/>
    <w:rsid w:val="00F91240"/>
    <w:rsid w:val="00F9285D"/>
    <w:rsid w:val="00F936D9"/>
    <w:rsid w:val="00F937C3"/>
    <w:rsid w:val="00F94A88"/>
    <w:rsid w:val="00F96401"/>
    <w:rsid w:val="00F97414"/>
    <w:rsid w:val="00FA0AA1"/>
    <w:rsid w:val="00FA1912"/>
    <w:rsid w:val="00FA34C9"/>
    <w:rsid w:val="00FA3BC9"/>
    <w:rsid w:val="00FA3EBB"/>
    <w:rsid w:val="00FA4D80"/>
    <w:rsid w:val="00FA5B0A"/>
    <w:rsid w:val="00FA7089"/>
    <w:rsid w:val="00FB1411"/>
    <w:rsid w:val="00FB40F5"/>
    <w:rsid w:val="00FB466E"/>
    <w:rsid w:val="00FB5A66"/>
    <w:rsid w:val="00FB5CBB"/>
    <w:rsid w:val="00FB6233"/>
    <w:rsid w:val="00FC12ED"/>
    <w:rsid w:val="00FC1872"/>
    <w:rsid w:val="00FC2BA6"/>
    <w:rsid w:val="00FC2EDB"/>
    <w:rsid w:val="00FC479F"/>
    <w:rsid w:val="00FC4867"/>
    <w:rsid w:val="00FC5D0B"/>
    <w:rsid w:val="00FC6902"/>
    <w:rsid w:val="00FD1E82"/>
    <w:rsid w:val="00FD2019"/>
    <w:rsid w:val="00FD2B3B"/>
    <w:rsid w:val="00FD59D0"/>
    <w:rsid w:val="00FD5C6A"/>
    <w:rsid w:val="00FD7886"/>
    <w:rsid w:val="00FE332E"/>
    <w:rsid w:val="00FE378F"/>
    <w:rsid w:val="00FE465E"/>
    <w:rsid w:val="00FE480E"/>
    <w:rsid w:val="00FE5CD8"/>
    <w:rsid w:val="00FE6456"/>
    <w:rsid w:val="00FE782A"/>
    <w:rsid w:val="00FF05B0"/>
    <w:rsid w:val="00FF0733"/>
    <w:rsid w:val="00FF1D62"/>
    <w:rsid w:val="00FF1EC6"/>
    <w:rsid w:val="00FF2D2B"/>
    <w:rsid w:val="00FF3119"/>
    <w:rsid w:val="00FF3452"/>
    <w:rsid w:val="00FF3CB1"/>
    <w:rsid w:val="00FF6AC3"/>
    <w:rsid w:val="00FF6E87"/>
    <w:rsid w:val="00FF7355"/>
    <w:rsid w:val="06A11B77"/>
    <w:rsid w:val="0C76BEE0"/>
    <w:rsid w:val="133A7B55"/>
    <w:rsid w:val="1B93BE7A"/>
    <w:rsid w:val="467A7564"/>
    <w:rsid w:val="49B6BA14"/>
    <w:rsid w:val="4C081C5A"/>
    <w:rsid w:val="63A2859D"/>
    <w:rsid w:val="6DBA1E30"/>
    <w:rsid w:val="6E784B29"/>
    <w:rsid w:val="71149F4D"/>
    <w:rsid w:val="73AD7EC7"/>
    <w:rsid w:val="7B49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06610"/>
  <w15:chartTrackingRefBased/>
  <w15:docId w15:val="{E59B10A0-A818-46E0-9670-4B0A0C687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B349B"/>
    <w:pPr>
      <w:spacing w:after="0" w:line="276" w:lineRule="auto"/>
    </w:pPr>
    <w:rPr>
      <w:rFonts w:ascii="Arial" w:eastAsiaTheme="minorEastAsia" w:hAnsi="Arial" w:cs="Arial"/>
      <w:lang w:val="en" w:eastAsia="en-GB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227D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01E5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C38F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B349B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AB349B"/>
    <w:pPr>
      <w:tabs>
        <w:tab w:val="center" w:pos="4680"/>
        <w:tab w:val="right" w:pos="9360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349B"/>
    <w:rPr>
      <w:rFonts w:ascii="Arial" w:eastAsiaTheme="minorEastAsia" w:hAnsi="Arial" w:cs="Arial"/>
      <w:lang w:val="en" w:eastAsia="en-GB"/>
    </w:rPr>
  </w:style>
  <w:style w:type="character" w:styleId="Menzionenonrisolta">
    <w:name w:val="Unresolved Mention"/>
    <w:basedOn w:val="Carpredefinitoparagrafo"/>
    <w:uiPriority w:val="99"/>
    <w:semiHidden/>
    <w:unhideWhenUsed/>
    <w:rsid w:val="007B38B5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6F4BE1"/>
    <w:pPr>
      <w:tabs>
        <w:tab w:val="center" w:pos="4513"/>
        <w:tab w:val="right" w:pos="9026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F4BE1"/>
    <w:rPr>
      <w:rFonts w:ascii="Arial" w:eastAsiaTheme="minorEastAsia" w:hAnsi="Arial" w:cs="Arial"/>
      <w:lang w:val="en" w:eastAsia="en-GB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D37E2"/>
    <w:rPr>
      <w:color w:val="954F72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795781"/>
    <w:pPr>
      <w:ind w:left="720"/>
      <w:contextualSpacing/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FC12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val="it-IT"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FC12ED"/>
    <w:rPr>
      <w:rFonts w:ascii="Courier New" w:eastAsia="Times New Roman" w:hAnsi="Courier New" w:cs="Courier New"/>
      <w:sz w:val="20"/>
      <w:szCs w:val="20"/>
      <w:lang w:val="it-IT" w:eastAsia="it-IT"/>
    </w:rPr>
  </w:style>
  <w:style w:type="character" w:customStyle="1" w:styleId="y2iqfc">
    <w:name w:val="y2iqfc"/>
    <w:basedOn w:val="Carpredefinitoparagrafo"/>
    <w:rsid w:val="00FC12ED"/>
  </w:style>
  <w:style w:type="character" w:customStyle="1" w:styleId="normaltextrun">
    <w:name w:val="normaltextrun"/>
    <w:basedOn w:val="Carpredefinitoparagrafo"/>
    <w:rsid w:val="0022533F"/>
  </w:style>
  <w:style w:type="paragraph" w:customStyle="1" w:styleId="contentpasted0">
    <w:name w:val="contentpasted0"/>
    <w:basedOn w:val="Normale"/>
    <w:rsid w:val="00757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01E5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" w:eastAsia="en-GB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C38F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" w:eastAsia="en-GB"/>
    </w:rPr>
  </w:style>
  <w:style w:type="paragraph" w:styleId="NormaleWeb">
    <w:name w:val="Normal (Web)"/>
    <w:basedOn w:val="Normale"/>
    <w:uiPriority w:val="99"/>
    <w:semiHidden/>
    <w:unhideWhenUsed/>
    <w:rsid w:val="005C38F9"/>
    <w:rPr>
      <w:rFonts w:ascii="Times New Roman" w:hAnsi="Times New Roman" w:cs="Times New Roman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227D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04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7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2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9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4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9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077447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2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028011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9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2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5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ssauparadiseisland.com/experiences/tour-local-forts" TargetMode="External"/><Relationship Id="rId13" Type="http://schemas.openxmlformats.org/officeDocument/2006/relationships/hyperlink" Target="https://stuartcove.com/" TargetMode="External"/><Relationship Id="rId18" Type="http://schemas.openxmlformats.org/officeDocument/2006/relationships/hyperlink" Target="https://www.facebook.com/EsploraleBahamas/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info@openmindconsulting.it" TargetMode="External"/><Relationship Id="rId7" Type="http://schemas.openxmlformats.org/officeDocument/2006/relationships/hyperlink" Target="http://www.piratesofnassau.com/" TargetMode="External"/><Relationship Id="rId12" Type="http://schemas.openxmlformats.org/officeDocument/2006/relationships/hyperlink" Target="https://www.bahamasmaritimemuseum.com/" TargetMode="External"/><Relationship Id="rId17" Type="http://schemas.openxmlformats.org/officeDocument/2006/relationships/hyperlink" Target="https://www.bahamas.com/it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anctuarybaybahamas.com/unexso" TargetMode="External"/><Relationship Id="rId20" Type="http://schemas.openxmlformats.org/officeDocument/2006/relationships/hyperlink" Target="https://www.instagram.com/visitalebahama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oinrealm.net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capeeleuthera.com/activities/the-dive-shop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piratejeeptours.com/" TargetMode="External"/><Relationship Id="rId19" Type="http://schemas.openxmlformats.org/officeDocument/2006/relationships/hyperlink" Target="https://www.youtube.com/user/VisitTheBahama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assauparadiseisland.com/experiences/tour-local-forts" TargetMode="External"/><Relationship Id="rId14" Type="http://schemas.openxmlformats.org/officeDocument/2006/relationships/hyperlink" Target="https://www.biminiscubacenter.com/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1279</Words>
  <Characters>7296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Peterson</dc:creator>
  <cp:keywords/>
  <dc:description/>
  <cp:lastModifiedBy>ANGELA MARINI</cp:lastModifiedBy>
  <cp:revision>54</cp:revision>
  <dcterms:created xsi:type="dcterms:W3CDTF">2026-06-05T09:02:00Z</dcterms:created>
  <dcterms:modified xsi:type="dcterms:W3CDTF">2026-06-08T13:40:00Z</dcterms:modified>
</cp:coreProperties>
</file>