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A863" w14:textId="77777777" w:rsidR="00DC3416" w:rsidRPr="003662AE" w:rsidRDefault="00DC3416" w:rsidP="004A0295">
      <w:pPr>
        <w:spacing w:line="240" w:lineRule="auto"/>
        <w:rPr>
          <w:rFonts w:asciiTheme="minorHAnsi" w:hAnsiTheme="minorHAnsi" w:cstheme="minorHAnsi"/>
          <w:lang w:val="it-IT"/>
        </w:rPr>
      </w:pPr>
    </w:p>
    <w:p w14:paraId="0627D8DB" w14:textId="77777777" w:rsidR="005162FD" w:rsidRPr="003662AE" w:rsidRDefault="005162FD" w:rsidP="004A0295">
      <w:pPr>
        <w:spacing w:line="240" w:lineRule="auto"/>
        <w:rPr>
          <w:rFonts w:asciiTheme="minorHAnsi" w:hAnsiTheme="minorHAnsi" w:cstheme="minorHAnsi"/>
          <w:lang w:val="it-IT"/>
        </w:rPr>
      </w:pPr>
    </w:p>
    <w:p w14:paraId="146D5473" w14:textId="77777777" w:rsidR="0094074B" w:rsidRPr="003662AE" w:rsidRDefault="0094074B" w:rsidP="00120517">
      <w:pPr>
        <w:spacing w:line="240" w:lineRule="auto"/>
        <w:jc w:val="center"/>
        <w:rPr>
          <w:rFonts w:asciiTheme="minorHAnsi" w:hAnsiTheme="minorHAnsi" w:cstheme="minorHAnsi"/>
          <w:lang w:val="it-IT"/>
        </w:rPr>
      </w:pPr>
    </w:p>
    <w:p w14:paraId="18C06CB4" w14:textId="77777777" w:rsidR="00120517" w:rsidRDefault="00120517" w:rsidP="00120517">
      <w:pPr>
        <w:spacing w:line="240" w:lineRule="auto"/>
        <w:jc w:val="center"/>
        <w:rPr>
          <w:rFonts w:asciiTheme="minorHAnsi" w:eastAsia="Arial" w:hAnsiTheme="minorHAnsi" w:cstheme="minorHAnsi"/>
          <w:b/>
          <w:bCs/>
          <w:sz w:val="36"/>
          <w:szCs w:val="36"/>
          <w:lang w:val="it-IT"/>
        </w:rPr>
      </w:pPr>
    </w:p>
    <w:p w14:paraId="1CA9D6AD" w14:textId="451D8692" w:rsidR="003662AE" w:rsidRPr="003662AE" w:rsidRDefault="003662AE" w:rsidP="00120517">
      <w:pPr>
        <w:spacing w:line="240" w:lineRule="auto"/>
        <w:jc w:val="center"/>
        <w:rPr>
          <w:rFonts w:asciiTheme="minorHAnsi" w:eastAsia="Arial" w:hAnsiTheme="minorHAnsi" w:cstheme="minorHAnsi"/>
          <w:b/>
          <w:bCs/>
          <w:sz w:val="36"/>
          <w:szCs w:val="36"/>
          <w:lang w:val="it-IT"/>
        </w:rPr>
      </w:pPr>
      <w:r w:rsidRPr="003662AE">
        <w:rPr>
          <w:rFonts w:asciiTheme="minorHAnsi" w:eastAsia="Arial" w:hAnsiTheme="minorHAnsi" w:cstheme="minorHAnsi"/>
          <w:b/>
          <w:bCs/>
          <w:sz w:val="36"/>
          <w:szCs w:val="36"/>
          <w:lang w:val="it-IT"/>
        </w:rPr>
        <w:t>Bahamas a piedi nudi</w:t>
      </w:r>
    </w:p>
    <w:p w14:paraId="5C09E995" w14:textId="77777777" w:rsidR="00120517" w:rsidRDefault="003662AE" w:rsidP="00120517">
      <w:pPr>
        <w:spacing w:line="240" w:lineRule="auto"/>
        <w:jc w:val="center"/>
        <w:rPr>
          <w:rFonts w:asciiTheme="minorHAnsi" w:eastAsia="Arial" w:hAnsiTheme="minorHAnsi" w:cstheme="minorHAnsi"/>
          <w:b/>
          <w:bCs/>
          <w:lang w:val="it-IT"/>
        </w:rPr>
      </w:pPr>
      <w:r w:rsidRPr="00591125">
        <w:rPr>
          <w:rFonts w:asciiTheme="minorHAnsi" w:eastAsia="Arial" w:hAnsiTheme="minorHAnsi" w:cstheme="minorHAnsi"/>
          <w:b/>
          <w:bCs/>
          <w:lang w:val="it-IT"/>
        </w:rPr>
        <w:t xml:space="preserve">Tra </w:t>
      </w:r>
      <w:r w:rsidR="00591125">
        <w:rPr>
          <w:rFonts w:asciiTheme="minorHAnsi" w:eastAsia="Arial" w:hAnsiTheme="minorHAnsi" w:cstheme="minorHAnsi"/>
          <w:b/>
          <w:bCs/>
          <w:lang w:val="it-IT"/>
        </w:rPr>
        <w:t>retreat nelle isole private</w:t>
      </w:r>
      <w:r w:rsidRPr="00591125">
        <w:rPr>
          <w:rFonts w:asciiTheme="minorHAnsi" w:eastAsia="Arial" w:hAnsiTheme="minorHAnsi" w:cstheme="minorHAnsi"/>
          <w:b/>
          <w:bCs/>
          <w:lang w:val="it-IT"/>
        </w:rPr>
        <w:t xml:space="preserve">, </w:t>
      </w:r>
      <w:r w:rsidR="00591125">
        <w:rPr>
          <w:rFonts w:asciiTheme="minorHAnsi" w:eastAsia="Arial" w:hAnsiTheme="minorHAnsi" w:cstheme="minorHAnsi"/>
          <w:b/>
          <w:bCs/>
          <w:lang w:val="it-IT"/>
        </w:rPr>
        <w:t xml:space="preserve">esperienze </w:t>
      </w:r>
      <w:r w:rsidR="002D443B">
        <w:rPr>
          <w:rFonts w:asciiTheme="minorHAnsi" w:eastAsia="Arial" w:hAnsiTheme="minorHAnsi" w:cstheme="minorHAnsi"/>
          <w:b/>
          <w:bCs/>
          <w:lang w:val="it-IT"/>
        </w:rPr>
        <w:t>in yacht</w:t>
      </w:r>
      <w:r w:rsidRPr="00591125">
        <w:rPr>
          <w:rFonts w:asciiTheme="minorHAnsi" w:eastAsia="Arial" w:hAnsiTheme="minorHAnsi" w:cstheme="minorHAnsi"/>
          <w:b/>
          <w:bCs/>
          <w:lang w:val="it-IT"/>
        </w:rPr>
        <w:t xml:space="preserve"> e reef-to-table dining</w:t>
      </w:r>
      <w:r w:rsidR="005D0F6F">
        <w:rPr>
          <w:rFonts w:asciiTheme="minorHAnsi" w:eastAsia="Arial" w:hAnsiTheme="minorHAnsi" w:cstheme="minorHAnsi"/>
          <w:b/>
          <w:bCs/>
          <w:lang w:val="it-IT"/>
        </w:rPr>
        <w:t xml:space="preserve"> – il </w:t>
      </w:r>
      <w:r w:rsidR="005D0F6F" w:rsidRPr="005D0F6F">
        <w:rPr>
          <w:rFonts w:asciiTheme="minorHAnsi" w:eastAsia="Arial" w:hAnsiTheme="minorHAnsi" w:cstheme="minorHAnsi"/>
          <w:b/>
          <w:bCs/>
          <w:lang w:val="it-IT"/>
        </w:rPr>
        <w:t xml:space="preserve">fine dining legato alla pesca locale </w:t>
      </w:r>
      <w:r w:rsidR="005D0F6F">
        <w:rPr>
          <w:rFonts w:asciiTheme="minorHAnsi" w:eastAsia="Arial" w:hAnsiTheme="minorHAnsi" w:cstheme="minorHAnsi"/>
          <w:b/>
          <w:bCs/>
          <w:lang w:val="it-IT"/>
        </w:rPr>
        <w:t xml:space="preserve">-, </w:t>
      </w:r>
      <w:r w:rsidRPr="00591125">
        <w:rPr>
          <w:rFonts w:asciiTheme="minorHAnsi" w:eastAsia="Arial" w:hAnsiTheme="minorHAnsi" w:cstheme="minorHAnsi"/>
          <w:b/>
          <w:bCs/>
          <w:lang w:val="it-IT"/>
        </w:rPr>
        <w:t xml:space="preserve">l'arcipelago ridefinisce l'evasione esclusiva puntando su </w:t>
      </w:r>
    </w:p>
    <w:p w14:paraId="3A9D7088" w14:textId="0352D9CA" w:rsidR="003662AE" w:rsidRPr="00591125" w:rsidRDefault="003662AE" w:rsidP="00120517">
      <w:pPr>
        <w:spacing w:line="240" w:lineRule="auto"/>
        <w:jc w:val="center"/>
        <w:rPr>
          <w:rFonts w:asciiTheme="minorHAnsi" w:eastAsia="Arial" w:hAnsiTheme="minorHAnsi" w:cstheme="minorHAnsi"/>
          <w:b/>
          <w:bCs/>
          <w:lang w:val="it-IT"/>
        </w:rPr>
      </w:pPr>
      <w:r w:rsidRPr="00591125">
        <w:rPr>
          <w:rFonts w:asciiTheme="minorHAnsi" w:eastAsia="Arial" w:hAnsiTheme="minorHAnsi" w:cstheme="minorHAnsi"/>
          <w:b/>
          <w:bCs/>
          <w:lang w:val="it-IT"/>
        </w:rPr>
        <w:t>autenticità, privacy e immersione nella natura.</w:t>
      </w:r>
    </w:p>
    <w:p w14:paraId="44F2E866" w14:textId="77777777" w:rsidR="003662AE" w:rsidRPr="003662AE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</w:p>
    <w:p w14:paraId="1ACCBE1D" w14:textId="32309254" w:rsidR="003662AE" w:rsidRPr="00120517" w:rsidRDefault="00591125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>
        <w:rPr>
          <w:rFonts w:asciiTheme="minorHAnsi" w:eastAsia="Arial" w:hAnsiTheme="minorHAnsi" w:cstheme="minorHAnsi"/>
          <w:lang w:val="it-IT"/>
        </w:rPr>
        <w:t xml:space="preserve">Torino, giugno 2026. </w:t>
      </w:r>
      <w:r w:rsidR="003662AE" w:rsidRPr="003662AE">
        <w:rPr>
          <w:rFonts w:asciiTheme="minorHAnsi" w:eastAsia="Arial" w:hAnsiTheme="minorHAnsi" w:cstheme="minorHAnsi"/>
          <w:lang w:val="it-IT"/>
        </w:rPr>
        <w:t xml:space="preserve">Il </w:t>
      </w:r>
      <w:r w:rsidR="005D0F6F">
        <w:rPr>
          <w:rFonts w:asciiTheme="minorHAnsi" w:eastAsia="Arial" w:hAnsiTheme="minorHAnsi" w:cstheme="minorHAnsi"/>
          <w:lang w:val="it-IT"/>
        </w:rPr>
        <w:t>concetto di lusso è cambiato, e in meglio</w:t>
      </w:r>
      <w:r w:rsidR="00120517">
        <w:rPr>
          <w:rFonts w:asciiTheme="minorHAnsi" w:eastAsia="Arial" w:hAnsiTheme="minorHAnsi" w:cstheme="minorHAnsi"/>
          <w:lang w:val="it-IT"/>
        </w:rPr>
        <w:t>.</w:t>
      </w:r>
      <w:r w:rsidR="003662AE" w:rsidRPr="003662AE">
        <w:rPr>
          <w:rFonts w:asciiTheme="minorHAnsi" w:eastAsia="Arial" w:hAnsiTheme="minorHAnsi" w:cstheme="minorHAnsi"/>
          <w:lang w:val="it-IT"/>
        </w:rPr>
        <w:t xml:space="preserve"> </w:t>
      </w:r>
      <w:r w:rsidR="00120517">
        <w:rPr>
          <w:rFonts w:asciiTheme="minorHAnsi" w:eastAsia="Arial" w:hAnsiTheme="minorHAnsi" w:cstheme="minorHAnsi"/>
          <w:lang w:val="it-IT"/>
        </w:rPr>
        <w:t xml:space="preserve"> O</w:t>
      </w:r>
      <w:r w:rsidR="003662AE" w:rsidRPr="003662AE">
        <w:rPr>
          <w:rFonts w:asciiTheme="minorHAnsi" w:eastAsia="Arial" w:hAnsiTheme="minorHAnsi" w:cstheme="minorHAnsi"/>
          <w:lang w:val="it-IT"/>
        </w:rPr>
        <w:t>ggi il viaggiatore di fascia alta non cerca l'ostentazione</w:t>
      </w:r>
      <w:r w:rsidR="005D0F6F">
        <w:rPr>
          <w:rFonts w:asciiTheme="minorHAnsi" w:eastAsia="Arial" w:hAnsiTheme="minorHAnsi" w:cstheme="minorHAnsi"/>
          <w:lang w:val="it-IT"/>
        </w:rPr>
        <w:t xml:space="preserve"> ma</w:t>
      </w:r>
      <w:r w:rsidR="003662AE" w:rsidRPr="003662AE">
        <w:rPr>
          <w:rFonts w:asciiTheme="minorHAnsi" w:eastAsia="Arial" w:hAnsiTheme="minorHAnsi" w:cstheme="minorHAnsi"/>
          <w:lang w:val="it-IT"/>
        </w:rPr>
        <w:t xml:space="preserve"> lo spazio</w:t>
      </w:r>
      <w:r w:rsidR="005D0F6F">
        <w:rPr>
          <w:rFonts w:asciiTheme="minorHAnsi" w:eastAsia="Arial" w:hAnsiTheme="minorHAnsi" w:cstheme="minorHAnsi"/>
          <w:lang w:val="it-IT"/>
        </w:rPr>
        <w:t xml:space="preserve"> e l</w:t>
      </w:r>
      <w:r w:rsidR="003662AE" w:rsidRPr="003662AE">
        <w:rPr>
          <w:rFonts w:asciiTheme="minorHAnsi" w:eastAsia="Arial" w:hAnsiTheme="minorHAnsi" w:cstheme="minorHAnsi"/>
          <w:lang w:val="it-IT"/>
        </w:rPr>
        <w:t xml:space="preserve">a privacy. Il tempo che scorre lento. L'autenticità di un posto che non assomigli a nessun altro. </w:t>
      </w:r>
      <w:r w:rsidR="00120517">
        <w:rPr>
          <w:rFonts w:asciiTheme="minorHAnsi" w:eastAsia="Arial" w:hAnsiTheme="minorHAnsi" w:cstheme="minorHAnsi"/>
          <w:lang w:val="it-IT"/>
        </w:rPr>
        <w:t xml:space="preserve"> </w:t>
      </w:r>
      <w:r w:rsidR="003662AE" w:rsidRPr="003662AE">
        <w:rPr>
          <w:rFonts w:asciiTheme="minorHAnsi" w:eastAsia="Arial" w:hAnsiTheme="minorHAnsi" w:cstheme="minorHAnsi"/>
          <w:lang w:val="it-IT"/>
        </w:rPr>
        <w:t>È questa la nuova grammatica del viaggio di lusso, e le Bahamas la parlano con un'eleganza rara.</w:t>
      </w:r>
      <w:r w:rsidR="00120517">
        <w:rPr>
          <w:rFonts w:asciiTheme="minorHAnsi" w:eastAsia="Arial" w:hAnsiTheme="minorHAnsi" w:cstheme="minorHAnsi"/>
          <w:lang w:val="it-IT"/>
        </w:rPr>
        <w:t xml:space="preserve"> </w:t>
      </w:r>
      <w:r w:rsidR="003662AE" w:rsidRPr="003662AE">
        <w:rPr>
          <w:rFonts w:asciiTheme="minorHAnsi" w:eastAsia="Arial" w:hAnsiTheme="minorHAnsi" w:cstheme="minorHAnsi"/>
          <w:lang w:val="it-IT"/>
        </w:rPr>
        <w:t>Con oltre 700 isole e cay spars</w:t>
      </w:r>
      <w:r w:rsidR="00120517">
        <w:rPr>
          <w:rFonts w:asciiTheme="minorHAnsi" w:eastAsia="Arial" w:hAnsiTheme="minorHAnsi" w:cstheme="minorHAnsi"/>
          <w:lang w:val="it-IT"/>
        </w:rPr>
        <w:t>i</w:t>
      </w:r>
      <w:r w:rsidR="003662AE" w:rsidRPr="003662AE">
        <w:rPr>
          <w:rFonts w:asciiTheme="minorHAnsi" w:eastAsia="Arial" w:hAnsiTheme="minorHAnsi" w:cstheme="minorHAnsi"/>
          <w:lang w:val="it-IT"/>
        </w:rPr>
        <w:t xml:space="preserve"> su quasi 260.000 chilometri quadrati di</w:t>
      </w:r>
      <w:r w:rsidR="00120517">
        <w:rPr>
          <w:rFonts w:asciiTheme="minorHAnsi" w:eastAsia="Arial" w:hAnsiTheme="minorHAnsi" w:cstheme="minorHAnsi"/>
          <w:lang w:val="it-IT"/>
        </w:rPr>
        <w:t xml:space="preserve"> </w:t>
      </w:r>
      <w:r w:rsidR="003F2125">
        <w:rPr>
          <w:rFonts w:asciiTheme="minorHAnsi" w:eastAsia="Arial" w:hAnsiTheme="minorHAnsi" w:cstheme="minorHAnsi"/>
          <w:lang w:val="it-IT"/>
        </w:rPr>
        <w:t>o</w:t>
      </w:r>
      <w:r w:rsidR="003662AE" w:rsidRPr="003662AE">
        <w:rPr>
          <w:rFonts w:asciiTheme="minorHAnsi" w:eastAsia="Arial" w:hAnsiTheme="minorHAnsi" w:cstheme="minorHAnsi"/>
          <w:lang w:val="it-IT"/>
        </w:rPr>
        <w:t>ceano, l'arcipelago offre acque turchesi, reef incontaminati, spiagge senza nome, ritmi senza fretta. Ma ciò che rende le Bahamas davvero contemporanee è la capacità di trasformare tutto questo in un'esperienza calibrata, elegante, profondamente personale.</w:t>
      </w:r>
    </w:p>
    <w:p w14:paraId="0AA23F80" w14:textId="77777777" w:rsidR="003662AE" w:rsidRPr="005D0F6F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b/>
          <w:bCs/>
          <w:sz w:val="10"/>
          <w:szCs w:val="10"/>
          <w:lang w:val="it-IT"/>
        </w:rPr>
      </w:pPr>
    </w:p>
    <w:p w14:paraId="53C3001D" w14:textId="6BDFA0E9" w:rsidR="003662AE" w:rsidRPr="003102D0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b/>
          <w:bCs/>
          <w:color w:val="00B0F0"/>
          <w:sz w:val="24"/>
          <w:szCs w:val="24"/>
          <w:lang w:val="it-IT"/>
        </w:rPr>
      </w:pPr>
      <w:r w:rsidRPr="003102D0">
        <w:rPr>
          <w:rFonts w:asciiTheme="minorHAnsi" w:eastAsia="Arial" w:hAnsiTheme="minorHAnsi" w:cstheme="minorHAnsi"/>
          <w:b/>
          <w:bCs/>
          <w:color w:val="00B0F0"/>
          <w:sz w:val="24"/>
          <w:szCs w:val="24"/>
          <w:lang w:val="it-IT"/>
        </w:rPr>
        <w:t>Slow travel, disconnessione e il privilegio dell'invisibilità</w:t>
      </w:r>
    </w:p>
    <w:p w14:paraId="0050045D" w14:textId="5DE9E1C3" w:rsidR="00481A3E" w:rsidRDefault="00CE547C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>
        <w:rPr>
          <w:rFonts w:asciiTheme="minorHAnsi" w:eastAsia="Arial" w:hAnsiTheme="minorHAnsi" w:cstheme="minorHAnsi"/>
          <w:lang w:val="it-IT"/>
        </w:rPr>
        <w:t>Scomparire in un posto straordinario</w:t>
      </w:r>
      <w:r w:rsidR="001153E8">
        <w:rPr>
          <w:rFonts w:asciiTheme="minorHAnsi" w:eastAsia="Arial" w:hAnsiTheme="minorHAnsi" w:cstheme="minorHAnsi"/>
          <w:lang w:val="it-IT"/>
        </w:rPr>
        <w:t>.</w:t>
      </w:r>
      <w:r w:rsidR="00BB7281">
        <w:rPr>
          <w:rFonts w:asciiTheme="minorHAnsi" w:eastAsia="Arial" w:hAnsiTheme="minorHAnsi" w:cstheme="minorHAnsi"/>
          <w:lang w:val="it-IT"/>
        </w:rPr>
        <w:t xml:space="preserve"> </w:t>
      </w:r>
      <w:r w:rsidR="00481A3E" w:rsidRPr="003662AE">
        <w:rPr>
          <w:rFonts w:asciiTheme="minorHAnsi" w:eastAsia="Arial" w:hAnsiTheme="minorHAnsi" w:cstheme="minorHAnsi"/>
          <w:lang w:val="it-IT"/>
        </w:rPr>
        <w:t>In questo scenario, le Bahamas emergono come risposta ideale. Non una sola isola da consumare in fretta, ma un ecosistema di esperienze differenti, modulabili, tutte accomunate da un'estetica coerente: naturalezza elevata, servizio invisibile, paesaggio da protagonista.</w:t>
      </w:r>
    </w:p>
    <w:p w14:paraId="22989712" w14:textId="77777777" w:rsidR="003662AE" w:rsidRPr="00481A3E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sz w:val="10"/>
          <w:szCs w:val="10"/>
          <w:lang w:val="it-IT"/>
        </w:rPr>
      </w:pPr>
    </w:p>
    <w:p w14:paraId="37C49211" w14:textId="662B4BA4" w:rsidR="003662AE" w:rsidRPr="002C302C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b/>
          <w:bCs/>
          <w:color w:val="00B0F0"/>
          <w:sz w:val="24"/>
          <w:szCs w:val="24"/>
          <w:lang w:val="it-IT"/>
        </w:rPr>
      </w:pPr>
      <w:r w:rsidRPr="002C302C">
        <w:rPr>
          <w:rFonts w:asciiTheme="minorHAnsi" w:eastAsia="Arial" w:hAnsiTheme="minorHAnsi" w:cstheme="minorHAnsi"/>
          <w:b/>
          <w:bCs/>
          <w:color w:val="00B0F0"/>
          <w:sz w:val="24"/>
          <w:szCs w:val="24"/>
          <w:lang w:val="it-IT"/>
        </w:rPr>
        <w:t>Private Island Retreats: abitare l'isola</w:t>
      </w:r>
    </w:p>
    <w:p w14:paraId="10689570" w14:textId="0B3240A3" w:rsidR="003662AE" w:rsidRPr="003662AE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 w:rsidRPr="003662AE">
        <w:rPr>
          <w:rFonts w:asciiTheme="minorHAnsi" w:eastAsia="Arial" w:hAnsiTheme="minorHAnsi" w:cstheme="minorHAnsi"/>
          <w:lang w:val="it-IT"/>
        </w:rPr>
        <w:t>Il soggiorno su un'isola privata è forse il massimo dell'evasione contemporanea — non un hotel a tema, ma una realtà parallela dove lo spazio è tuo, il personale è dedicato e il confine tra dentro e fuori non esiste.</w:t>
      </w:r>
      <w:r w:rsidR="00120517">
        <w:rPr>
          <w:rFonts w:asciiTheme="minorHAnsi" w:eastAsia="Arial" w:hAnsiTheme="minorHAnsi" w:cstheme="minorHAnsi"/>
          <w:lang w:val="it-IT"/>
        </w:rPr>
        <w:t xml:space="preserve"> A</w:t>
      </w:r>
      <w:r w:rsidRPr="003662AE">
        <w:rPr>
          <w:rFonts w:asciiTheme="minorHAnsi" w:eastAsia="Arial" w:hAnsiTheme="minorHAnsi" w:cstheme="minorHAnsi"/>
          <w:lang w:val="it-IT"/>
        </w:rPr>
        <w:t>lle Bahamas, questa possibilità non è riservata ai pochissimi: esiste un mercato strutturato di private island villa e cay in esclusiva, con proposte che vanno dall'isola attrezzata con ogni comfort alla struttura ridotta all'essenziale dove il design è la natura stessa. Il modello è quello dell'</w:t>
      </w:r>
      <w:proofErr w:type="spellStart"/>
      <w:r w:rsidRPr="00315CA5">
        <w:rPr>
          <w:rFonts w:asciiTheme="minorHAnsi" w:eastAsia="Arial" w:hAnsiTheme="minorHAnsi" w:cstheme="minorHAnsi"/>
          <w:i/>
          <w:iCs/>
          <w:lang w:val="it-IT"/>
        </w:rPr>
        <w:t>accessible</w:t>
      </w:r>
      <w:proofErr w:type="spellEnd"/>
      <w:r w:rsidRPr="00315CA5">
        <w:rPr>
          <w:rFonts w:asciiTheme="minorHAnsi" w:eastAsia="Arial" w:hAnsiTheme="minorHAnsi" w:cstheme="minorHAnsi"/>
          <w:i/>
          <w:iCs/>
          <w:lang w:val="it-IT"/>
        </w:rPr>
        <w:t xml:space="preserve"> </w:t>
      </w:r>
      <w:proofErr w:type="spellStart"/>
      <w:r w:rsidRPr="00315CA5">
        <w:rPr>
          <w:rFonts w:asciiTheme="minorHAnsi" w:eastAsia="Arial" w:hAnsiTheme="minorHAnsi" w:cstheme="minorHAnsi"/>
          <w:i/>
          <w:iCs/>
          <w:lang w:val="it-IT"/>
        </w:rPr>
        <w:t>seclusion</w:t>
      </w:r>
      <w:proofErr w:type="spellEnd"/>
      <w:r w:rsidRPr="003662AE">
        <w:rPr>
          <w:rFonts w:asciiTheme="minorHAnsi" w:eastAsia="Arial" w:hAnsiTheme="minorHAnsi" w:cstheme="minorHAnsi"/>
          <w:lang w:val="it-IT"/>
        </w:rPr>
        <w:t>: irraggiungibile al turismo di massa, perfettamente connessa a chi sa dove cercare.</w:t>
      </w:r>
    </w:p>
    <w:p w14:paraId="1739A735" w14:textId="77777777" w:rsidR="003662AE" w:rsidRPr="00481A3E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sz w:val="10"/>
          <w:szCs w:val="10"/>
          <w:lang w:val="it-IT"/>
        </w:rPr>
      </w:pPr>
    </w:p>
    <w:p w14:paraId="19D0549A" w14:textId="51704769" w:rsidR="003662AE" w:rsidRPr="003662AE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 w:rsidRPr="00481A3E">
        <w:rPr>
          <w:rFonts w:asciiTheme="minorHAnsi" w:eastAsia="Arial" w:hAnsiTheme="minorHAnsi" w:cstheme="minorHAnsi"/>
          <w:b/>
          <w:bCs/>
          <w:lang w:val="it-IT"/>
        </w:rPr>
        <w:t>Kamalame Cay</w:t>
      </w:r>
      <w:r w:rsidRPr="00481A3E">
        <w:rPr>
          <w:rFonts w:asciiTheme="minorHAnsi" w:eastAsia="Arial" w:hAnsiTheme="minorHAnsi" w:cstheme="minorHAnsi"/>
          <w:lang w:val="it-IT"/>
        </w:rPr>
        <w:t xml:space="preserve"> </w:t>
      </w:r>
      <w:r w:rsidRPr="003662AE">
        <w:rPr>
          <w:rFonts w:asciiTheme="minorHAnsi" w:eastAsia="Arial" w:hAnsiTheme="minorHAnsi" w:cstheme="minorHAnsi"/>
          <w:lang w:val="it-IT"/>
        </w:rPr>
        <w:t xml:space="preserve"> |  Andros </w:t>
      </w:r>
    </w:p>
    <w:p w14:paraId="08A61898" w14:textId="04A5FD5D" w:rsidR="003662AE" w:rsidRPr="003662AE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 w:rsidRPr="003662AE">
        <w:rPr>
          <w:rFonts w:asciiTheme="minorHAnsi" w:eastAsia="Arial" w:hAnsiTheme="minorHAnsi" w:cstheme="minorHAnsi"/>
          <w:lang w:val="it-IT"/>
        </w:rPr>
        <w:t xml:space="preserve">Isola privata </w:t>
      </w:r>
      <w:r w:rsidR="00481A3E">
        <w:rPr>
          <w:rFonts w:asciiTheme="minorHAnsi" w:eastAsia="Arial" w:hAnsiTheme="minorHAnsi" w:cstheme="minorHAnsi"/>
          <w:lang w:val="it-IT"/>
        </w:rPr>
        <w:t>ad</w:t>
      </w:r>
      <w:r w:rsidRPr="003662AE">
        <w:rPr>
          <w:rFonts w:asciiTheme="minorHAnsi" w:eastAsia="Arial" w:hAnsiTheme="minorHAnsi" w:cstheme="minorHAnsi"/>
          <w:lang w:val="it-IT"/>
        </w:rPr>
        <w:t xml:space="preserve"> Andros, </w:t>
      </w:r>
      <w:r>
        <w:fldChar w:fldCharType="begin"/>
      </w:r>
      <w:r w:rsidRPr="00830B79">
        <w:rPr>
          <w:lang w:val="it-IT"/>
        </w:rPr>
        <w:instrText>HYPERLINK "http://www.kamalame.com"</w:instrText>
      </w:r>
      <w:r>
        <w:fldChar w:fldCharType="separate"/>
      </w:r>
      <w:proofErr w:type="spellStart"/>
      <w:r w:rsidRPr="00481A3E">
        <w:rPr>
          <w:rStyle w:val="Collegamentoipertestuale"/>
          <w:rFonts w:asciiTheme="minorHAnsi" w:eastAsia="Arial" w:hAnsiTheme="minorHAnsi" w:cstheme="minorHAnsi"/>
          <w:lang w:val="it-IT"/>
        </w:rPr>
        <w:t>Kamalame</w:t>
      </w:r>
      <w:proofErr w:type="spellEnd"/>
      <w:r w:rsidRPr="00481A3E">
        <w:rPr>
          <w:rStyle w:val="Collegamentoipertestuale"/>
          <w:rFonts w:asciiTheme="minorHAnsi" w:eastAsia="Arial" w:hAnsiTheme="minorHAnsi" w:cstheme="minorHAnsi"/>
          <w:lang w:val="it-IT"/>
        </w:rPr>
        <w:t xml:space="preserve"> Cay</w:t>
      </w:r>
      <w:r>
        <w:fldChar w:fldCharType="end"/>
      </w:r>
      <w:r w:rsidRPr="003662AE">
        <w:rPr>
          <w:rFonts w:asciiTheme="minorHAnsi" w:eastAsia="Arial" w:hAnsiTheme="minorHAnsi" w:cstheme="minorHAnsi"/>
          <w:lang w:val="it-IT"/>
        </w:rPr>
        <w:t xml:space="preserve"> è la definizione più pura di barefoot luxury: ville isolate immerse nella vegetazione, spa overwater, accesso diretto alla terza barriera corallina del mondo. L'atmosfera è deliberatamente </w:t>
      </w:r>
      <w:r w:rsidR="00267BD6">
        <w:rPr>
          <w:rFonts w:asciiTheme="minorHAnsi" w:eastAsia="Arial" w:hAnsiTheme="minorHAnsi" w:cstheme="minorHAnsi"/>
          <w:lang w:val="it-IT"/>
        </w:rPr>
        <w:t>non ostentata</w:t>
      </w:r>
      <w:r w:rsidR="00481A3E">
        <w:rPr>
          <w:rFonts w:asciiTheme="minorHAnsi" w:eastAsia="Arial" w:hAnsiTheme="minorHAnsi" w:cstheme="minorHAnsi"/>
          <w:lang w:val="it-IT"/>
        </w:rPr>
        <w:t xml:space="preserve"> </w:t>
      </w:r>
      <w:r w:rsidRPr="003662AE">
        <w:rPr>
          <w:rFonts w:asciiTheme="minorHAnsi" w:eastAsia="Arial" w:hAnsiTheme="minorHAnsi" w:cstheme="minorHAnsi"/>
          <w:lang w:val="it-IT"/>
        </w:rPr>
        <w:t xml:space="preserve">ma il livello del servizio non lascia nulla al caso. Si arriva in idrovolante o </w:t>
      </w:r>
      <w:r w:rsidR="00267BD6">
        <w:rPr>
          <w:rFonts w:asciiTheme="minorHAnsi" w:eastAsia="Arial" w:hAnsiTheme="minorHAnsi" w:cstheme="minorHAnsi"/>
          <w:lang w:val="it-IT"/>
        </w:rPr>
        <w:t>a bordo di un piccolo velivolo</w:t>
      </w:r>
      <w:r w:rsidR="002C302C">
        <w:rPr>
          <w:rFonts w:asciiTheme="minorHAnsi" w:eastAsia="Arial" w:hAnsiTheme="minorHAnsi" w:cstheme="minorHAnsi"/>
          <w:lang w:val="it-IT"/>
        </w:rPr>
        <w:t xml:space="preserve">. </w:t>
      </w:r>
    </w:p>
    <w:p w14:paraId="670A3F6E" w14:textId="77777777" w:rsidR="003662AE" w:rsidRPr="002C302C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sz w:val="10"/>
          <w:szCs w:val="10"/>
          <w:lang w:val="it-IT"/>
        </w:rPr>
      </w:pPr>
    </w:p>
    <w:p w14:paraId="0F30525B" w14:textId="1E0CB87E" w:rsidR="003662AE" w:rsidRPr="003F2125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proofErr w:type="spellStart"/>
      <w:r w:rsidRPr="003F2125">
        <w:rPr>
          <w:rFonts w:asciiTheme="minorHAnsi" w:eastAsia="Arial" w:hAnsiTheme="minorHAnsi" w:cstheme="minorHAnsi"/>
          <w:b/>
          <w:bCs/>
          <w:lang w:val="it-IT"/>
        </w:rPr>
        <w:t>Fowl</w:t>
      </w:r>
      <w:proofErr w:type="spellEnd"/>
      <w:r w:rsidRPr="003F2125">
        <w:rPr>
          <w:rFonts w:asciiTheme="minorHAnsi" w:eastAsia="Arial" w:hAnsiTheme="minorHAnsi" w:cstheme="minorHAnsi"/>
          <w:b/>
          <w:bCs/>
          <w:lang w:val="it-IT"/>
        </w:rPr>
        <w:t xml:space="preserve"> Cay </w:t>
      </w:r>
      <w:proofErr w:type="gramStart"/>
      <w:r w:rsidRPr="003F2125">
        <w:rPr>
          <w:rFonts w:asciiTheme="minorHAnsi" w:eastAsia="Arial" w:hAnsiTheme="minorHAnsi" w:cstheme="minorHAnsi"/>
          <w:b/>
          <w:bCs/>
          <w:lang w:val="it-IT"/>
        </w:rPr>
        <w:t>Resort</w:t>
      </w:r>
      <w:r w:rsidRPr="003F2125">
        <w:rPr>
          <w:rFonts w:asciiTheme="minorHAnsi" w:eastAsia="Arial" w:hAnsiTheme="minorHAnsi" w:cstheme="minorHAnsi"/>
          <w:lang w:val="it-IT"/>
        </w:rPr>
        <w:t xml:space="preserve">  |</w:t>
      </w:r>
      <w:proofErr w:type="gramEnd"/>
      <w:r w:rsidRPr="003F2125">
        <w:rPr>
          <w:rFonts w:asciiTheme="minorHAnsi" w:eastAsia="Arial" w:hAnsiTheme="minorHAnsi" w:cstheme="minorHAnsi"/>
          <w:lang w:val="it-IT"/>
        </w:rPr>
        <w:t xml:space="preserve">  Exuma</w:t>
      </w:r>
    </w:p>
    <w:p w14:paraId="225E8B8D" w14:textId="2493EEB1" w:rsidR="003662AE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 w:rsidRPr="003662AE">
        <w:rPr>
          <w:rFonts w:asciiTheme="minorHAnsi" w:eastAsia="Arial" w:hAnsiTheme="minorHAnsi" w:cstheme="minorHAnsi"/>
          <w:lang w:val="it-IT"/>
        </w:rPr>
        <w:t xml:space="preserve">Nel cuore delle Exuma, </w:t>
      </w:r>
      <w:r>
        <w:fldChar w:fldCharType="begin"/>
      </w:r>
      <w:r w:rsidRPr="00830B79">
        <w:rPr>
          <w:lang w:val="it-IT"/>
        </w:rPr>
        <w:instrText>HYPERLINK "http://www.fowlcay.com"</w:instrText>
      </w:r>
      <w:r>
        <w:fldChar w:fldCharType="separate"/>
      </w:r>
      <w:proofErr w:type="spellStart"/>
      <w:r w:rsidRPr="002C302C">
        <w:rPr>
          <w:rStyle w:val="Collegamentoipertestuale"/>
          <w:rFonts w:asciiTheme="minorHAnsi" w:eastAsia="Arial" w:hAnsiTheme="minorHAnsi" w:cstheme="minorHAnsi"/>
          <w:lang w:val="it-IT"/>
        </w:rPr>
        <w:t>Fowl</w:t>
      </w:r>
      <w:proofErr w:type="spellEnd"/>
      <w:r w:rsidRPr="002C302C">
        <w:rPr>
          <w:rStyle w:val="Collegamentoipertestuale"/>
          <w:rFonts w:asciiTheme="minorHAnsi" w:eastAsia="Arial" w:hAnsiTheme="minorHAnsi" w:cstheme="minorHAnsi"/>
          <w:lang w:val="it-IT"/>
        </w:rPr>
        <w:t xml:space="preserve"> Cay</w:t>
      </w:r>
      <w:r>
        <w:fldChar w:fldCharType="end"/>
      </w:r>
      <w:r w:rsidRPr="003662AE">
        <w:rPr>
          <w:rFonts w:asciiTheme="minorHAnsi" w:eastAsia="Arial" w:hAnsiTheme="minorHAnsi" w:cstheme="minorHAnsi"/>
          <w:lang w:val="it-IT"/>
        </w:rPr>
        <w:t xml:space="preserve"> trasforma il soggiorno in una micro-esplorazione marina personalizzata: ogni villa include una barca privata, a disposizione dell'ospite per esplorare sandbar nascosti, reef remoti e spiagge senza nome. </w:t>
      </w:r>
      <w:r w:rsidR="002C302C">
        <w:rPr>
          <w:rFonts w:asciiTheme="minorHAnsi" w:eastAsia="Arial" w:hAnsiTheme="minorHAnsi" w:cstheme="minorHAnsi"/>
          <w:lang w:val="it-IT"/>
        </w:rPr>
        <w:t>L</w:t>
      </w:r>
      <w:r w:rsidRPr="003662AE">
        <w:rPr>
          <w:rFonts w:asciiTheme="minorHAnsi" w:eastAsia="Arial" w:hAnsiTheme="minorHAnsi" w:cstheme="minorHAnsi"/>
          <w:lang w:val="it-IT"/>
        </w:rPr>
        <w:t>a libertà diventa parte integrante dell'offert</w:t>
      </w:r>
      <w:r w:rsidR="002C302C">
        <w:rPr>
          <w:rFonts w:asciiTheme="minorHAnsi" w:eastAsia="Arial" w:hAnsiTheme="minorHAnsi" w:cstheme="minorHAnsi"/>
          <w:lang w:val="it-IT"/>
        </w:rPr>
        <w:t>a: non esistono programmi, ognuno sceglie il proprio.</w:t>
      </w:r>
      <w:r w:rsidRPr="003662AE">
        <w:rPr>
          <w:rFonts w:asciiTheme="minorHAnsi" w:eastAsia="Arial" w:hAnsiTheme="minorHAnsi" w:cstheme="minorHAnsi"/>
          <w:lang w:val="it-IT"/>
        </w:rPr>
        <w:t xml:space="preserve"> </w:t>
      </w:r>
    </w:p>
    <w:p w14:paraId="72F7A8A1" w14:textId="77777777" w:rsidR="00D465E7" w:rsidRDefault="00D465E7" w:rsidP="00120517">
      <w:pPr>
        <w:spacing w:line="240" w:lineRule="auto"/>
        <w:jc w:val="both"/>
        <w:rPr>
          <w:rFonts w:asciiTheme="minorHAnsi" w:eastAsia="Arial" w:hAnsiTheme="minorHAnsi" w:cstheme="minorHAnsi"/>
          <w:sz w:val="10"/>
          <w:szCs w:val="10"/>
          <w:lang w:val="it-IT"/>
        </w:rPr>
      </w:pPr>
    </w:p>
    <w:p w14:paraId="61A5D6D4" w14:textId="77777777" w:rsidR="005B05E8" w:rsidRPr="005B05E8" w:rsidRDefault="005B05E8" w:rsidP="005B05E8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proofErr w:type="spellStart"/>
      <w:r w:rsidRPr="005B05E8">
        <w:rPr>
          <w:rFonts w:asciiTheme="minorHAnsi" w:eastAsia="Arial" w:hAnsiTheme="minorHAnsi" w:cstheme="minorHAnsi"/>
          <w:b/>
          <w:bCs/>
          <w:lang w:val="it-IT"/>
        </w:rPr>
        <w:t>Baymahni</w:t>
      </w:r>
      <w:proofErr w:type="spellEnd"/>
      <w:r w:rsidRPr="005B05E8">
        <w:rPr>
          <w:rFonts w:asciiTheme="minorHAnsi" w:eastAsia="Arial" w:hAnsiTheme="minorHAnsi" w:cstheme="minorHAnsi"/>
          <w:b/>
          <w:bCs/>
          <w:lang w:val="it-IT"/>
        </w:rPr>
        <w:t xml:space="preserve"> </w:t>
      </w:r>
      <w:proofErr w:type="gramStart"/>
      <w:r w:rsidRPr="005B05E8">
        <w:rPr>
          <w:rFonts w:asciiTheme="minorHAnsi" w:eastAsia="Arial" w:hAnsiTheme="minorHAnsi" w:cstheme="minorHAnsi"/>
          <w:b/>
          <w:bCs/>
          <w:lang w:val="it-IT"/>
        </w:rPr>
        <w:t>Resort</w:t>
      </w:r>
      <w:r w:rsidRPr="005B05E8">
        <w:rPr>
          <w:rFonts w:asciiTheme="minorHAnsi" w:eastAsia="Arial" w:hAnsiTheme="minorHAnsi" w:cstheme="minorHAnsi"/>
          <w:lang w:val="it-IT"/>
        </w:rPr>
        <w:t xml:space="preserve">  |</w:t>
      </w:r>
      <w:proofErr w:type="gramEnd"/>
      <w:r w:rsidRPr="005B05E8">
        <w:rPr>
          <w:rFonts w:asciiTheme="minorHAnsi" w:eastAsia="Arial" w:hAnsiTheme="minorHAnsi" w:cstheme="minorHAnsi"/>
          <w:lang w:val="it-IT"/>
        </w:rPr>
        <w:t xml:space="preserve">  Stocking Island, Exuma</w:t>
      </w:r>
      <w:r w:rsidRPr="005B05E8">
        <w:rPr>
          <w:rFonts w:asciiTheme="minorHAnsi" w:eastAsia="Arial" w:hAnsiTheme="minorHAnsi" w:cstheme="minorHAnsi"/>
          <w:i/>
          <w:iCs/>
          <w:lang w:val="it-IT"/>
        </w:rPr>
        <w:t xml:space="preserve"> </w:t>
      </w:r>
    </w:p>
    <w:p w14:paraId="322F5CB5" w14:textId="6FB64F0E" w:rsidR="005B05E8" w:rsidRPr="003062D5" w:rsidRDefault="005B05E8" w:rsidP="005B05E8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 w:rsidRPr="003062D5">
        <w:rPr>
          <w:rFonts w:asciiTheme="minorHAnsi" w:eastAsia="Arial" w:hAnsiTheme="minorHAnsi" w:cstheme="minorHAnsi"/>
          <w:lang w:val="it-IT"/>
        </w:rPr>
        <w:t xml:space="preserve">Su Stocking Island, raggiungibile solo via barca da George Town (navetta gratuita ogni 30 minuti), </w:t>
      </w:r>
      <w:r>
        <w:fldChar w:fldCharType="begin"/>
      </w:r>
      <w:r w:rsidRPr="00830B79">
        <w:rPr>
          <w:lang w:val="it-IT"/>
        </w:rPr>
        <w:instrText>HYPERLINK "https://www.baymahni.com/"</w:instrText>
      </w:r>
      <w:r>
        <w:fldChar w:fldCharType="separate"/>
      </w:r>
      <w:proofErr w:type="spellStart"/>
      <w:r w:rsidRPr="00AD2501">
        <w:rPr>
          <w:rStyle w:val="Collegamentoipertestuale"/>
          <w:rFonts w:asciiTheme="minorHAnsi" w:eastAsia="Arial" w:hAnsiTheme="minorHAnsi" w:cstheme="minorHAnsi"/>
          <w:lang w:val="it-IT"/>
        </w:rPr>
        <w:t>Baymahni</w:t>
      </w:r>
      <w:proofErr w:type="spellEnd"/>
      <w:r>
        <w:fldChar w:fldCharType="end"/>
      </w:r>
      <w:r w:rsidRPr="003062D5">
        <w:rPr>
          <w:rFonts w:asciiTheme="minorHAnsi" w:eastAsia="Arial" w:hAnsiTheme="minorHAnsi" w:cstheme="minorHAnsi"/>
          <w:lang w:val="it-IT"/>
        </w:rPr>
        <w:t xml:space="preserve"> è una delle aperture più interessanti del mercato bahamiano recente. </w:t>
      </w:r>
      <w:r>
        <w:rPr>
          <w:rFonts w:asciiTheme="minorHAnsi" w:eastAsia="Arial" w:hAnsiTheme="minorHAnsi" w:cstheme="minorHAnsi"/>
          <w:lang w:val="it-IT"/>
        </w:rPr>
        <w:t>16 ettari</w:t>
      </w:r>
      <w:r w:rsidRPr="003062D5">
        <w:rPr>
          <w:rFonts w:asciiTheme="minorHAnsi" w:eastAsia="Arial" w:hAnsiTheme="minorHAnsi" w:cstheme="minorHAnsi"/>
          <w:lang w:val="it-IT"/>
        </w:rPr>
        <w:t xml:space="preserve"> di isola privata nelle Exuma, con 14 ville tra fronte spiaggia e laguna, ristorante The Beacon con vista </w:t>
      </w:r>
      <w:r>
        <w:rPr>
          <w:rFonts w:asciiTheme="minorHAnsi" w:eastAsia="Arial" w:hAnsiTheme="minorHAnsi" w:cstheme="minorHAnsi"/>
          <w:lang w:val="it-IT"/>
        </w:rPr>
        <w:t>oceano</w:t>
      </w:r>
      <w:r w:rsidRPr="003062D5">
        <w:rPr>
          <w:rFonts w:asciiTheme="minorHAnsi" w:eastAsia="Arial" w:hAnsiTheme="minorHAnsi" w:cstheme="minorHAnsi"/>
          <w:lang w:val="it-IT"/>
        </w:rPr>
        <w:t>, yoga, beach club e accesso diretto a</w:t>
      </w:r>
      <w:r w:rsidR="003555D9">
        <w:rPr>
          <w:rFonts w:asciiTheme="minorHAnsi" w:eastAsia="Arial" w:hAnsiTheme="minorHAnsi" w:cstheme="minorHAnsi"/>
          <w:lang w:val="it-IT"/>
        </w:rPr>
        <w:t xml:space="preserve">lle lingue di sabbia sommerse </w:t>
      </w:r>
      <w:r w:rsidRPr="003062D5">
        <w:rPr>
          <w:rFonts w:asciiTheme="minorHAnsi" w:eastAsia="Arial" w:hAnsiTheme="minorHAnsi" w:cstheme="minorHAnsi"/>
          <w:lang w:val="it-IT"/>
        </w:rPr>
        <w:t xml:space="preserve">e ai blue hole del Parco Marino delle Exuma. L'impostazione è quella del freestyle resort di alta gamma: nessun programma imposto, massima libertà di ritmo. </w:t>
      </w:r>
    </w:p>
    <w:p w14:paraId="55DA3FB4" w14:textId="77777777" w:rsidR="005B05E8" w:rsidRPr="005B05E8" w:rsidRDefault="005B05E8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</w:p>
    <w:p w14:paraId="1F97D82C" w14:textId="77777777" w:rsidR="003662AE" w:rsidRPr="003662AE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</w:p>
    <w:p w14:paraId="1F4CE0FC" w14:textId="027D7FF6" w:rsidR="003662AE" w:rsidRPr="002C1AE5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b/>
          <w:bCs/>
          <w:color w:val="00B0F0"/>
          <w:sz w:val="24"/>
          <w:szCs w:val="24"/>
          <w:lang w:val="it-IT"/>
        </w:rPr>
      </w:pPr>
      <w:r w:rsidRPr="002C1AE5">
        <w:rPr>
          <w:rFonts w:asciiTheme="minorHAnsi" w:eastAsia="Arial" w:hAnsiTheme="minorHAnsi" w:cstheme="minorHAnsi"/>
          <w:b/>
          <w:bCs/>
          <w:color w:val="00B0F0"/>
          <w:sz w:val="24"/>
          <w:szCs w:val="24"/>
          <w:lang w:val="it-IT"/>
        </w:rPr>
        <w:t>Slow Yachting: esplorare in silenzio</w:t>
      </w:r>
    </w:p>
    <w:p w14:paraId="70D11B71" w14:textId="7697B57F" w:rsidR="003662AE" w:rsidRPr="003662AE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 w:rsidRPr="003662AE">
        <w:rPr>
          <w:rFonts w:asciiTheme="minorHAnsi" w:eastAsia="Arial" w:hAnsiTheme="minorHAnsi" w:cstheme="minorHAnsi"/>
          <w:lang w:val="it-IT"/>
        </w:rPr>
        <w:t>Le Bahamas sono uno dei rari arcipelaghi al mondo dove un itinerario in barca a vela o su uno yacht a motore diventa un'esperienza di scoperta autentica. Centinaia di cay disabitati, reef nascosti, calette accessibili solo via mare: l'arcipelago premia chi sceglie di rallentare.</w:t>
      </w:r>
      <w:r w:rsidR="00120517">
        <w:rPr>
          <w:rFonts w:asciiTheme="minorHAnsi" w:eastAsia="Arial" w:hAnsiTheme="minorHAnsi" w:cstheme="minorHAnsi"/>
          <w:lang w:val="it-IT"/>
        </w:rPr>
        <w:t xml:space="preserve"> </w:t>
      </w:r>
      <w:r w:rsidRPr="003662AE">
        <w:rPr>
          <w:rFonts w:asciiTheme="minorHAnsi" w:eastAsia="Arial" w:hAnsiTheme="minorHAnsi" w:cstheme="minorHAnsi"/>
          <w:lang w:val="it-IT"/>
        </w:rPr>
        <w:t xml:space="preserve">Lo slow yachting — charter privati con skipper locale, rotte costruite giorno per giorno, soste improvvisate dove la cartina finisce e inizia il corallo — è forse la forma più pura di barefoot luxury. </w:t>
      </w:r>
      <w:r w:rsidR="002C1AE5">
        <w:rPr>
          <w:rFonts w:asciiTheme="minorHAnsi" w:eastAsia="Arial" w:hAnsiTheme="minorHAnsi" w:cstheme="minorHAnsi"/>
          <w:lang w:val="it-IT"/>
        </w:rPr>
        <w:t xml:space="preserve">Non state prenotando una barca ma un </w:t>
      </w:r>
      <w:r w:rsidRPr="003662AE">
        <w:rPr>
          <w:rFonts w:asciiTheme="minorHAnsi" w:eastAsia="Arial" w:hAnsiTheme="minorHAnsi" w:cstheme="minorHAnsi"/>
          <w:lang w:val="it-IT"/>
        </w:rPr>
        <w:t>ecosistema esperienziale itinerante, con chef privato a bordo, aperitivi al tramonto su cay deserti, snorkeling su reef remoti</w:t>
      </w:r>
      <w:r w:rsidR="002C1AE5">
        <w:rPr>
          <w:rFonts w:asciiTheme="minorHAnsi" w:eastAsia="Arial" w:hAnsiTheme="minorHAnsi" w:cstheme="minorHAnsi"/>
          <w:lang w:val="it-IT"/>
        </w:rPr>
        <w:t>.</w:t>
      </w:r>
    </w:p>
    <w:p w14:paraId="2116ACCC" w14:textId="77777777" w:rsidR="003662AE" w:rsidRPr="002C1AE5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sz w:val="10"/>
          <w:szCs w:val="10"/>
          <w:lang w:val="it-IT"/>
        </w:rPr>
      </w:pPr>
    </w:p>
    <w:p w14:paraId="7DEFD390" w14:textId="5D0BFF95" w:rsidR="003662AE" w:rsidRPr="00830B79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 w:rsidRPr="00830B79">
        <w:rPr>
          <w:rFonts w:asciiTheme="minorHAnsi" w:eastAsia="Arial" w:hAnsiTheme="minorHAnsi" w:cstheme="minorHAnsi"/>
          <w:b/>
          <w:bCs/>
          <w:lang w:val="it-IT"/>
        </w:rPr>
        <w:t xml:space="preserve">CATA </w:t>
      </w:r>
      <w:proofErr w:type="spellStart"/>
      <w:r w:rsidRPr="00830B79">
        <w:rPr>
          <w:rFonts w:asciiTheme="minorHAnsi" w:eastAsia="Arial" w:hAnsiTheme="minorHAnsi" w:cstheme="minorHAnsi"/>
          <w:b/>
          <w:bCs/>
          <w:lang w:val="it-IT"/>
        </w:rPr>
        <w:t>Luxury</w:t>
      </w:r>
      <w:proofErr w:type="spellEnd"/>
      <w:r w:rsidRPr="00830B79">
        <w:rPr>
          <w:rFonts w:asciiTheme="minorHAnsi" w:eastAsia="Arial" w:hAnsiTheme="minorHAnsi" w:cstheme="minorHAnsi"/>
          <w:b/>
          <w:bCs/>
          <w:lang w:val="it-IT"/>
        </w:rPr>
        <w:t xml:space="preserve"> Yacht </w:t>
      </w:r>
      <w:proofErr w:type="gramStart"/>
      <w:r w:rsidRPr="00830B79">
        <w:rPr>
          <w:rFonts w:asciiTheme="minorHAnsi" w:eastAsia="Arial" w:hAnsiTheme="minorHAnsi" w:cstheme="minorHAnsi"/>
          <w:b/>
          <w:bCs/>
          <w:lang w:val="it-IT"/>
        </w:rPr>
        <w:t>Charters  |</w:t>
      </w:r>
      <w:proofErr w:type="gramEnd"/>
      <w:r w:rsidRPr="00830B79">
        <w:rPr>
          <w:rFonts w:asciiTheme="minorHAnsi" w:eastAsia="Arial" w:hAnsiTheme="minorHAnsi" w:cstheme="minorHAnsi"/>
          <w:b/>
          <w:bCs/>
          <w:lang w:val="it-IT"/>
        </w:rPr>
        <w:t xml:space="preserve">  </w:t>
      </w:r>
      <w:r w:rsidRPr="00830B79">
        <w:rPr>
          <w:rFonts w:asciiTheme="minorHAnsi" w:eastAsia="Arial" w:hAnsiTheme="minorHAnsi" w:cstheme="minorHAnsi"/>
          <w:lang w:val="it-IT"/>
        </w:rPr>
        <w:t xml:space="preserve">Nassau </w:t>
      </w:r>
    </w:p>
    <w:p w14:paraId="77EC8F8E" w14:textId="5463E35C" w:rsidR="003662AE" w:rsidRPr="00830B79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 w:rsidRPr="00830B79">
        <w:rPr>
          <w:rFonts w:asciiTheme="minorHAnsi" w:eastAsia="Arial" w:hAnsiTheme="minorHAnsi" w:cstheme="minorHAnsi"/>
          <w:lang w:val="it-IT"/>
        </w:rPr>
        <w:t xml:space="preserve">Operatore di riferimento per charter di alto livello, con flotta dedicata a itinerari personalizzati nelle Exuma e nelle Out Islands. Propone esperienze complete: dal sandbank picnic all'aperitivo sul cay, dalla cena a bordo con chef privato allo snorkeling su reef non mappati. </w:t>
      </w:r>
      <w:r w:rsidR="002C1AE5" w:rsidRPr="00830B79">
        <w:fldChar w:fldCharType="begin"/>
      </w:r>
      <w:r w:rsidR="002C1AE5" w:rsidRPr="00830B79">
        <w:rPr>
          <w:lang w:val="it-IT"/>
        </w:rPr>
        <w:instrText>HYPERLINK "file:///C:\\Users\\Viorica\\AppData\\Local\\Temp\\pid-27080\\cataluxurycharters.com"</w:instrText>
      </w:r>
      <w:r w:rsidR="002C1AE5" w:rsidRPr="00830B79">
        <w:fldChar w:fldCharType="separate"/>
      </w:r>
      <w:r w:rsidR="002C1AE5" w:rsidRPr="00830B79">
        <w:rPr>
          <w:rStyle w:val="Collegamentoipertestuale"/>
          <w:rFonts w:asciiTheme="minorHAnsi" w:eastAsia="Arial" w:hAnsiTheme="minorHAnsi" w:cstheme="minorHAnsi"/>
          <w:lang w:val="it-IT"/>
        </w:rPr>
        <w:t>Info.</w:t>
      </w:r>
      <w:r w:rsidR="002C1AE5" w:rsidRPr="00830B79">
        <w:fldChar w:fldCharType="end"/>
      </w:r>
    </w:p>
    <w:p w14:paraId="494C2403" w14:textId="77777777" w:rsidR="003662AE" w:rsidRPr="00830B79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sz w:val="10"/>
          <w:szCs w:val="10"/>
          <w:lang w:val="it-IT"/>
        </w:rPr>
      </w:pPr>
    </w:p>
    <w:p w14:paraId="090E5073" w14:textId="3D4BF02F" w:rsidR="003662AE" w:rsidRPr="00830B79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lang w:val="en-GB"/>
        </w:rPr>
      </w:pPr>
      <w:r w:rsidRPr="00830B79">
        <w:rPr>
          <w:rFonts w:asciiTheme="minorHAnsi" w:eastAsia="Arial" w:hAnsiTheme="minorHAnsi" w:cstheme="minorHAnsi"/>
          <w:b/>
          <w:bCs/>
          <w:lang w:val="en-GB"/>
        </w:rPr>
        <w:t xml:space="preserve">Grand Crew | Luxury Yacht Charters </w:t>
      </w:r>
      <w:proofErr w:type="gramStart"/>
      <w:r w:rsidRPr="00830B79">
        <w:rPr>
          <w:rFonts w:asciiTheme="minorHAnsi" w:eastAsia="Arial" w:hAnsiTheme="minorHAnsi" w:cstheme="minorHAnsi"/>
          <w:b/>
          <w:bCs/>
          <w:lang w:val="en-GB"/>
        </w:rPr>
        <w:t>Bahamas</w:t>
      </w:r>
      <w:r w:rsidRPr="00830B79">
        <w:rPr>
          <w:rFonts w:asciiTheme="minorHAnsi" w:eastAsia="Arial" w:hAnsiTheme="minorHAnsi" w:cstheme="minorHAnsi"/>
          <w:lang w:val="en-GB"/>
        </w:rPr>
        <w:t xml:space="preserve">  |</w:t>
      </w:r>
      <w:proofErr w:type="gramEnd"/>
      <w:r w:rsidRPr="00830B79">
        <w:rPr>
          <w:rFonts w:asciiTheme="minorHAnsi" w:eastAsia="Arial" w:hAnsiTheme="minorHAnsi" w:cstheme="minorHAnsi"/>
          <w:lang w:val="en-GB"/>
        </w:rPr>
        <w:t xml:space="preserve">  Bahamas </w:t>
      </w:r>
    </w:p>
    <w:p w14:paraId="42BD5DCC" w14:textId="7067BA3B" w:rsidR="003662AE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 w:rsidRPr="00830B79">
        <w:rPr>
          <w:rFonts w:asciiTheme="minorHAnsi" w:eastAsia="Arial" w:hAnsiTheme="minorHAnsi" w:cstheme="minorHAnsi"/>
          <w:lang w:val="it-IT"/>
        </w:rPr>
        <w:t xml:space="preserve">Specializzato in charter personalizzati sull'arcipelago, </w:t>
      </w:r>
      <w:r w:rsidRPr="00830B79">
        <w:fldChar w:fldCharType="begin"/>
      </w:r>
      <w:r w:rsidRPr="00830B79">
        <w:rPr>
          <w:lang w:val="it-IT"/>
        </w:rPr>
        <w:instrText>HYPERLINK "http://www.grandcrewyachts.com"</w:instrText>
      </w:r>
      <w:r w:rsidRPr="00830B79">
        <w:fldChar w:fldCharType="separate"/>
      </w:r>
      <w:r w:rsidRPr="00830B79">
        <w:rPr>
          <w:rStyle w:val="Collegamentoipertestuale"/>
          <w:rFonts w:asciiTheme="minorHAnsi" w:eastAsia="Arial" w:hAnsiTheme="minorHAnsi" w:cstheme="minorHAnsi"/>
          <w:lang w:val="it-IT"/>
        </w:rPr>
        <w:t>Grand Crew</w:t>
      </w:r>
      <w:r w:rsidRPr="00830B79">
        <w:fldChar w:fldCharType="end"/>
      </w:r>
      <w:r w:rsidRPr="00830B79">
        <w:rPr>
          <w:rFonts w:asciiTheme="minorHAnsi" w:eastAsia="Arial" w:hAnsiTheme="minorHAnsi" w:cstheme="minorHAnsi"/>
          <w:lang w:val="it-IT"/>
        </w:rPr>
        <w:t xml:space="preserve"> costruisce itinerari su misura con un approccio curatoriale: ogni rotta è pensata per massimizzare la scoperta di luoghi non frequentati dal turismo di massa.</w:t>
      </w:r>
      <w:r w:rsidRPr="003662AE">
        <w:rPr>
          <w:rFonts w:asciiTheme="minorHAnsi" w:eastAsia="Arial" w:hAnsiTheme="minorHAnsi" w:cstheme="minorHAnsi"/>
          <w:lang w:val="it-IT"/>
        </w:rPr>
        <w:t xml:space="preserve"> </w:t>
      </w:r>
    </w:p>
    <w:p w14:paraId="30A787A1" w14:textId="77777777" w:rsidR="003062D5" w:rsidRDefault="003062D5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</w:p>
    <w:p w14:paraId="7651E237" w14:textId="3B3B8ABE" w:rsidR="00431DE5" w:rsidRPr="00431DE5" w:rsidRDefault="00431DE5" w:rsidP="00431DE5">
      <w:pPr>
        <w:spacing w:line="240" w:lineRule="auto"/>
        <w:jc w:val="both"/>
        <w:rPr>
          <w:rFonts w:asciiTheme="minorHAnsi" w:eastAsia="Arial" w:hAnsiTheme="minorHAnsi" w:cstheme="minorHAnsi"/>
          <w:lang w:val="en-GB"/>
        </w:rPr>
      </w:pPr>
      <w:r w:rsidRPr="00431DE5">
        <w:rPr>
          <w:rFonts w:asciiTheme="minorHAnsi" w:eastAsia="Arial" w:hAnsiTheme="minorHAnsi" w:cstheme="minorHAnsi"/>
          <w:b/>
          <w:bCs/>
          <w:lang w:val="en-GB"/>
        </w:rPr>
        <w:t xml:space="preserve">Dream Yacht </w:t>
      </w:r>
      <w:proofErr w:type="gramStart"/>
      <w:r w:rsidRPr="00431DE5">
        <w:rPr>
          <w:rFonts w:asciiTheme="minorHAnsi" w:eastAsia="Arial" w:hAnsiTheme="minorHAnsi" w:cstheme="minorHAnsi"/>
          <w:b/>
          <w:bCs/>
          <w:lang w:val="en-GB"/>
        </w:rPr>
        <w:t>Charter</w:t>
      </w:r>
      <w:r w:rsidRPr="00431DE5">
        <w:rPr>
          <w:rFonts w:asciiTheme="minorHAnsi" w:eastAsia="Arial" w:hAnsiTheme="minorHAnsi" w:cstheme="minorHAnsi"/>
          <w:lang w:val="en-GB"/>
        </w:rPr>
        <w:t xml:space="preserve">  |</w:t>
      </w:r>
      <w:proofErr w:type="gramEnd"/>
      <w:r w:rsidRPr="00431DE5">
        <w:rPr>
          <w:rFonts w:asciiTheme="minorHAnsi" w:eastAsia="Arial" w:hAnsiTheme="minorHAnsi" w:cstheme="minorHAnsi"/>
          <w:lang w:val="en-GB"/>
        </w:rPr>
        <w:t xml:space="preserve">  Bahamas</w:t>
      </w:r>
      <w:r>
        <w:rPr>
          <w:rFonts w:asciiTheme="minorHAnsi" w:eastAsia="Arial" w:hAnsiTheme="minorHAnsi" w:cstheme="minorHAnsi"/>
          <w:lang w:val="en-GB"/>
        </w:rPr>
        <w:t xml:space="preserve"> </w:t>
      </w:r>
      <w:r w:rsidRPr="00431DE5">
        <w:rPr>
          <w:rFonts w:asciiTheme="minorHAnsi" w:eastAsia="Arial" w:hAnsiTheme="minorHAnsi" w:cstheme="minorHAnsi"/>
          <w:lang w:val="en-GB"/>
        </w:rPr>
        <w:t xml:space="preserve">(base Nassau e Exuma) </w:t>
      </w:r>
    </w:p>
    <w:p w14:paraId="3E603EA2" w14:textId="79A90622" w:rsidR="00431DE5" w:rsidRPr="00431DE5" w:rsidRDefault="00431DE5" w:rsidP="00431DE5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 w:rsidRPr="00431DE5">
        <w:rPr>
          <w:rFonts w:asciiTheme="minorHAnsi" w:eastAsia="Arial" w:hAnsiTheme="minorHAnsi" w:cstheme="minorHAnsi"/>
          <w:lang w:val="it-IT"/>
        </w:rPr>
        <w:t xml:space="preserve">Uno degli </w:t>
      </w:r>
      <w:r>
        <w:fldChar w:fldCharType="begin"/>
      </w:r>
      <w:r w:rsidRPr="00830B79">
        <w:rPr>
          <w:lang w:val="it-IT"/>
        </w:rPr>
        <w:instrText>HYPERLINK "dreamyachtcharter.com/destination/bahamas"</w:instrText>
      </w:r>
      <w:r>
        <w:fldChar w:fldCharType="separate"/>
      </w:r>
      <w:r w:rsidRPr="00431DE5">
        <w:rPr>
          <w:rStyle w:val="Collegamentoipertestuale"/>
          <w:rFonts w:asciiTheme="minorHAnsi" w:eastAsia="Arial" w:hAnsiTheme="minorHAnsi" w:cstheme="minorHAnsi"/>
          <w:lang w:val="it-IT"/>
        </w:rPr>
        <w:t>operatori charter</w:t>
      </w:r>
      <w:r>
        <w:fldChar w:fldCharType="end"/>
      </w:r>
      <w:r w:rsidRPr="00431DE5">
        <w:rPr>
          <w:rFonts w:asciiTheme="minorHAnsi" w:eastAsia="Arial" w:hAnsiTheme="minorHAnsi" w:cstheme="minorHAnsi"/>
          <w:lang w:val="it-IT"/>
        </w:rPr>
        <w:t xml:space="preserve"> più strutturati al mondo, con base alle Bahamas e una flotta che copre tutte le modalità: </w:t>
      </w:r>
      <w:r w:rsidR="00630444" w:rsidRPr="00630444">
        <w:rPr>
          <w:rFonts w:asciiTheme="minorHAnsi" w:eastAsia="Arial" w:hAnsiTheme="minorHAnsi" w:cstheme="minorHAnsi"/>
          <w:lang w:val="it-IT"/>
        </w:rPr>
        <w:t>noleggio senza equipaggio per i navigatori esperti, charter con skipper per chi vuole esplorare senza pensieri, charter con equipaggio completo per chi cerca il massimo del servizio a bordo</w:t>
      </w:r>
      <w:r w:rsidRPr="00431DE5">
        <w:rPr>
          <w:rFonts w:asciiTheme="minorHAnsi" w:eastAsia="Arial" w:hAnsiTheme="minorHAnsi" w:cstheme="minorHAnsi"/>
          <w:lang w:val="it-IT"/>
        </w:rPr>
        <w:t xml:space="preserve">. L'offerta sulle Bahamas si concentra sulle Exuma e sulle Abaco, con itinerari che combinano reef </w:t>
      </w:r>
      <w:proofErr w:type="spellStart"/>
      <w:r w:rsidRPr="00431DE5">
        <w:rPr>
          <w:rFonts w:asciiTheme="minorHAnsi" w:eastAsia="Arial" w:hAnsiTheme="minorHAnsi" w:cstheme="minorHAnsi"/>
          <w:lang w:val="it-IT"/>
        </w:rPr>
        <w:t>hopping</w:t>
      </w:r>
      <w:proofErr w:type="spellEnd"/>
      <w:r w:rsidRPr="00431DE5">
        <w:rPr>
          <w:rFonts w:asciiTheme="minorHAnsi" w:eastAsia="Arial" w:hAnsiTheme="minorHAnsi" w:cstheme="minorHAnsi"/>
          <w:lang w:val="it-IT"/>
        </w:rPr>
        <w:t xml:space="preserve">, soste su </w:t>
      </w:r>
      <w:proofErr w:type="spellStart"/>
      <w:r w:rsidRPr="00431DE5">
        <w:rPr>
          <w:rFonts w:asciiTheme="minorHAnsi" w:eastAsia="Arial" w:hAnsiTheme="minorHAnsi" w:cstheme="minorHAnsi"/>
          <w:lang w:val="it-IT"/>
        </w:rPr>
        <w:t>cay</w:t>
      </w:r>
      <w:proofErr w:type="spellEnd"/>
      <w:r w:rsidRPr="00431DE5">
        <w:rPr>
          <w:rFonts w:asciiTheme="minorHAnsi" w:eastAsia="Arial" w:hAnsiTheme="minorHAnsi" w:cstheme="minorHAnsi"/>
          <w:lang w:val="it-IT"/>
        </w:rPr>
        <w:t xml:space="preserve"> privati e ancoraggio nelle baie più remote dell'arcipelago. </w:t>
      </w:r>
    </w:p>
    <w:p w14:paraId="0D4FA100" w14:textId="77777777" w:rsidR="00431DE5" w:rsidRPr="00431DE5" w:rsidRDefault="00431DE5" w:rsidP="00431DE5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</w:p>
    <w:p w14:paraId="42E02FCD" w14:textId="4AB5042D" w:rsidR="00431DE5" w:rsidRPr="00A36D95" w:rsidRDefault="00431DE5" w:rsidP="00431DE5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 w:rsidRPr="00A36D95">
        <w:rPr>
          <w:rFonts w:asciiTheme="minorHAnsi" w:eastAsia="Arial" w:hAnsiTheme="minorHAnsi" w:cstheme="minorHAnsi"/>
          <w:b/>
          <w:bCs/>
          <w:lang w:val="it-IT"/>
        </w:rPr>
        <w:t xml:space="preserve">The </w:t>
      </w:r>
      <w:proofErr w:type="spellStart"/>
      <w:proofErr w:type="gramStart"/>
      <w:r w:rsidRPr="00A36D95">
        <w:rPr>
          <w:rFonts w:asciiTheme="minorHAnsi" w:eastAsia="Arial" w:hAnsiTheme="minorHAnsi" w:cstheme="minorHAnsi"/>
          <w:b/>
          <w:bCs/>
          <w:lang w:val="it-IT"/>
        </w:rPr>
        <w:t>Moorings</w:t>
      </w:r>
      <w:proofErr w:type="spellEnd"/>
      <w:r w:rsidRPr="00A36D95">
        <w:rPr>
          <w:rFonts w:asciiTheme="minorHAnsi" w:eastAsia="Arial" w:hAnsiTheme="minorHAnsi" w:cstheme="minorHAnsi"/>
          <w:lang w:val="it-IT"/>
        </w:rPr>
        <w:t xml:space="preserve">  |</w:t>
      </w:r>
      <w:proofErr w:type="gramEnd"/>
      <w:r w:rsidRPr="00A36D95">
        <w:rPr>
          <w:rFonts w:asciiTheme="minorHAnsi" w:eastAsia="Arial" w:hAnsiTheme="minorHAnsi" w:cstheme="minorHAnsi"/>
          <w:lang w:val="it-IT"/>
        </w:rPr>
        <w:t xml:space="preserve">  Abaco </w:t>
      </w:r>
      <w:proofErr w:type="gramStart"/>
      <w:r w:rsidR="003555D9" w:rsidRPr="00A36D95">
        <w:rPr>
          <w:rFonts w:asciiTheme="minorHAnsi" w:eastAsia="Arial" w:hAnsiTheme="minorHAnsi" w:cstheme="minorHAnsi"/>
          <w:lang w:val="it-IT"/>
        </w:rPr>
        <w:t>e</w:t>
      </w:r>
      <w:proofErr w:type="gramEnd"/>
      <w:r w:rsidRPr="00A36D95">
        <w:rPr>
          <w:rFonts w:asciiTheme="minorHAnsi" w:eastAsia="Arial" w:hAnsiTheme="minorHAnsi" w:cstheme="minorHAnsi"/>
          <w:lang w:val="it-IT"/>
        </w:rPr>
        <w:t xml:space="preserve"> Exuma</w:t>
      </w:r>
      <w:r w:rsidRPr="00A36D95">
        <w:rPr>
          <w:rFonts w:asciiTheme="minorHAnsi" w:eastAsia="Arial" w:hAnsiTheme="minorHAnsi" w:cstheme="minorHAnsi"/>
          <w:i/>
          <w:iCs/>
          <w:lang w:val="it-IT"/>
        </w:rPr>
        <w:t xml:space="preserve"> </w:t>
      </w:r>
    </w:p>
    <w:p w14:paraId="2A2AAB23" w14:textId="11A49042" w:rsidR="00431DE5" w:rsidRPr="003662AE" w:rsidRDefault="00431DE5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 w:rsidRPr="00431DE5">
        <w:rPr>
          <w:rFonts w:asciiTheme="minorHAnsi" w:eastAsia="Arial" w:hAnsiTheme="minorHAnsi" w:cstheme="minorHAnsi"/>
          <w:lang w:val="it-IT"/>
        </w:rPr>
        <w:t xml:space="preserve">Riferimento internazionale per le vacanze in barca a vela, </w:t>
      </w:r>
      <w:r>
        <w:fldChar w:fldCharType="begin"/>
      </w:r>
      <w:r w:rsidRPr="00830B79">
        <w:rPr>
          <w:lang w:val="it-IT"/>
        </w:rPr>
        <w:instrText>HYPERLINK "https://www.moorings.com/uk/destinations/americas/bahamas"</w:instrText>
      </w:r>
      <w:r>
        <w:fldChar w:fldCharType="separate"/>
      </w:r>
      <w:r w:rsidRPr="00A36D95">
        <w:rPr>
          <w:rStyle w:val="Collegamentoipertestuale"/>
          <w:rFonts w:asciiTheme="minorHAnsi" w:eastAsia="Arial" w:hAnsiTheme="minorHAnsi" w:cstheme="minorHAnsi"/>
          <w:lang w:val="it-IT"/>
        </w:rPr>
        <w:t xml:space="preserve">The </w:t>
      </w:r>
      <w:proofErr w:type="spellStart"/>
      <w:r w:rsidRPr="00A36D95">
        <w:rPr>
          <w:rStyle w:val="Collegamentoipertestuale"/>
          <w:rFonts w:asciiTheme="minorHAnsi" w:eastAsia="Arial" w:hAnsiTheme="minorHAnsi" w:cstheme="minorHAnsi"/>
          <w:lang w:val="it-IT"/>
        </w:rPr>
        <w:t>Moorings</w:t>
      </w:r>
      <w:proofErr w:type="spellEnd"/>
      <w:r>
        <w:fldChar w:fldCharType="end"/>
      </w:r>
      <w:r w:rsidRPr="00431DE5">
        <w:rPr>
          <w:rFonts w:asciiTheme="minorHAnsi" w:eastAsia="Arial" w:hAnsiTheme="minorHAnsi" w:cstheme="minorHAnsi"/>
          <w:lang w:val="it-IT"/>
        </w:rPr>
        <w:t xml:space="preserve"> opera alle Bahamas con due basi strategiche: Marsh Harbour nelle Abaco — arcipelago ideale per la vela con acque riparate e </w:t>
      </w:r>
      <w:proofErr w:type="spellStart"/>
      <w:r w:rsidRPr="00431DE5">
        <w:rPr>
          <w:rFonts w:asciiTheme="minorHAnsi" w:eastAsia="Arial" w:hAnsiTheme="minorHAnsi" w:cstheme="minorHAnsi"/>
          <w:lang w:val="it-IT"/>
        </w:rPr>
        <w:t>cay</w:t>
      </w:r>
      <w:proofErr w:type="spellEnd"/>
      <w:r w:rsidRPr="00431DE5">
        <w:rPr>
          <w:rFonts w:asciiTheme="minorHAnsi" w:eastAsia="Arial" w:hAnsiTheme="minorHAnsi" w:cstheme="minorHAnsi"/>
          <w:lang w:val="it-IT"/>
        </w:rPr>
        <w:t xml:space="preserve"> a portata di ancora — e le Exuma, per chi vuole esplorare il cuore più selvaggio dell'arcipelago. </w:t>
      </w:r>
      <w:r w:rsidR="00F749F5" w:rsidRPr="00F749F5">
        <w:rPr>
          <w:rFonts w:asciiTheme="minorHAnsi" w:eastAsia="Arial" w:hAnsiTheme="minorHAnsi" w:cstheme="minorHAnsi"/>
          <w:lang w:val="it-IT"/>
        </w:rPr>
        <w:t xml:space="preserve">Propone vela, motore e charter con equipaggio completo, con itinerari di </w:t>
      </w:r>
      <w:r w:rsidR="00845607">
        <w:rPr>
          <w:rFonts w:asciiTheme="minorHAnsi" w:eastAsia="Arial" w:hAnsiTheme="minorHAnsi" w:cstheme="minorHAnsi"/>
          <w:lang w:val="it-IT"/>
        </w:rPr>
        <w:t>minimo 5</w:t>
      </w:r>
      <w:r w:rsidR="00F749F5" w:rsidRPr="00F749F5">
        <w:rPr>
          <w:rFonts w:asciiTheme="minorHAnsi" w:eastAsia="Arial" w:hAnsiTheme="minorHAnsi" w:cstheme="minorHAnsi"/>
          <w:lang w:val="it-IT"/>
        </w:rPr>
        <w:t xml:space="preserve"> notti</w:t>
      </w:r>
      <w:r w:rsidRPr="00431DE5">
        <w:rPr>
          <w:rFonts w:asciiTheme="minorHAnsi" w:eastAsia="Arial" w:hAnsiTheme="minorHAnsi" w:cstheme="minorHAnsi"/>
          <w:lang w:val="it-IT"/>
        </w:rPr>
        <w:t xml:space="preserve">. Il profilo del cliente tipo è il </w:t>
      </w:r>
      <w:proofErr w:type="spellStart"/>
      <w:r w:rsidRPr="00431DE5">
        <w:rPr>
          <w:rFonts w:asciiTheme="minorHAnsi" w:eastAsia="Arial" w:hAnsiTheme="minorHAnsi" w:cstheme="minorHAnsi"/>
          <w:lang w:val="it-IT"/>
        </w:rPr>
        <w:t>traveler</w:t>
      </w:r>
      <w:proofErr w:type="spellEnd"/>
      <w:r w:rsidRPr="00431DE5">
        <w:rPr>
          <w:rFonts w:asciiTheme="minorHAnsi" w:eastAsia="Arial" w:hAnsiTheme="minorHAnsi" w:cstheme="minorHAnsi"/>
          <w:lang w:val="it-IT"/>
        </w:rPr>
        <w:t xml:space="preserve"> sofisticato che cerca libertà di movimento senza rinunciare all'affidabilità di un operatore strutturato: lo slow yachting come alternativa premium al resort tradizionale.</w:t>
      </w:r>
    </w:p>
    <w:p w14:paraId="75C423A3" w14:textId="77777777" w:rsidR="003662AE" w:rsidRPr="002C1AE5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sz w:val="10"/>
          <w:szCs w:val="10"/>
          <w:lang w:val="it-IT"/>
        </w:rPr>
      </w:pPr>
    </w:p>
    <w:p w14:paraId="5BCB2B25" w14:textId="77777777" w:rsidR="003662AE" w:rsidRPr="00B74984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sz w:val="10"/>
          <w:szCs w:val="10"/>
          <w:lang w:val="it-IT"/>
        </w:rPr>
      </w:pPr>
    </w:p>
    <w:p w14:paraId="1C4320AE" w14:textId="02E7C00C" w:rsidR="003662AE" w:rsidRPr="000B6015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b/>
          <w:bCs/>
          <w:color w:val="00B0F0"/>
          <w:sz w:val="24"/>
          <w:szCs w:val="24"/>
          <w:lang w:val="it-IT"/>
        </w:rPr>
      </w:pPr>
      <w:r w:rsidRPr="000B6015">
        <w:rPr>
          <w:rFonts w:asciiTheme="minorHAnsi" w:eastAsia="Arial" w:hAnsiTheme="minorHAnsi" w:cstheme="minorHAnsi"/>
          <w:b/>
          <w:bCs/>
          <w:color w:val="00B0F0"/>
          <w:sz w:val="24"/>
          <w:szCs w:val="24"/>
          <w:lang w:val="it-IT"/>
        </w:rPr>
        <w:t>Reef-to-Table: il gusto del luogo</w:t>
      </w:r>
    </w:p>
    <w:p w14:paraId="56497ED0" w14:textId="77777777" w:rsidR="003662AE" w:rsidRPr="003662AE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 w:rsidRPr="003662AE">
        <w:rPr>
          <w:rFonts w:asciiTheme="minorHAnsi" w:eastAsia="Arial" w:hAnsiTheme="minorHAnsi" w:cstheme="minorHAnsi"/>
          <w:lang w:val="it-IT"/>
        </w:rPr>
        <w:t>C'è un dettaglio che rende un'esperienza culinaria davvero memorabile: sapere da dove viene ciò che stai mangiando. Alle Bahamas, la risposta è semplice quanto straordinaria — dal reef lì fuori, qualche ora fa.</w:t>
      </w:r>
    </w:p>
    <w:p w14:paraId="5C92D5F7" w14:textId="623D6EAA" w:rsidR="003662AE" w:rsidRPr="003662AE" w:rsidRDefault="003662AE" w:rsidP="00120517">
      <w:pPr>
        <w:spacing w:line="240" w:lineRule="auto"/>
        <w:jc w:val="both"/>
        <w:rPr>
          <w:rFonts w:asciiTheme="minorHAnsi" w:eastAsia="Arial" w:hAnsiTheme="minorHAnsi" w:cstheme="minorHAnsi"/>
          <w:lang w:val="it-IT"/>
        </w:rPr>
      </w:pPr>
      <w:r w:rsidRPr="003662AE">
        <w:rPr>
          <w:rFonts w:asciiTheme="minorHAnsi" w:eastAsia="Arial" w:hAnsiTheme="minorHAnsi" w:cstheme="minorHAnsi"/>
          <w:lang w:val="it-IT"/>
        </w:rPr>
        <w:t xml:space="preserve">Il reef-to-table non è solo un'estetica gastronomica: è un atto di coerenza con la destinazione, un modo di mangiare che radica il lusso nel territorio e introduce la sostenibilità senza bisogno di dichiarazioni. La cucina bahamiana di alta gamma sta attraversando un momento di evoluzione sofisticata — chef che lavorano con pescatori locali, menu che cambiano con le maree, tecniche contemporanee applicate a ingredienti assoluti. </w:t>
      </w:r>
      <w:r w:rsidR="00FE378F">
        <w:rPr>
          <w:rFonts w:asciiTheme="minorHAnsi" w:eastAsia="Arial" w:hAnsiTheme="minorHAnsi" w:cstheme="minorHAnsi"/>
          <w:lang w:val="it-IT"/>
        </w:rPr>
        <w:t>Qui gli indir</w:t>
      </w:r>
      <w:r w:rsidR="000A16A8">
        <w:rPr>
          <w:rFonts w:asciiTheme="minorHAnsi" w:eastAsia="Arial" w:hAnsiTheme="minorHAnsi" w:cstheme="minorHAnsi"/>
          <w:lang w:val="it-IT"/>
        </w:rPr>
        <w:t>i</w:t>
      </w:r>
      <w:r w:rsidR="00FE378F">
        <w:rPr>
          <w:rFonts w:asciiTheme="minorHAnsi" w:eastAsia="Arial" w:hAnsiTheme="minorHAnsi" w:cstheme="minorHAnsi"/>
          <w:lang w:val="it-IT"/>
        </w:rPr>
        <w:t>zzi non si contan</w:t>
      </w:r>
      <w:r w:rsidR="000A16A8">
        <w:rPr>
          <w:rFonts w:asciiTheme="minorHAnsi" w:eastAsia="Arial" w:hAnsiTheme="minorHAnsi" w:cstheme="minorHAnsi"/>
          <w:lang w:val="it-IT"/>
        </w:rPr>
        <w:t>o</w:t>
      </w:r>
      <w:r w:rsidR="00FE378F">
        <w:rPr>
          <w:rFonts w:asciiTheme="minorHAnsi" w:eastAsia="Arial" w:hAnsiTheme="minorHAnsi" w:cstheme="minorHAnsi"/>
          <w:lang w:val="it-IT"/>
        </w:rPr>
        <w:t>: d</w:t>
      </w:r>
      <w:r w:rsidR="000A16A8">
        <w:rPr>
          <w:rFonts w:asciiTheme="minorHAnsi" w:eastAsia="Arial" w:hAnsiTheme="minorHAnsi" w:cstheme="minorHAnsi"/>
          <w:lang w:val="it-IT"/>
        </w:rPr>
        <w:t xml:space="preserve">ai fish fry ai ristoranti sino alle collaborazioni </w:t>
      </w:r>
      <w:r w:rsidR="008F087E">
        <w:rPr>
          <w:rFonts w:asciiTheme="minorHAnsi" w:eastAsia="Arial" w:hAnsiTheme="minorHAnsi" w:cstheme="minorHAnsi"/>
          <w:lang w:val="it-IT"/>
        </w:rPr>
        <w:t xml:space="preserve">con chef rinomati, la cucina bahamiana sembra ormai cavalcare con disinvoltura </w:t>
      </w:r>
      <w:r w:rsidR="00F8056D">
        <w:rPr>
          <w:rFonts w:asciiTheme="minorHAnsi" w:eastAsia="Arial" w:hAnsiTheme="minorHAnsi" w:cstheme="minorHAnsi"/>
          <w:lang w:val="it-IT"/>
        </w:rPr>
        <w:t>una dimensione sostenibile e soprattutto, identitaria.</w:t>
      </w:r>
    </w:p>
    <w:p w14:paraId="13C2F124" w14:textId="3BD92459" w:rsidR="00692FE6" w:rsidRDefault="00692FE6" w:rsidP="00120517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51393DA2" w14:textId="77777777" w:rsidR="00120517" w:rsidRPr="0094074B" w:rsidRDefault="00120517" w:rsidP="00120517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61BA61F9" w14:textId="77777777" w:rsidR="00B342DB" w:rsidRPr="00672E4A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464D6978" w14:textId="77777777" w:rsidR="00B342DB" w:rsidRPr="00672E4A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</w:t>
      </w: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lastRenderedPageBreak/>
        <w:t>incontaminate, che aspettano famiglie, coppie e amanti dell’avventura. Esplora tutte le isole bahamas.com/it o su Facebook, YouTube o Instagram per vedere perché “Ѐ meglio alle Bahamas!”</w:t>
      </w:r>
    </w:p>
    <w:p w14:paraId="22D3FC88" w14:textId="77777777" w:rsidR="00B342DB" w:rsidRPr="00672E4A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398BC260" w14:textId="77777777" w:rsidR="00B342DB" w:rsidRPr="00672E4A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</w:t>
      </w:r>
      <w:r>
        <w:rPr>
          <w:rFonts w:asciiTheme="minorHAnsi" w:hAnsiTheme="minorHAnsi" w:cstheme="minorHAnsi"/>
          <w:b/>
          <w:iCs/>
          <w:sz w:val="20"/>
          <w:szCs w:val="20"/>
          <w:lang w:val="it-IT"/>
        </w:rPr>
        <w:t>:</w:t>
      </w:r>
    </w:p>
    <w:p w14:paraId="41ACB5F7" w14:textId="15D1927E" w:rsidR="00B342DB" w:rsidRPr="00B73843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7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8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9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0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0ADFB1E7" w14:textId="77777777" w:rsidR="00C4118C" w:rsidRDefault="00AB349B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  <w:r w:rsidRPr="00B342DB">
        <w:rPr>
          <w:rFonts w:ascii="Verdana" w:hAnsi="Verdana"/>
          <w:sz w:val="16"/>
          <w:szCs w:val="16"/>
          <w:lang w:val="en-GB"/>
        </w:rPr>
        <w:br/>
      </w:r>
    </w:p>
    <w:p w14:paraId="030F0D54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06215FA5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5569610D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1946FFBA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02D5D994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25F69DB1" w14:textId="77777777" w:rsidR="00120517" w:rsidRPr="00B342DB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40A9CE77" w14:textId="442DD0D7" w:rsidR="00C4118C" w:rsidRPr="00DF5E57" w:rsidRDefault="00C96463" w:rsidP="00120517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OPEN MIND CONSULTING SRL</w:t>
      </w:r>
    </w:p>
    <w:p w14:paraId="250EE35F" w14:textId="42B8A54A" w:rsidR="0081073E" w:rsidRPr="00DF5E57" w:rsidRDefault="0081073E" w:rsidP="00120517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UFFICIO STAMPA &amp; PR BMOTIA</w:t>
      </w:r>
    </w:p>
    <w:p w14:paraId="3A04CBE0" w14:textId="5BD59145" w:rsidR="00924B69" w:rsidRDefault="00C96463" w:rsidP="00120517">
      <w:pPr>
        <w:spacing w:line="240" w:lineRule="auto"/>
        <w:jc w:val="center"/>
        <w:rPr>
          <w:rFonts w:ascii="Calibri" w:hAnsi="Calibri" w:cs="Calibri"/>
          <w:color w:val="0070C0"/>
          <w:sz w:val="18"/>
          <w:szCs w:val="18"/>
          <w:u w:val="single"/>
          <w:lang w:val="it-IT"/>
        </w:rPr>
      </w:pPr>
      <w:r w:rsidRPr="00DF5E57">
        <w:rPr>
          <w:rFonts w:ascii="Calibri" w:hAnsi="Calibri" w:cs="Calibri"/>
          <w:b/>
          <w:bCs/>
          <w:sz w:val="18"/>
          <w:szCs w:val="18"/>
          <w:lang w:val="it-IT"/>
        </w:rPr>
        <w:t>MEDIA CONTACT</w:t>
      </w:r>
      <w:r w:rsidR="0081073E" w:rsidRPr="00DF5E57">
        <w:rPr>
          <w:rFonts w:ascii="Calibri" w:hAnsi="Calibri" w:cs="Calibri"/>
          <w:b/>
          <w:bCs/>
          <w:sz w:val="18"/>
          <w:szCs w:val="18"/>
          <w:lang w:val="it-IT"/>
        </w:rPr>
        <w:t>: VIORICA FAIT</w:t>
      </w:r>
      <w:r w:rsidR="0081073E" w:rsidRPr="00DF5E57">
        <w:rPr>
          <w:rFonts w:ascii="Calibri" w:hAnsi="Calibri" w:cs="Calibri"/>
          <w:sz w:val="18"/>
          <w:szCs w:val="18"/>
          <w:lang w:val="it-IT"/>
        </w:rPr>
        <w:t xml:space="preserve"> – corso Valdocco, 2 – 10122 Torino – c/o COPERNICO GARIBALDI</w:t>
      </w:r>
      <w:r w:rsidR="008B7FE8">
        <w:rPr>
          <w:rFonts w:ascii="Calibri" w:hAnsi="Calibri" w:cs="Calibri"/>
          <w:sz w:val="18"/>
          <w:szCs w:val="18"/>
          <w:lang w:val="it-IT"/>
        </w:rPr>
        <w:br/>
      </w:r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T: + 39 011 19273572 @: </w:t>
      </w:r>
      <w:hyperlink r:id="rId11" w:history="1">
        <w:r w:rsidR="008B7FE8" w:rsidRPr="008B7FE8">
          <w:rPr>
            <w:rStyle w:val="Collegamentoipertestuale"/>
            <w:rFonts w:ascii="Calibri" w:hAnsi="Calibri" w:cs="Calibri"/>
            <w:color w:val="0070C0"/>
            <w:sz w:val="18"/>
            <w:szCs w:val="18"/>
            <w:lang w:val="it-IT"/>
          </w:rPr>
          <w:t>info@openmindconsulting.it</w:t>
        </w:r>
      </w:hyperlink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 – W: </w:t>
      </w:r>
      <w:r w:rsidR="008B7FE8" w:rsidRPr="008B7FE8">
        <w:rPr>
          <w:rFonts w:ascii="Calibri" w:hAnsi="Calibri" w:cs="Calibri"/>
          <w:color w:val="0070C0"/>
          <w:sz w:val="18"/>
          <w:szCs w:val="18"/>
          <w:u w:val="single"/>
          <w:lang w:val="it-IT"/>
        </w:rPr>
        <w:t>openmindconsulting.it</w:t>
      </w:r>
    </w:p>
    <w:p w14:paraId="0C2B1C1D" w14:textId="77777777" w:rsidR="00F637A1" w:rsidRDefault="00F637A1" w:rsidP="00120517">
      <w:pPr>
        <w:spacing w:line="240" w:lineRule="auto"/>
        <w:jc w:val="center"/>
        <w:rPr>
          <w:rFonts w:ascii="Calibri" w:hAnsi="Calibri" w:cs="Calibri"/>
          <w:color w:val="0070C0"/>
          <w:sz w:val="18"/>
          <w:szCs w:val="18"/>
          <w:u w:val="single"/>
          <w:lang w:val="it-IT"/>
        </w:rPr>
      </w:pPr>
    </w:p>
    <w:p w14:paraId="61DDF498" w14:textId="77777777" w:rsidR="00F637A1" w:rsidRDefault="00F637A1" w:rsidP="00120517">
      <w:pPr>
        <w:spacing w:line="240" w:lineRule="auto"/>
        <w:jc w:val="center"/>
        <w:rPr>
          <w:rFonts w:ascii="Calibri" w:hAnsi="Calibri" w:cs="Calibri"/>
          <w:sz w:val="18"/>
          <w:szCs w:val="18"/>
          <w:lang w:val="it-IT"/>
        </w:rPr>
      </w:pPr>
    </w:p>
    <w:sectPr w:rsidR="00F637A1" w:rsidSect="008D3EA4">
      <w:headerReference w:type="default" r:id="rId12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6A1F" w14:textId="77777777" w:rsidR="003A26DA" w:rsidRDefault="003A26DA">
      <w:pPr>
        <w:spacing w:line="240" w:lineRule="auto"/>
      </w:pPr>
      <w:r>
        <w:separator/>
      </w:r>
    </w:p>
  </w:endnote>
  <w:endnote w:type="continuationSeparator" w:id="0">
    <w:p w14:paraId="5A01672F" w14:textId="77777777" w:rsidR="003A26DA" w:rsidRDefault="003A2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5C61" w14:textId="77777777" w:rsidR="003A26DA" w:rsidRDefault="003A26DA">
      <w:pPr>
        <w:spacing w:line="240" w:lineRule="auto"/>
      </w:pPr>
      <w:r>
        <w:separator/>
      </w:r>
    </w:p>
  </w:footnote>
  <w:footnote w:type="continuationSeparator" w:id="0">
    <w:p w14:paraId="1CC97F2C" w14:textId="77777777" w:rsidR="003A26DA" w:rsidRDefault="003A26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8D8" w14:textId="328FFE6B" w:rsidR="008D3711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920280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064"/>
    <w:multiLevelType w:val="multilevel"/>
    <w:tmpl w:val="623E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D3C08"/>
    <w:multiLevelType w:val="multilevel"/>
    <w:tmpl w:val="977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3308B"/>
    <w:multiLevelType w:val="multilevel"/>
    <w:tmpl w:val="E71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2458F"/>
    <w:multiLevelType w:val="multilevel"/>
    <w:tmpl w:val="9FCC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206E3"/>
    <w:multiLevelType w:val="multilevel"/>
    <w:tmpl w:val="E6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E01DD"/>
    <w:multiLevelType w:val="multilevel"/>
    <w:tmpl w:val="3A4C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E7F89"/>
    <w:multiLevelType w:val="multilevel"/>
    <w:tmpl w:val="FD8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B19D0"/>
    <w:multiLevelType w:val="hybridMultilevel"/>
    <w:tmpl w:val="8D7C4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15D6"/>
    <w:multiLevelType w:val="multilevel"/>
    <w:tmpl w:val="D24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C4D0A"/>
    <w:multiLevelType w:val="multilevel"/>
    <w:tmpl w:val="5F28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B5646"/>
    <w:multiLevelType w:val="multilevel"/>
    <w:tmpl w:val="19D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123A8"/>
    <w:multiLevelType w:val="multilevel"/>
    <w:tmpl w:val="1C8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96926"/>
    <w:multiLevelType w:val="multilevel"/>
    <w:tmpl w:val="4356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8F04EF"/>
    <w:multiLevelType w:val="multilevel"/>
    <w:tmpl w:val="E9DA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1323"/>
    <w:multiLevelType w:val="multilevel"/>
    <w:tmpl w:val="A4A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92B60"/>
    <w:multiLevelType w:val="multilevel"/>
    <w:tmpl w:val="7EA6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E0BAC"/>
    <w:multiLevelType w:val="multilevel"/>
    <w:tmpl w:val="12B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F62B87"/>
    <w:multiLevelType w:val="multilevel"/>
    <w:tmpl w:val="4AB2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C083D"/>
    <w:multiLevelType w:val="multilevel"/>
    <w:tmpl w:val="6622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505E3"/>
    <w:multiLevelType w:val="multilevel"/>
    <w:tmpl w:val="F16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21"/>
  </w:num>
  <w:num w:numId="2" w16cid:durableId="127671967">
    <w:abstractNumId w:val="8"/>
  </w:num>
  <w:num w:numId="3" w16cid:durableId="726759030">
    <w:abstractNumId w:val="4"/>
  </w:num>
  <w:num w:numId="4" w16cid:durableId="341980519">
    <w:abstractNumId w:val="9"/>
  </w:num>
  <w:num w:numId="5" w16cid:durableId="1787120912">
    <w:abstractNumId w:val="17"/>
  </w:num>
  <w:num w:numId="6" w16cid:durableId="2100061049">
    <w:abstractNumId w:val="6"/>
  </w:num>
  <w:num w:numId="7" w16cid:durableId="1824538665">
    <w:abstractNumId w:val="15"/>
  </w:num>
  <w:num w:numId="8" w16cid:durableId="1020088392">
    <w:abstractNumId w:val="7"/>
  </w:num>
  <w:num w:numId="9" w16cid:durableId="1174536492">
    <w:abstractNumId w:val="18"/>
  </w:num>
  <w:num w:numId="10" w16cid:durableId="808089322">
    <w:abstractNumId w:val="20"/>
  </w:num>
  <w:num w:numId="11" w16cid:durableId="385757689">
    <w:abstractNumId w:val="13"/>
  </w:num>
  <w:num w:numId="12" w16cid:durableId="263804863">
    <w:abstractNumId w:val="14"/>
  </w:num>
  <w:num w:numId="13" w16cid:durableId="585921407">
    <w:abstractNumId w:val="0"/>
  </w:num>
  <w:num w:numId="14" w16cid:durableId="209853169">
    <w:abstractNumId w:val="5"/>
  </w:num>
  <w:num w:numId="15" w16cid:durableId="832791838">
    <w:abstractNumId w:val="12"/>
  </w:num>
  <w:num w:numId="16" w16cid:durableId="284311734">
    <w:abstractNumId w:val="19"/>
  </w:num>
  <w:num w:numId="17" w16cid:durableId="1736971245">
    <w:abstractNumId w:val="10"/>
  </w:num>
  <w:num w:numId="18" w16cid:durableId="1909072677">
    <w:abstractNumId w:val="3"/>
  </w:num>
  <w:num w:numId="19" w16cid:durableId="849680127">
    <w:abstractNumId w:val="1"/>
  </w:num>
  <w:num w:numId="20" w16cid:durableId="1538424356">
    <w:abstractNumId w:val="16"/>
  </w:num>
  <w:num w:numId="21" w16cid:durableId="278999061">
    <w:abstractNumId w:val="2"/>
  </w:num>
  <w:num w:numId="22" w16cid:durableId="1321158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054D"/>
    <w:rsid w:val="000020DD"/>
    <w:rsid w:val="000023E5"/>
    <w:rsid w:val="000045D8"/>
    <w:rsid w:val="00005A14"/>
    <w:rsid w:val="00007170"/>
    <w:rsid w:val="00007B16"/>
    <w:rsid w:val="00011CAE"/>
    <w:rsid w:val="00014FBF"/>
    <w:rsid w:val="00017C27"/>
    <w:rsid w:val="000207F7"/>
    <w:rsid w:val="000209B5"/>
    <w:rsid w:val="00021E4C"/>
    <w:rsid w:val="00022AFA"/>
    <w:rsid w:val="00022DA7"/>
    <w:rsid w:val="000237F7"/>
    <w:rsid w:val="00023905"/>
    <w:rsid w:val="00023930"/>
    <w:rsid w:val="0002475A"/>
    <w:rsid w:val="00027A2E"/>
    <w:rsid w:val="00027AEA"/>
    <w:rsid w:val="0003059A"/>
    <w:rsid w:val="000314E2"/>
    <w:rsid w:val="000319B0"/>
    <w:rsid w:val="000343B5"/>
    <w:rsid w:val="00035380"/>
    <w:rsid w:val="0004032E"/>
    <w:rsid w:val="00040DAF"/>
    <w:rsid w:val="00041A1A"/>
    <w:rsid w:val="00041B65"/>
    <w:rsid w:val="00043AFA"/>
    <w:rsid w:val="000440EF"/>
    <w:rsid w:val="00044650"/>
    <w:rsid w:val="000448D3"/>
    <w:rsid w:val="000500E8"/>
    <w:rsid w:val="000514CB"/>
    <w:rsid w:val="0006092F"/>
    <w:rsid w:val="00065FF6"/>
    <w:rsid w:val="00065FF9"/>
    <w:rsid w:val="0007192C"/>
    <w:rsid w:val="00073180"/>
    <w:rsid w:val="00076213"/>
    <w:rsid w:val="000771DE"/>
    <w:rsid w:val="00081259"/>
    <w:rsid w:val="000816D2"/>
    <w:rsid w:val="00081768"/>
    <w:rsid w:val="00081AE4"/>
    <w:rsid w:val="00081D13"/>
    <w:rsid w:val="00083CD9"/>
    <w:rsid w:val="000867E5"/>
    <w:rsid w:val="0008705A"/>
    <w:rsid w:val="000919C1"/>
    <w:rsid w:val="000923B1"/>
    <w:rsid w:val="0009339C"/>
    <w:rsid w:val="00093C34"/>
    <w:rsid w:val="0009475C"/>
    <w:rsid w:val="00095D2E"/>
    <w:rsid w:val="00096F4D"/>
    <w:rsid w:val="00097B34"/>
    <w:rsid w:val="000A0AC9"/>
    <w:rsid w:val="000A16A8"/>
    <w:rsid w:val="000A3824"/>
    <w:rsid w:val="000A4855"/>
    <w:rsid w:val="000A5F49"/>
    <w:rsid w:val="000A6762"/>
    <w:rsid w:val="000A7F76"/>
    <w:rsid w:val="000B112B"/>
    <w:rsid w:val="000B4633"/>
    <w:rsid w:val="000B5921"/>
    <w:rsid w:val="000B5DF4"/>
    <w:rsid w:val="000B6015"/>
    <w:rsid w:val="000C0225"/>
    <w:rsid w:val="000C17E2"/>
    <w:rsid w:val="000C2083"/>
    <w:rsid w:val="000C3896"/>
    <w:rsid w:val="000C4CE5"/>
    <w:rsid w:val="000C5771"/>
    <w:rsid w:val="000D076E"/>
    <w:rsid w:val="000D3B49"/>
    <w:rsid w:val="000D54D5"/>
    <w:rsid w:val="000D71BB"/>
    <w:rsid w:val="000E3B8C"/>
    <w:rsid w:val="000E43CC"/>
    <w:rsid w:val="000E485D"/>
    <w:rsid w:val="000E49BB"/>
    <w:rsid w:val="000E4AE0"/>
    <w:rsid w:val="000E4D82"/>
    <w:rsid w:val="000E5445"/>
    <w:rsid w:val="000E57B2"/>
    <w:rsid w:val="000E59D0"/>
    <w:rsid w:val="000F13AA"/>
    <w:rsid w:val="000F1C4B"/>
    <w:rsid w:val="000F1C85"/>
    <w:rsid w:val="000F37CB"/>
    <w:rsid w:val="000F3C72"/>
    <w:rsid w:val="000F5309"/>
    <w:rsid w:val="000F5C88"/>
    <w:rsid w:val="0010021E"/>
    <w:rsid w:val="0010158D"/>
    <w:rsid w:val="00103013"/>
    <w:rsid w:val="001051A4"/>
    <w:rsid w:val="00105815"/>
    <w:rsid w:val="00106FFE"/>
    <w:rsid w:val="0010767E"/>
    <w:rsid w:val="00107FCE"/>
    <w:rsid w:val="00111C5E"/>
    <w:rsid w:val="0011202B"/>
    <w:rsid w:val="0011309F"/>
    <w:rsid w:val="00113257"/>
    <w:rsid w:val="00113FD6"/>
    <w:rsid w:val="001153E8"/>
    <w:rsid w:val="00116F68"/>
    <w:rsid w:val="00120517"/>
    <w:rsid w:val="00121C1D"/>
    <w:rsid w:val="00121EE3"/>
    <w:rsid w:val="00122831"/>
    <w:rsid w:val="0012347B"/>
    <w:rsid w:val="00124C08"/>
    <w:rsid w:val="00126566"/>
    <w:rsid w:val="0012669D"/>
    <w:rsid w:val="001272C2"/>
    <w:rsid w:val="0013151F"/>
    <w:rsid w:val="00133568"/>
    <w:rsid w:val="00134E29"/>
    <w:rsid w:val="00136796"/>
    <w:rsid w:val="00136AB9"/>
    <w:rsid w:val="00137DBA"/>
    <w:rsid w:val="00140BDD"/>
    <w:rsid w:val="00144349"/>
    <w:rsid w:val="00144390"/>
    <w:rsid w:val="001479E3"/>
    <w:rsid w:val="00147A23"/>
    <w:rsid w:val="00147EF7"/>
    <w:rsid w:val="0015050C"/>
    <w:rsid w:val="00150D03"/>
    <w:rsid w:val="00151CF8"/>
    <w:rsid w:val="001522EA"/>
    <w:rsid w:val="00152E84"/>
    <w:rsid w:val="00157EE4"/>
    <w:rsid w:val="00162446"/>
    <w:rsid w:val="00163B3E"/>
    <w:rsid w:val="00164E98"/>
    <w:rsid w:val="00166048"/>
    <w:rsid w:val="0016675F"/>
    <w:rsid w:val="001742E7"/>
    <w:rsid w:val="00174870"/>
    <w:rsid w:val="00176133"/>
    <w:rsid w:val="001800B9"/>
    <w:rsid w:val="00185618"/>
    <w:rsid w:val="0018742B"/>
    <w:rsid w:val="00187B7B"/>
    <w:rsid w:val="00191CC0"/>
    <w:rsid w:val="001926E4"/>
    <w:rsid w:val="0019553B"/>
    <w:rsid w:val="001958F7"/>
    <w:rsid w:val="00197B11"/>
    <w:rsid w:val="001A029D"/>
    <w:rsid w:val="001A1DBB"/>
    <w:rsid w:val="001A2654"/>
    <w:rsid w:val="001A3291"/>
    <w:rsid w:val="001A3AA3"/>
    <w:rsid w:val="001A422F"/>
    <w:rsid w:val="001A6476"/>
    <w:rsid w:val="001A65DC"/>
    <w:rsid w:val="001B05F8"/>
    <w:rsid w:val="001B2C47"/>
    <w:rsid w:val="001B58AF"/>
    <w:rsid w:val="001B5CFA"/>
    <w:rsid w:val="001B756D"/>
    <w:rsid w:val="001C11BB"/>
    <w:rsid w:val="001C3661"/>
    <w:rsid w:val="001C3F34"/>
    <w:rsid w:val="001C4EBF"/>
    <w:rsid w:val="001C5B29"/>
    <w:rsid w:val="001C5F57"/>
    <w:rsid w:val="001D2805"/>
    <w:rsid w:val="001D2DF0"/>
    <w:rsid w:val="001D47DC"/>
    <w:rsid w:val="001D4B57"/>
    <w:rsid w:val="001D5B99"/>
    <w:rsid w:val="001D697C"/>
    <w:rsid w:val="001D7473"/>
    <w:rsid w:val="001E0858"/>
    <w:rsid w:val="001E0E6D"/>
    <w:rsid w:val="001E56DC"/>
    <w:rsid w:val="001E67A1"/>
    <w:rsid w:val="001F15BF"/>
    <w:rsid w:val="001F1784"/>
    <w:rsid w:val="001F180E"/>
    <w:rsid w:val="001F1FA8"/>
    <w:rsid w:val="001F39FE"/>
    <w:rsid w:val="001F3B15"/>
    <w:rsid w:val="001F3BE7"/>
    <w:rsid w:val="001F794A"/>
    <w:rsid w:val="00204124"/>
    <w:rsid w:val="00204A87"/>
    <w:rsid w:val="002060D7"/>
    <w:rsid w:val="0020690C"/>
    <w:rsid w:val="00210656"/>
    <w:rsid w:val="0021103A"/>
    <w:rsid w:val="002131BD"/>
    <w:rsid w:val="00213837"/>
    <w:rsid w:val="002150BB"/>
    <w:rsid w:val="00215A7B"/>
    <w:rsid w:val="00217A6E"/>
    <w:rsid w:val="00217EBE"/>
    <w:rsid w:val="00220081"/>
    <w:rsid w:val="00221351"/>
    <w:rsid w:val="00223053"/>
    <w:rsid w:val="002234D6"/>
    <w:rsid w:val="0022533F"/>
    <w:rsid w:val="00230CAB"/>
    <w:rsid w:val="00230DEF"/>
    <w:rsid w:val="0023288A"/>
    <w:rsid w:val="00237D22"/>
    <w:rsid w:val="00237E0F"/>
    <w:rsid w:val="0024089B"/>
    <w:rsid w:val="00240E2F"/>
    <w:rsid w:val="002507A9"/>
    <w:rsid w:val="00251FAC"/>
    <w:rsid w:val="002526FE"/>
    <w:rsid w:val="00253DAC"/>
    <w:rsid w:val="00257D4E"/>
    <w:rsid w:val="00257F2C"/>
    <w:rsid w:val="00257FCA"/>
    <w:rsid w:val="002603A5"/>
    <w:rsid w:val="0026084A"/>
    <w:rsid w:val="002615EC"/>
    <w:rsid w:val="0026321C"/>
    <w:rsid w:val="00263BA8"/>
    <w:rsid w:val="00264D9D"/>
    <w:rsid w:val="00264F41"/>
    <w:rsid w:val="00265085"/>
    <w:rsid w:val="002658C6"/>
    <w:rsid w:val="00266DE1"/>
    <w:rsid w:val="00267BD6"/>
    <w:rsid w:val="00270A89"/>
    <w:rsid w:val="0027278A"/>
    <w:rsid w:val="002752A1"/>
    <w:rsid w:val="002755B8"/>
    <w:rsid w:val="00275A10"/>
    <w:rsid w:val="0028018B"/>
    <w:rsid w:val="00281AE3"/>
    <w:rsid w:val="002823FD"/>
    <w:rsid w:val="0028355A"/>
    <w:rsid w:val="0028371D"/>
    <w:rsid w:val="0028388B"/>
    <w:rsid w:val="0028430F"/>
    <w:rsid w:val="00285642"/>
    <w:rsid w:val="0028607F"/>
    <w:rsid w:val="002861EB"/>
    <w:rsid w:val="00287B15"/>
    <w:rsid w:val="0029073E"/>
    <w:rsid w:val="00290C96"/>
    <w:rsid w:val="00290F0F"/>
    <w:rsid w:val="00291B94"/>
    <w:rsid w:val="00292823"/>
    <w:rsid w:val="002932DA"/>
    <w:rsid w:val="00294036"/>
    <w:rsid w:val="0029535B"/>
    <w:rsid w:val="00295573"/>
    <w:rsid w:val="00295A10"/>
    <w:rsid w:val="00297F6A"/>
    <w:rsid w:val="002A1228"/>
    <w:rsid w:val="002A127C"/>
    <w:rsid w:val="002A3B22"/>
    <w:rsid w:val="002A5A44"/>
    <w:rsid w:val="002A6A20"/>
    <w:rsid w:val="002A73F1"/>
    <w:rsid w:val="002B1C2F"/>
    <w:rsid w:val="002B29D1"/>
    <w:rsid w:val="002B3B5D"/>
    <w:rsid w:val="002B411D"/>
    <w:rsid w:val="002B487F"/>
    <w:rsid w:val="002B4A54"/>
    <w:rsid w:val="002B5FA4"/>
    <w:rsid w:val="002B7ED2"/>
    <w:rsid w:val="002C023F"/>
    <w:rsid w:val="002C0ABC"/>
    <w:rsid w:val="002C1A62"/>
    <w:rsid w:val="002C1AE5"/>
    <w:rsid w:val="002C1B05"/>
    <w:rsid w:val="002C302C"/>
    <w:rsid w:val="002C3365"/>
    <w:rsid w:val="002C3B09"/>
    <w:rsid w:val="002C432B"/>
    <w:rsid w:val="002C6275"/>
    <w:rsid w:val="002C6A8A"/>
    <w:rsid w:val="002C7C61"/>
    <w:rsid w:val="002D05BD"/>
    <w:rsid w:val="002D14B1"/>
    <w:rsid w:val="002D296F"/>
    <w:rsid w:val="002D3639"/>
    <w:rsid w:val="002D443B"/>
    <w:rsid w:val="002D4867"/>
    <w:rsid w:val="002D76CD"/>
    <w:rsid w:val="002E0D97"/>
    <w:rsid w:val="002E17F6"/>
    <w:rsid w:val="002E4914"/>
    <w:rsid w:val="002F01D2"/>
    <w:rsid w:val="002F4641"/>
    <w:rsid w:val="002F5158"/>
    <w:rsid w:val="00302C90"/>
    <w:rsid w:val="00302FCD"/>
    <w:rsid w:val="0030319B"/>
    <w:rsid w:val="00304F4B"/>
    <w:rsid w:val="00305758"/>
    <w:rsid w:val="00305C01"/>
    <w:rsid w:val="00305EAC"/>
    <w:rsid w:val="003060FA"/>
    <w:rsid w:val="003062D5"/>
    <w:rsid w:val="0030652E"/>
    <w:rsid w:val="00306D52"/>
    <w:rsid w:val="00307E96"/>
    <w:rsid w:val="003102D0"/>
    <w:rsid w:val="00310904"/>
    <w:rsid w:val="00311FA0"/>
    <w:rsid w:val="003133C9"/>
    <w:rsid w:val="00313922"/>
    <w:rsid w:val="0031442E"/>
    <w:rsid w:val="003144E2"/>
    <w:rsid w:val="00315671"/>
    <w:rsid w:val="00315CA5"/>
    <w:rsid w:val="00316B74"/>
    <w:rsid w:val="0032444F"/>
    <w:rsid w:val="00324F93"/>
    <w:rsid w:val="00325FFC"/>
    <w:rsid w:val="00330605"/>
    <w:rsid w:val="003308F0"/>
    <w:rsid w:val="003311D7"/>
    <w:rsid w:val="00333DE9"/>
    <w:rsid w:val="003342E8"/>
    <w:rsid w:val="0033435B"/>
    <w:rsid w:val="003351A8"/>
    <w:rsid w:val="003360AC"/>
    <w:rsid w:val="003378A4"/>
    <w:rsid w:val="00345840"/>
    <w:rsid w:val="00345AA6"/>
    <w:rsid w:val="00346539"/>
    <w:rsid w:val="00347B6D"/>
    <w:rsid w:val="0035040E"/>
    <w:rsid w:val="00350F40"/>
    <w:rsid w:val="003531A1"/>
    <w:rsid w:val="003555D9"/>
    <w:rsid w:val="00355DDB"/>
    <w:rsid w:val="00356E6D"/>
    <w:rsid w:val="003573F8"/>
    <w:rsid w:val="003618F1"/>
    <w:rsid w:val="00361F9A"/>
    <w:rsid w:val="00362542"/>
    <w:rsid w:val="00364465"/>
    <w:rsid w:val="00364730"/>
    <w:rsid w:val="00365F92"/>
    <w:rsid w:val="003662AE"/>
    <w:rsid w:val="003668DD"/>
    <w:rsid w:val="003675C6"/>
    <w:rsid w:val="00370E69"/>
    <w:rsid w:val="00370FA5"/>
    <w:rsid w:val="003719D8"/>
    <w:rsid w:val="003723E0"/>
    <w:rsid w:val="003742FC"/>
    <w:rsid w:val="0037431F"/>
    <w:rsid w:val="003752AC"/>
    <w:rsid w:val="00377AB6"/>
    <w:rsid w:val="00377CFA"/>
    <w:rsid w:val="003813E6"/>
    <w:rsid w:val="003826BF"/>
    <w:rsid w:val="003848BD"/>
    <w:rsid w:val="00384A2A"/>
    <w:rsid w:val="00385712"/>
    <w:rsid w:val="00385E98"/>
    <w:rsid w:val="003918DC"/>
    <w:rsid w:val="003938D3"/>
    <w:rsid w:val="00395350"/>
    <w:rsid w:val="003961C7"/>
    <w:rsid w:val="00396D32"/>
    <w:rsid w:val="003A063E"/>
    <w:rsid w:val="003A2225"/>
    <w:rsid w:val="003A2550"/>
    <w:rsid w:val="003A26DA"/>
    <w:rsid w:val="003A7385"/>
    <w:rsid w:val="003B10D2"/>
    <w:rsid w:val="003B154B"/>
    <w:rsid w:val="003B278C"/>
    <w:rsid w:val="003B5323"/>
    <w:rsid w:val="003B555D"/>
    <w:rsid w:val="003B7947"/>
    <w:rsid w:val="003C00BD"/>
    <w:rsid w:val="003C05BB"/>
    <w:rsid w:val="003C1454"/>
    <w:rsid w:val="003C150F"/>
    <w:rsid w:val="003C3CED"/>
    <w:rsid w:val="003C4126"/>
    <w:rsid w:val="003C4641"/>
    <w:rsid w:val="003C72AA"/>
    <w:rsid w:val="003D03D3"/>
    <w:rsid w:val="003D2589"/>
    <w:rsid w:val="003D30B5"/>
    <w:rsid w:val="003D35C1"/>
    <w:rsid w:val="003D5B95"/>
    <w:rsid w:val="003D7C48"/>
    <w:rsid w:val="003E063C"/>
    <w:rsid w:val="003E0645"/>
    <w:rsid w:val="003E1112"/>
    <w:rsid w:val="003E3AEC"/>
    <w:rsid w:val="003E5F13"/>
    <w:rsid w:val="003E694C"/>
    <w:rsid w:val="003F0B9A"/>
    <w:rsid w:val="003F2125"/>
    <w:rsid w:val="003F246B"/>
    <w:rsid w:val="003F257C"/>
    <w:rsid w:val="003F359B"/>
    <w:rsid w:val="003F36F9"/>
    <w:rsid w:val="003F3EA9"/>
    <w:rsid w:val="003F5E20"/>
    <w:rsid w:val="003F78A3"/>
    <w:rsid w:val="003F7F51"/>
    <w:rsid w:val="00401751"/>
    <w:rsid w:val="00401E5A"/>
    <w:rsid w:val="00402366"/>
    <w:rsid w:val="004044EB"/>
    <w:rsid w:val="00406AEA"/>
    <w:rsid w:val="00407065"/>
    <w:rsid w:val="004074E7"/>
    <w:rsid w:val="00407FD0"/>
    <w:rsid w:val="004108FD"/>
    <w:rsid w:val="004113E0"/>
    <w:rsid w:val="00413AD9"/>
    <w:rsid w:val="00413DE3"/>
    <w:rsid w:val="00416091"/>
    <w:rsid w:val="004168F3"/>
    <w:rsid w:val="00420492"/>
    <w:rsid w:val="004210AA"/>
    <w:rsid w:val="004213F3"/>
    <w:rsid w:val="00421EA3"/>
    <w:rsid w:val="0042368F"/>
    <w:rsid w:val="004251E8"/>
    <w:rsid w:val="0042651B"/>
    <w:rsid w:val="004266CB"/>
    <w:rsid w:val="00431026"/>
    <w:rsid w:val="00431DE5"/>
    <w:rsid w:val="00432119"/>
    <w:rsid w:val="00432372"/>
    <w:rsid w:val="0043433C"/>
    <w:rsid w:val="00434586"/>
    <w:rsid w:val="00435788"/>
    <w:rsid w:val="004358B0"/>
    <w:rsid w:val="004358B2"/>
    <w:rsid w:val="00435FA9"/>
    <w:rsid w:val="0043686D"/>
    <w:rsid w:val="00437260"/>
    <w:rsid w:val="00437398"/>
    <w:rsid w:val="00437C25"/>
    <w:rsid w:val="00440280"/>
    <w:rsid w:val="004411DB"/>
    <w:rsid w:val="00444982"/>
    <w:rsid w:val="00445FE3"/>
    <w:rsid w:val="004460AD"/>
    <w:rsid w:val="0045057F"/>
    <w:rsid w:val="00450DCC"/>
    <w:rsid w:val="00451540"/>
    <w:rsid w:val="00451B88"/>
    <w:rsid w:val="00452ECB"/>
    <w:rsid w:val="00460EAF"/>
    <w:rsid w:val="00461F4C"/>
    <w:rsid w:val="00462031"/>
    <w:rsid w:val="00463BA9"/>
    <w:rsid w:val="00466E6A"/>
    <w:rsid w:val="00470DC7"/>
    <w:rsid w:val="0047181B"/>
    <w:rsid w:val="0047218B"/>
    <w:rsid w:val="004739B7"/>
    <w:rsid w:val="004749AA"/>
    <w:rsid w:val="00475E63"/>
    <w:rsid w:val="00477C37"/>
    <w:rsid w:val="00481A3E"/>
    <w:rsid w:val="004825A1"/>
    <w:rsid w:val="004852FE"/>
    <w:rsid w:val="0048599E"/>
    <w:rsid w:val="00486177"/>
    <w:rsid w:val="00487426"/>
    <w:rsid w:val="00487673"/>
    <w:rsid w:val="00490451"/>
    <w:rsid w:val="0049225B"/>
    <w:rsid w:val="00492349"/>
    <w:rsid w:val="0049319B"/>
    <w:rsid w:val="00493C28"/>
    <w:rsid w:val="004941F4"/>
    <w:rsid w:val="00494EE3"/>
    <w:rsid w:val="0049534D"/>
    <w:rsid w:val="004955B0"/>
    <w:rsid w:val="004A0295"/>
    <w:rsid w:val="004A051A"/>
    <w:rsid w:val="004A1664"/>
    <w:rsid w:val="004A1883"/>
    <w:rsid w:val="004A40A5"/>
    <w:rsid w:val="004A47D1"/>
    <w:rsid w:val="004A48E9"/>
    <w:rsid w:val="004A5651"/>
    <w:rsid w:val="004A58C5"/>
    <w:rsid w:val="004A6339"/>
    <w:rsid w:val="004A7295"/>
    <w:rsid w:val="004B01E7"/>
    <w:rsid w:val="004B0E21"/>
    <w:rsid w:val="004B16DB"/>
    <w:rsid w:val="004B398F"/>
    <w:rsid w:val="004B40A3"/>
    <w:rsid w:val="004B4907"/>
    <w:rsid w:val="004B63E2"/>
    <w:rsid w:val="004C0394"/>
    <w:rsid w:val="004C07DA"/>
    <w:rsid w:val="004C1E14"/>
    <w:rsid w:val="004C2346"/>
    <w:rsid w:val="004C4244"/>
    <w:rsid w:val="004C502F"/>
    <w:rsid w:val="004D0D4A"/>
    <w:rsid w:val="004D0E5A"/>
    <w:rsid w:val="004D1313"/>
    <w:rsid w:val="004D25F6"/>
    <w:rsid w:val="004D29DF"/>
    <w:rsid w:val="004D334E"/>
    <w:rsid w:val="004D4DF3"/>
    <w:rsid w:val="004D562E"/>
    <w:rsid w:val="004D78F4"/>
    <w:rsid w:val="004E275E"/>
    <w:rsid w:val="004E2C96"/>
    <w:rsid w:val="004E47AB"/>
    <w:rsid w:val="004E61EF"/>
    <w:rsid w:val="004E64E0"/>
    <w:rsid w:val="004E6E28"/>
    <w:rsid w:val="004E6E5E"/>
    <w:rsid w:val="004E79CE"/>
    <w:rsid w:val="004F02D7"/>
    <w:rsid w:val="004F0E52"/>
    <w:rsid w:val="004F20F6"/>
    <w:rsid w:val="004F2430"/>
    <w:rsid w:val="004F2CB0"/>
    <w:rsid w:val="004F2D2A"/>
    <w:rsid w:val="004F2F40"/>
    <w:rsid w:val="004F3F91"/>
    <w:rsid w:val="004F7816"/>
    <w:rsid w:val="004F7B8A"/>
    <w:rsid w:val="00500D17"/>
    <w:rsid w:val="00501D8F"/>
    <w:rsid w:val="005020BF"/>
    <w:rsid w:val="00504110"/>
    <w:rsid w:val="0050445C"/>
    <w:rsid w:val="0050596D"/>
    <w:rsid w:val="0050764A"/>
    <w:rsid w:val="00507B4F"/>
    <w:rsid w:val="00510711"/>
    <w:rsid w:val="005129FC"/>
    <w:rsid w:val="005162FD"/>
    <w:rsid w:val="00516413"/>
    <w:rsid w:val="00517689"/>
    <w:rsid w:val="00517B31"/>
    <w:rsid w:val="0052072F"/>
    <w:rsid w:val="005227DC"/>
    <w:rsid w:val="005230E5"/>
    <w:rsid w:val="00523667"/>
    <w:rsid w:val="0052482D"/>
    <w:rsid w:val="00524CF2"/>
    <w:rsid w:val="00530435"/>
    <w:rsid w:val="00530532"/>
    <w:rsid w:val="00533ED6"/>
    <w:rsid w:val="00541FB6"/>
    <w:rsid w:val="00542D55"/>
    <w:rsid w:val="005449FE"/>
    <w:rsid w:val="00544CD8"/>
    <w:rsid w:val="00545E23"/>
    <w:rsid w:val="0054605E"/>
    <w:rsid w:val="00547530"/>
    <w:rsid w:val="005512DB"/>
    <w:rsid w:val="005516A2"/>
    <w:rsid w:val="00551E17"/>
    <w:rsid w:val="005523DC"/>
    <w:rsid w:val="00552D18"/>
    <w:rsid w:val="00556F2F"/>
    <w:rsid w:val="00557547"/>
    <w:rsid w:val="00557599"/>
    <w:rsid w:val="00557CB1"/>
    <w:rsid w:val="00561F8A"/>
    <w:rsid w:val="00561FAA"/>
    <w:rsid w:val="00562346"/>
    <w:rsid w:val="00564093"/>
    <w:rsid w:val="005645EC"/>
    <w:rsid w:val="00565A05"/>
    <w:rsid w:val="00566512"/>
    <w:rsid w:val="00566658"/>
    <w:rsid w:val="005672DC"/>
    <w:rsid w:val="00567E77"/>
    <w:rsid w:val="00571972"/>
    <w:rsid w:val="00571ED9"/>
    <w:rsid w:val="005726DC"/>
    <w:rsid w:val="00573655"/>
    <w:rsid w:val="00575316"/>
    <w:rsid w:val="0057615B"/>
    <w:rsid w:val="00576786"/>
    <w:rsid w:val="005767F2"/>
    <w:rsid w:val="00577832"/>
    <w:rsid w:val="00581A8D"/>
    <w:rsid w:val="00582BD9"/>
    <w:rsid w:val="00584353"/>
    <w:rsid w:val="005851DA"/>
    <w:rsid w:val="0058735D"/>
    <w:rsid w:val="00591125"/>
    <w:rsid w:val="00591590"/>
    <w:rsid w:val="00593A76"/>
    <w:rsid w:val="00594071"/>
    <w:rsid w:val="005947D6"/>
    <w:rsid w:val="00594D47"/>
    <w:rsid w:val="00597DFB"/>
    <w:rsid w:val="005A384C"/>
    <w:rsid w:val="005A70D4"/>
    <w:rsid w:val="005B05E8"/>
    <w:rsid w:val="005B1B24"/>
    <w:rsid w:val="005B1E27"/>
    <w:rsid w:val="005B3126"/>
    <w:rsid w:val="005B3201"/>
    <w:rsid w:val="005B5A72"/>
    <w:rsid w:val="005B6496"/>
    <w:rsid w:val="005C2D14"/>
    <w:rsid w:val="005C38F9"/>
    <w:rsid w:val="005C3CDB"/>
    <w:rsid w:val="005C4028"/>
    <w:rsid w:val="005C7576"/>
    <w:rsid w:val="005C787C"/>
    <w:rsid w:val="005C7BE0"/>
    <w:rsid w:val="005D03B9"/>
    <w:rsid w:val="005D0F6F"/>
    <w:rsid w:val="005D21B7"/>
    <w:rsid w:val="005D41A6"/>
    <w:rsid w:val="005D5E3F"/>
    <w:rsid w:val="005D5FEE"/>
    <w:rsid w:val="005D6C9F"/>
    <w:rsid w:val="005E037C"/>
    <w:rsid w:val="005E07D2"/>
    <w:rsid w:val="005E1DBA"/>
    <w:rsid w:val="005E6F45"/>
    <w:rsid w:val="005F626B"/>
    <w:rsid w:val="005F6633"/>
    <w:rsid w:val="005F69B4"/>
    <w:rsid w:val="006002C6"/>
    <w:rsid w:val="00602F55"/>
    <w:rsid w:val="0060386B"/>
    <w:rsid w:val="006048CA"/>
    <w:rsid w:val="006056EE"/>
    <w:rsid w:val="00606DC6"/>
    <w:rsid w:val="00607129"/>
    <w:rsid w:val="006102B4"/>
    <w:rsid w:val="00610512"/>
    <w:rsid w:val="00612261"/>
    <w:rsid w:val="00615064"/>
    <w:rsid w:val="00615790"/>
    <w:rsid w:val="00615E45"/>
    <w:rsid w:val="00615F58"/>
    <w:rsid w:val="00620C14"/>
    <w:rsid w:val="00622664"/>
    <w:rsid w:val="00622B2A"/>
    <w:rsid w:val="00622DAA"/>
    <w:rsid w:val="00630444"/>
    <w:rsid w:val="006318B2"/>
    <w:rsid w:val="006320DF"/>
    <w:rsid w:val="006356E1"/>
    <w:rsid w:val="00636494"/>
    <w:rsid w:val="006365B1"/>
    <w:rsid w:val="00637767"/>
    <w:rsid w:val="006416D0"/>
    <w:rsid w:val="00641819"/>
    <w:rsid w:val="00641E91"/>
    <w:rsid w:val="0064315F"/>
    <w:rsid w:val="0064574C"/>
    <w:rsid w:val="0064683A"/>
    <w:rsid w:val="0065048F"/>
    <w:rsid w:val="00652EC6"/>
    <w:rsid w:val="0065450E"/>
    <w:rsid w:val="006550EA"/>
    <w:rsid w:val="006567CD"/>
    <w:rsid w:val="00662816"/>
    <w:rsid w:val="00663828"/>
    <w:rsid w:val="00663BDB"/>
    <w:rsid w:val="0066414C"/>
    <w:rsid w:val="0066476A"/>
    <w:rsid w:val="00664DC3"/>
    <w:rsid w:val="00665F5D"/>
    <w:rsid w:val="0066601C"/>
    <w:rsid w:val="006660AF"/>
    <w:rsid w:val="00666325"/>
    <w:rsid w:val="006706E3"/>
    <w:rsid w:val="00674452"/>
    <w:rsid w:val="006749A6"/>
    <w:rsid w:val="00674F90"/>
    <w:rsid w:val="00675A8E"/>
    <w:rsid w:val="00677771"/>
    <w:rsid w:val="00680D60"/>
    <w:rsid w:val="00682C2D"/>
    <w:rsid w:val="0068334D"/>
    <w:rsid w:val="006845B1"/>
    <w:rsid w:val="00685740"/>
    <w:rsid w:val="006910C4"/>
    <w:rsid w:val="00692FE6"/>
    <w:rsid w:val="006933F7"/>
    <w:rsid w:val="00693AB1"/>
    <w:rsid w:val="00693AF9"/>
    <w:rsid w:val="00694A2C"/>
    <w:rsid w:val="00694C6E"/>
    <w:rsid w:val="006A2C74"/>
    <w:rsid w:val="006A30DC"/>
    <w:rsid w:val="006A324A"/>
    <w:rsid w:val="006A4247"/>
    <w:rsid w:val="006A447D"/>
    <w:rsid w:val="006A5993"/>
    <w:rsid w:val="006A6D0E"/>
    <w:rsid w:val="006B2112"/>
    <w:rsid w:val="006B71BB"/>
    <w:rsid w:val="006C23E3"/>
    <w:rsid w:val="006C2E38"/>
    <w:rsid w:val="006C2F04"/>
    <w:rsid w:val="006C30FC"/>
    <w:rsid w:val="006C4D26"/>
    <w:rsid w:val="006C742B"/>
    <w:rsid w:val="006C77A6"/>
    <w:rsid w:val="006D190D"/>
    <w:rsid w:val="006D1F2F"/>
    <w:rsid w:val="006D2276"/>
    <w:rsid w:val="006D382C"/>
    <w:rsid w:val="006D647B"/>
    <w:rsid w:val="006E07CA"/>
    <w:rsid w:val="006E3550"/>
    <w:rsid w:val="006E3FEB"/>
    <w:rsid w:val="006E4320"/>
    <w:rsid w:val="006E50F7"/>
    <w:rsid w:val="006E7633"/>
    <w:rsid w:val="006F1D3A"/>
    <w:rsid w:val="006F3198"/>
    <w:rsid w:val="006F4BE1"/>
    <w:rsid w:val="006F5779"/>
    <w:rsid w:val="006F5D0D"/>
    <w:rsid w:val="006F5DB2"/>
    <w:rsid w:val="006F76CE"/>
    <w:rsid w:val="00700EAD"/>
    <w:rsid w:val="00701AFC"/>
    <w:rsid w:val="00702D0E"/>
    <w:rsid w:val="0070428A"/>
    <w:rsid w:val="0070464B"/>
    <w:rsid w:val="007051FC"/>
    <w:rsid w:val="007057B2"/>
    <w:rsid w:val="00706A76"/>
    <w:rsid w:val="0070726C"/>
    <w:rsid w:val="0070750B"/>
    <w:rsid w:val="00707F11"/>
    <w:rsid w:val="0071032F"/>
    <w:rsid w:val="007108CD"/>
    <w:rsid w:val="007113B7"/>
    <w:rsid w:val="0071228D"/>
    <w:rsid w:val="007205B0"/>
    <w:rsid w:val="00720812"/>
    <w:rsid w:val="00720B9A"/>
    <w:rsid w:val="0072262D"/>
    <w:rsid w:val="00723529"/>
    <w:rsid w:val="00723F8B"/>
    <w:rsid w:val="007328F6"/>
    <w:rsid w:val="007339EA"/>
    <w:rsid w:val="007342B2"/>
    <w:rsid w:val="00734A62"/>
    <w:rsid w:val="00735CF5"/>
    <w:rsid w:val="007411C3"/>
    <w:rsid w:val="00741EEB"/>
    <w:rsid w:val="00743863"/>
    <w:rsid w:val="00743B04"/>
    <w:rsid w:val="0074518C"/>
    <w:rsid w:val="00745EB2"/>
    <w:rsid w:val="0075110B"/>
    <w:rsid w:val="00751827"/>
    <w:rsid w:val="00751A80"/>
    <w:rsid w:val="007525FC"/>
    <w:rsid w:val="007562BB"/>
    <w:rsid w:val="00757637"/>
    <w:rsid w:val="00760036"/>
    <w:rsid w:val="00761E5A"/>
    <w:rsid w:val="00761E95"/>
    <w:rsid w:val="00762C27"/>
    <w:rsid w:val="00762F24"/>
    <w:rsid w:val="0076302D"/>
    <w:rsid w:val="00763909"/>
    <w:rsid w:val="00764BCD"/>
    <w:rsid w:val="00766BF1"/>
    <w:rsid w:val="00766E71"/>
    <w:rsid w:val="007706D4"/>
    <w:rsid w:val="0077152C"/>
    <w:rsid w:val="007723D1"/>
    <w:rsid w:val="00772E51"/>
    <w:rsid w:val="0077322F"/>
    <w:rsid w:val="007737FE"/>
    <w:rsid w:val="00774DD6"/>
    <w:rsid w:val="007807A6"/>
    <w:rsid w:val="007836FE"/>
    <w:rsid w:val="007874B1"/>
    <w:rsid w:val="00787B23"/>
    <w:rsid w:val="00790E89"/>
    <w:rsid w:val="00790ECB"/>
    <w:rsid w:val="007924D2"/>
    <w:rsid w:val="00793872"/>
    <w:rsid w:val="0079451E"/>
    <w:rsid w:val="00794EB4"/>
    <w:rsid w:val="00795781"/>
    <w:rsid w:val="007958AA"/>
    <w:rsid w:val="00796E80"/>
    <w:rsid w:val="007A1F93"/>
    <w:rsid w:val="007A28B5"/>
    <w:rsid w:val="007A335A"/>
    <w:rsid w:val="007A74C8"/>
    <w:rsid w:val="007A797A"/>
    <w:rsid w:val="007A7B51"/>
    <w:rsid w:val="007A7D50"/>
    <w:rsid w:val="007B00A3"/>
    <w:rsid w:val="007B1E6C"/>
    <w:rsid w:val="007B325F"/>
    <w:rsid w:val="007B38B5"/>
    <w:rsid w:val="007B459B"/>
    <w:rsid w:val="007B51AD"/>
    <w:rsid w:val="007B562D"/>
    <w:rsid w:val="007B5A8C"/>
    <w:rsid w:val="007B77AF"/>
    <w:rsid w:val="007C0E24"/>
    <w:rsid w:val="007C4885"/>
    <w:rsid w:val="007C59F2"/>
    <w:rsid w:val="007C6A00"/>
    <w:rsid w:val="007C7DBA"/>
    <w:rsid w:val="007D109F"/>
    <w:rsid w:val="007D17CA"/>
    <w:rsid w:val="007D4F02"/>
    <w:rsid w:val="007D5AEB"/>
    <w:rsid w:val="007D6FF2"/>
    <w:rsid w:val="007D7FF5"/>
    <w:rsid w:val="007E2DC0"/>
    <w:rsid w:val="007E3603"/>
    <w:rsid w:val="007E474D"/>
    <w:rsid w:val="007F1635"/>
    <w:rsid w:val="007F1E0D"/>
    <w:rsid w:val="007F4450"/>
    <w:rsid w:val="007F45D0"/>
    <w:rsid w:val="007F5624"/>
    <w:rsid w:val="007F652C"/>
    <w:rsid w:val="00800EB8"/>
    <w:rsid w:val="008013B1"/>
    <w:rsid w:val="00802719"/>
    <w:rsid w:val="00806D40"/>
    <w:rsid w:val="00807C2F"/>
    <w:rsid w:val="0081073E"/>
    <w:rsid w:val="00813259"/>
    <w:rsid w:val="00814602"/>
    <w:rsid w:val="00815196"/>
    <w:rsid w:val="00815CC9"/>
    <w:rsid w:val="00816022"/>
    <w:rsid w:val="00816141"/>
    <w:rsid w:val="00820454"/>
    <w:rsid w:val="008209CC"/>
    <w:rsid w:val="00821608"/>
    <w:rsid w:val="0082221A"/>
    <w:rsid w:val="00823EFA"/>
    <w:rsid w:val="00825A0F"/>
    <w:rsid w:val="00827F00"/>
    <w:rsid w:val="008305AD"/>
    <w:rsid w:val="00830B79"/>
    <w:rsid w:val="00831009"/>
    <w:rsid w:val="00831D23"/>
    <w:rsid w:val="00831DEF"/>
    <w:rsid w:val="008325E6"/>
    <w:rsid w:val="008345CA"/>
    <w:rsid w:val="008348A9"/>
    <w:rsid w:val="0083759B"/>
    <w:rsid w:val="00840452"/>
    <w:rsid w:val="00840D46"/>
    <w:rsid w:val="008410E1"/>
    <w:rsid w:val="00842D96"/>
    <w:rsid w:val="00842E1D"/>
    <w:rsid w:val="008432BE"/>
    <w:rsid w:val="008441CE"/>
    <w:rsid w:val="00845607"/>
    <w:rsid w:val="00846C43"/>
    <w:rsid w:val="00847A01"/>
    <w:rsid w:val="00847F05"/>
    <w:rsid w:val="0085045E"/>
    <w:rsid w:val="008507B0"/>
    <w:rsid w:val="00850ADB"/>
    <w:rsid w:val="00850C81"/>
    <w:rsid w:val="0085194F"/>
    <w:rsid w:val="00854F40"/>
    <w:rsid w:val="00855033"/>
    <w:rsid w:val="00857CDA"/>
    <w:rsid w:val="00864061"/>
    <w:rsid w:val="008640AD"/>
    <w:rsid w:val="00864315"/>
    <w:rsid w:val="0086545C"/>
    <w:rsid w:val="0086617E"/>
    <w:rsid w:val="008675F7"/>
    <w:rsid w:val="008738EA"/>
    <w:rsid w:val="00873D49"/>
    <w:rsid w:val="008744DB"/>
    <w:rsid w:val="00877AD1"/>
    <w:rsid w:val="00881094"/>
    <w:rsid w:val="00881878"/>
    <w:rsid w:val="00885696"/>
    <w:rsid w:val="00886BF6"/>
    <w:rsid w:val="00886E75"/>
    <w:rsid w:val="00887112"/>
    <w:rsid w:val="00891D74"/>
    <w:rsid w:val="00891D92"/>
    <w:rsid w:val="0089215C"/>
    <w:rsid w:val="00892228"/>
    <w:rsid w:val="0089229B"/>
    <w:rsid w:val="008935D2"/>
    <w:rsid w:val="008A0A5E"/>
    <w:rsid w:val="008A2067"/>
    <w:rsid w:val="008A3897"/>
    <w:rsid w:val="008A3967"/>
    <w:rsid w:val="008A43D9"/>
    <w:rsid w:val="008A4723"/>
    <w:rsid w:val="008A5609"/>
    <w:rsid w:val="008A6EE1"/>
    <w:rsid w:val="008B0424"/>
    <w:rsid w:val="008B0C8A"/>
    <w:rsid w:val="008B0D90"/>
    <w:rsid w:val="008B1227"/>
    <w:rsid w:val="008B5BC2"/>
    <w:rsid w:val="008B7FE8"/>
    <w:rsid w:val="008C0548"/>
    <w:rsid w:val="008C117D"/>
    <w:rsid w:val="008C1E20"/>
    <w:rsid w:val="008C4258"/>
    <w:rsid w:val="008C4B2F"/>
    <w:rsid w:val="008C4F73"/>
    <w:rsid w:val="008C6703"/>
    <w:rsid w:val="008C6EAA"/>
    <w:rsid w:val="008C7E1F"/>
    <w:rsid w:val="008D00BA"/>
    <w:rsid w:val="008D054A"/>
    <w:rsid w:val="008D3711"/>
    <w:rsid w:val="008D3EA4"/>
    <w:rsid w:val="008D421A"/>
    <w:rsid w:val="008D51D9"/>
    <w:rsid w:val="008E010A"/>
    <w:rsid w:val="008E0219"/>
    <w:rsid w:val="008E021B"/>
    <w:rsid w:val="008E1007"/>
    <w:rsid w:val="008E3705"/>
    <w:rsid w:val="008E40BB"/>
    <w:rsid w:val="008E74D1"/>
    <w:rsid w:val="008F03CF"/>
    <w:rsid w:val="008F040D"/>
    <w:rsid w:val="008F087E"/>
    <w:rsid w:val="008F2983"/>
    <w:rsid w:val="008F347D"/>
    <w:rsid w:val="008F36DD"/>
    <w:rsid w:val="008F4311"/>
    <w:rsid w:val="008F5652"/>
    <w:rsid w:val="009005E9"/>
    <w:rsid w:val="00901EDD"/>
    <w:rsid w:val="00904A19"/>
    <w:rsid w:val="00905FCA"/>
    <w:rsid w:val="00906F4F"/>
    <w:rsid w:val="009077C8"/>
    <w:rsid w:val="00910D78"/>
    <w:rsid w:val="00912D68"/>
    <w:rsid w:val="0091307F"/>
    <w:rsid w:val="0091375D"/>
    <w:rsid w:val="009164DA"/>
    <w:rsid w:val="00917105"/>
    <w:rsid w:val="009210B8"/>
    <w:rsid w:val="009217BD"/>
    <w:rsid w:val="00921B73"/>
    <w:rsid w:val="00921EAD"/>
    <w:rsid w:val="009245BB"/>
    <w:rsid w:val="0092476D"/>
    <w:rsid w:val="00924B69"/>
    <w:rsid w:val="00933B7E"/>
    <w:rsid w:val="009349B1"/>
    <w:rsid w:val="0093702D"/>
    <w:rsid w:val="0094067E"/>
    <w:rsid w:val="0094074B"/>
    <w:rsid w:val="00941AB6"/>
    <w:rsid w:val="009432B2"/>
    <w:rsid w:val="00943448"/>
    <w:rsid w:val="00945BA0"/>
    <w:rsid w:val="00947471"/>
    <w:rsid w:val="00952755"/>
    <w:rsid w:val="00952AF1"/>
    <w:rsid w:val="00953518"/>
    <w:rsid w:val="00953AB6"/>
    <w:rsid w:val="0095408D"/>
    <w:rsid w:val="00954F70"/>
    <w:rsid w:val="00956DEF"/>
    <w:rsid w:val="00963695"/>
    <w:rsid w:val="00964890"/>
    <w:rsid w:val="00964DE0"/>
    <w:rsid w:val="009676EB"/>
    <w:rsid w:val="009702D3"/>
    <w:rsid w:val="009704D5"/>
    <w:rsid w:val="00971721"/>
    <w:rsid w:val="00971B29"/>
    <w:rsid w:val="00972716"/>
    <w:rsid w:val="00972B72"/>
    <w:rsid w:val="0097372E"/>
    <w:rsid w:val="009740E7"/>
    <w:rsid w:val="009745D1"/>
    <w:rsid w:val="00976163"/>
    <w:rsid w:val="00980275"/>
    <w:rsid w:val="00981B4C"/>
    <w:rsid w:val="009831D6"/>
    <w:rsid w:val="009846B4"/>
    <w:rsid w:val="009849CF"/>
    <w:rsid w:val="00984D2D"/>
    <w:rsid w:val="00985106"/>
    <w:rsid w:val="009852DD"/>
    <w:rsid w:val="00985768"/>
    <w:rsid w:val="00987D8D"/>
    <w:rsid w:val="0099164B"/>
    <w:rsid w:val="00992837"/>
    <w:rsid w:val="009A17DA"/>
    <w:rsid w:val="009A2136"/>
    <w:rsid w:val="009A2E55"/>
    <w:rsid w:val="009A3390"/>
    <w:rsid w:val="009A556F"/>
    <w:rsid w:val="009A5627"/>
    <w:rsid w:val="009A59CA"/>
    <w:rsid w:val="009A5C82"/>
    <w:rsid w:val="009A7007"/>
    <w:rsid w:val="009A7190"/>
    <w:rsid w:val="009B0656"/>
    <w:rsid w:val="009B1812"/>
    <w:rsid w:val="009B1844"/>
    <w:rsid w:val="009B3F04"/>
    <w:rsid w:val="009B6CAA"/>
    <w:rsid w:val="009B71F9"/>
    <w:rsid w:val="009C1012"/>
    <w:rsid w:val="009C1896"/>
    <w:rsid w:val="009C4204"/>
    <w:rsid w:val="009C4F10"/>
    <w:rsid w:val="009C54F7"/>
    <w:rsid w:val="009C5E66"/>
    <w:rsid w:val="009C6BF2"/>
    <w:rsid w:val="009C6E0B"/>
    <w:rsid w:val="009C7F28"/>
    <w:rsid w:val="009D14E9"/>
    <w:rsid w:val="009D20AE"/>
    <w:rsid w:val="009D6044"/>
    <w:rsid w:val="009D7729"/>
    <w:rsid w:val="009D7DE2"/>
    <w:rsid w:val="009E0AD8"/>
    <w:rsid w:val="009E1634"/>
    <w:rsid w:val="009E1F6E"/>
    <w:rsid w:val="009E23FF"/>
    <w:rsid w:val="009E2FEB"/>
    <w:rsid w:val="009E3160"/>
    <w:rsid w:val="009E3A73"/>
    <w:rsid w:val="009E3B16"/>
    <w:rsid w:val="009E4571"/>
    <w:rsid w:val="009E6E1F"/>
    <w:rsid w:val="009E7FBE"/>
    <w:rsid w:val="009F0668"/>
    <w:rsid w:val="009F2A4E"/>
    <w:rsid w:val="009F2D3D"/>
    <w:rsid w:val="009F3AA3"/>
    <w:rsid w:val="009F3C3D"/>
    <w:rsid w:val="009F3C75"/>
    <w:rsid w:val="009F429B"/>
    <w:rsid w:val="009F44A5"/>
    <w:rsid w:val="009F5762"/>
    <w:rsid w:val="009F5E0B"/>
    <w:rsid w:val="00A002F6"/>
    <w:rsid w:val="00A007F9"/>
    <w:rsid w:val="00A011C1"/>
    <w:rsid w:val="00A01FE7"/>
    <w:rsid w:val="00A113DF"/>
    <w:rsid w:val="00A12216"/>
    <w:rsid w:val="00A12B84"/>
    <w:rsid w:val="00A12E8E"/>
    <w:rsid w:val="00A1443D"/>
    <w:rsid w:val="00A1620E"/>
    <w:rsid w:val="00A162AA"/>
    <w:rsid w:val="00A2099F"/>
    <w:rsid w:val="00A2118D"/>
    <w:rsid w:val="00A21EBF"/>
    <w:rsid w:val="00A2278B"/>
    <w:rsid w:val="00A22B20"/>
    <w:rsid w:val="00A2490C"/>
    <w:rsid w:val="00A25556"/>
    <w:rsid w:val="00A26ED4"/>
    <w:rsid w:val="00A318B1"/>
    <w:rsid w:val="00A32022"/>
    <w:rsid w:val="00A32FFE"/>
    <w:rsid w:val="00A33273"/>
    <w:rsid w:val="00A34653"/>
    <w:rsid w:val="00A3497C"/>
    <w:rsid w:val="00A34AD3"/>
    <w:rsid w:val="00A3565B"/>
    <w:rsid w:val="00A35C78"/>
    <w:rsid w:val="00A36D95"/>
    <w:rsid w:val="00A37D1E"/>
    <w:rsid w:val="00A401E1"/>
    <w:rsid w:val="00A40C1F"/>
    <w:rsid w:val="00A41D3A"/>
    <w:rsid w:val="00A42105"/>
    <w:rsid w:val="00A42753"/>
    <w:rsid w:val="00A44D7B"/>
    <w:rsid w:val="00A47058"/>
    <w:rsid w:val="00A47D83"/>
    <w:rsid w:val="00A55B66"/>
    <w:rsid w:val="00A5686B"/>
    <w:rsid w:val="00A603AC"/>
    <w:rsid w:val="00A61A79"/>
    <w:rsid w:val="00A61B50"/>
    <w:rsid w:val="00A62FE6"/>
    <w:rsid w:val="00A66DC5"/>
    <w:rsid w:val="00A66FA5"/>
    <w:rsid w:val="00A67848"/>
    <w:rsid w:val="00A67CB4"/>
    <w:rsid w:val="00A724EF"/>
    <w:rsid w:val="00A75D0A"/>
    <w:rsid w:val="00A76F5E"/>
    <w:rsid w:val="00A77B0D"/>
    <w:rsid w:val="00A803E1"/>
    <w:rsid w:val="00A8151F"/>
    <w:rsid w:val="00A81A6E"/>
    <w:rsid w:val="00A81A7F"/>
    <w:rsid w:val="00A82DF8"/>
    <w:rsid w:val="00A8354F"/>
    <w:rsid w:val="00A83E83"/>
    <w:rsid w:val="00A85C04"/>
    <w:rsid w:val="00A85F06"/>
    <w:rsid w:val="00A87035"/>
    <w:rsid w:val="00A877E0"/>
    <w:rsid w:val="00A906E2"/>
    <w:rsid w:val="00A91AED"/>
    <w:rsid w:val="00A91D2B"/>
    <w:rsid w:val="00A92A0E"/>
    <w:rsid w:val="00A9481D"/>
    <w:rsid w:val="00A94BE2"/>
    <w:rsid w:val="00A95774"/>
    <w:rsid w:val="00A95F8C"/>
    <w:rsid w:val="00AA0855"/>
    <w:rsid w:val="00AA1B14"/>
    <w:rsid w:val="00AA23C6"/>
    <w:rsid w:val="00AA657E"/>
    <w:rsid w:val="00AA7DB0"/>
    <w:rsid w:val="00AB1FCB"/>
    <w:rsid w:val="00AB26EF"/>
    <w:rsid w:val="00AB349B"/>
    <w:rsid w:val="00AB5634"/>
    <w:rsid w:val="00AB5B09"/>
    <w:rsid w:val="00AC1342"/>
    <w:rsid w:val="00AC197E"/>
    <w:rsid w:val="00AC27D9"/>
    <w:rsid w:val="00AC324B"/>
    <w:rsid w:val="00AC38E5"/>
    <w:rsid w:val="00AC3950"/>
    <w:rsid w:val="00AC4544"/>
    <w:rsid w:val="00AC57A9"/>
    <w:rsid w:val="00AC7046"/>
    <w:rsid w:val="00AD0B93"/>
    <w:rsid w:val="00AD1775"/>
    <w:rsid w:val="00AD2501"/>
    <w:rsid w:val="00AD3900"/>
    <w:rsid w:val="00AD49AD"/>
    <w:rsid w:val="00AE1563"/>
    <w:rsid w:val="00AE230B"/>
    <w:rsid w:val="00AE6C2E"/>
    <w:rsid w:val="00AE7CC4"/>
    <w:rsid w:val="00AF43C6"/>
    <w:rsid w:val="00AF45C1"/>
    <w:rsid w:val="00B00B5D"/>
    <w:rsid w:val="00B018CD"/>
    <w:rsid w:val="00B01A89"/>
    <w:rsid w:val="00B03B86"/>
    <w:rsid w:val="00B04474"/>
    <w:rsid w:val="00B04652"/>
    <w:rsid w:val="00B04DE5"/>
    <w:rsid w:val="00B04E55"/>
    <w:rsid w:val="00B057AD"/>
    <w:rsid w:val="00B059AB"/>
    <w:rsid w:val="00B05A5D"/>
    <w:rsid w:val="00B0619F"/>
    <w:rsid w:val="00B078D5"/>
    <w:rsid w:val="00B108C5"/>
    <w:rsid w:val="00B12A85"/>
    <w:rsid w:val="00B1426C"/>
    <w:rsid w:val="00B15BCA"/>
    <w:rsid w:val="00B17F54"/>
    <w:rsid w:val="00B21374"/>
    <w:rsid w:val="00B21FFC"/>
    <w:rsid w:val="00B241CD"/>
    <w:rsid w:val="00B24D64"/>
    <w:rsid w:val="00B261E5"/>
    <w:rsid w:val="00B26CCF"/>
    <w:rsid w:val="00B275CC"/>
    <w:rsid w:val="00B30699"/>
    <w:rsid w:val="00B342DB"/>
    <w:rsid w:val="00B356E8"/>
    <w:rsid w:val="00B36DC2"/>
    <w:rsid w:val="00B36F85"/>
    <w:rsid w:val="00B403A5"/>
    <w:rsid w:val="00B431B2"/>
    <w:rsid w:val="00B436D4"/>
    <w:rsid w:val="00B43CE2"/>
    <w:rsid w:val="00B44A4A"/>
    <w:rsid w:val="00B46363"/>
    <w:rsid w:val="00B47BAE"/>
    <w:rsid w:val="00B509FD"/>
    <w:rsid w:val="00B5184D"/>
    <w:rsid w:val="00B51AA9"/>
    <w:rsid w:val="00B52D27"/>
    <w:rsid w:val="00B55ABA"/>
    <w:rsid w:val="00B5616B"/>
    <w:rsid w:val="00B563EC"/>
    <w:rsid w:val="00B56C7F"/>
    <w:rsid w:val="00B57170"/>
    <w:rsid w:val="00B60248"/>
    <w:rsid w:val="00B62ABF"/>
    <w:rsid w:val="00B64054"/>
    <w:rsid w:val="00B64E3C"/>
    <w:rsid w:val="00B7050A"/>
    <w:rsid w:val="00B7069D"/>
    <w:rsid w:val="00B71772"/>
    <w:rsid w:val="00B71ECE"/>
    <w:rsid w:val="00B74984"/>
    <w:rsid w:val="00B749AC"/>
    <w:rsid w:val="00B807CF"/>
    <w:rsid w:val="00B83BC1"/>
    <w:rsid w:val="00B83C26"/>
    <w:rsid w:val="00B862BE"/>
    <w:rsid w:val="00B874C3"/>
    <w:rsid w:val="00B91C59"/>
    <w:rsid w:val="00B929A0"/>
    <w:rsid w:val="00B9421C"/>
    <w:rsid w:val="00B94467"/>
    <w:rsid w:val="00B952E7"/>
    <w:rsid w:val="00BA0026"/>
    <w:rsid w:val="00BA1F20"/>
    <w:rsid w:val="00BA20B1"/>
    <w:rsid w:val="00BA2DF4"/>
    <w:rsid w:val="00BA62AC"/>
    <w:rsid w:val="00BA6C5E"/>
    <w:rsid w:val="00BA7493"/>
    <w:rsid w:val="00BB19C0"/>
    <w:rsid w:val="00BB1EDF"/>
    <w:rsid w:val="00BB35AB"/>
    <w:rsid w:val="00BB6881"/>
    <w:rsid w:val="00BB7281"/>
    <w:rsid w:val="00BC2073"/>
    <w:rsid w:val="00BC3993"/>
    <w:rsid w:val="00BC3DF7"/>
    <w:rsid w:val="00BC3E8C"/>
    <w:rsid w:val="00BC48C6"/>
    <w:rsid w:val="00BC5A95"/>
    <w:rsid w:val="00BC7B28"/>
    <w:rsid w:val="00BD263B"/>
    <w:rsid w:val="00BD31DF"/>
    <w:rsid w:val="00BD3368"/>
    <w:rsid w:val="00BD3423"/>
    <w:rsid w:val="00BD52D1"/>
    <w:rsid w:val="00BE634B"/>
    <w:rsid w:val="00BE645A"/>
    <w:rsid w:val="00BF1DB2"/>
    <w:rsid w:val="00BF243D"/>
    <w:rsid w:val="00BF4BBF"/>
    <w:rsid w:val="00BF6909"/>
    <w:rsid w:val="00BF6A51"/>
    <w:rsid w:val="00BF764E"/>
    <w:rsid w:val="00C015CF"/>
    <w:rsid w:val="00C036B8"/>
    <w:rsid w:val="00C03BFC"/>
    <w:rsid w:val="00C05111"/>
    <w:rsid w:val="00C05660"/>
    <w:rsid w:val="00C05AA5"/>
    <w:rsid w:val="00C069AA"/>
    <w:rsid w:val="00C07F78"/>
    <w:rsid w:val="00C10967"/>
    <w:rsid w:val="00C11758"/>
    <w:rsid w:val="00C121F8"/>
    <w:rsid w:val="00C147E4"/>
    <w:rsid w:val="00C152DF"/>
    <w:rsid w:val="00C15D26"/>
    <w:rsid w:val="00C16CB0"/>
    <w:rsid w:val="00C17575"/>
    <w:rsid w:val="00C24BB3"/>
    <w:rsid w:val="00C256F5"/>
    <w:rsid w:val="00C25BF1"/>
    <w:rsid w:val="00C261E1"/>
    <w:rsid w:val="00C2673C"/>
    <w:rsid w:val="00C26E45"/>
    <w:rsid w:val="00C27B05"/>
    <w:rsid w:val="00C27C97"/>
    <w:rsid w:val="00C35AAB"/>
    <w:rsid w:val="00C3623C"/>
    <w:rsid w:val="00C373DF"/>
    <w:rsid w:val="00C37CB6"/>
    <w:rsid w:val="00C4118C"/>
    <w:rsid w:val="00C4155A"/>
    <w:rsid w:val="00C420A3"/>
    <w:rsid w:val="00C42B43"/>
    <w:rsid w:val="00C42F45"/>
    <w:rsid w:val="00C43C67"/>
    <w:rsid w:val="00C43E13"/>
    <w:rsid w:val="00C440AD"/>
    <w:rsid w:val="00C445DD"/>
    <w:rsid w:val="00C447B6"/>
    <w:rsid w:val="00C449AC"/>
    <w:rsid w:val="00C459AF"/>
    <w:rsid w:val="00C46413"/>
    <w:rsid w:val="00C46C3F"/>
    <w:rsid w:val="00C52CCA"/>
    <w:rsid w:val="00C56C63"/>
    <w:rsid w:val="00C571C4"/>
    <w:rsid w:val="00C572EA"/>
    <w:rsid w:val="00C578D4"/>
    <w:rsid w:val="00C60D8E"/>
    <w:rsid w:val="00C6181A"/>
    <w:rsid w:val="00C63BC0"/>
    <w:rsid w:val="00C64D64"/>
    <w:rsid w:val="00C6510E"/>
    <w:rsid w:val="00C707E7"/>
    <w:rsid w:val="00C7085D"/>
    <w:rsid w:val="00C71CDD"/>
    <w:rsid w:val="00C7378F"/>
    <w:rsid w:val="00C75BAE"/>
    <w:rsid w:val="00C75D3F"/>
    <w:rsid w:val="00C76250"/>
    <w:rsid w:val="00C76C60"/>
    <w:rsid w:val="00C80819"/>
    <w:rsid w:val="00C80F38"/>
    <w:rsid w:val="00C8138B"/>
    <w:rsid w:val="00C82096"/>
    <w:rsid w:val="00C82B49"/>
    <w:rsid w:val="00C85434"/>
    <w:rsid w:val="00C85851"/>
    <w:rsid w:val="00C91FCB"/>
    <w:rsid w:val="00C92DD5"/>
    <w:rsid w:val="00C960D5"/>
    <w:rsid w:val="00C96463"/>
    <w:rsid w:val="00CA095B"/>
    <w:rsid w:val="00CA11F0"/>
    <w:rsid w:val="00CA3A2F"/>
    <w:rsid w:val="00CA3A41"/>
    <w:rsid w:val="00CA4081"/>
    <w:rsid w:val="00CA4CC7"/>
    <w:rsid w:val="00CA69A8"/>
    <w:rsid w:val="00CB0DD4"/>
    <w:rsid w:val="00CB2AD8"/>
    <w:rsid w:val="00CB2CE3"/>
    <w:rsid w:val="00CB5B38"/>
    <w:rsid w:val="00CB609A"/>
    <w:rsid w:val="00CC0A1C"/>
    <w:rsid w:val="00CC14C8"/>
    <w:rsid w:val="00CC1F82"/>
    <w:rsid w:val="00CC2122"/>
    <w:rsid w:val="00CC29D9"/>
    <w:rsid w:val="00CC31EA"/>
    <w:rsid w:val="00CC32D9"/>
    <w:rsid w:val="00CC559F"/>
    <w:rsid w:val="00CC691C"/>
    <w:rsid w:val="00CC699A"/>
    <w:rsid w:val="00CC7F64"/>
    <w:rsid w:val="00CD1778"/>
    <w:rsid w:val="00CD1F1B"/>
    <w:rsid w:val="00CD2851"/>
    <w:rsid w:val="00CD3320"/>
    <w:rsid w:val="00CD3538"/>
    <w:rsid w:val="00CD400C"/>
    <w:rsid w:val="00CD4316"/>
    <w:rsid w:val="00CD4C50"/>
    <w:rsid w:val="00CD4D3A"/>
    <w:rsid w:val="00CE11C1"/>
    <w:rsid w:val="00CE1AD8"/>
    <w:rsid w:val="00CE4280"/>
    <w:rsid w:val="00CE4DD8"/>
    <w:rsid w:val="00CE5064"/>
    <w:rsid w:val="00CE547C"/>
    <w:rsid w:val="00CF2575"/>
    <w:rsid w:val="00CF3A22"/>
    <w:rsid w:val="00CF56EC"/>
    <w:rsid w:val="00CF736E"/>
    <w:rsid w:val="00D00362"/>
    <w:rsid w:val="00D02BE1"/>
    <w:rsid w:val="00D0304D"/>
    <w:rsid w:val="00D04CA8"/>
    <w:rsid w:val="00D10C93"/>
    <w:rsid w:val="00D13ADE"/>
    <w:rsid w:val="00D147F6"/>
    <w:rsid w:val="00D14AB6"/>
    <w:rsid w:val="00D152D5"/>
    <w:rsid w:val="00D1674D"/>
    <w:rsid w:val="00D16CBF"/>
    <w:rsid w:val="00D20C19"/>
    <w:rsid w:val="00D20E95"/>
    <w:rsid w:val="00D24C85"/>
    <w:rsid w:val="00D2584F"/>
    <w:rsid w:val="00D2600A"/>
    <w:rsid w:val="00D264BC"/>
    <w:rsid w:val="00D27267"/>
    <w:rsid w:val="00D276D1"/>
    <w:rsid w:val="00D31410"/>
    <w:rsid w:val="00D33666"/>
    <w:rsid w:val="00D34254"/>
    <w:rsid w:val="00D351DC"/>
    <w:rsid w:val="00D36FEA"/>
    <w:rsid w:val="00D42591"/>
    <w:rsid w:val="00D42B9E"/>
    <w:rsid w:val="00D4344C"/>
    <w:rsid w:val="00D43F0E"/>
    <w:rsid w:val="00D440D2"/>
    <w:rsid w:val="00D443ED"/>
    <w:rsid w:val="00D45C7E"/>
    <w:rsid w:val="00D465E7"/>
    <w:rsid w:val="00D46BAD"/>
    <w:rsid w:val="00D55BE3"/>
    <w:rsid w:val="00D567BA"/>
    <w:rsid w:val="00D57255"/>
    <w:rsid w:val="00D604F9"/>
    <w:rsid w:val="00D60E25"/>
    <w:rsid w:val="00D655EB"/>
    <w:rsid w:val="00D663FF"/>
    <w:rsid w:val="00D67894"/>
    <w:rsid w:val="00D6791D"/>
    <w:rsid w:val="00D700A4"/>
    <w:rsid w:val="00D70413"/>
    <w:rsid w:val="00D70469"/>
    <w:rsid w:val="00D71782"/>
    <w:rsid w:val="00D717D1"/>
    <w:rsid w:val="00D72D52"/>
    <w:rsid w:val="00D74148"/>
    <w:rsid w:val="00D746F5"/>
    <w:rsid w:val="00D74A04"/>
    <w:rsid w:val="00D75572"/>
    <w:rsid w:val="00D77BF3"/>
    <w:rsid w:val="00D80053"/>
    <w:rsid w:val="00D81623"/>
    <w:rsid w:val="00D81B6F"/>
    <w:rsid w:val="00D82480"/>
    <w:rsid w:val="00D8325A"/>
    <w:rsid w:val="00D83AA6"/>
    <w:rsid w:val="00D84C81"/>
    <w:rsid w:val="00D84D95"/>
    <w:rsid w:val="00D85B85"/>
    <w:rsid w:val="00D85D80"/>
    <w:rsid w:val="00D86AF0"/>
    <w:rsid w:val="00D879CB"/>
    <w:rsid w:val="00D91E69"/>
    <w:rsid w:val="00DA0434"/>
    <w:rsid w:val="00DA08A3"/>
    <w:rsid w:val="00DA129C"/>
    <w:rsid w:val="00DA2C7E"/>
    <w:rsid w:val="00DA3420"/>
    <w:rsid w:val="00DA35AD"/>
    <w:rsid w:val="00DA3AFB"/>
    <w:rsid w:val="00DA4143"/>
    <w:rsid w:val="00DA4DFF"/>
    <w:rsid w:val="00DA7B30"/>
    <w:rsid w:val="00DB10ED"/>
    <w:rsid w:val="00DB1DC3"/>
    <w:rsid w:val="00DB4E49"/>
    <w:rsid w:val="00DB71AD"/>
    <w:rsid w:val="00DC0CDE"/>
    <w:rsid w:val="00DC28AC"/>
    <w:rsid w:val="00DC2A65"/>
    <w:rsid w:val="00DC3416"/>
    <w:rsid w:val="00DC3B44"/>
    <w:rsid w:val="00DC3DF3"/>
    <w:rsid w:val="00DC4248"/>
    <w:rsid w:val="00DC4BD0"/>
    <w:rsid w:val="00DC5451"/>
    <w:rsid w:val="00DC5AA4"/>
    <w:rsid w:val="00DD007E"/>
    <w:rsid w:val="00DD1F32"/>
    <w:rsid w:val="00DD3D39"/>
    <w:rsid w:val="00DD5D2C"/>
    <w:rsid w:val="00DE0493"/>
    <w:rsid w:val="00DE08AC"/>
    <w:rsid w:val="00DE4112"/>
    <w:rsid w:val="00DE534E"/>
    <w:rsid w:val="00DE578D"/>
    <w:rsid w:val="00DE6B55"/>
    <w:rsid w:val="00DF1311"/>
    <w:rsid w:val="00DF19A8"/>
    <w:rsid w:val="00DF1BA8"/>
    <w:rsid w:val="00DF5881"/>
    <w:rsid w:val="00DF5E57"/>
    <w:rsid w:val="00DF6E19"/>
    <w:rsid w:val="00DF7DE6"/>
    <w:rsid w:val="00E00FDC"/>
    <w:rsid w:val="00E01E76"/>
    <w:rsid w:val="00E0430C"/>
    <w:rsid w:val="00E052A2"/>
    <w:rsid w:val="00E0627D"/>
    <w:rsid w:val="00E076C9"/>
    <w:rsid w:val="00E12914"/>
    <w:rsid w:val="00E12B50"/>
    <w:rsid w:val="00E131ED"/>
    <w:rsid w:val="00E14A50"/>
    <w:rsid w:val="00E17260"/>
    <w:rsid w:val="00E218AE"/>
    <w:rsid w:val="00E23D28"/>
    <w:rsid w:val="00E24669"/>
    <w:rsid w:val="00E25D63"/>
    <w:rsid w:val="00E26047"/>
    <w:rsid w:val="00E30A23"/>
    <w:rsid w:val="00E335D1"/>
    <w:rsid w:val="00E34240"/>
    <w:rsid w:val="00E359B4"/>
    <w:rsid w:val="00E41627"/>
    <w:rsid w:val="00E4207F"/>
    <w:rsid w:val="00E42415"/>
    <w:rsid w:val="00E45D7A"/>
    <w:rsid w:val="00E46139"/>
    <w:rsid w:val="00E46230"/>
    <w:rsid w:val="00E5313F"/>
    <w:rsid w:val="00E540EA"/>
    <w:rsid w:val="00E54A80"/>
    <w:rsid w:val="00E56135"/>
    <w:rsid w:val="00E56E8D"/>
    <w:rsid w:val="00E56EBA"/>
    <w:rsid w:val="00E56F99"/>
    <w:rsid w:val="00E57AC2"/>
    <w:rsid w:val="00E57BBD"/>
    <w:rsid w:val="00E616AF"/>
    <w:rsid w:val="00E61D62"/>
    <w:rsid w:val="00E65E33"/>
    <w:rsid w:val="00E67626"/>
    <w:rsid w:val="00E70449"/>
    <w:rsid w:val="00E752EB"/>
    <w:rsid w:val="00E75A25"/>
    <w:rsid w:val="00E761F9"/>
    <w:rsid w:val="00E770BA"/>
    <w:rsid w:val="00E80109"/>
    <w:rsid w:val="00E80C5A"/>
    <w:rsid w:val="00E82174"/>
    <w:rsid w:val="00E84359"/>
    <w:rsid w:val="00E84690"/>
    <w:rsid w:val="00E84CF3"/>
    <w:rsid w:val="00E85593"/>
    <w:rsid w:val="00E85976"/>
    <w:rsid w:val="00E872C1"/>
    <w:rsid w:val="00E87BAB"/>
    <w:rsid w:val="00E87F16"/>
    <w:rsid w:val="00E91318"/>
    <w:rsid w:val="00E920F2"/>
    <w:rsid w:val="00E92F23"/>
    <w:rsid w:val="00E97911"/>
    <w:rsid w:val="00EA0F73"/>
    <w:rsid w:val="00EA1410"/>
    <w:rsid w:val="00EA53BD"/>
    <w:rsid w:val="00EA785F"/>
    <w:rsid w:val="00EB083D"/>
    <w:rsid w:val="00EB0B85"/>
    <w:rsid w:val="00EB0E84"/>
    <w:rsid w:val="00EB257A"/>
    <w:rsid w:val="00EB40BD"/>
    <w:rsid w:val="00EB4F41"/>
    <w:rsid w:val="00EB6138"/>
    <w:rsid w:val="00EB6503"/>
    <w:rsid w:val="00EB733F"/>
    <w:rsid w:val="00EC3FC0"/>
    <w:rsid w:val="00EC41B6"/>
    <w:rsid w:val="00EC457B"/>
    <w:rsid w:val="00EC474D"/>
    <w:rsid w:val="00EC4C48"/>
    <w:rsid w:val="00EC4D1F"/>
    <w:rsid w:val="00EC7A3E"/>
    <w:rsid w:val="00ED0EAD"/>
    <w:rsid w:val="00ED1B10"/>
    <w:rsid w:val="00ED2F7A"/>
    <w:rsid w:val="00ED37E2"/>
    <w:rsid w:val="00ED4D50"/>
    <w:rsid w:val="00ED4DC4"/>
    <w:rsid w:val="00ED5081"/>
    <w:rsid w:val="00EE22D7"/>
    <w:rsid w:val="00EE2EC7"/>
    <w:rsid w:val="00EE3AC2"/>
    <w:rsid w:val="00EE3B4C"/>
    <w:rsid w:val="00EE3D2E"/>
    <w:rsid w:val="00EE43B9"/>
    <w:rsid w:val="00EE4A48"/>
    <w:rsid w:val="00EE4D55"/>
    <w:rsid w:val="00EE5918"/>
    <w:rsid w:val="00EE62D3"/>
    <w:rsid w:val="00EE73F8"/>
    <w:rsid w:val="00EF1D3C"/>
    <w:rsid w:val="00EF4258"/>
    <w:rsid w:val="00EF6730"/>
    <w:rsid w:val="00EF6D2C"/>
    <w:rsid w:val="00F02045"/>
    <w:rsid w:val="00F027C6"/>
    <w:rsid w:val="00F0350F"/>
    <w:rsid w:val="00F03961"/>
    <w:rsid w:val="00F03AFD"/>
    <w:rsid w:val="00F04C43"/>
    <w:rsid w:val="00F05AE1"/>
    <w:rsid w:val="00F07945"/>
    <w:rsid w:val="00F07F1D"/>
    <w:rsid w:val="00F11324"/>
    <w:rsid w:val="00F11C28"/>
    <w:rsid w:val="00F12B6F"/>
    <w:rsid w:val="00F13E35"/>
    <w:rsid w:val="00F16EB8"/>
    <w:rsid w:val="00F16F46"/>
    <w:rsid w:val="00F2052B"/>
    <w:rsid w:val="00F21CB2"/>
    <w:rsid w:val="00F22ACB"/>
    <w:rsid w:val="00F22F46"/>
    <w:rsid w:val="00F25053"/>
    <w:rsid w:val="00F30CF3"/>
    <w:rsid w:val="00F31E47"/>
    <w:rsid w:val="00F32618"/>
    <w:rsid w:val="00F329E3"/>
    <w:rsid w:val="00F330AB"/>
    <w:rsid w:val="00F33DC9"/>
    <w:rsid w:val="00F34A83"/>
    <w:rsid w:val="00F352B4"/>
    <w:rsid w:val="00F36633"/>
    <w:rsid w:val="00F36D43"/>
    <w:rsid w:val="00F405E0"/>
    <w:rsid w:val="00F41E52"/>
    <w:rsid w:val="00F445D7"/>
    <w:rsid w:val="00F46782"/>
    <w:rsid w:val="00F46BF1"/>
    <w:rsid w:val="00F47630"/>
    <w:rsid w:val="00F47B8E"/>
    <w:rsid w:val="00F501A9"/>
    <w:rsid w:val="00F514AC"/>
    <w:rsid w:val="00F51A96"/>
    <w:rsid w:val="00F51AD3"/>
    <w:rsid w:val="00F52E5D"/>
    <w:rsid w:val="00F535C1"/>
    <w:rsid w:val="00F542BA"/>
    <w:rsid w:val="00F5496E"/>
    <w:rsid w:val="00F6020B"/>
    <w:rsid w:val="00F6158A"/>
    <w:rsid w:val="00F619C4"/>
    <w:rsid w:val="00F62DF6"/>
    <w:rsid w:val="00F637A1"/>
    <w:rsid w:val="00F63BB4"/>
    <w:rsid w:val="00F6403E"/>
    <w:rsid w:val="00F64966"/>
    <w:rsid w:val="00F65B33"/>
    <w:rsid w:val="00F71B25"/>
    <w:rsid w:val="00F71DE8"/>
    <w:rsid w:val="00F749F5"/>
    <w:rsid w:val="00F75774"/>
    <w:rsid w:val="00F75D48"/>
    <w:rsid w:val="00F76975"/>
    <w:rsid w:val="00F76AD0"/>
    <w:rsid w:val="00F773A5"/>
    <w:rsid w:val="00F77ED8"/>
    <w:rsid w:val="00F8056D"/>
    <w:rsid w:val="00F80744"/>
    <w:rsid w:val="00F80B75"/>
    <w:rsid w:val="00F82997"/>
    <w:rsid w:val="00F901EC"/>
    <w:rsid w:val="00F907BB"/>
    <w:rsid w:val="00F91240"/>
    <w:rsid w:val="00F9285D"/>
    <w:rsid w:val="00F936D9"/>
    <w:rsid w:val="00F937C3"/>
    <w:rsid w:val="00F96401"/>
    <w:rsid w:val="00F97414"/>
    <w:rsid w:val="00FA0AA1"/>
    <w:rsid w:val="00FA1912"/>
    <w:rsid w:val="00FA34C9"/>
    <w:rsid w:val="00FA3BC9"/>
    <w:rsid w:val="00FA3EBB"/>
    <w:rsid w:val="00FA4D80"/>
    <w:rsid w:val="00FA5B0A"/>
    <w:rsid w:val="00FA7089"/>
    <w:rsid w:val="00FB1411"/>
    <w:rsid w:val="00FB40F5"/>
    <w:rsid w:val="00FB466E"/>
    <w:rsid w:val="00FB5A66"/>
    <w:rsid w:val="00FB6233"/>
    <w:rsid w:val="00FC12ED"/>
    <w:rsid w:val="00FC1872"/>
    <w:rsid w:val="00FC2BA6"/>
    <w:rsid w:val="00FC2EDB"/>
    <w:rsid w:val="00FC479F"/>
    <w:rsid w:val="00FC4867"/>
    <w:rsid w:val="00FC5D0B"/>
    <w:rsid w:val="00FC6902"/>
    <w:rsid w:val="00FD1E82"/>
    <w:rsid w:val="00FD2019"/>
    <w:rsid w:val="00FD2B3B"/>
    <w:rsid w:val="00FD59D0"/>
    <w:rsid w:val="00FD5C6A"/>
    <w:rsid w:val="00FD7886"/>
    <w:rsid w:val="00FE332E"/>
    <w:rsid w:val="00FE378F"/>
    <w:rsid w:val="00FE465E"/>
    <w:rsid w:val="00FE480E"/>
    <w:rsid w:val="00FE5CD8"/>
    <w:rsid w:val="00FE6456"/>
    <w:rsid w:val="00FE782A"/>
    <w:rsid w:val="00FF05B0"/>
    <w:rsid w:val="00FF0733"/>
    <w:rsid w:val="00FF1D62"/>
    <w:rsid w:val="00FF1EC6"/>
    <w:rsid w:val="00FF2D2B"/>
    <w:rsid w:val="00FF3119"/>
    <w:rsid w:val="00FF3452"/>
    <w:rsid w:val="00FF3CB1"/>
    <w:rsid w:val="00FF6AC3"/>
    <w:rsid w:val="00FF6E87"/>
    <w:rsid w:val="06A11B77"/>
    <w:rsid w:val="0C76BEE0"/>
    <w:rsid w:val="133A7B55"/>
    <w:rsid w:val="1B93BE7A"/>
    <w:rsid w:val="467A7564"/>
    <w:rsid w:val="49B6BA14"/>
    <w:rsid w:val="4C081C5A"/>
    <w:rsid w:val="63A2859D"/>
    <w:rsid w:val="6DBA1E30"/>
    <w:rsid w:val="6E784B29"/>
    <w:rsid w:val="71149F4D"/>
    <w:rsid w:val="73AD7EC7"/>
    <w:rsid w:val="7B4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8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E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-GB"/>
    </w:rPr>
  </w:style>
  <w:style w:type="paragraph" w:styleId="NormaleWeb">
    <w:name w:val="Normal (Web)"/>
    <w:basedOn w:val="Normale"/>
    <w:uiPriority w:val="99"/>
    <w:semiHidden/>
    <w:unhideWhenUsed/>
    <w:rsid w:val="005C38F9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ploraleBahama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hamas.com/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visitalebaham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VisitTheBaham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19</cp:revision>
  <dcterms:created xsi:type="dcterms:W3CDTF">2026-05-26T08:15:00Z</dcterms:created>
  <dcterms:modified xsi:type="dcterms:W3CDTF">2026-06-17T11:36:00Z</dcterms:modified>
</cp:coreProperties>
</file>