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2773" w14:textId="35C416E2" w:rsidR="004835EB" w:rsidRPr="00332F15" w:rsidRDefault="004835EB" w:rsidP="00332F15">
      <w:pPr>
        <w:spacing w:line="252" w:lineRule="auto"/>
        <w:jc w:val="right"/>
        <w:rPr>
          <w:rFonts w:asciiTheme="minorHAnsi" w:hAnsiTheme="minorHAnsi" w:cstheme="minorBidi"/>
          <w:b/>
          <w:bCs/>
          <w:sz w:val="46"/>
          <w:szCs w:val="46"/>
          <w:lang w:eastAsia="en-US"/>
        </w:rPr>
      </w:pPr>
      <w:r w:rsidRPr="00332F15">
        <w:rPr>
          <w:rFonts w:asciiTheme="minorHAnsi" w:hAnsiTheme="minorHAnsi" w:cstheme="minorBidi"/>
          <w:b/>
          <w:bCs/>
          <w:sz w:val="46"/>
          <w:szCs w:val="46"/>
          <w:lang w:eastAsia="en-US"/>
        </w:rPr>
        <w:t>Prende il via "Musica Regina in Villa"</w:t>
      </w:r>
    </w:p>
    <w:p w14:paraId="3E9367DF" w14:textId="1244BB4B" w:rsidR="004835EB" w:rsidRPr="00332F15" w:rsidRDefault="004835EB" w:rsidP="004835EB">
      <w:pPr>
        <w:spacing w:line="252" w:lineRule="auto"/>
        <w:jc w:val="right"/>
        <w:rPr>
          <w:rFonts w:asciiTheme="minorHAnsi" w:hAnsiTheme="minorHAnsi" w:cstheme="minorBidi"/>
          <w:b/>
          <w:bCs/>
          <w:sz w:val="46"/>
          <w:szCs w:val="46"/>
          <w:lang w:eastAsia="en-US"/>
        </w:rPr>
      </w:pPr>
      <w:r w:rsidRPr="00332F15">
        <w:rPr>
          <w:rFonts w:asciiTheme="minorHAnsi" w:hAnsiTheme="minorHAnsi" w:cstheme="minorBidi"/>
          <w:b/>
          <w:bCs/>
          <w:sz w:val="46"/>
          <w:szCs w:val="46"/>
          <w:lang w:eastAsia="en-US"/>
        </w:rPr>
        <w:t>International Music Festival</w:t>
      </w:r>
      <w:r w:rsidR="00332F15" w:rsidRPr="00332F15">
        <w:rPr>
          <w:rFonts w:asciiTheme="minorHAnsi" w:hAnsiTheme="minorHAnsi" w:cstheme="minorBidi"/>
          <w:b/>
          <w:bCs/>
          <w:sz w:val="46"/>
          <w:szCs w:val="46"/>
          <w:lang w:eastAsia="en-US"/>
        </w:rPr>
        <w:t xml:space="preserve"> (28 giugno</w:t>
      </w:r>
      <w:r w:rsidR="008C6F6D">
        <w:rPr>
          <w:rFonts w:asciiTheme="minorHAnsi" w:hAnsiTheme="minorHAnsi" w:cstheme="minorBidi"/>
          <w:b/>
          <w:bCs/>
          <w:sz w:val="46"/>
          <w:szCs w:val="46"/>
          <w:lang w:eastAsia="en-US"/>
        </w:rPr>
        <w:t xml:space="preserve"> </w:t>
      </w:r>
      <w:r w:rsidR="00332F15" w:rsidRPr="00332F15">
        <w:rPr>
          <w:rFonts w:asciiTheme="minorHAnsi" w:hAnsiTheme="minorHAnsi" w:cstheme="minorBidi"/>
          <w:b/>
          <w:bCs/>
          <w:sz w:val="46"/>
          <w:szCs w:val="46"/>
          <w:lang w:eastAsia="en-US"/>
        </w:rPr>
        <w:t>-</w:t>
      </w:r>
      <w:r w:rsidR="008C6F6D">
        <w:rPr>
          <w:rFonts w:asciiTheme="minorHAnsi" w:hAnsiTheme="minorHAnsi" w:cstheme="minorBidi"/>
          <w:b/>
          <w:bCs/>
          <w:sz w:val="46"/>
          <w:szCs w:val="46"/>
          <w:lang w:eastAsia="en-US"/>
        </w:rPr>
        <w:t xml:space="preserve"> </w:t>
      </w:r>
      <w:r w:rsidR="00332F15" w:rsidRPr="00332F15">
        <w:rPr>
          <w:rFonts w:asciiTheme="minorHAnsi" w:hAnsiTheme="minorHAnsi" w:cstheme="minorBidi"/>
          <w:b/>
          <w:bCs/>
          <w:sz w:val="46"/>
          <w:szCs w:val="46"/>
          <w:lang w:eastAsia="en-US"/>
        </w:rPr>
        <w:t>5 luglio)</w:t>
      </w:r>
    </w:p>
    <w:p w14:paraId="3A813910" w14:textId="77777777" w:rsidR="0085716E" w:rsidRDefault="0085716E" w:rsidP="0085716E">
      <w:pPr>
        <w:spacing w:line="252" w:lineRule="auto"/>
        <w:jc w:val="right"/>
        <w:rPr>
          <w:rFonts w:asciiTheme="minorHAnsi" w:hAnsiTheme="minorHAnsi" w:cstheme="minorBidi"/>
          <w:b/>
          <w:bCs/>
          <w:sz w:val="22"/>
          <w:szCs w:val="22"/>
          <w:lang w:eastAsia="en-US"/>
        </w:rPr>
      </w:pPr>
    </w:p>
    <w:p w14:paraId="380498B3" w14:textId="642D5776" w:rsidR="004835EB" w:rsidRDefault="004835EB" w:rsidP="0085716E">
      <w:pPr>
        <w:spacing w:line="252" w:lineRule="auto"/>
        <w:jc w:val="right"/>
        <w:rPr>
          <w:rFonts w:asciiTheme="minorHAnsi" w:hAnsiTheme="minorHAnsi" w:cstheme="minorBidi"/>
          <w:b/>
          <w:bCs/>
          <w:sz w:val="22"/>
          <w:szCs w:val="22"/>
          <w:lang w:eastAsia="en-US"/>
        </w:rPr>
      </w:pPr>
      <w:r w:rsidRPr="004835EB">
        <w:rPr>
          <w:rFonts w:asciiTheme="minorHAnsi" w:hAnsiTheme="minorHAnsi" w:cstheme="minorBidi"/>
          <w:b/>
          <w:bCs/>
          <w:sz w:val="22"/>
          <w:szCs w:val="22"/>
          <w:lang w:eastAsia="en-US"/>
        </w:rPr>
        <w:t>Dal 28 giugno al 5 luglio torna a Villa della Regina la quinta edizione del festival promosso dall'Associazione Apeiron. In programma sei concerti tra Bach, Mozart, Beethoven, Flamenco ed Ezio Bosso. Gran finale con la Filarmonica TRT del Teatro Regio di Torino, per la prima volta in concerto nella residenza sabauda patrimonio UNESCO.</w:t>
      </w:r>
    </w:p>
    <w:p w14:paraId="6745BAE0" w14:textId="77777777" w:rsidR="004835EB" w:rsidRPr="004835EB" w:rsidRDefault="004835EB" w:rsidP="004835EB">
      <w:pPr>
        <w:spacing w:line="252" w:lineRule="auto"/>
        <w:jc w:val="both"/>
        <w:rPr>
          <w:rFonts w:asciiTheme="minorHAnsi" w:hAnsiTheme="minorHAnsi" w:cstheme="minorBidi"/>
          <w:b/>
          <w:bCs/>
          <w:sz w:val="22"/>
          <w:szCs w:val="22"/>
          <w:lang w:eastAsia="en-US"/>
        </w:rPr>
      </w:pPr>
    </w:p>
    <w:p w14:paraId="2362D7D5" w14:textId="6B2E45C5" w:rsidR="004835EB" w:rsidRPr="004835EB" w:rsidRDefault="004835EB" w:rsidP="004835EB">
      <w:pPr>
        <w:spacing w:line="252" w:lineRule="auto"/>
        <w:jc w:val="both"/>
        <w:rPr>
          <w:rFonts w:asciiTheme="minorHAnsi" w:hAnsiTheme="minorHAnsi" w:cstheme="minorBidi"/>
          <w:sz w:val="21"/>
          <w:szCs w:val="21"/>
          <w:lang w:eastAsia="en-US"/>
        </w:rPr>
      </w:pPr>
      <w:r w:rsidRPr="004835EB">
        <w:rPr>
          <w:rFonts w:asciiTheme="minorHAnsi" w:hAnsiTheme="minorHAnsi" w:cstheme="minorBidi"/>
          <w:i/>
          <w:iCs/>
          <w:sz w:val="21"/>
          <w:szCs w:val="21"/>
          <w:lang w:eastAsia="en-US"/>
        </w:rPr>
        <w:t>Torino, 2</w:t>
      </w:r>
      <w:r w:rsidR="00B502EC">
        <w:rPr>
          <w:rFonts w:asciiTheme="minorHAnsi" w:hAnsiTheme="minorHAnsi" w:cstheme="minorBidi"/>
          <w:i/>
          <w:iCs/>
          <w:sz w:val="21"/>
          <w:szCs w:val="21"/>
          <w:lang w:eastAsia="en-US"/>
        </w:rPr>
        <w:t>4</w:t>
      </w:r>
      <w:r w:rsidRPr="004835EB">
        <w:rPr>
          <w:rFonts w:asciiTheme="minorHAnsi" w:hAnsiTheme="minorHAnsi" w:cstheme="minorBidi"/>
          <w:i/>
          <w:iCs/>
          <w:sz w:val="21"/>
          <w:szCs w:val="21"/>
          <w:lang w:eastAsia="en-US"/>
        </w:rPr>
        <w:t xml:space="preserve"> giugno 2026</w:t>
      </w:r>
      <w:r w:rsidRPr="004835EB">
        <w:rPr>
          <w:rFonts w:asciiTheme="minorHAnsi" w:hAnsiTheme="minorHAnsi" w:cstheme="minorBidi"/>
          <w:sz w:val="21"/>
          <w:szCs w:val="21"/>
          <w:lang w:eastAsia="en-US"/>
        </w:rPr>
        <w:t xml:space="preserve"> – È tutto pronto per la quinta edizione di </w:t>
      </w:r>
      <w:r w:rsidRPr="004835EB">
        <w:rPr>
          <w:rFonts w:asciiTheme="minorHAnsi" w:hAnsiTheme="minorHAnsi" w:cstheme="minorBidi"/>
          <w:b/>
          <w:bCs/>
          <w:sz w:val="21"/>
          <w:szCs w:val="21"/>
          <w:lang w:eastAsia="en-US"/>
        </w:rPr>
        <w:t>"MUSICA REGINA IN VILLA" INTERNATIONAL MUSIC FESTIVAL</w:t>
      </w:r>
      <w:r w:rsidRPr="004835EB">
        <w:rPr>
          <w:rFonts w:asciiTheme="minorHAnsi" w:hAnsiTheme="minorHAnsi" w:cstheme="minorBidi"/>
          <w:sz w:val="21"/>
          <w:szCs w:val="21"/>
          <w:lang w:eastAsia="en-US"/>
        </w:rPr>
        <w:t>, in programma a Torino dal 28 giugno al 5 luglio nella splendida cornice di Villa della Regina, residenza sabauda patrimonio UNESCO gestita da Residenze Reali Sabaude.</w:t>
      </w:r>
    </w:p>
    <w:p w14:paraId="7B0B889E" w14:textId="1CD64BF9" w:rsidR="005A5375" w:rsidRDefault="004835EB" w:rsidP="004835EB">
      <w:pPr>
        <w:spacing w:line="252" w:lineRule="auto"/>
        <w:jc w:val="both"/>
        <w:rPr>
          <w:rFonts w:asciiTheme="minorHAnsi" w:hAnsiTheme="minorHAnsi" w:cstheme="minorBidi"/>
          <w:sz w:val="21"/>
          <w:szCs w:val="21"/>
          <w:lang w:eastAsia="en-US"/>
        </w:rPr>
      </w:pPr>
      <w:r w:rsidRPr="004835EB">
        <w:rPr>
          <w:rFonts w:asciiTheme="minorHAnsi" w:hAnsiTheme="minorHAnsi" w:cstheme="minorBidi"/>
          <w:sz w:val="21"/>
          <w:szCs w:val="21"/>
          <w:lang w:eastAsia="en-US"/>
        </w:rPr>
        <w:t xml:space="preserve">Per il quinto anno consecutivo, </w:t>
      </w:r>
      <w:r w:rsidRPr="005A5375">
        <w:rPr>
          <w:rFonts w:asciiTheme="minorHAnsi" w:hAnsiTheme="minorHAnsi" w:cstheme="minorBidi"/>
          <w:b/>
          <w:bCs/>
          <w:sz w:val="21"/>
          <w:szCs w:val="21"/>
          <w:lang w:eastAsia="en-US"/>
        </w:rPr>
        <w:t xml:space="preserve">sotto la direzione artistica del pianista concertista Francesco Mazzonetto </w:t>
      </w:r>
      <w:r w:rsidRPr="004835EB">
        <w:rPr>
          <w:rFonts w:asciiTheme="minorHAnsi" w:hAnsiTheme="minorHAnsi" w:cstheme="minorBidi"/>
          <w:sz w:val="21"/>
          <w:szCs w:val="21"/>
          <w:lang w:eastAsia="en-US"/>
        </w:rPr>
        <w:t>– ideatore del festival – "Musica Regina in Villa" International Music Festival è organizzato dall'</w:t>
      </w:r>
      <w:r w:rsidRPr="005A5375">
        <w:rPr>
          <w:rFonts w:asciiTheme="minorHAnsi" w:hAnsiTheme="minorHAnsi" w:cstheme="minorBidi"/>
          <w:b/>
          <w:bCs/>
          <w:sz w:val="21"/>
          <w:szCs w:val="21"/>
          <w:lang w:eastAsia="en-US"/>
        </w:rPr>
        <w:t>Associazione Apeiron</w:t>
      </w:r>
      <w:r w:rsidRPr="004835EB">
        <w:rPr>
          <w:rFonts w:asciiTheme="minorHAnsi" w:hAnsiTheme="minorHAnsi" w:cstheme="minorBidi"/>
          <w:sz w:val="21"/>
          <w:szCs w:val="21"/>
          <w:lang w:eastAsia="en-US"/>
        </w:rPr>
        <w:t>, in collaborazione con l'Associazione Amici di Villa della Regina, e propone un cartellone di sei appuntamenti che confermano la crescita di un progetto ormai entrato stabilmente tra gli eventi culturali dell'estate torinese. Dopo aver superato i 3.000 spettatori nell'edizione 2025, il festival torna quest'anno ispirandosi al tema delle "Visioni": visioni concrete sul ruolo dell'arte e della musica nella società contemporanea e sui linguaggi necessari per dialogare con un pubblico sempre più ampio.</w:t>
      </w:r>
    </w:p>
    <w:p w14:paraId="0E0519D4" w14:textId="77777777" w:rsidR="0085716E" w:rsidRPr="0085716E" w:rsidRDefault="0085716E" w:rsidP="004835EB">
      <w:pPr>
        <w:spacing w:line="252" w:lineRule="auto"/>
        <w:jc w:val="both"/>
        <w:rPr>
          <w:rFonts w:asciiTheme="minorHAnsi" w:hAnsiTheme="minorHAnsi" w:cstheme="minorBidi"/>
          <w:sz w:val="21"/>
          <w:szCs w:val="21"/>
          <w:lang w:eastAsia="en-US"/>
        </w:rPr>
      </w:pPr>
    </w:p>
    <w:p w14:paraId="45382C34" w14:textId="45824C79" w:rsidR="004835EB" w:rsidRPr="0096217A" w:rsidRDefault="004835EB" w:rsidP="004835EB">
      <w:pPr>
        <w:spacing w:line="252" w:lineRule="auto"/>
        <w:jc w:val="both"/>
        <w:rPr>
          <w:rFonts w:asciiTheme="minorHAnsi" w:hAnsiTheme="minorHAnsi" w:cstheme="minorBidi"/>
          <w:b/>
          <w:bCs/>
          <w:color w:val="BF8F00"/>
          <w:sz w:val="22"/>
          <w:szCs w:val="22"/>
          <w:lang w:eastAsia="en-US"/>
        </w:rPr>
      </w:pPr>
      <w:r w:rsidRPr="0096217A">
        <w:rPr>
          <w:rFonts w:asciiTheme="minorHAnsi" w:hAnsiTheme="minorHAnsi" w:cstheme="minorBidi"/>
          <w:b/>
          <w:bCs/>
          <w:color w:val="BF8F00"/>
          <w:sz w:val="22"/>
          <w:szCs w:val="22"/>
          <w:lang w:eastAsia="en-US"/>
        </w:rPr>
        <w:t>Il programma</w:t>
      </w:r>
      <w:r w:rsidR="005A5375" w:rsidRPr="0096217A">
        <w:rPr>
          <w:rFonts w:asciiTheme="minorHAnsi" w:hAnsiTheme="minorHAnsi" w:cstheme="minorBidi"/>
          <w:b/>
          <w:bCs/>
          <w:color w:val="BF8F00"/>
          <w:sz w:val="22"/>
          <w:szCs w:val="22"/>
          <w:lang w:eastAsia="en-US"/>
        </w:rPr>
        <w:t xml:space="preserve"> completo: orari e </w:t>
      </w:r>
      <w:proofErr w:type="gramStart"/>
      <w:r w:rsidR="005A5375" w:rsidRPr="0096217A">
        <w:rPr>
          <w:rFonts w:asciiTheme="minorHAnsi" w:hAnsiTheme="minorHAnsi" w:cstheme="minorBidi"/>
          <w:b/>
          <w:bCs/>
          <w:color w:val="BF8F00"/>
          <w:sz w:val="22"/>
          <w:szCs w:val="22"/>
          <w:lang w:eastAsia="en-US"/>
        </w:rPr>
        <w:t>location</w:t>
      </w:r>
      <w:proofErr w:type="gramEnd"/>
    </w:p>
    <w:p w14:paraId="726B8A6B" w14:textId="77777777" w:rsidR="00CE19A8" w:rsidRDefault="00CE19A8" w:rsidP="00CE19A8">
      <w:pPr>
        <w:spacing w:line="252" w:lineRule="auto"/>
        <w:jc w:val="right"/>
        <w:rPr>
          <w:rFonts w:asciiTheme="minorHAnsi" w:hAnsiTheme="minorHAnsi" w:cstheme="minorBidi"/>
          <w:sz w:val="21"/>
          <w:szCs w:val="21"/>
          <w:lang w:eastAsia="en-US"/>
        </w:rPr>
      </w:pPr>
    </w:p>
    <w:p w14:paraId="1704A0A8" w14:textId="205EDDB1" w:rsidR="004835EB" w:rsidRDefault="004835EB" w:rsidP="00CE19A8">
      <w:pPr>
        <w:spacing w:line="252" w:lineRule="auto"/>
        <w:jc w:val="right"/>
        <w:rPr>
          <w:rFonts w:asciiTheme="minorHAnsi" w:hAnsiTheme="minorHAnsi" w:cstheme="minorBidi"/>
          <w:sz w:val="21"/>
          <w:szCs w:val="21"/>
          <w:lang w:eastAsia="en-US"/>
        </w:rPr>
      </w:pPr>
      <w:r w:rsidRPr="004835EB">
        <w:rPr>
          <w:rFonts w:asciiTheme="minorHAnsi" w:hAnsiTheme="minorHAnsi" w:cstheme="minorBidi"/>
          <w:sz w:val="21"/>
          <w:szCs w:val="21"/>
          <w:lang w:eastAsia="en-US"/>
        </w:rPr>
        <w:t>DOMENICA 28 GIUGNO – ore 20.00 | Esedra</w:t>
      </w:r>
      <w:r w:rsidR="00CE19A8">
        <w:rPr>
          <w:rFonts w:asciiTheme="minorHAnsi" w:hAnsiTheme="minorHAnsi" w:cstheme="minorBidi"/>
          <w:sz w:val="21"/>
          <w:szCs w:val="21"/>
          <w:lang w:eastAsia="en-US"/>
        </w:rPr>
        <w:t xml:space="preserve"> </w:t>
      </w:r>
    </w:p>
    <w:p w14:paraId="22DF0DB0" w14:textId="5AD2D448" w:rsidR="00CE19A8" w:rsidRPr="00CE19A8" w:rsidRDefault="00CE19A8" w:rsidP="00CE19A8">
      <w:pPr>
        <w:spacing w:line="252" w:lineRule="auto"/>
        <w:jc w:val="right"/>
        <w:rPr>
          <w:rFonts w:asciiTheme="minorHAnsi" w:hAnsiTheme="minorHAnsi" w:cstheme="minorBidi"/>
          <w:b/>
          <w:bCs/>
          <w:sz w:val="21"/>
          <w:szCs w:val="21"/>
          <w:lang w:eastAsia="en-US"/>
        </w:rPr>
      </w:pPr>
      <w:r w:rsidRPr="00CE19A8">
        <w:rPr>
          <w:rFonts w:asciiTheme="minorHAnsi" w:hAnsiTheme="minorHAnsi" w:cstheme="minorBidi"/>
          <w:b/>
          <w:bCs/>
          <w:sz w:val="21"/>
          <w:szCs w:val="21"/>
          <w:lang w:eastAsia="en-US"/>
        </w:rPr>
        <w:t xml:space="preserve">Il Flamenco incontra </w:t>
      </w:r>
      <w:r>
        <w:rPr>
          <w:rFonts w:asciiTheme="minorHAnsi" w:hAnsiTheme="minorHAnsi" w:cstheme="minorBidi"/>
          <w:b/>
          <w:bCs/>
          <w:sz w:val="21"/>
          <w:szCs w:val="21"/>
          <w:lang w:eastAsia="en-US"/>
        </w:rPr>
        <w:t xml:space="preserve">Johann Sebastian </w:t>
      </w:r>
      <w:r w:rsidRPr="00CE19A8">
        <w:rPr>
          <w:rFonts w:asciiTheme="minorHAnsi" w:hAnsiTheme="minorHAnsi" w:cstheme="minorBidi"/>
          <w:b/>
          <w:bCs/>
          <w:sz w:val="21"/>
          <w:szCs w:val="21"/>
          <w:lang w:eastAsia="en-US"/>
        </w:rPr>
        <w:t>Bach</w:t>
      </w:r>
      <w:r>
        <w:rPr>
          <w:rFonts w:asciiTheme="minorHAnsi" w:hAnsiTheme="minorHAnsi" w:cstheme="minorBidi"/>
          <w:b/>
          <w:bCs/>
          <w:sz w:val="21"/>
          <w:szCs w:val="21"/>
          <w:lang w:eastAsia="en-US"/>
        </w:rPr>
        <w:t xml:space="preserve"> ed Ezio Bosso</w:t>
      </w:r>
    </w:p>
    <w:p w14:paraId="279417BD" w14:textId="093B4738" w:rsidR="004835EB" w:rsidRDefault="004835EB" w:rsidP="004835EB">
      <w:pPr>
        <w:spacing w:line="252" w:lineRule="auto"/>
        <w:jc w:val="both"/>
        <w:rPr>
          <w:rFonts w:asciiTheme="minorHAnsi" w:hAnsiTheme="minorHAnsi" w:cstheme="minorBidi"/>
          <w:sz w:val="21"/>
          <w:szCs w:val="21"/>
          <w:lang w:eastAsia="en-US"/>
        </w:rPr>
      </w:pPr>
      <w:r w:rsidRPr="004835EB">
        <w:rPr>
          <w:rFonts w:asciiTheme="minorHAnsi" w:hAnsiTheme="minorHAnsi" w:cstheme="minorBidi"/>
          <w:sz w:val="21"/>
          <w:szCs w:val="21"/>
          <w:lang w:eastAsia="en-US"/>
        </w:rPr>
        <w:t>Ad inaugurare il festival sarà "</w:t>
      </w:r>
      <w:r w:rsidR="00CE19A8" w:rsidRPr="00CE19A8">
        <w:rPr>
          <w:rFonts w:asciiTheme="minorHAnsi" w:hAnsiTheme="minorHAnsi" w:cstheme="minorBidi"/>
          <w:b/>
          <w:bCs/>
          <w:sz w:val="21"/>
          <w:szCs w:val="21"/>
          <w:lang w:eastAsia="en-US"/>
        </w:rPr>
        <w:t>Il Flamenco incontra Johann Sebastian Bach ed Ezio Bosso</w:t>
      </w:r>
      <w:r w:rsidRPr="004835EB">
        <w:rPr>
          <w:rFonts w:asciiTheme="minorHAnsi" w:hAnsiTheme="minorHAnsi" w:cstheme="minorBidi"/>
          <w:sz w:val="21"/>
          <w:szCs w:val="21"/>
          <w:lang w:eastAsia="en-US"/>
        </w:rPr>
        <w:t>", un concerto di profonde connessioni capaci di travalicare secoli di storia della musica unendo culture e idee artisticamente lontane tra loro. La compagnia Arte y Flamenco</w:t>
      </w:r>
      <w:r w:rsidR="00010D33">
        <w:rPr>
          <w:rFonts w:asciiTheme="minorHAnsi" w:hAnsiTheme="minorHAnsi" w:cstheme="minorBidi"/>
          <w:sz w:val="21"/>
          <w:szCs w:val="21"/>
          <w:lang w:eastAsia="en-US"/>
        </w:rPr>
        <w:t>, capitanata dalla</w:t>
      </w:r>
      <w:r w:rsidR="0085716E">
        <w:rPr>
          <w:rFonts w:asciiTheme="minorHAnsi" w:hAnsiTheme="minorHAnsi" w:cstheme="minorBidi"/>
          <w:i/>
          <w:iCs/>
          <w:sz w:val="21"/>
          <w:szCs w:val="21"/>
          <w:lang w:eastAsia="en-US"/>
        </w:rPr>
        <w:t xml:space="preserve"> </w:t>
      </w:r>
      <w:proofErr w:type="spellStart"/>
      <w:r w:rsidR="0085716E">
        <w:rPr>
          <w:rFonts w:asciiTheme="minorHAnsi" w:hAnsiTheme="minorHAnsi" w:cstheme="minorBidi"/>
          <w:i/>
          <w:iCs/>
          <w:sz w:val="21"/>
          <w:szCs w:val="21"/>
          <w:lang w:eastAsia="en-US"/>
        </w:rPr>
        <w:t>bailaora</w:t>
      </w:r>
      <w:proofErr w:type="spellEnd"/>
      <w:r w:rsidR="0085716E">
        <w:rPr>
          <w:rFonts w:asciiTheme="minorHAnsi" w:hAnsiTheme="minorHAnsi" w:cstheme="minorBidi"/>
          <w:i/>
          <w:iCs/>
          <w:sz w:val="21"/>
          <w:szCs w:val="21"/>
          <w:lang w:eastAsia="en-US"/>
        </w:rPr>
        <w:t xml:space="preserve"> </w:t>
      </w:r>
      <w:r w:rsidR="0085716E">
        <w:rPr>
          <w:rFonts w:asciiTheme="minorHAnsi" w:hAnsiTheme="minorHAnsi" w:cstheme="minorBidi"/>
          <w:sz w:val="21"/>
          <w:szCs w:val="21"/>
          <w:lang w:eastAsia="en-US"/>
        </w:rPr>
        <w:t>La Sesi</w:t>
      </w:r>
      <w:r w:rsidR="00010D33">
        <w:rPr>
          <w:rFonts w:asciiTheme="minorHAnsi" w:hAnsiTheme="minorHAnsi" w:cstheme="minorBidi"/>
          <w:sz w:val="21"/>
          <w:szCs w:val="21"/>
          <w:lang w:eastAsia="en-US"/>
        </w:rPr>
        <w:t>,</w:t>
      </w:r>
      <w:r w:rsidRPr="004835EB">
        <w:rPr>
          <w:rFonts w:asciiTheme="minorHAnsi" w:hAnsiTheme="minorHAnsi" w:cstheme="minorBidi"/>
          <w:sz w:val="21"/>
          <w:szCs w:val="21"/>
          <w:lang w:eastAsia="en-US"/>
        </w:rPr>
        <w:t xml:space="preserve"> darà vita a momenti capaci di connettere alcuni dei più celebri </w:t>
      </w:r>
      <w:r w:rsidRPr="004835EB">
        <w:rPr>
          <w:rFonts w:asciiTheme="minorHAnsi" w:hAnsiTheme="minorHAnsi" w:cstheme="minorBidi"/>
          <w:i/>
          <w:iCs/>
          <w:sz w:val="21"/>
          <w:szCs w:val="21"/>
          <w:lang w:eastAsia="en-US"/>
        </w:rPr>
        <w:t>Preludi e Fughe</w:t>
      </w:r>
      <w:r w:rsidRPr="004835EB">
        <w:rPr>
          <w:rFonts w:asciiTheme="minorHAnsi" w:hAnsiTheme="minorHAnsi" w:cstheme="minorBidi"/>
          <w:sz w:val="21"/>
          <w:szCs w:val="21"/>
          <w:lang w:eastAsia="en-US"/>
        </w:rPr>
        <w:t xml:space="preserve"> dal </w:t>
      </w:r>
      <w:r w:rsidRPr="004835EB">
        <w:rPr>
          <w:rFonts w:asciiTheme="minorHAnsi" w:hAnsiTheme="minorHAnsi" w:cstheme="minorBidi"/>
          <w:i/>
          <w:iCs/>
          <w:sz w:val="21"/>
          <w:szCs w:val="21"/>
          <w:lang w:eastAsia="en-US"/>
        </w:rPr>
        <w:t>Clavicembalo ben temperato</w:t>
      </w:r>
      <w:r w:rsidRPr="004835EB">
        <w:rPr>
          <w:rFonts w:asciiTheme="minorHAnsi" w:hAnsiTheme="minorHAnsi" w:cstheme="minorBidi"/>
          <w:sz w:val="21"/>
          <w:szCs w:val="21"/>
          <w:lang w:eastAsia="en-US"/>
        </w:rPr>
        <w:t xml:space="preserve"> di Bach, eseguiti al pianoforte dal Maestro Francesco Mazzonetto, alla passionalità propria del Flamenco, in un connubio artistico indissolubile che verrà messo in scena nella suggestiva cornice dell'Esedra esterna di Villa della Regina.</w:t>
      </w:r>
    </w:p>
    <w:p w14:paraId="1D1A98A6" w14:textId="77777777" w:rsidR="00CE19A8" w:rsidRPr="00CE19A8" w:rsidRDefault="00CE19A8" w:rsidP="004835EB">
      <w:pPr>
        <w:spacing w:line="252" w:lineRule="auto"/>
        <w:jc w:val="both"/>
        <w:rPr>
          <w:rFonts w:asciiTheme="minorHAnsi" w:hAnsiTheme="minorHAnsi" w:cstheme="minorBidi"/>
          <w:b/>
          <w:bCs/>
          <w:sz w:val="21"/>
          <w:szCs w:val="21"/>
          <w:lang w:eastAsia="en-US"/>
        </w:rPr>
      </w:pPr>
    </w:p>
    <w:p w14:paraId="775F64CE" w14:textId="77777777" w:rsidR="004835EB" w:rsidRDefault="004835EB" w:rsidP="00CE19A8">
      <w:pPr>
        <w:spacing w:line="252" w:lineRule="auto"/>
        <w:jc w:val="right"/>
        <w:rPr>
          <w:rFonts w:asciiTheme="minorHAnsi" w:hAnsiTheme="minorHAnsi" w:cstheme="minorBidi"/>
          <w:sz w:val="21"/>
          <w:szCs w:val="21"/>
          <w:lang w:eastAsia="en-US"/>
        </w:rPr>
      </w:pPr>
      <w:r w:rsidRPr="004835EB">
        <w:rPr>
          <w:rFonts w:asciiTheme="minorHAnsi" w:hAnsiTheme="minorHAnsi" w:cstheme="minorBidi"/>
          <w:sz w:val="21"/>
          <w:szCs w:val="21"/>
          <w:lang w:eastAsia="en-US"/>
        </w:rPr>
        <w:t>MARTEDÌ 30 GIUGNO – ore 19.00 | Salone d'Onore</w:t>
      </w:r>
    </w:p>
    <w:p w14:paraId="715256F7" w14:textId="233A5106" w:rsidR="00CE19A8" w:rsidRPr="004F54C5" w:rsidRDefault="004F54C5" w:rsidP="00CE19A8">
      <w:pPr>
        <w:spacing w:line="252" w:lineRule="auto"/>
        <w:jc w:val="right"/>
        <w:rPr>
          <w:rFonts w:asciiTheme="minorHAnsi" w:hAnsiTheme="minorHAnsi" w:cstheme="minorBidi"/>
          <w:b/>
          <w:bCs/>
          <w:sz w:val="21"/>
          <w:szCs w:val="21"/>
          <w:lang w:eastAsia="en-US"/>
        </w:rPr>
      </w:pPr>
      <w:r w:rsidRPr="004F54C5">
        <w:rPr>
          <w:rFonts w:asciiTheme="minorHAnsi" w:hAnsiTheme="minorHAnsi" w:cstheme="minorBidi"/>
          <w:b/>
          <w:bCs/>
          <w:sz w:val="21"/>
          <w:szCs w:val="21"/>
          <w:lang w:eastAsia="en-US"/>
        </w:rPr>
        <w:t>Recital pianistico con Moira Michelini</w:t>
      </w:r>
    </w:p>
    <w:p w14:paraId="21AB270D" w14:textId="77777777" w:rsidR="004835EB" w:rsidRDefault="004835EB" w:rsidP="004835EB">
      <w:pPr>
        <w:spacing w:line="252" w:lineRule="auto"/>
        <w:jc w:val="both"/>
        <w:rPr>
          <w:rFonts w:asciiTheme="minorHAnsi" w:hAnsiTheme="minorHAnsi" w:cstheme="minorBidi"/>
          <w:sz w:val="21"/>
          <w:szCs w:val="21"/>
          <w:lang w:eastAsia="en-US"/>
        </w:rPr>
      </w:pPr>
      <w:r w:rsidRPr="004835EB">
        <w:rPr>
          <w:rFonts w:asciiTheme="minorHAnsi" w:hAnsiTheme="minorHAnsi" w:cstheme="minorBidi"/>
          <w:sz w:val="21"/>
          <w:szCs w:val="21"/>
          <w:lang w:eastAsia="en-US"/>
        </w:rPr>
        <w:t xml:space="preserve">Recital della pianista Moira Michelini, raffinata interprete di </w:t>
      </w:r>
      <w:r w:rsidRPr="004F54C5">
        <w:rPr>
          <w:rFonts w:asciiTheme="minorHAnsi" w:hAnsiTheme="minorHAnsi" w:cstheme="minorBidi"/>
          <w:b/>
          <w:bCs/>
          <w:sz w:val="21"/>
          <w:szCs w:val="21"/>
          <w:lang w:eastAsia="en-US"/>
        </w:rPr>
        <w:t>musica barocca</w:t>
      </w:r>
      <w:r w:rsidRPr="004835EB">
        <w:rPr>
          <w:rFonts w:asciiTheme="minorHAnsi" w:hAnsiTheme="minorHAnsi" w:cstheme="minorBidi"/>
          <w:sz w:val="21"/>
          <w:szCs w:val="21"/>
          <w:lang w:eastAsia="en-US"/>
        </w:rPr>
        <w:t>, che guiderà il pubblico in un viaggio attraverso i grandi compositori del XVII e XVIII secolo e l'influenza da loro esercitata su una grande personalità del Novecento come Nino Rota.</w:t>
      </w:r>
    </w:p>
    <w:p w14:paraId="1E487452" w14:textId="77777777" w:rsidR="004F54C5" w:rsidRPr="004835EB" w:rsidRDefault="004F54C5" w:rsidP="004835EB">
      <w:pPr>
        <w:spacing w:line="252" w:lineRule="auto"/>
        <w:jc w:val="both"/>
        <w:rPr>
          <w:rFonts w:asciiTheme="minorHAnsi" w:hAnsiTheme="minorHAnsi" w:cstheme="minorBidi"/>
          <w:sz w:val="21"/>
          <w:szCs w:val="21"/>
          <w:lang w:eastAsia="en-US"/>
        </w:rPr>
      </w:pPr>
    </w:p>
    <w:p w14:paraId="3E05ED12" w14:textId="5A46145E" w:rsidR="004835EB" w:rsidRDefault="004835EB" w:rsidP="00424B4B">
      <w:pPr>
        <w:spacing w:line="252" w:lineRule="auto"/>
        <w:jc w:val="right"/>
        <w:rPr>
          <w:rFonts w:asciiTheme="minorHAnsi" w:hAnsiTheme="minorHAnsi" w:cstheme="minorBidi"/>
          <w:sz w:val="21"/>
          <w:szCs w:val="21"/>
          <w:lang w:eastAsia="en-US"/>
        </w:rPr>
      </w:pPr>
      <w:r w:rsidRPr="004835EB">
        <w:rPr>
          <w:rFonts w:asciiTheme="minorHAnsi" w:hAnsiTheme="minorHAnsi" w:cstheme="minorBidi"/>
          <w:sz w:val="21"/>
          <w:szCs w:val="21"/>
          <w:lang w:eastAsia="en-US"/>
        </w:rPr>
        <w:t>MERCOLEDÌ 1° LUGLIO – ore 19.00 | Salone d</w:t>
      </w:r>
      <w:r w:rsidR="00424B4B">
        <w:rPr>
          <w:rFonts w:asciiTheme="minorHAnsi" w:hAnsiTheme="minorHAnsi" w:cstheme="minorBidi"/>
          <w:sz w:val="21"/>
          <w:szCs w:val="21"/>
          <w:lang w:eastAsia="en-US"/>
        </w:rPr>
        <w:t>’</w:t>
      </w:r>
      <w:r w:rsidRPr="004835EB">
        <w:rPr>
          <w:rFonts w:asciiTheme="minorHAnsi" w:hAnsiTheme="minorHAnsi" w:cstheme="minorBidi"/>
          <w:sz w:val="21"/>
          <w:szCs w:val="21"/>
          <w:lang w:eastAsia="en-US"/>
        </w:rPr>
        <w:t>Onore</w:t>
      </w:r>
    </w:p>
    <w:p w14:paraId="79073D8B" w14:textId="736889A0" w:rsidR="00424B4B" w:rsidRPr="0085716E" w:rsidRDefault="0085716E" w:rsidP="00424B4B">
      <w:pPr>
        <w:spacing w:line="252" w:lineRule="auto"/>
        <w:jc w:val="right"/>
        <w:rPr>
          <w:rFonts w:asciiTheme="minorHAnsi" w:hAnsiTheme="minorHAnsi" w:cstheme="minorBidi"/>
          <w:b/>
          <w:bCs/>
          <w:sz w:val="21"/>
          <w:szCs w:val="21"/>
          <w:lang w:eastAsia="en-US"/>
        </w:rPr>
      </w:pPr>
      <w:r w:rsidRPr="0085716E">
        <w:rPr>
          <w:rFonts w:asciiTheme="minorHAnsi" w:hAnsiTheme="minorHAnsi" w:cstheme="minorBidi"/>
          <w:b/>
          <w:bCs/>
          <w:sz w:val="21"/>
          <w:szCs w:val="21"/>
          <w:lang w:eastAsia="en-US"/>
        </w:rPr>
        <w:t>Recital per due pianoforti con Gianluca Luisi e Cristina Altamura</w:t>
      </w:r>
    </w:p>
    <w:p w14:paraId="0464B318" w14:textId="77777777" w:rsidR="004835EB" w:rsidRDefault="004835EB" w:rsidP="004835EB">
      <w:pPr>
        <w:spacing w:line="252" w:lineRule="auto"/>
        <w:jc w:val="both"/>
        <w:rPr>
          <w:rFonts w:asciiTheme="minorHAnsi" w:hAnsiTheme="minorHAnsi" w:cstheme="minorBidi"/>
          <w:sz w:val="21"/>
          <w:szCs w:val="21"/>
          <w:lang w:eastAsia="en-US"/>
        </w:rPr>
      </w:pPr>
      <w:r w:rsidRPr="004835EB">
        <w:rPr>
          <w:rFonts w:asciiTheme="minorHAnsi" w:hAnsiTheme="minorHAnsi" w:cstheme="minorBidi"/>
          <w:sz w:val="21"/>
          <w:szCs w:val="21"/>
          <w:lang w:eastAsia="en-US"/>
        </w:rPr>
        <w:t>Recital per due pianoforti dove i pianisti Gianluca Luisi e la statunitense Cristina Altamura, interpreti di punta della nostra contemporaneità, doneranno al pubblico del "Musica Regina in Villa" International Music Festival un momento di altissima qualità musicale, con l'esecuzione delle "Variazioni Goldberg", uno dei massimi capolavori di Johann Sebastian Bach, opportunamente trascritto per due pianoforti.</w:t>
      </w:r>
    </w:p>
    <w:p w14:paraId="733389FC" w14:textId="77777777" w:rsidR="0085716E" w:rsidRDefault="0085716E" w:rsidP="004835EB">
      <w:pPr>
        <w:spacing w:line="252" w:lineRule="auto"/>
        <w:jc w:val="both"/>
        <w:rPr>
          <w:rFonts w:asciiTheme="minorHAnsi" w:hAnsiTheme="minorHAnsi" w:cstheme="minorBidi"/>
          <w:sz w:val="21"/>
          <w:szCs w:val="21"/>
          <w:lang w:eastAsia="en-US"/>
        </w:rPr>
      </w:pPr>
    </w:p>
    <w:p w14:paraId="03500CA3" w14:textId="77777777" w:rsidR="0085716E" w:rsidRPr="004835EB" w:rsidRDefault="0085716E" w:rsidP="004835EB">
      <w:pPr>
        <w:spacing w:line="252" w:lineRule="auto"/>
        <w:jc w:val="both"/>
        <w:rPr>
          <w:rFonts w:asciiTheme="minorHAnsi" w:hAnsiTheme="minorHAnsi" w:cstheme="minorBidi"/>
          <w:sz w:val="21"/>
          <w:szCs w:val="21"/>
          <w:lang w:eastAsia="en-US"/>
        </w:rPr>
      </w:pPr>
    </w:p>
    <w:p w14:paraId="2637543F" w14:textId="77777777" w:rsidR="004835EB" w:rsidRDefault="004835EB" w:rsidP="0085716E">
      <w:pPr>
        <w:spacing w:line="252" w:lineRule="auto"/>
        <w:jc w:val="right"/>
        <w:rPr>
          <w:rFonts w:asciiTheme="minorHAnsi" w:hAnsiTheme="minorHAnsi" w:cstheme="minorBidi"/>
          <w:sz w:val="21"/>
          <w:szCs w:val="21"/>
          <w:lang w:eastAsia="en-US"/>
        </w:rPr>
      </w:pPr>
      <w:r w:rsidRPr="004835EB">
        <w:rPr>
          <w:rFonts w:asciiTheme="minorHAnsi" w:hAnsiTheme="minorHAnsi" w:cstheme="minorBidi"/>
          <w:sz w:val="21"/>
          <w:szCs w:val="21"/>
          <w:lang w:eastAsia="en-US"/>
        </w:rPr>
        <w:lastRenderedPageBreak/>
        <w:t>GIOVEDÌ 2 LUGLIO – ore 19.00 | Salone d'Onore</w:t>
      </w:r>
    </w:p>
    <w:p w14:paraId="1E9580F2" w14:textId="5B76DC0C" w:rsidR="0085716E" w:rsidRPr="008158B2" w:rsidRDefault="008158B2" w:rsidP="0085716E">
      <w:pPr>
        <w:spacing w:line="252" w:lineRule="auto"/>
        <w:jc w:val="right"/>
        <w:rPr>
          <w:rFonts w:asciiTheme="minorHAnsi" w:hAnsiTheme="minorHAnsi" w:cstheme="minorBidi"/>
          <w:b/>
          <w:bCs/>
          <w:sz w:val="21"/>
          <w:szCs w:val="21"/>
          <w:lang w:eastAsia="en-US"/>
        </w:rPr>
      </w:pPr>
      <w:r w:rsidRPr="008158B2">
        <w:rPr>
          <w:rFonts w:asciiTheme="minorHAnsi" w:hAnsiTheme="minorHAnsi" w:cstheme="minorBidi"/>
          <w:b/>
          <w:bCs/>
          <w:sz w:val="21"/>
          <w:szCs w:val="21"/>
          <w:lang w:eastAsia="en-US"/>
        </w:rPr>
        <w:t>Recital per pianoforte a quattro mani con Cecila Novarino ed Eliana Grasso</w:t>
      </w:r>
    </w:p>
    <w:p w14:paraId="33A7B507" w14:textId="77777777" w:rsidR="004835EB" w:rsidRDefault="004835EB" w:rsidP="004835EB">
      <w:pPr>
        <w:spacing w:line="252" w:lineRule="auto"/>
        <w:jc w:val="both"/>
        <w:rPr>
          <w:rFonts w:asciiTheme="minorHAnsi" w:hAnsiTheme="minorHAnsi" w:cstheme="minorBidi"/>
          <w:sz w:val="21"/>
          <w:szCs w:val="21"/>
          <w:lang w:eastAsia="en-US"/>
        </w:rPr>
      </w:pPr>
      <w:r w:rsidRPr="004835EB">
        <w:rPr>
          <w:rFonts w:asciiTheme="minorHAnsi" w:hAnsiTheme="minorHAnsi" w:cstheme="minorBidi"/>
          <w:sz w:val="21"/>
          <w:szCs w:val="21"/>
          <w:lang w:eastAsia="en-US"/>
        </w:rPr>
        <w:t xml:space="preserve">Recital per pianoforte a quattro mani durante il quale le pianiste </w:t>
      </w:r>
      <w:r w:rsidRPr="008158B2">
        <w:rPr>
          <w:rFonts w:asciiTheme="minorHAnsi" w:hAnsiTheme="minorHAnsi" w:cstheme="minorBidi"/>
          <w:b/>
          <w:bCs/>
          <w:sz w:val="21"/>
          <w:szCs w:val="21"/>
          <w:lang w:eastAsia="en-US"/>
        </w:rPr>
        <w:t>Cecilia Novarino ed Eliana Grasso</w:t>
      </w:r>
      <w:r w:rsidRPr="004835EB">
        <w:rPr>
          <w:rFonts w:asciiTheme="minorHAnsi" w:hAnsiTheme="minorHAnsi" w:cstheme="minorBidi"/>
          <w:sz w:val="21"/>
          <w:szCs w:val="21"/>
          <w:lang w:eastAsia="en-US"/>
        </w:rPr>
        <w:t xml:space="preserve"> ridaranno voce alle pagine scritte dalle </w:t>
      </w:r>
      <w:r w:rsidRPr="00DA4878">
        <w:rPr>
          <w:rFonts w:asciiTheme="minorHAnsi" w:hAnsiTheme="minorHAnsi" w:cstheme="minorBidi"/>
          <w:b/>
          <w:bCs/>
          <w:sz w:val="21"/>
          <w:szCs w:val="21"/>
          <w:lang w:eastAsia="en-US"/>
        </w:rPr>
        <w:t>grandi compositrici del passato</w:t>
      </w:r>
      <w:r w:rsidRPr="004835EB">
        <w:rPr>
          <w:rFonts w:asciiTheme="minorHAnsi" w:hAnsiTheme="minorHAnsi" w:cstheme="minorBidi"/>
          <w:sz w:val="21"/>
          <w:szCs w:val="21"/>
          <w:lang w:eastAsia="en-US"/>
        </w:rPr>
        <w:t xml:space="preserve"> come </w:t>
      </w:r>
      <w:r w:rsidRPr="008158B2">
        <w:rPr>
          <w:rFonts w:asciiTheme="minorHAnsi" w:hAnsiTheme="minorHAnsi" w:cstheme="minorBidi"/>
          <w:b/>
          <w:bCs/>
          <w:sz w:val="21"/>
          <w:szCs w:val="21"/>
          <w:lang w:eastAsia="en-US"/>
        </w:rPr>
        <w:t>Clara Wieck e Fanny Mendelssohn</w:t>
      </w:r>
      <w:r w:rsidRPr="004835EB">
        <w:rPr>
          <w:rFonts w:asciiTheme="minorHAnsi" w:hAnsiTheme="minorHAnsi" w:cstheme="minorBidi"/>
          <w:sz w:val="21"/>
          <w:szCs w:val="21"/>
          <w:lang w:eastAsia="en-US"/>
        </w:rPr>
        <w:t>, per secoli ingiustamente relegate in secondo piano rispetto alle opere dei compositori loro contemporanei. Un concerto che permette al pubblico di riscoprire una nuova parte di quell'immenso patrimonio che è la musica.</w:t>
      </w:r>
    </w:p>
    <w:p w14:paraId="4FFD74D8" w14:textId="77777777" w:rsidR="008158B2" w:rsidRPr="004835EB" w:rsidRDefault="008158B2" w:rsidP="004835EB">
      <w:pPr>
        <w:spacing w:line="252" w:lineRule="auto"/>
        <w:jc w:val="both"/>
        <w:rPr>
          <w:rFonts w:asciiTheme="minorHAnsi" w:hAnsiTheme="minorHAnsi" w:cstheme="minorBidi"/>
          <w:sz w:val="21"/>
          <w:szCs w:val="21"/>
          <w:lang w:eastAsia="en-US"/>
        </w:rPr>
      </w:pPr>
    </w:p>
    <w:p w14:paraId="43D8939A" w14:textId="77777777" w:rsidR="004835EB" w:rsidRDefault="004835EB" w:rsidP="008158B2">
      <w:pPr>
        <w:spacing w:line="252" w:lineRule="auto"/>
        <w:jc w:val="right"/>
        <w:rPr>
          <w:rFonts w:asciiTheme="minorHAnsi" w:hAnsiTheme="minorHAnsi" w:cstheme="minorBidi"/>
          <w:sz w:val="21"/>
          <w:szCs w:val="21"/>
          <w:lang w:eastAsia="en-US"/>
        </w:rPr>
      </w:pPr>
      <w:r w:rsidRPr="004835EB">
        <w:rPr>
          <w:rFonts w:asciiTheme="minorHAnsi" w:hAnsiTheme="minorHAnsi" w:cstheme="minorBidi"/>
          <w:sz w:val="21"/>
          <w:szCs w:val="21"/>
          <w:lang w:eastAsia="en-US"/>
        </w:rPr>
        <w:t>VENERDÌ 3 LUGLIO – ore 19.00 | Salone d'Onore</w:t>
      </w:r>
    </w:p>
    <w:p w14:paraId="2BCFF979" w14:textId="780D47D1" w:rsidR="008158B2" w:rsidRPr="00DA4878" w:rsidRDefault="00DA4878" w:rsidP="008158B2">
      <w:pPr>
        <w:spacing w:line="252" w:lineRule="auto"/>
        <w:jc w:val="right"/>
        <w:rPr>
          <w:rFonts w:asciiTheme="minorHAnsi" w:hAnsiTheme="minorHAnsi" w:cstheme="minorBidi"/>
          <w:b/>
          <w:bCs/>
          <w:sz w:val="21"/>
          <w:szCs w:val="21"/>
          <w:lang w:eastAsia="en-US"/>
        </w:rPr>
      </w:pPr>
      <w:r w:rsidRPr="00DA4878">
        <w:rPr>
          <w:rFonts w:asciiTheme="minorHAnsi" w:hAnsiTheme="minorHAnsi" w:cstheme="minorBidi"/>
          <w:b/>
          <w:bCs/>
          <w:sz w:val="21"/>
          <w:szCs w:val="21"/>
          <w:lang w:eastAsia="en-US"/>
        </w:rPr>
        <w:t>Recital pianistico con Francesco Mazzonetto</w:t>
      </w:r>
    </w:p>
    <w:p w14:paraId="66A34E6A" w14:textId="4C4AE15B" w:rsidR="004835EB" w:rsidRDefault="004835EB" w:rsidP="004835EB">
      <w:pPr>
        <w:spacing w:line="252" w:lineRule="auto"/>
        <w:jc w:val="both"/>
        <w:rPr>
          <w:rFonts w:asciiTheme="minorHAnsi" w:hAnsiTheme="minorHAnsi" w:cstheme="minorBidi"/>
          <w:sz w:val="21"/>
          <w:szCs w:val="21"/>
          <w:lang w:eastAsia="en-US"/>
        </w:rPr>
      </w:pPr>
      <w:r w:rsidRPr="004835EB">
        <w:rPr>
          <w:rFonts w:asciiTheme="minorHAnsi" w:hAnsiTheme="minorHAnsi" w:cstheme="minorBidi"/>
          <w:sz w:val="21"/>
          <w:szCs w:val="21"/>
          <w:lang w:eastAsia="en-US"/>
        </w:rPr>
        <w:t xml:space="preserve">Recital interamente dedicato al repertorio solistico del grande </w:t>
      </w:r>
      <w:r w:rsidRPr="00DA4878">
        <w:rPr>
          <w:rFonts w:asciiTheme="minorHAnsi" w:hAnsiTheme="minorHAnsi" w:cstheme="minorBidi"/>
          <w:b/>
          <w:bCs/>
          <w:sz w:val="21"/>
          <w:szCs w:val="21"/>
          <w:lang w:eastAsia="en-US"/>
        </w:rPr>
        <w:t>Ezio Bosso</w:t>
      </w:r>
      <w:r w:rsidRPr="004835EB">
        <w:rPr>
          <w:rFonts w:asciiTheme="minorHAnsi" w:hAnsiTheme="minorHAnsi" w:cstheme="minorBidi"/>
          <w:sz w:val="21"/>
          <w:szCs w:val="21"/>
          <w:lang w:eastAsia="en-US"/>
        </w:rPr>
        <w:t xml:space="preserve">. Francesco </w:t>
      </w:r>
      <w:r w:rsidRPr="003A3B5F">
        <w:rPr>
          <w:rFonts w:asciiTheme="minorHAnsi" w:hAnsiTheme="minorHAnsi" w:cstheme="minorBidi"/>
          <w:b/>
          <w:bCs/>
          <w:sz w:val="21"/>
          <w:szCs w:val="21"/>
          <w:lang w:eastAsia="en-US"/>
        </w:rPr>
        <w:t>Mazzonetto</w:t>
      </w:r>
      <w:r w:rsidRPr="004835EB">
        <w:rPr>
          <w:rFonts w:asciiTheme="minorHAnsi" w:hAnsiTheme="minorHAnsi" w:cstheme="minorBidi"/>
          <w:sz w:val="21"/>
          <w:szCs w:val="21"/>
          <w:lang w:eastAsia="en-US"/>
        </w:rPr>
        <w:t>, pianista concertista nonché amico del</w:t>
      </w:r>
      <w:r w:rsidR="00DA4878">
        <w:rPr>
          <w:rFonts w:asciiTheme="minorHAnsi" w:hAnsiTheme="minorHAnsi" w:cstheme="minorBidi"/>
          <w:sz w:val="21"/>
          <w:szCs w:val="21"/>
          <w:lang w:eastAsia="en-US"/>
        </w:rPr>
        <w:t xml:space="preserve"> compositore</w:t>
      </w:r>
      <w:r w:rsidRPr="004835EB">
        <w:rPr>
          <w:rFonts w:asciiTheme="minorHAnsi" w:hAnsiTheme="minorHAnsi" w:cstheme="minorBidi"/>
          <w:sz w:val="21"/>
          <w:szCs w:val="21"/>
          <w:lang w:eastAsia="en-US"/>
        </w:rPr>
        <w:t>, porterà il pubblico alla scoperta delle visioni e del messaggio che Bosso ha consegnato in ogni singola nota</w:t>
      </w:r>
      <w:r w:rsidR="003A3B5F">
        <w:rPr>
          <w:rFonts w:asciiTheme="minorHAnsi" w:hAnsiTheme="minorHAnsi" w:cstheme="minorBidi"/>
          <w:sz w:val="21"/>
          <w:szCs w:val="21"/>
          <w:lang w:eastAsia="en-US"/>
        </w:rPr>
        <w:t xml:space="preserve"> da </w:t>
      </w:r>
      <w:r w:rsidRPr="004835EB">
        <w:rPr>
          <w:rFonts w:asciiTheme="minorHAnsi" w:hAnsiTheme="minorHAnsi" w:cstheme="minorBidi"/>
          <w:sz w:val="21"/>
          <w:szCs w:val="21"/>
          <w:lang w:eastAsia="en-US"/>
        </w:rPr>
        <w:t>lui composta. Un momento di riflessione capace di porre l'accento sull'importanza della musica anche nelle sfide a cui la vita può sottoporci.</w:t>
      </w:r>
    </w:p>
    <w:p w14:paraId="729F0162" w14:textId="77777777" w:rsidR="003A3B5F" w:rsidRPr="004835EB" w:rsidRDefault="003A3B5F" w:rsidP="004835EB">
      <w:pPr>
        <w:spacing w:line="252" w:lineRule="auto"/>
        <w:jc w:val="both"/>
        <w:rPr>
          <w:rFonts w:asciiTheme="minorHAnsi" w:hAnsiTheme="minorHAnsi" w:cstheme="minorBidi"/>
          <w:sz w:val="21"/>
          <w:szCs w:val="21"/>
          <w:lang w:eastAsia="en-US"/>
        </w:rPr>
      </w:pPr>
    </w:p>
    <w:p w14:paraId="22041FB0" w14:textId="77777777" w:rsidR="004835EB" w:rsidRDefault="004835EB" w:rsidP="003A3B5F">
      <w:pPr>
        <w:spacing w:line="252" w:lineRule="auto"/>
        <w:jc w:val="right"/>
        <w:rPr>
          <w:rFonts w:asciiTheme="minorHAnsi" w:hAnsiTheme="minorHAnsi" w:cstheme="minorBidi"/>
          <w:sz w:val="21"/>
          <w:szCs w:val="21"/>
          <w:lang w:eastAsia="en-US"/>
        </w:rPr>
      </w:pPr>
      <w:r w:rsidRPr="004835EB">
        <w:rPr>
          <w:rFonts w:asciiTheme="minorHAnsi" w:hAnsiTheme="minorHAnsi" w:cstheme="minorBidi"/>
          <w:sz w:val="21"/>
          <w:szCs w:val="21"/>
          <w:lang w:eastAsia="en-US"/>
        </w:rPr>
        <w:t>DOMENICA 5 LUGLIO – ore 20.00 | Esedra</w:t>
      </w:r>
    </w:p>
    <w:p w14:paraId="31FCCA42" w14:textId="04D1F720" w:rsidR="003A3B5F" w:rsidRPr="00D44ABF" w:rsidRDefault="003A3B5F" w:rsidP="003A3B5F">
      <w:pPr>
        <w:spacing w:line="252" w:lineRule="auto"/>
        <w:jc w:val="right"/>
        <w:rPr>
          <w:rFonts w:asciiTheme="minorHAnsi" w:hAnsiTheme="minorHAnsi" w:cstheme="minorBidi"/>
          <w:b/>
          <w:bCs/>
          <w:sz w:val="21"/>
          <w:szCs w:val="21"/>
          <w:lang w:eastAsia="en-US"/>
        </w:rPr>
      </w:pPr>
      <w:r w:rsidRPr="00D44ABF">
        <w:rPr>
          <w:rFonts w:asciiTheme="minorHAnsi" w:hAnsiTheme="minorHAnsi" w:cstheme="minorBidi"/>
          <w:b/>
          <w:bCs/>
          <w:sz w:val="21"/>
          <w:szCs w:val="21"/>
          <w:lang w:eastAsia="en-US"/>
        </w:rPr>
        <w:t xml:space="preserve">Concerto sinfonico con la Filarmonica TRT </w:t>
      </w:r>
      <w:r w:rsidR="00D44ABF" w:rsidRPr="00D44ABF">
        <w:rPr>
          <w:rFonts w:asciiTheme="minorHAnsi" w:hAnsiTheme="minorHAnsi" w:cstheme="minorBidi"/>
          <w:b/>
          <w:bCs/>
          <w:sz w:val="21"/>
          <w:szCs w:val="21"/>
          <w:lang w:eastAsia="en-US"/>
        </w:rPr>
        <w:t>diretta da Cinzia Pennesi e Francesco Mazzonetto</w:t>
      </w:r>
    </w:p>
    <w:p w14:paraId="1CC11D09" w14:textId="7B8C19EC" w:rsidR="00D44ABF" w:rsidRDefault="004835EB" w:rsidP="004835EB">
      <w:pPr>
        <w:spacing w:line="252" w:lineRule="auto"/>
        <w:jc w:val="both"/>
        <w:rPr>
          <w:rFonts w:asciiTheme="minorHAnsi" w:hAnsiTheme="minorHAnsi" w:cstheme="minorBidi"/>
          <w:sz w:val="21"/>
          <w:szCs w:val="21"/>
          <w:lang w:eastAsia="en-US"/>
        </w:rPr>
      </w:pPr>
      <w:r w:rsidRPr="004835EB">
        <w:rPr>
          <w:rFonts w:asciiTheme="minorHAnsi" w:hAnsiTheme="minorHAnsi" w:cstheme="minorBidi"/>
          <w:sz w:val="21"/>
          <w:szCs w:val="21"/>
          <w:lang w:eastAsia="en-US"/>
        </w:rPr>
        <w:t xml:space="preserve">Per la serata conclusiva, il "Musica Regina in Villa" International Music Festival si </w:t>
      </w:r>
      <w:r w:rsidRPr="00D44ABF">
        <w:rPr>
          <w:rFonts w:asciiTheme="minorHAnsi" w:hAnsiTheme="minorHAnsi" w:cstheme="minorBidi"/>
          <w:b/>
          <w:bCs/>
          <w:sz w:val="21"/>
          <w:szCs w:val="21"/>
          <w:lang w:eastAsia="en-US"/>
        </w:rPr>
        <w:t>regala il suo primo concerto con orchestra</w:t>
      </w:r>
      <w:r w:rsidRPr="004835EB">
        <w:rPr>
          <w:rFonts w:asciiTheme="minorHAnsi" w:hAnsiTheme="minorHAnsi" w:cstheme="minorBidi"/>
          <w:sz w:val="21"/>
          <w:szCs w:val="21"/>
          <w:lang w:eastAsia="en-US"/>
        </w:rPr>
        <w:t xml:space="preserve">, segnando anche </w:t>
      </w:r>
      <w:r w:rsidRPr="00D44ABF">
        <w:rPr>
          <w:rFonts w:asciiTheme="minorHAnsi" w:hAnsiTheme="minorHAnsi" w:cstheme="minorBidi"/>
          <w:b/>
          <w:bCs/>
          <w:sz w:val="21"/>
          <w:szCs w:val="21"/>
          <w:lang w:eastAsia="en-US"/>
        </w:rPr>
        <w:t>la prima volta che un'orchestra filarmonica si esibisce a Villa della Regina</w:t>
      </w:r>
      <w:r w:rsidRPr="004835EB">
        <w:rPr>
          <w:rFonts w:asciiTheme="minorHAnsi" w:hAnsiTheme="minorHAnsi" w:cstheme="minorBidi"/>
          <w:sz w:val="21"/>
          <w:szCs w:val="21"/>
          <w:lang w:eastAsia="en-US"/>
        </w:rPr>
        <w:t xml:space="preserve">. Per l'occasione è stata invitata un'importante istituzione della città di Torino come la </w:t>
      </w:r>
      <w:r w:rsidRPr="00D44ABF">
        <w:rPr>
          <w:rFonts w:asciiTheme="minorHAnsi" w:hAnsiTheme="minorHAnsi" w:cstheme="minorBidi"/>
          <w:b/>
          <w:bCs/>
          <w:sz w:val="21"/>
          <w:szCs w:val="21"/>
          <w:lang w:eastAsia="en-US"/>
        </w:rPr>
        <w:t>Filarmonica TRT (Teatro Regio di Torino)</w:t>
      </w:r>
      <w:r w:rsidRPr="004835EB">
        <w:rPr>
          <w:rFonts w:asciiTheme="minorHAnsi" w:hAnsiTheme="minorHAnsi" w:cstheme="minorBidi"/>
          <w:sz w:val="21"/>
          <w:szCs w:val="21"/>
          <w:lang w:eastAsia="en-US"/>
        </w:rPr>
        <w:t xml:space="preserve">, che farà risuonare nella meravigliosa Esedra esterna di Villa della Regina le note del Concerto per pianoforte e orchestra K 466 di </w:t>
      </w:r>
      <w:r w:rsidRPr="00D44ABF">
        <w:rPr>
          <w:rFonts w:asciiTheme="minorHAnsi" w:hAnsiTheme="minorHAnsi" w:cstheme="minorBidi"/>
          <w:b/>
          <w:bCs/>
          <w:sz w:val="21"/>
          <w:szCs w:val="21"/>
          <w:lang w:eastAsia="en-US"/>
        </w:rPr>
        <w:t>Mozart</w:t>
      </w:r>
      <w:r w:rsidRPr="004835EB">
        <w:rPr>
          <w:rFonts w:asciiTheme="minorHAnsi" w:hAnsiTheme="minorHAnsi" w:cstheme="minorBidi"/>
          <w:sz w:val="21"/>
          <w:szCs w:val="21"/>
          <w:lang w:eastAsia="en-US"/>
        </w:rPr>
        <w:t xml:space="preserve">, con il </w:t>
      </w:r>
      <w:r w:rsidRPr="00D44ABF">
        <w:rPr>
          <w:rFonts w:asciiTheme="minorHAnsi" w:hAnsiTheme="minorHAnsi" w:cstheme="minorBidi"/>
          <w:b/>
          <w:bCs/>
          <w:sz w:val="21"/>
          <w:szCs w:val="21"/>
          <w:lang w:eastAsia="en-US"/>
        </w:rPr>
        <w:t>Maestro Francesco Mazzonetto al pianoforte</w:t>
      </w:r>
      <w:r w:rsidRPr="004835EB">
        <w:rPr>
          <w:rFonts w:asciiTheme="minorHAnsi" w:hAnsiTheme="minorHAnsi" w:cstheme="minorBidi"/>
          <w:sz w:val="21"/>
          <w:szCs w:val="21"/>
          <w:lang w:eastAsia="en-US"/>
        </w:rPr>
        <w:t xml:space="preserve">, seguito dalla Quarta Sinfonia di Ludwig van </w:t>
      </w:r>
      <w:r w:rsidRPr="00D44ABF">
        <w:rPr>
          <w:rFonts w:asciiTheme="minorHAnsi" w:hAnsiTheme="minorHAnsi" w:cstheme="minorBidi"/>
          <w:b/>
          <w:bCs/>
          <w:sz w:val="21"/>
          <w:szCs w:val="21"/>
          <w:lang w:eastAsia="en-US"/>
        </w:rPr>
        <w:t>Beethoven</w:t>
      </w:r>
      <w:r w:rsidRPr="004835EB">
        <w:rPr>
          <w:rFonts w:asciiTheme="minorHAnsi" w:hAnsiTheme="minorHAnsi" w:cstheme="minorBidi"/>
          <w:sz w:val="21"/>
          <w:szCs w:val="21"/>
          <w:lang w:eastAsia="en-US"/>
        </w:rPr>
        <w:t xml:space="preserve">. A dirigere l'orchestra sarà il Maestro </w:t>
      </w:r>
      <w:r w:rsidRPr="00D44ABF">
        <w:rPr>
          <w:rFonts w:asciiTheme="minorHAnsi" w:hAnsiTheme="minorHAnsi" w:cstheme="minorBidi"/>
          <w:b/>
          <w:bCs/>
          <w:sz w:val="21"/>
          <w:szCs w:val="21"/>
          <w:lang w:eastAsia="en-US"/>
        </w:rPr>
        <w:t>Cinzia Pennesi</w:t>
      </w:r>
      <w:r w:rsidRPr="004835EB">
        <w:rPr>
          <w:rFonts w:asciiTheme="minorHAnsi" w:hAnsiTheme="minorHAnsi" w:cstheme="minorBidi"/>
          <w:sz w:val="21"/>
          <w:szCs w:val="21"/>
          <w:lang w:eastAsia="en-US"/>
        </w:rPr>
        <w:t>, tra le più autorevoli direttrici d'orchestra italiane</w:t>
      </w:r>
      <w:r w:rsidR="0096217A">
        <w:rPr>
          <w:rFonts w:asciiTheme="minorHAnsi" w:hAnsiTheme="minorHAnsi" w:cstheme="minorBidi"/>
          <w:sz w:val="21"/>
          <w:szCs w:val="21"/>
          <w:lang w:eastAsia="en-US"/>
        </w:rPr>
        <w:t>.</w:t>
      </w:r>
    </w:p>
    <w:p w14:paraId="3D814FE7" w14:textId="77777777" w:rsidR="0096217A" w:rsidRPr="004835EB" w:rsidRDefault="0096217A" w:rsidP="004835EB">
      <w:pPr>
        <w:spacing w:line="252" w:lineRule="auto"/>
        <w:jc w:val="both"/>
        <w:rPr>
          <w:rFonts w:asciiTheme="minorHAnsi" w:hAnsiTheme="minorHAnsi" w:cstheme="minorBidi"/>
          <w:sz w:val="21"/>
          <w:szCs w:val="21"/>
          <w:lang w:eastAsia="en-US"/>
        </w:rPr>
      </w:pPr>
    </w:p>
    <w:p w14:paraId="26EF4A4B" w14:textId="6519D785" w:rsidR="004835EB" w:rsidRDefault="004835EB" w:rsidP="004835EB">
      <w:pPr>
        <w:spacing w:line="252" w:lineRule="auto"/>
        <w:jc w:val="both"/>
        <w:rPr>
          <w:rFonts w:asciiTheme="minorHAnsi" w:hAnsiTheme="minorHAnsi" w:cstheme="minorBidi"/>
          <w:sz w:val="21"/>
          <w:szCs w:val="21"/>
          <w:lang w:eastAsia="en-US"/>
        </w:rPr>
      </w:pPr>
      <w:r w:rsidRPr="004835EB">
        <w:rPr>
          <w:rFonts w:asciiTheme="minorHAnsi" w:hAnsiTheme="minorHAnsi" w:cstheme="minorBidi"/>
          <w:sz w:val="21"/>
          <w:szCs w:val="21"/>
          <w:lang w:eastAsia="en-US"/>
        </w:rPr>
        <w:t>"</w:t>
      </w:r>
      <w:r w:rsidRPr="00D44ABF">
        <w:rPr>
          <w:rFonts w:asciiTheme="minorHAnsi" w:hAnsiTheme="minorHAnsi" w:cstheme="minorBidi"/>
          <w:i/>
          <w:iCs/>
          <w:sz w:val="21"/>
          <w:szCs w:val="21"/>
          <w:lang w:eastAsia="en-US"/>
        </w:rPr>
        <w:t>Oltre all'importante aspetto performativo</w:t>
      </w:r>
      <w:r w:rsidRPr="00D44ABF">
        <w:rPr>
          <w:rFonts w:asciiTheme="minorHAnsi" w:hAnsiTheme="minorHAnsi" w:cstheme="minorBidi"/>
          <w:sz w:val="21"/>
          <w:szCs w:val="21"/>
          <w:lang w:eastAsia="en-US"/>
        </w:rPr>
        <w:t xml:space="preserve"> </w:t>
      </w:r>
      <w:r w:rsidRPr="004835EB">
        <w:rPr>
          <w:rFonts w:asciiTheme="minorHAnsi" w:hAnsiTheme="minorHAnsi" w:cstheme="minorBidi"/>
          <w:sz w:val="21"/>
          <w:szCs w:val="21"/>
          <w:lang w:eastAsia="en-US"/>
        </w:rPr>
        <w:t xml:space="preserve">– tiene a puntualizzare </w:t>
      </w:r>
      <w:r w:rsidR="00D44ABF">
        <w:rPr>
          <w:rFonts w:asciiTheme="minorHAnsi" w:hAnsiTheme="minorHAnsi" w:cstheme="minorBidi"/>
          <w:sz w:val="21"/>
          <w:szCs w:val="21"/>
          <w:lang w:eastAsia="en-US"/>
        </w:rPr>
        <w:t xml:space="preserve">il </w:t>
      </w:r>
      <w:r w:rsidR="00D44ABF" w:rsidRPr="00D44ABF">
        <w:rPr>
          <w:rFonts w:asciiTheme="minorHAnsi" w:hAnsiTheme="minorHAnsi" w:cstheme="minorBidi"/>
          <w:b/>
          <w:bCs/>
          <w:sz w:val="21"/>
          <w:szCs w:val="21"/>
          <w:lang w:eastAsia="en-US"/>
        </w:rPr>
        <w:t xml:space="preserve">direttore artistico </w:t>
      </w:r>
      <w:r w:rsidRPr="00D44ABF">
        <w:rPr>
          <w:rFonts w:asciiTheme="minorHAnsi" w:hAnsiTheme="minorHAnsi" w:cstheme="minorBidi"/>
          <w:b/>
          <w:bCs/>
          <w:sz w:val="21"/>
          <w:szCs w:val="21"/>
          <w:lang w:eastAsia="en-US"/>
        </w:rPr>
        <w:t>Francesco Mazzonetto</w:t>
      </w:r>
      <w:r w:rsidRPr="004835EB">
        <w:rPr>
          <w:rFonts w:asciiTheme="minorHAnsi" w:hAnsiTheme="minorHAnsi" w:cstheme="minorBidi"/>
          <w:sz w:val="21"/>
          <w:szCs w:val="21"/>
          <w:lang w:eastAsia="en-US"/>
        </w:rPr>
        <w:t xml:space="preserve"> – </w:t>
      </w:r>
      <w:r w:rsidRPr="00D44ABF">
        <w:rPr>
          <w:rFonts w:asciiTheme="minorHAnsi" w:hAnsiTheme="minorHAnsi" w:cstheme="minorBidi"/>
          <w:i/>
          <w:iCs/>
          <w:sz w:val="21"/>
          <w:szCs w:val="21"/>
          <w:lang w:eastAsia="en-US"/>
        </w:rPr>
        <w:t>il Musica Regina in Villa International Music Festival vuole far riscoprire, attraverso la grande musica, lo spirito aggregativo e comunitario del recital musicale. Sin dalla prima edizione il mio obiettivo è favorire la costruzione di connessioni durature tra le persone, agevolando lo scambio di idee e di visioni sulle diverse espressioni musicali e artistiche. Un percorso che, anno dopo anno, ha permesso di accrescere il numero degli artisti presenti a Villa della Regina, luogo di straordinaria bellezza architettonica e naturalistica, patrimonio UNESCO, che il Festival, tra i suoi obiettivi, si propone di valorizzare</w:t>
      </w:r>
      <w:r w:rsidRPr="004835EB">
        <w:rPr>
          <w:rFonts w:asciiTheme="minorHAnsi" w:hAnsiTheme="minorHAnsi" w:cstheme="minorBidi"/>
          <w:sz w:val="21"/>
          <w:szCs w:val="21"/>
          <w:lang w:eastAsia="en-US"/>
        </w:rPr>
        <w:t>."</w:t>
      </w:r>
    </w:p>
    <w:p w14:paraId="3B4236C2" w14:textId="77777777" w:rsidR="0096217A" w:rsidRDefault="0096217A" w:rsidP="004835EB">
      <w:pPr>
        <w:spacing w:line="252" w:lineRule="auto"/>
        <w:jc w:val="both"/>
        <w:rPr>
          <w:rFonts w:asciiTheme="minorHAnsi" w:hAnsiTheme="minorHAnsi" w:cstheme="minorBidi"/>
          <w:sz w:val="21"/>
          <w:szCs w:val="21"/>
          <w:lang w:eastAsia="en-US"/>
        </w:rPr>
      </w:pPr>
    </w:p>
    <w:p w14:paraId="6663E984" w14:textId="1A88DCAB" w:rsidR="0096217A" w:rsidRPr="0096217A" w:rsidRDefault="0096217A" w:rsidP="004835EB">
      <w:pPr>
        <w:spacing w:line="252" w:lineRule="auto"/>
        <w:jc w:val="both"/>
        <w:rPr>
          <w:rFonts w:ascii="Calibri" w:eastAsia="Calibri" w:hAnsi="Calibri"/>
          <w:b/>
          <w:bCs/>
          <w:color w:val="BF8F00" w:themeColor="accent4" w:themeShade="BF"/>
          <w:kern w:val="2"/>
          <w:sz w:val="22"/>
          <w:szCs w:val="22"/>
          <w:lang w:eastAsia="en-US"/>
          <w14:ligatures w14:val="standardContextual"/>
        </w:rPr>
      </w:pPr>
      <w:r>
        <w:rPr>
          <w:rFonts w:ascii="Calibri" w:eastAsia="Calibri" w:hAnsi="Calibri"/>
          <w:b/>
          <w:bCs/>
          <w:color w:val="BF8F00" w:themeColor="accent4" w:themeShade="BF"/>
          <w:kern w:val="2"/>
          <w:sz w:val="22"/>
          <w:szCs w:val="22"/>
          <w:lang w:eastAsia="en-US"/>
          <w14:ligatures w14:val="standardContextual"/>
        </w:rPr>
        <w:t>Prenotazioni e contatti</w:t>
      </w:r>
    </w:p>
    <w:p w14:paraId="4501E36E" w14:textId="77777777" w:rsidR="004835EB" w:rsidRPr="00D44ABF" w:rsidRDefault="004835EB" w:rsidP="004835EB">
      <w:pPr>
        <w:spacing w:line="252" w:lineRule="auto"/>
        <w:jc w:val="both"/>
        <w:rPr>
          <w:rFonts w:asciiTheme="minorHAnsi" w:hAnsiTheme="minorHAnsi" w:cstheme="minorBidi"/>
          <w:b/>
          <w:bCs/>
          <w:sz w:val="21"/>
          <w:szCs w:val="21"/>
          <w:lang w:eastAsia="en-US"/>
        </w:rPr>
      </w:pPr>
      <w:r w:rsidRPr="004835EB">
        <w:rPr>
          <w:rFonts w:asciiTheme="minorHAnsi" w:hAnsiTheme="minorHAnsi" w:cstheme="minorBidi"/>
          <w:sz w:val="21"/>
          <w:szCs w:val="21"/>
          <w:lang w:eastAsia="en-US"/>
        </w:rPr>
        <w:t xml:space="preserve">L'accesso a tutti i concerti, sia nel Salone d'Onore sia nell'Esedra, è consentito con </w:t>
      </w:r>
      <w:r w:rsidRPr="00D44ABF">
        <w:rPr>
          <w:rFonts w:asciiTheme="minorHAnsi" w:hAnsiTheme="minorHAnsi" w:cstheme="minorBidi"/>
          <w:b/>
          <w:bCs/>
          <w:sz w:val="21"/>
          <w:szCs w:val="21"/>
          <w:lang w:eastAsia="en-US"/>
        </w:rPr>
        <w:t>prenotazione obbligatoria sul sito www.museiitaliani.it.</w:t>
      </w:r>
    </w:p>
    <w:p w14:paraId="747ED809" w14:textId="00555764" w:rsidR="004835EB" w:rsidRDefault="004835EB" w:rsidP="004835EB">
      <w:pPr>
        <w:spacing w:line="252" w:lineRule="auto"/>
        <w:jc w:val="both"/>
        <w:rPr>
          <w:rFonts w:asciiTheme="minorHAnsi" w:hAnsiTheme="minorHAnsi" w:cstheme="minorBidi"/>
          <w:sz w:val="21"/>
          <w:szCs w:val="21"/>
          <w:lang w:eastAsia="en-US"/>
        </w:rPr>
      </w:pPr>
      <w:r w:rsidRPr="004835EB">
        <w:rPr>
          <w:rFonts w:asciiTheme="minorHAnsi" w:hAnsiTheme="minorHAnsi" w:cstheme="minorBidi"/>
          <w:sz w:val="21"/>
          <w:szCs w:val="21"/>
          <w:lang w:eastAsia="en-US"/>
        </w:rPr>
        <w:t>L'ingresso ai concerti è gratuito; è richiesto il pagamento del biglietto museale di Villa della Regina (intero 10 euro, ridotto 2 euro per i giovani dai 18 ai 25 anni, gratuito per i minori di 18 anni e per i possessori della tessera musei e i soci dell'Associazione Amici di Villa della Regina). L'apertura al pubblico è prevista dalle 18.30. Per informazioni: drm-pie.villadellaregina@cultura.gov.it – 011 8195035 (durante il Festival).</w:t>
      </w:r>
    </w:p>
    <w:p w14:paraId="1AB11DCB" w14:textId="77777777" w:rsidR="00F0274C" w:rsidRPr="004835EB" w:rsidRDefault="00F0274C" w:rsidP="004835EB">
      <w:pPr>
        <w:spacing w:line="252" w:lineRule="auto"/>
        <w:jc w:val="both"/>
        <w:rPr>
          <w:rFonts w:asciiTheme="minorHAnsi" w:hAnsiTheme="minorHAnsi" w:cstheme="minorBidi"/>
          <w:sz w:val="21"/>
          <w:szCs w:val="21"/>
          <w:lang w:eastAsia="en-US"/>
        </w:rPr>
      </w:pPr>
    </w:p>
    <w:p w14:paraId="5416ECF2" w14:textId="77777777" w:rsidR="00F0274C" w:rsidRPr="0096217A" w:rsidRDefault="00F0274C" w:rsidP="00F0274C">
      <w:pPr>
        <w:spacing w:line="252" w:lineRule="auto"/>
        <w:jc w:val="both"/>
        <w:rPr>
          <w:rFonts w:ascii="Calibri" w:eastAsia="Calibri" w:hAnsi="Calibri"/>
          <w:b/>
          <w:bCs/>
          <w:color w:val="BF8F00"/>
          <w:kern w:val="2"/>
          <w:sz w:val="22"/>
          <w:szCs w:val="22"/>
          <w:lang w:eastAsia="en-US"/>
          <w14:ligatures w14:val="standardContextual"/>
        </w:rPr>
      </w:pPr>
      <w:r w:rsidRPr="0096217A">
        <w:rPr>
          <w:rFonts w:ascii="Calibri" w:eastAsia="Calibri" w:hAnsi="Calibri"/>
          <w:b/>
          <w:bCs/>
          <w:color w:val="BF8F00"/>
          <w:kern w:val="2"/>
          <w:sz w:val="22"/>
          <w:szCs w:val="22"/>
          <w:lang w:eastAsia="en-US"/>
          <w14:ligatures w14:val="standardContextual"/>
        </w:rPr>
        <w:t>I sostenitori del “Musica Regina in Villa” International Music Festival</w:t>
      </w:r>
    </w:p>
    <w:p w14:paraId="0E8CE452" w14:textId="77777777" w:rsidR="00F0274C" w:rsidRPr="00B25A7B" w:rsidRDefault="00F0274C" w:rsidP="00F0274C">
      <w:pPr>
        <w:pStyle w:val="Paragrafoelenco"/>
        <w:numPr>
          <w:ilvl w:val="0"/>
          <w:numId w:val="10"/>
        </w:numPr>
        <w:spacing w:line="252" w:lineRule="auto"/>
        <w:jc w:val="both"/>
        <w:rPr>
          <w:rFonts w:ascii="Calibri" w:eastAsia="Calibri" w:hAnsi="Calibri"/>
          <w:kern w:val="2"/>
          <w:sz w:val="21"/>
          <w:szCs w:val="21"/>
          <w:lang w:eastAsia="en-US"/>
          <w14:ligatures w14:val="standardContextual"/>
        </w:rPr>
      </w:pPr>
      <w:r w:rsidRPr="00B25A7B">
        <w:rPr>
          <w:rFonts w:ascii="Calibri" w:eastAsia="Calibri" w:hAnsi="Calibri"/>
          <w:kern w:val="2"/>
          <w:sz w:val="21"/>
          <w:szCs w:val="21"/>
          <w:lang w:eastAsia="en-US"/>
          <w14:ligatures w14:val="standardContextual"/>
        </w:rPr>
        <w:t xml:space="preserve">​Sostenitori 2026: Eredi </w:t>
      </w:r>
      <w:proofErr w:type="spellStart"/>
      <w:r w:rsidRPr="00B25A7B">
        <w:rPr>
          <w:rFonts w:ascii="Calibri" w:eastAsia="Calibri" w:hAnsi="Calibri"/>
          <w:kern w:val="2"/>
          <w:sz w:val="21"/>
          <w:szCs w:val="21"/>
          <w:lang w:eastAsia="en-US"/>
          <w14:ligatures w14:val="standardContextual"/>
        </w:rPr>
        <w:t>Campidonico</w:t>
      </w:r>
      <w:proofErr w:type="spellEnd"/>
      <w:r w:rsidRPr="00B25A7B">
        <w:rPr>
          <w:rFonts w:ascii="Calibri" w:eastAsia="Calibri" w:hAnsi="Calibri"/>
          <w:kern w:val="2"/>
          <w:sz w:val="21"/>
          <w:szCs w:val="21"/>
          <w:lang w:eastAsia="en-US"/>
          <w14:ligatures w14:val="standardContextual"/>
        </w:rPr>
        <w:t xml:space="preserve"> S.p.A., </w:t>
      </w:r>
      <w:proofErr w:type="spellStart"/>
      <w:r w:rsidRPr="00B25A7B">
        <w:rPr>
          <w:rFonts w:ascii="Calibri" w:eastAsia="Calibri" w:hAnsi="Calibri"/>
          <w:kern w:val="2"/>
          <w:sz w:val="21"/>
          <w:szCs w:val="21"/>
          <w:lang w:eastAsia="en-US"/>
          <w14:ligatures w14:val="standardContextual"/>
        </w:rPr>
        <w:t>Praker</w:t>
      </w:r>
      <w:proofErr w:type="spellEnd"/>
      <w:r w:rsidRPr="00B25A7B">
        <w:rPr>
          <w:rFonts w:ascii="Calibri" w:eastAsia="Calibri" w:hAnsi="Calibri"/>
          <w:kern w:val="2"/>
          <w:sz w:val="21"/>
          <w:szCs w:val="21"/>
          <w:lang w:eastAsia="en-US"/>
          <w14:ligatures w14:val="standardContextual"/>
        </w:rPr>
        <w:t xml:space="preserve">, </w:t>
      </w:r>
      <w:proofErr w:type="spellStart"/>
      <w:r w:rsidRPr="00B25A7B">
        <w:rPr>
          <w:rFonts w:ascii="Calibri" w:eastAsia="Calibri" w:hAnsi="Calibri"/>
          <w:kern w:val="2"/>
          <w:sz w:val="21"/>
          <w:szCs w:val="21"/>
          <w:lang w:eastAsia="en-US"/>
          <w14:ligatures w14:val="standardContextual"/>
        </w:rPr>
        <w:t>Furbatto</w:t>
      </w:r>
      <w:proofErr w:type="spellEnd"/>
      <w:r w:rsidRPr="00B25A7B">
        <w:rPr>
          <w:rFonts w:ascii="Calibri" w:eastAsia="Calibri" w:hAnsi="Calibri"/>
          <w:kern w:val="2"/>
          <w:sz w:val="21"/>
          <w:szCs w:val="21"/>
          <w:lang w:eastAsia="en-US"/>
          <w14:ligatures w14:val="standardContextual"/>
        </w:rPr>
        <w:t xml:space="preserve"> Immobili, Valentina Amato-</w:t>
      </w:r>
      <w:proofErr w:type="spellStart"/>
      <w:r w:rsidRPr="00B25A7B">
        <w:rPr>
          <w:rFonts w:ascii="Calibri" w:eastAsia="Calibri" w:hAnsi="Calibri"/>
          <w:kern w:val="2"/>
          <w:sz w:val="21"/>
          <w:szCs w:val="21"/>
          <w:lang w:eastAsia="en-US"/>
          <w14:ligatures w14:val="standardContextual"/>
        </w:rPr>
        <w:t>BecarS.r.l</w:t>
      </w:r>
      <w:proofErr w:type="spellEnd"/>
      <w:r w:rsidRPr="00B25A7B">
        <w:rPr>
          <w:rFonts w:ascii="Calibri" w:eastAsia="Calibri" w:hAnsi="Calibri"/>
          <w:kern w:val="2"/>
          <w:sz w:val="21"/>
          <w:szCs w:val="21"/>
          <w:lang w:eastAsia="en-US"/>
          <w14:ligatures w14:val="standardContextual"/>
        </w:rPr>
        <w:t xml:space="preserve">., Atelier Studio Pilates, CRS (Cassa di Risparmio di Savigliano), NH Collection Piazza Carlina, Vasapolli &amp; Associati, </w:t>
      </w:r>
      <w:proofErr w:type="spellStart"/>
      <w:r w:rsidRPr="00B25A7B">
        <w:rPr>
          <w:rFonts w:ascii="Calibri" w:eastAsia="Calibri" w:hAnsi="Calibri"/>
          <w:kern w:val="2"/>
          <w:sz w:val="21"/>
          <w:szCs w:val="21"/>
          <w:lang w:eastAsia="en-US"/>
          <w14:ligatures w14:val="standardContextual"/>
        </w:rPr>
        <w:t>D.ssa</w:t>
      </w:r>
      <w:proofErr w:type="spellEnd"/>
      <w:r w:rsidRPr="00B25A7B">
        <w:rPr>
          <w:rFonts w:ascii="Calibri" w:eastAsia="Calibri" w:hAnsi="Calibri"/>
          <w:kern w:val="2"/>
          <w:sz w:val="21"/>
          <w:szCs w:val="21"/>
          <w:lang w:eastAsia="en-US"/>
          <w14:ligatures w14:val="standardContextual"/>
        </w:rPr>
        <w:t xml:space="preserve"> Irena Dacasto Private Banker Banca Mediolanum, Farmacia Santa Rita, Associazione Lanificio Picco 1883, Studio </w:t>
      </w:r>
      <w:proofErr w:type="spellStart"/>
      <w:r w:rsidRPr="00B25A7B">
        <w:rPr>
          <w:rFonts w:ascii="Calibri" w:eastAsia="Calibri" w:hAnsi="Calibri"/>
          <w:kern w:val="2"/>
          <w:sz w:val="21"/>
          <w:szCs w:val="21"/>
          <w:lang w:eastAsia="en-US"/>
          <w14:ligatures w14:val="standardContextual"/>
        </w:rPr>
        <w:t>Tamburelli&amp;Partners</w:t>
      </w:r>
      <w:proofErr w:type="spellEnd"/>
      <w:r w:rsidRPr="00B25A7B">
        <w:rPr>
          <w:rFonts w:ascii="Calibri" w:eastAsia="Calibri" w:hAnsi="Calibri"/>
          <w:kern w:val="2"/>
          <w:sz w:val="21"/>
          <w:szCs w:val="21"/>
          <w:lang w:eastAsia="en-US"/>
          <w14:ligatures w14:val="standardContextual"/>
        </w:rPr>
        <w:t xml:space="preserve">, </w:t>
      </w:r>
      <w:proofErr w:type="spellStart"/>
      <w:proofErr w:type="gramStart"/>
      <w:r w:rsidRPr="00B25A7B">
        <w:rPr>
          <w:rFonts w:ascii="Calibri" w:eastAsia="Calibri" w:hAnsi="Calibri"/>
          <w:kern w:val="2"/>
          <w:sz w:val="21"/>
          <w:szCs w:val="21"/>
          <w:lang w:eastAsia="en-US"/>
          <w14:ligatures w14:val="standardContextual"/>
        </w:rPr>
        <w:t>Dott.A.Fasano</w:t>
      </w:r>
      <w:proofErr w:type="spellEnd"/>
      <w:proofErr w:type="gramEnd"/>
      <w:r w:rsidRPr="00B25A7B">
        <w:rPr>
          <w:rFonts w:ascii="Calibri" w:eastAsia="Calibri" w:hAnsi="Calibri"/>
          <w:kern w:val="2"/>
          <w:sz w:val="21"/>
          <w:szCs w:val="21"/>
          <w:lang w:eastAsia="en-US"/>
          <w14:ligatures w14:val="standardContextual"/>
        </w:rPr>
        <w:t xml:space="preserve"> Studio Dentistico.</w:t>
      </w:r>
    </w:p>
    <w:p w14:paraId="4E1FE08D" w14:textId="77777777" w:rsidR="00F0274C" w:rsidRPr="00B25A7B" w:rsidRDefault="00F0274C" w:rsidP="00F0274C">
      <w:pPr>
        <w:pStyle w:val="Paragrafoelenco"/>
        <w:numPr>
          <w:ilvl w:val="0"/>
          <w:numId w:val="10"/>
        </w:numPr>
        <w:spacing w:line="252" w:lineRule="auto"/>
        <w:jc w:val="both"/>
        <w:rPr>
          <w:rFonts w:ascii="Calibri" w:eastAsia="Calibri" w:hAnsi="Calibri"/>
          <w:kern w:val="2"/>
          <w:sz w:val="21"/>
          <w:szCs w:val="21"/>
          <w:lang w:eastAsia="en-US"/>
          <w14:ligatures w14:val="standardContextual"/>
        </w:rPr>
      </w:pPr>
      <w:r w:rsidRPr="00B25A7B">
        <w:rPr>
          <w:rFonts w:ascii="Calibri" w:eastAsia="Calibri" w:hAnsi="Calibri"/>
          <w:kern w:val="2"/>
          <w:sz w:val="21"/>
          <w:szCs w:val="21"/>
          <w:lang w:eastAsia="en-US"/>
          <w14:ligatures w14:val="standardContextual"/>
        </w:rPr>
        <w:t>Privati mecenati: Dottor Raffaele Borrazzi, Dariella Garosci, Dottoressa Federica Campidonico, Dott.ssa Marilena Lamanna, Dott.ssa Elisabetta Strumia, Dott. Maurizio Miroglio.</w:t>
      </w:r>
    </w:p>
    <w:p w14:paraId="37F654FE" w14:textId="77777777" w:rsidR="00F0274C" w:rsidRPr="00B25A7B" w:rsidRDefault="00F0274C" w:rsidP="00F0274C">
      <w:pPr>
        <w:pStyle w:val="Paragrafoelenco"/>
        <w:numPr>
          <w:ilvl w:val="0"/>
          <w:numId w:val="10"/>
        </w:numPr>
        <w:spacing w:line="252" w:lineRule="auto"/>
        <w:jc w:val="both"/>
        <w:rPr>
          <w:rFonts w:ascii="Calibri" w:eastAsia="Calibri" w:hAnsi="Calibri"/>
          <w:kern w:val="2"/>
          <w:sz w:val="21"/>
          <w:szCs w:val="21"/>
          <w:lang w:eastAsia="en-US"/>
          <w14:ligatures w14:val="standardContextual"/>
        </w:rPr>
      </w:pPr>
      <w:r w:rsidRPr="00B25A7B">
        <w:rPr>
          <w:rFonts w:ascii="Calibri" w:eastAsia="Calibri" w:hAnsi="Calibri"/>
          <w:kern w:val="2"/>
          <w:sz w:val="21"/>
          <w:szCs w:val="21"/>
          <w:lang w:eastAsia="en-US"/>
          <w14:ligatures w14:val="standardContextual"/>
        </w:rPr>
        <w:t xml:space="preserve">Come in ogni edizione, </w:t>
      </w:r>
      <w:proofErr w:type="spellStart"/>
      <w:r w:rsidRPr="00B25A7B">
        <w:rPr>
          <w:rFonts w:ascii="Calibri" w:eastAsia="Calibri" w:hAnsi="Calibri"/>
          <w:kern w:val="2"/>
          <w:sz w:val="21"/>
          <w:szCs w:val="21"/>
          <w:lang w:eastAsia="en-US"/>
          <w14:ligatures w14:val="standardContextual"/>
        </w:rPr>
        <w:t>Piatino</w:t>
      </w:r>
      <w:proofErr w:type="spellEnd"/>
      <w:r w:rsidRPr="00B25A7B">
        <w:rPr>
          <w:rFonts w:ascii="Calibri" w:eastAsia="Calibri" w:hAnsi="Calibri"/>
          <w:kern w:val="2"/>
          <w:sz w:val="21"/>
          <w:szCs w:val="21"/>
          <w:lang w:eastAsia="en-US"/>
          <w14:ligatures w14:val="standardContextual"/>
        </w:rPr>
        <w:t xml:space="preserve"> Pianoforti mette anche quest’anno a disposizione del Festival lo splendido Gran Coda Steinway modello D. </w:t>
      </w:r>
    </w:p>
    <w:p w14:paraId="002770F7" w14:textId="77777777" w:rsidR="00F0274C" w:rsidRPr="00B25A7B" w:rsidRDefault="00F0274C" w:rsidP="00F0274C">
      <w:pPr>
        <w:spacing w:line="252" w:lineRule="auto"/>
        <w:jc w:val="both"/>
        <w:rPr>
          <w:rFonts w:ascii="Calibri" w:eastAsia="Calibri" w:hAnsi="Calibri"/>
          <w:kern w:val="2"/>
          <w:sz w:val="21"/>
          <w:szCs w:val="21"/>
          <w:lang w:eastAsia="en-US"/>
          <w14:ligatures w14:val="standardContextual"/>
        </w:rPr>
      </w:pPr>
      <w:r w:rsidRPr="00B25A7B">
        <w:rPr>
          <w:rFonts w:ascii="Calibri" w:eastAsia="Calibri" w:hAnsi="Calibri"/>
          <w:kern w:val="2"/>
          <w:sz w:val="21"/>
          <w:szCs w:val="21"/>
          <w:lang w:eastAsia="en-US"/>
          <w14:ligatures w14:val="standardContextual"/>
        </w:rPr>
        <w:t>“</w:t>
      </w:r>
      <w:r w:rsidRPr="00B25A7B">
        <w:rPr>
          <w:rFonts w:ascii="Calibri" w:eastAsia="Calibri" w:hAnsi="Calibri"/>
          <w:i/>
          <w:iCs/>
          <w:kern w:val="2"/>
          <w:sz w:val="21"/>
          <w:szCs w:val="21"/>
          <w:lang w:eastAsia="en-US"/>
          <w14:ligatures w14:val="standardContextual"/>
        </w:rPr>
        <w:t>Crediamo molto nei giovani e nella forza che la grande musica esprime nell’avvicinare le persone alla Bellezza. Per questo abbiamo deciso di sostenere il progetto artistico del pianista Francesco Mazzonetto, un progetto ambizioso che punta all’eccellenza e, al contempo, alla valorizzazione dei giovani talenti musicali internazionali</w:t>
      </w:r>
      <w:r w:rsidRPr="00B25A7B">
        <w:rPr>
          <w:rFonts w:ascii="Calibri" w:eastAsia="Calibri" w:hAnsi="Calibri"/>
          <w:kern w:val="2"/>
          <w:sz w:val="21"/>
          <w:szCs w:val="21"/>
          <w:lang w:eastAsia="en-US"/>
          <w14:ligatures w14:val="standardContextual"/>
        </w:rPr>
        <w:t xml:space="preserve">”, dichiara </w:t>
      </w:r>
      <w:r w:rsidRPr="00B25A7B">
        <w:rPr>
          <w:rFonts w:ascii="Calibri" w:eastAsia="Calibri" w:hAnsi="Calibri"/>
          <w:b/>
          <w:bCs/>
          <w:kern w:val="2"/>
          <w:sz w:val="21"/>
          <w:szCs w:val="21"/>
          <w:lang w:eastAsia="en-US"/>
          <w14:ligatures w14:val="standardContextual"/>
        </w:rPr>
        <w:t>Federica Campidonico</w:t>
      </w:r>
      <w:r w:rsidRPr="00B25A7B">
        <w:rPr>
          <w:rFonts w:ascii="Calibri" w:eastAsia="Calibri" w:hAnsi="Calibri"/>
          <w:kern w:val="2"/>
          <w:sz w:val="21"/>
          <w:szCs w:val="21"/>
          <w:lang w:eastAsia="en-US"/>
          <w14:ligatures w14:val="standardContextual"/>
        </w:rPr>
        <w:t xml:space="preserve">, presidente della Eredi </w:t>
      </w:r>
      <w:proofErr w:type="spellStart"/>
      <w:r w:rsidRPr="00B25A7B">
        <w:rPr>
          <w:rFonts w:ascii="Calibri" w:eastAsia="Calibri" w:hAnsi="Calibri"/>
          <w:kern w:val="2"/>
          <w:sz w:val="21"/>
          <w:szCs w:val="21"/>
          <w:lang w:eastAsia="en-US"/>
          <w14:ligatures w14:val="standardContextual"/>
        </w:rPr>
        <w:t>Campidonico</w:t>
      </w:r>
      <w:proofErr w:type="spellEnd"/>
      <w:r w:rsidRPr="00B25A7B">
        <w:rPr>
          <w:rFonts w:ascii="Calibri" w:eastAsia="Calibri" w:hAnsi="Calibri"/>
          <w:kern w:val="2"/>
          <w:sz w:val="21"/>
          <w:szCs w:val="21"/>
          <w:lang w:eastAsia="en-US"/>
          <w14:ligatures w14:val="standardContextual"/>
        </w:rPr>
        <w:t xml:space="preserve"> S.p.A. dalla prima edizione a fianco del “Musica Regina in Villa” International Music Festival.</w:t>
      </w:r>
    </w:p>
    <w:p w14:paraId="2DA1A7CA" w14:textId="77777777" w:rsidR="006079F6" w:rsidRPr="006079F6" w:rsidRDefault="006079F6" w:rsidP="006079F6">
      <w:pPr>
        <w:spacing w:line="252" w:lineRule="auto"/>
        <w:jc w:val="both"/>
        <w:rPr>
          <w:rFonts w:ascii="Calibri" w:eastAsia="Calibri" w:hAnsi="Calibri"/>
          <w:b/>
          <w:bCs/>
          <w:kern w:val="2"/>
          <w:sz w:val="22"/>
          <w:szCs w:val="22"/>
          <w:lang w:eastAsia="en-US"/>
          <w14:ligatures w14:val="standardContextual"/>
        </w:rPr>
      </w:pPr>
    </w:p>
    <w:p w14:paraId="5185AD29" w14:textId="363C8FE4" w:rsidR="00EA534E" w:rsidRPr="002705F5" w:rsidRDefault="00EA534E" w:rsidP="002705F5">
      <w:pPr>
        <w:jc w:val="center"/>
        <w:rPr>
          <w:rStyle w:val="Nessuno"/>
          <w:rFonts w:ascii="Roboto Condensed" w:eastAsia="Verdana" w:hAnsi="Roboto Condensed" w:cs="ADLaM Display"/>
          <w:sz w:val="21"/>
          <w:szCs w:val="21"/>
        </w:rPr>
      </w:pPr>
      <w:r w:rsidRPr="002705F5">
        <w:rPr>
          <w:rStyle w:val="Nessuno"/>
          <w:rFonts w:ascii="Roboto Condensed" w:eastAsia="Verdana" w:hAnsi="Roboto Condensed" w:cs="ADLaM Display"/>
          <w:noProof/>
          <w:sz w:val="21"/>
          <w:szCs w:val="21"/>
        </w:rPr>
        <w:drawing>
          <wp:inline distT="0" distB="0" distL="0" distR="0" wp14:anchorId="1C0906E4" wp14:editId="67FB3D03">
            <wp:extent cx="1063625" cy="370840"/>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8"/>
                    <a:stretch>
                      <a:fillRect/>
                    </a:stretch>
                  </pic:blipFill>
                  <pic:spPr>
                    <a:xfrm>
                      <a:off x="0" y="0"/>
                      <a:ext cx="1144759" cy="399128"/>
                    </a:xfrm>
                    <a:prstGeom prst="rect">
                      <a:avLst/>
                    </a:prstGeom>
                    <a:ln w="12700" cap="flat">
                      <a:noFill/>
                      <a:miter lim="400000"/>
                    </a:ln>
                    <a:effectLst/>
                  </pic:spPr>
                </pic:pic>
              </a:graphicData>
            </a:graphic>
          </wp:inline>
        </w:drawing>
      </w:r>
    </w:p>
    <w:p w14:paraId="1050D4AA" w14:textId="7EF9F9B1" w:rsidR="00EA534E" w:rsidRPr="009204C3" w:rsidRDefault="00EA534E" w:rsidP="00EA534E">
      <w:pPr>
        <w:tabs>
          <w:tab w:val="left" w:pos="6379"/>
        </w:tabs>
        <w:jc w:val="center"/>
        <w:rPr>
          <w:rStyle w:val="Nessuno"/>
          <w:rFonts w:asciiTheme="majorHAnsi" w:eastAsia="Verdana" w:hAnsiTheme="majorHAnsi" w:cstheme="majorHAnsi"/>
          <w:b/>
          <w:bCs/>
          <w:sz w:val="16"/>
          <w:szCs w:val="16"/>
        </w:rPr>
      </w:pPr>
      <w:r w:rsidRPr="009204C3">
        <w:rPr>
          <w:rStyle w:val="Nessuno"/>
          <w:rFonts w:asciiTheme="majorHAnsi" w:hAnsiTheme="majorHAnsi" w:cstheme="majorHAnsi"/>
          <w:b/>
          <w:bCs/>
          <w:sz w:val="16"/>
          <w:szCs w:val="16"/>
        </w:rPr>
        <w:t>UFFICIO STAMPA</w:t>
      </w:r>
    </w:p>
    <w:p w14:paraId="2715CC25" w14:textId="19092E8F" w:rsidR="00C71010" w:rsidRPr="009204C3" w:rsidRDefault="00EA534E" w:rsidP="00C71010">
      <w:pPr>
        <w:tabs>
          <w:tab w:val="left" w:pos="6379"/>
        </w:tabs>
        <w:jc w:val="center"/>
        <w:rPr>
          <w:rStyle w:val="Nessuno"/>
          <w:rFonts w:asciiTheme="majorHAnsi" w:hAnsiTheme="majorHAnsi" w:cstheme="majorHAnsi"/>
          <w:b/>
          <w:bCs/>
          <w:sz w:val="16"/>
          <w:szCs w:val="16"/>
        </w:rPr>
      </w:pPr>
      <w:r w:rsidRPr="009204C3">
        <w:rPr>
          <w:rStyle w:val="Nessuno"/>
          <w:rFonts w:asciiTheme="majorHAnsi" w:hAnsiTheme="majorHAnsi" w:cstheme="majorHAnsi"/>
          <w:b/>
          <w:bCs/>
          <w:sz w:val="16"/>
          <w:szCs w:val="16"/>
        </w:rPr>
        <w:t xml:space="preserve">MEDIA CONTACT: </w:t>
      </w:r>
      <w:r w:rsidR="008A5F99" w:rsidRPr="009204C3">
        <w:rPr>
          <w:rStyle w:val="Nessuno"/>
          <w:rFonts w:asciiTheme="majorHAnsi" w:hAnsiTheme="majorHAnsi" w:cstheme="majorHAnsi"/>
          <w:b/>
          <w:bCs/>
          <w:sz w:val="16"/>
          <w:szCs w:val="16"/>
        </w:rPr>
        <w:t>CIRO ORAZZO – COPY: PAOLA TOURNOUR VIRON</w:t>
      </w:r>
    </w:p>
    <w:p w14:paraId="4C90C5F7" w14:textId="77777777" w:rsidR="00EA534E" w:rsidRPr="009204C3" w:rsidRDefault="00EA534E" w:rsidP="00EA534E">
      <w:pPr>
        <w:tabs>
          <w:tab w:val="left" w:pos="6379"/>
        </w:tabs>
        <w:jc w:val="center"/>
        <w:rPr>
          <w:rStyle w:val="Nessuno"/>
          <w:rFonts w:asciiTheme="majorHAnsi" w:eastAsia="Verdana" w:hAnsiTheme="majorHAnsi" w:cstheme="majorHAnsi"/>
          <w:sz w:val="16"/>
          <w:szCs w:val="16"/>
        </w:rPr>
      </w:pPr>
      <w:r w:rsidRPr="009204C3">
        <w:rPr>
          <w:rStyle w:val="Nessuno"/>
          <w:rFonts w:asciiTheme="majorHAnsi" w:hAnsiTheme="majorHAnsi" w:cstheme="majorHAnsi"/>
          <w:sz w:val="16"/>
          <w:szCs w:val="16"/>
        </w:rPr>
        <w:t> Corso Valdocco, 2 – 10122 Torino – c/o COPERNICO GARIBALDI</w:t>
      </w:r>
    </w:p>
    <w:p w14:paraId="4649AC5B" w14:textId="6F86152C" w:rsidR="00C71010" w:rsidRPr="006B3337" w:rsidRDefault="00EA534E" w:rsidP="006B3337">
      <w:pPr>
        <w:tabs>
          <w:tab w:val="left" w:pos="6379"/>
        </w:tabs>
        <w:jc w:val="center"/>
        <w:rPr>
          <w:rStyle w:val="Nessuno"/>
          <w:rFonts w:asciiTheme="majorHAnsi" w:hAnsiTheme="majorHAnsi" w:cstheme="majorHAnsi"/>
          <w:sz w:val="16"/>
          <w:szCs w:val="16"/>
          <w:lang w:val="en-GB"/>
        </w:rPr>
      </w:pPr>
      <w:r w:rsidRPr="009204C3">
        <w:rPr>
          <w:rStyle w:val="Nessuno"/>
          <w:rFonts w:asciiTheme="majorHAnsi" w:hAnsiTheme="majorHAnsi" w:cstheme="majorHAnsi"/>
          <w:sz w:val="16"/>
          <w:szCs w:val="16"/>
          <w:lang w:val="en-GB"/>
        </w:rPr>
        <w:t xml:space="preserve">T: + 39 011 </w:t>
      </w:r>
      <w:r w:rsidR="005A1661">
        <w:rPr>
          <w:rStyle w:val="Nessuno"/>
          <w:rFonts w:asciiTheme="majorHAnsi" w:hAnsiTheme="majorHAnsi" w:cstheme="majorHAnsi"/>
          <w:sz w:val="16"/>
          <w:szCs w:val="16"/>
          <w:lang w:val="en-GB"/>
        </w:rPr>
        <w:t xml:space="preserve">19273572 </w:t>
      </w:r>
      <w:r w:rsidRPr="009204C3">
        <w:rPr>
          <w:rStyle w:val="Nessuno"/>
          <w:rFonts w:asciiTheme="majorHAnsi" w:hAnsiTheme="majorHAnsi" w:cstheme="majorHAnsi"/>
          <w:sz w:val="16"/>
          <w:szCs w:val="16"/>
          <w:lang w:val="en-GB"/>
        </w:rPr>
        <w:t xml:space="preserve">@: </w:t>
      </w:r>
      <w:hyperlink r:id="rId9" w:history="1">
        <w:r w:rsidRPr="009204C3">
          <w:rPr>
            <w:rStyle w:val="Hyperlink1"/>
            <w:rFonts w:asciiTheme="majorHAnsi" w:hAnsiTheme="majorHAnsi" w:cstheme="majorHAnsi"/>
            <w:lang w:val="en-GB"/>
          </w:rPr>
          <w:t>info@openmindconsulting.it</w:t>
        </w:r>
      </w:hyperlink>
      <w:r w:rsidRPr="009204C3">
        <w:rPr>
          <w:rStyle w:val="Nessuno"/>
          <w:rFonts w:asciiTheme="majorHAnsi" w:hAnsiTheme="majorHAnsi" w:cstheme="majorHAnsi"/>
          <w:sz w:val="16"/>
          <w:szCs w:val="16"/>
          <w:lang w:val="en-GB"/>
        </w:rPr>
        <w:t xml:space="preserve"> – W: </w:t>
      </w:r>
      <w:r w:rsidRPr="009204C3">
        <w:rPr>
          <w:rStyle w:val="Hyperlink1"/>
          <w:rFonts w:asciiTheme="majorHAnsi" w:hAnsiTheme="majorHAnsi" w:cstheme="majorHAnsi"/>
          <w:lang w:val="en-GB"/>
        </w:rPr>
        <w:t>openmindconsulting.it</w:t>
      </w:r>
      <w:r w:rsidRPr="009204C3">
        <w:rPr>
          <w:rStyle w:val="Nessuno"/>
          <w:rFonts w:asciiTheme="majorHAnsi" w:hAnsiTheme="majorHAnsi" w:cstheme="majorHAnsi"/>
          <w:sz w:val="16"/>
          <w:szCs w:val="16"/>
          <w:lang w:val="en-GB"/>
        </w:rPr>
        <w:t xml:space="preserve"> </w:t>
      </w:r>
      <w:r w:rsidR="00B062E2" w:rsidRPr="009204C3">
        <w:rPr>
          <w:rFonts w:asciiTheme="majorHAnsi" w:hAnsiTheme="majorHAnsi" w:cstheme="majorHAnsi"/>
          <w:noProof/>
          <w:color w:val="404040" w:themeColor="text1" w:themeTint="BF"/>
          <w:sz w:val="21"/>
          <w:szCs w:val="21"/>
        </w:rPr>
        <w:drawing>
          <wp:anchor distT="0" distB="0" distL="114300" distR="114300" simplePos="0" relativeHeight="251658240" behindDoc="1" locked="0" layoutInCell="1" allowOverlap="1" wp14:anchorId="7D8F34FE" wp14:editId="7C972DF7">
            <wp:simplePos x="0" y="0"/>
            <wp:positionH relativeFrom="margin">
              <wp:posOffset>2781300</wp:posOffset>
            </wp:positionH>
            <wp:positionV relativeFrom="paragraph">
              <wp:posOffset>66040</wp:posOffset>
            </wp:positionV>
            <wp:extent cx="457200" cy="426085"/>
            <wp:effectExtent l="0" t="0" r="0" b="0"/>
            <wp:wrapTight wrapText="bothSides">
              <wp:wrapPolygon edited="0">
                <wp:start x="3600" y="3863"/>
                <wp:lineTo x="0" y="8692"/>
                <wp:lineTo x="0" y="16417"/>
                <wp:lineTo x="20700" y="16417"/>
                <wp:lineTo x="20700" y="8692"/>
                <wp:lineTo x="17100" y="3863"/>
                <wp:lineTo x="3600" y="3863"/>
              </wp:wrapPolygon>
            </wp:wrapTight>
            <wp:docPr id="1" name="Elemento grafico 1" descr="Notazione musical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Notazione musicale contorno"/>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7200" cy="426085"/>
                    </a:xfrm>
                    <a:prstGeom prst="rect">
                      <a:avLst/>
                    </a:prstGeom>
                  </pic:spPr>
                </pic:pic>
              </a:graphicData>
            </a:graphic>
            <wp14:sizeRelH relativeFrom="margin">
              <wp14:pctWidth>0</wp14:pctWidth>
            </wp14:sizeRelH>
            <wp14:sizeRelV relativeFrom="margin">
              <wp14:pctHeight>0</wp14:pctHeight>
            </wp14:sizeRelV>
          </wp:anchor>
        </w:drawing>
      </w:r>
    </w:p>
    <w:p w14:paraId="7C157746" w14:textId="48530B23"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0CA205F3" w14:textId="77777777"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233A8D28" w14:textId="5522025D" w:rsidR="00EA534E" w:rsidRPr="009204C3" w:rsidRDefault="00C71010" w:rsidP="0040629F">
      <w:pPr>
        <w:tabs>
          <w:tab w:val="left" w:pos="6379"/>
        </w:tabs>
        <w:jc w:val="center"/>
        <w:rPr>
          <w:rFonts w:asciiTheme="majorHAnsi" w:hAnsiTheme="majorHAnsi" w:cstheme="majorHAnsi"/>
          <w:b/>
          <w:bCs/>
          <w:sz w:val="18"/>
          <w:szCs w:val="18"/>
        </w:rPr>
      </w:pPr>
      <w:r w:rsidRPr="009204C3">
        <w:rPr>
          <w:rStyle w:val="Nessuno"/>
          <w:rFonts w:asciiTheme="majorHAnsi" w:hAnsiTheme="majorHAnsi" w:cstheme="majorHAnsi"/>
          <w:b/>
          <w:bCs/>
          <w:sz w:val="18"/>
          <w:szCs w:val="18"/>
        </w:rPr>
        <w:t>Management Maestro Francesco Mazzonetto</w:t>
      </w:r>
      <w:r w:rsidRPr="009204C3">
        <w:rPr>
          <w:rStyle w:val="Nessuno"/>
          <w:rFonts w:asciiTheme="majorHAnsi" w:hAnsiTheme="majorHAnsi" w:cstheme="majorHAnsi"/>
          <w:b/>
          <w:bCs/>
          <w:sz w:val="18"/>
          <w:szCs w:val="18"/>
        </w:rPr>
        <w:br/>
        <w:t xml:space="preserve">Tel.: </w:t>
      </w:r>
      <w:r w:rsidR="00FE2B57" w:rsidRPr="009204C3">
        <w:rPr>
          <w:rStyle w:val="Nessuno"/>
          <w:rFonts w:asciiTheme="majorHAnsi" w:hAnsiTheme="majorHAnsi" w:cstheme="majorHAnsi"/>
          <w:b/>
          <w:bCs/>
          <w:sz w:val="18"/>
          <w:szCs w:val="18"/>
        </w:rPr>
        <w:t>347/245 58 93</w:t>
      </w:r>
    </w:p>
    <w:sectPr w:rsidR="00EA534E" w:rsidRPr="009204C3" w:rsidSect="00B604EA">
      <w:headerReference w:type="default" r:id="rId12"/>
      <w:pgSz w:w="12240" w:h="15840"/>
      <w:pgMar w:top="1440" w:right="1440" w:bottom="9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B46B" w14:textId="77777777" w:rsidR="00E42EF5" w:rsidRDefault="00E42EF5" w:rsidP="008A5F99">
      <w:r>
        <w:separator/>
      </w:r>
    </w:p>
  </w:endnote>
  <w:endnote w:type="continuationSeparator" w:id="0">
    <w:p w14:paraId="25A9E028" w14:textId="77777777" w:rsidR="00E42EF5" w:rsidRDefault="00E42EF5" w:rsidP="008A5F99">
      <w:r>
        <w:continuationSeparator/>
      </w:r>
    </w:p>
  </w:endnote>
  <w:endnote w:type="continuationNotice" w:id="1">
    <w:p w14:paraId="57298430" w14:textId="77777777" w:rsidR="00E42EF5" w:rsidRDefault="00E42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Condensed">
    <w:charset w:val="00"/>
    <w:family w:val="auto"/>
    <w:pitch w:val="variable"/>
    <w:sig w:usb0="E0000AFF" w:usb1="5000217F" w:usb2="00000021" w:usb3="00000000" w:csb0="0000019F" w:csb1="00000000"/>
  </w:font>
  <w:font w:name="ADLaM Display">
    <w:charset w:val="00"/>
    <w:family w:val="auto"/>
    <w:pitch w:val="variable"/>
    <w:sig w:usb0="8000206F" w:usb1="4200004A"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F95E" w14:textId="77777777" w:rsidR="00E42EF5" w:rsidRDefault="00E42EF5" w:rsidP="008A5F99">
      <w:bookmarkStart w:id="0" w:name="_Hlk191025772"/>
      <w:bookmarkEnd w:id="0"/>
      <w:r>
        <w:separator/>
      </w:r>
    </w:p>
  </w:footnote>
  <w:footnote w:type="continuationSeparator" w:id="0">
    <w:p w14:paraId="082037EF" w14:textId="77777777" w:rsidR="00E42EF5" w:rsidRDefault="00E42EF5" w:rsidP="008A5F99">
      <w:r>
        <w:continuationSeparator/>
      </w:r>
    </w:p>
  </w:footnote>
  <w:footnote w:type="continuationNotice" w:id="1">
    <w:p w14:paraId="651C1D47" w14:textId="77777777" w:rsidR="00E42EF5" w:rsidRDefault="00E42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EB79" w14:textId="29DD2B56" w:rsidR="008A5F99" w:rsidRDefault="00795638" w:rsidP="008A5F99">
    <w:pPr>
      <w:pStyle w:val="NormaleWeb"/>
      <w:jc w:val="center"/>
    </w:pPr>
    <w:r w:rsidRPr="00916085">
      <w:rPr>
        <w:noProof/>
      </w:rPr>
      <w:drawing>
        <wp:anchor distT="0" distB="0" distL="114300" distR="114300" simplePos="0" relativeHeight="251660288" behindDoc="0" locked="0" layoutInCell="1" allowOverlap="1" wp14:anchorId="226DB810" wp14:editId="6F0FCD64">
          <wp:simplePos x="0" y="0"/>
          <wp:positionH relativeFrom="column">
            <wp:posOffset>3448050</wp:posOffset>
          </wp:positionH>
          <wp:positionV relativeFrom="paragraph">
            <wp:posOffset>-55880</wp:posOffset>
          </wp:positionV>
          <wp:extent cx="635635" cy="810260"/>
          <wp:effectExtent l="0" t="0" r="0" b="8890"/>
          <wp:wrapSquare wrapText="bothSides"/>
          <wp:docPr id="1196548183" name="Immagine 1" descr="Immagine che contiene testo, Carattere, numer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8183" name="Immagine 1" descr="Immagine che contiene testo, Carattere, numer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5635" cy="810260"/>
                  </a:xfrm>
                  <a:prstGeom prst="rect">
                    <a:avLst/>
                  </a:prstGeom>
                </pic:spPr>
              </pic:pic>
            </a:graphicData>
          </a:graphic>
        </wp:anchor>
      </w:drawing>
    </w:r>
    <w:r>
      <w:rPr>
        <w:noProof/>
      </w:rPr>
      <w:drawing>
        <wp:anchor distT="0" distB="0" distL="114300" distR="114300" simplePos="0" relativeHeight="251658240" behindDoc="0" locked="0" layoutInCell="1" allowOverlap="1" wp14:anchorId="2D289C57" wp14:editId="14D92BA8">
          <wp:simplePos x="0" y="0"/>
          <wp:positionH relativeFrom="column">
            <wp:posOffset>4616450</wp:posOffset>
          </wp:positionH>
          <wp:positionV relativeFrom="paragraph">
            <wp:posOffset>223520</wp:posOffset>
          </wp:positionV>
          <wp:extent cx="759460" cy="384810"/>
          <wp:effectExtent l="0" t="0" r="2540" b="0"/>
          <wp:wrapSquare wrapText="bothSides"/>
          <wp:docPr id="1710972374" name="Immagine 1" descr="Immagine che contiene edificio, cartone animato, cas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2374" name="Immagine 1" descr="Immagine che contiene edificio, cartone animato, castell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460" cy="384810"/>
                  </a:xfrm>
                  <a:prstGeom prst="rect">
                    <a:avLst/>
                  </a:prstGeom>
                  <a:noFill/>
                  <a:ln>
                    <a:noFill/>
                  </a:ln>
                </pic:spPr>
              </pic:pic>
            </a:graphicData>
          </a:graphic>
        </wp:anchor>
      </w:drawing>
    </w:r>
    <w:r w:rsidR="00F417DD" w:rsidRPr="00F417DD">
      <w:rPr>
        <w:noProof/>
      </w:rPr>
      <w:drawing>
        <wp:inline distT="0" distB="0" distL="0" distR="0" wp14:anchorId="46CF6AC2" wp14:editId="3BFC0DD9">
          <wp:extent cx="1657350" cy="729615"/>
          <wp:effectExtent l="0" t="0" r="0" b="0"/>
          <wp:docPr id="581171702"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71702" name="Immagine 1" descr="Immagine che contiene testo, schermata, Carattere, design&#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657350" cy="729615"/>
                  </a:xfrm>
                  <a:prstGeom prst="rect">
                    <a:avLst/>
                  </a:prstGeom>
                </pic:spPr>
              </pic:pic>
            </a:graphicData>
          </a:graphic>
        </wp:inline>
      </w:drawing>
    </w:r>
    <w:r w:rsidR="00F417DD">
      <w:rPr>
        <w:noProof/>
      </w:rPr>
      <w:t xml:space="preserve">    </w:t>
    </w:r>
    <w:r w:rsidR="00AF0820">
      <w:rPr>
        <w:noProof/>
      </w:rPr>
      <w:t xml:space="preserve">                  </w:t>
    </w:r>
    <w:r w:rsidR="00F417DD">
      <w:rPr>
        <w:noProof/>
      </w:rPr>
      <w:t xml:space="preserve">    </w:t>
    </w:r>
    <w:r w:rsidR="00F417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D3F"/>
    <w:multiLevelType w:val="hybridMultilevel"/>
    <w:tmpl w:val="386CD970"/>
    <w:lvl w:ilvl="0" w:tplc="78C6C37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8668D3"/>
    <w:multiLevelType w:val="multilevel"/>
    <w:tmpl w:val="563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A4F29"/>
    <w:multiLevelType w:val="hybridMultilevel"/>
    <w:tmpl w:val="19624014"/>
    <w:lvl w:ilvl="0" w:tplc="F2D80C4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A56F3D"/>
    <w:multiLevelType w:val="hybridMultilevel"/>
    <w:tmpl w:val="A4F4CF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FB58A6"/>
    <w:multiLevelType w:val="hybridMultilevel"/>
    <w:tmpl w:val="2B52488E"/>
    <w:lvl w:ilvl="0" w:tplc="F2D80C4C">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9321E68"/>
    <w:multiLevelType w:val="hybridMultilevel"/>
    <w:tmpl w:val="62304E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50C4924"/>
    <w:multiLevelType w:val="hybridMultilevel"/>
    <w:tmpl w:val="596CE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764422"/>
    <w:multiLevelType w:val="multilevel"/>
    <w:tmpl w:val="008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955C1"/>
    <w:multiLevelType w:val="multilevel"/>
    <w:tmpl w:val="0470B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01D4919"/>
    <w:multiLevelType w:val="multilevel"/>
    <w:tmpl w:val="FAE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505146">
    <w:abstractNumId w:val="9"/>
  </w:num>
  <w:num w:numId="2" w16cid:durableId="1077097663">
    <w:abstractNumId w:val="8"/>
  </w:num>
  <w:num w:numId="3" w16cid:durableId="420224001">
    <w:abstractNumId w:val="2"/>
  </w:num>
  <w:num w:numId="4" w16cid:durableId="1359041935">
    <w:abstractNumId w:val="4"/>
  </w:num>
  <w:num w:numId="5" w16cid:durableId="1592007927">
    <w:abstractNumId w:val="1"/>
  </w:num>
  <w:num w:numId="6" w16cid:durableId="493497047">
    <w:abstractNumId w:val="7"/>
  </w:num>
  <w:num w:numId="7" w16cid:durableId="311445552">
    <w:abstractNumId w:val="5"/>
  </w:num>
  <w:num w:numId="8" w16cid:durableId="569581754">
    <w:abstractNumId w:val="6"/>
  </w:num>
  <w:num w:numId="9" w16cid:durableId="1072042558">
    <w:abstractNumId w:val="3"/>
  </w:num>
  <w:num w:numId="10" w16cid:durableId="46997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20"/>
    <w:rsid w:val="00005011"/>
    <w:rsid w:val="00010D33"/>
    <w:rsid w:val="000242C8"/>
    <w:rsid w:val="00026113"/>
    <w:rsid w:val="000403B4"/>
    <w:rsid w:val="00043151"/>
    <w:rsid w:val="000436C8"/>
    <w:rsid w:val="00054E13"/>
    <w:rsid w:val="0005781D"/>
    <w:rsid w:val="00061F50"/>
    <w:rsid w:val="00061FBE"/>
    <w:rsid w:val="000672A0"/>
    <w:rsid w:val="00070A4E"/>
    <w:rsid w:val="00072034"/>
    <w:rsid w:val="000720DA"/>
    <w:rsid w:val="00080B0F"/>
    <w:rsid w:val="00081C51"/>
    <w:rsid w:val="000839C8"/>
    <w:rsid w:val="00087A6C"/>
    <w:rsid w:val="000A11B4"/>
    <w:rsid w:val="000A1F0D"/>
    <w:rsid w:val="000A65DB"/>
    <w:rsid w:val="000B653F"/>
    <w:rsid w:val="000B6DB4"/>
    <w:rsid w:val="000D338F"/>
    <w:rsid w:val="000D42BC"/>
    <w:rsid w:val="000E4B06"/>
    <w:rsid w:val="000F151F"/>
    <w:rsid w:val="00106029"/>
    <w:rsid w:val="001171D3"/>
    <w:rsid w:val="001300EB"/>
    <w:rsid w:val="00130D13"/>
    <w:rsid w:val="00135A45"/>
    <w:rsid w:val="00136897"/>
    <w:rsid w:val="001569D8"/>
    <w:rsid w:val="0016280A"/>
    <w:rsid w:val="00163FCC"/>
    <w:rsid w:val="00172F2F"/>
    <w:rsid w:val="0017774C"/>
    <w:rsid w:val="00180EF4"/>
    <w:rsid w:val="001823AD"/>
    <w:rsid w:val="0019245F"/>
    <w:rsid w:val="001931C8"/>
    <w:rsid w:val="00193F99"/>
    <w:rsid w:val="0019471D"/>
    <w:rsid w:val="001974A2"/>
    <w:rsid w:val="001A70C2"/>
    <w:rsid w:val="001B1BEC"/>
    <w:rsid w:val="001C16D1"/>
    <w:rsid w:val="001C45C5"/>
    <w:rsid w:val="001D0D7E"/>
    <w:rsid w:val="001D332B"/>
    <w:rsid w:val="001E2BF4"/>
    <w:rsid w:val="001E2DF8"/>
    <w:rsid w:val="001E66CE"/>
    <w:rsid w:val="001F5837"/>
    <w:rsid w:val="00214A09"/>
    <w:rsid w:val="0021663B"/>
    <w:rsid w:val="00221943"/>
    <w:rsid w:val="00223E7A"/>
    <w:rsid w:val="0023293F"/>
    <w:rsid w:val="00234030"/>
    <w:rsid w:val="00235373"/>
    <w:rsid w:val="00242BF0"/>
    <w:rsid w:val="0024569C"/>
    <w:rsid w:val="00262013"/>
    <w:rsid w:val="002669C1"/>
    <w:rsid w:val="002705F5"/>
    <w:rsid w:val="00271892"/>
    <w:rsid w:val="00274736"/>
    <w:rsid w:val="0027502A"/>
    <w:rsid w:val="002902C8"/>
    <w:rsid w:val="002A1874"/>
    <w:rsid w:val="002B41CC"/>
    <w:rsid w:val="002B7927"/>
    <w:rsid w:val="002B7A5E"/>
    <w:rsid w:val="002D24A2"/>
    <w:rsid w:val="002D4053"/>
    <w:rsid w:val="002D69A9"/>
    <w:rsid w:val="002D78DD"/>
    <w:rsid w:val="002D7AD3"/>
    <w:rsid w:val="002D7DAB"/>
    <w:rsid w:val="002E0BD3"/>
    <w:rsid w:val="002E0E8E"/>
    <w:rsid w:val="002F2F65"/>
    <w:rsid w:val="002F5A44"/>
    <w:rsid w:val="00305EBA"/>
    <w:rsid w:val="00306FFC"/>
    <w:rsid w:val="003141EC"/>
    <w:rsid w:val="00322EB3"/>
    <w:rsid w:val="003233A6"/>
    <w:rsid w:val="00332F15"/>
    <w:rsid w:val="00336A26"/>
    <w:rsid w:val="00347EFF"/>
    <w:rsid w:val="00356928"/>
    <w:rsid w:val="0036712D"/>
    <w:rsid w:val="00367AEE"/>
    <w:rsid w:val="00377C55"/>
    <w:rsid w:val="00381FF9"/>
    <w:rsid w:val="00382020"/>
    <w:rsid w:val="00396B92"/>
    <w:rsid w:val="00396FF4"/>
    <w:rsid w:val="003A09F9"/>
    <w:rsid w:val="003A27DD"/>
    <w:rsid w:val="003A3B5F"/>
    <w:rsid w:val="003A613A"/>
    <w:rsid w:val="003B62A7"/>
    <w:rsid w:val="003C3597"/>
    <w:rsid w:val="003D0D8E"/>
    <w:rsid w:val="003D315B"/>
    <w:rsid w:val="003D44A2"/>
    <w:rsid w:val="003D655D"/>
    <w:rsid w:val="003E718B"/>
    <w:rsid w:val="003F1D5C"/>
    <w:rsid w:val="00401FC5"/>
    <w:rsid w:val="00405040"/>
    <w:rsid w:val="0040629F"/>
    <w:rsid w:val="00414564"/>
    <w:rsid w:val="00415E2A"/>
    <w:rsid w:val="0042042E"/>
    <w:rsid w:val="004232A4"/>
    <w:rsid w:val="00424B4B"/>
    <w:rsid w:val="00425718"/>
    <w:rsid w:val="0043240B"/>
    <w:rsid w:val="00440060"/>
    <w:rsid w:val="004445E7"/>
    <w:rsid w:val="004519CA"/>
    <w:rsid w:val="00451D63"/>
    <w:rsid w:val="00456D0C"/>
    <w:rsid w:val="0046049E"/>
    <w:rsid w:val="004647AF"/>
    <w:rsid w:val="004712BA"/>
    <w:rsid w:val="00474007"/>
    <w:rsid w:val="0047519D"/>
    <w:rsid w:val="004835EB"/>
    <w:rsid w:val="00487FF6"/>
    <w:rsid w:val="00490D8D"/>
    <w:rsid w:val="00490FC1"/>
    <w:rsid w:val="00493FB6"/>
    <w:rsid w:val="004A1253"/>
    <w:rsid w:val="004C2513"/>
    <w:rsid w:val="004D10D1"/>
    <w:rsid w:val="004E12D6"/>
    <w:rsid w:val="004F3ABA"/>
    <w:rsid w:val="004F3F85"/>
    <w:rsid w:val="004F54C5"/>
    <w:rsid w:val="005139FB"/>
    <w:rsid w:val="00514261"/>
    <w:rsid w:val="00523A9C"/>
    <w:rsid w:val="00536168"/>
    <w:rsid w:val="00541922"/>
    <w:rsid w:val="00542AF7"/>
    <w:rsid w:val="00542EFE"/>
    <w:rsid w:val="005444E7"/>
    <w:rsid w:val="00544542"/>
    <w:rsid w:val="00547AF7"/>
    <w:rsid w:val="00547DAB"/>
    <w:rsid w:val="00551A68"/>
    <w:rsid w:val="00560499"/>
    <w:rsid w:val="00567DA4"/>
    <w:rsid w:val="005747EF"/>
    <w:rsid w:val="005775D8"/>
    <w:rsid w:val="0058225B"/>
    <w:rsid w:val="005907A9"/>
    <w:rsid w:val="005932F7"/>
    <w:rsid w:val="0059596E"/>
    <w:rsid w:val="00595EAD"/>
    <w:rsid w:val="005A1661"/>
    <w:rsid w:val="005A45C2"/>
    <w:rsid w:val="005A5375"/>
    <w:rsid w:val="005A76FA"/>
    <w:rsid w:val="005C5BA1"/>
    <w:rsid w:val="005C700D"/>
    <w:rsid w:val="005C7CB9"/>
    <w:rsid w:val="005D4D86"/>
    <w:rsid w:val="005F2708"/>
    <w:rsid w:val="005F282E"/>
    <w:rsid w:val="005F723E"/>
    <w:rsid w:val="006006B6"/>
    <w:rsid w:val="006079F6"/>
    <w:rsid w:val="0061015B"/>
    <w:rsid w:val="006132D7"/>
    <w:rsid w:val="00613F3E"/>
    <w:rsid w:val="006203E1"/>
    <w:rsid w:val="00622CEA"/>
    <w:rsid w:val="006307F4"/>
    <w:rsid w:val="00630E8A"/>
    <w:rsid w:val="00631300"/>
    <w:rsid w:val="006363A7"/>
    <w:rsid w:val="00642D9B"/>
    <w:rsid w:val="00645244"/>
    <w:rsid w:val="00645E43"/>
    <w:rsid w:val="0065246B"/>
    <w:rsid w:val="006563F5"/>
    <w:rsid w:val="00663850"/>
    <w:rsid w:val="006718FB"/>
    <w:rsid w:val="006951C5"/>
    <w:rsid w:val="006A3641"/>
    <w:rsid w:val="006A38A3"/>
    <w:rsid w:val="006B3337"/>
    <w:rsid w:val="006B52A9"/>
    <w:rsid w:val="006B56C5"/>
    <w:rsid w:val="006B6008"/>
    <w:rsid w:val="006D4A14"/>
    <w:rsid w:val="006D5263"/>
    <w:rsid w:val="006D6276"/>
    <w:rsid w:val="006D681A"/>
    <w:rsid w:val="006E05BE"/>
    <w:rsid w:val="006E1E33"/>
    <w:rsid w:val="006F3811"/>
    <w:rsid w:val="00703D89"/>
    <w:rsid w:val="00710DCF"/>
    <w:rsid w:val="00712109"/>
    <w:rsid w:val="00713E21"/>
    <w:rsid w:val="00714D88"/>
    <w:rsid w:val="0072000C"/>
    <w:rsid w:val="007203F9"/>
    <w:rsid w:val="00721173"/>
    <w:rsid w:val="00724E25"/>
    <w:rsid w:val="00746972"/>
    <w:rsid w:val="00761EFB"/>
    <w:rsid w:val="007744C8"/>
    <w:rsid w:val="00777A47"/>
    <w:rsid w:val="00783F20"/>
    <w:rsid w:val="00795638"/>
    <w:rsid w:val="00796D65"/>
    <w:rsid w:val="007B0056"/>
    <w:rsid w:val="007B1ABA"/>
    <w:rsid w:val="007B22DF"/>
    <w:rsid w:val="007B3DDE"/>
    <w:rsid w:val="007B716A"/>
    <w:rsid w:val="007E5D00"/>
    <w:rsid w:val="00807A19"/>
    <w:rsid w:val="00812B12"/>
    <w:rsid w:val="008137A2"/>
    <w:rsid w:val="008158B2"/>
    <w:rsid w:val="00817641"/>
    <w:rsid w:val="00823B29"/>
    <w:rsid w:val="00825572"/>
    <w:rsid w:val="00841451"/>
    <w:rsid w:val="0085716E"/>
    <w:rsid w:val="00860CA3"/>
    <w:rsid w:val="00871403"/>
    <w:rsid w:val="00871A06"/>
    <w:rsid w:val="008735F9"/>
    <w:rsid w:val="00873BBC"/>
    <w:rsid w:val="00876DDA"/>
    <w:rsid w:val="00877AB6"/>
    <w:rsid w:val="0089229A"/>
    <w:rsid w:val="00894FE3"/>
    <w:rsid w:val="00896585"/>
    <w:rsid w:val="008A0842"/>
    <w:rsid w:val="008A5F99"/>
    <w:rsid w:val="008A7249"/>
    <w:rsid w:val="008B0386"/>
    <w:rsid w:val="008B62A2"/>
    <w:rsid w:val="008C06EE"/>
    <w:rsid w:val="008C2D41"/>
    <w:rsid w:val="008C6C47"/>
    <w:rsid w:val="008C6F6D"/>
    <w:rsid w:val="008D774C"/>
    <w:rsid w:val="008F4C89"/>
    <w:rsid w:val="008F5D53"/>
    <w:rsid w:val="008F7FE5"/>
    <w:rsid w:val="00903B81"/>
    <w:rsid w:val="00905DF3"/>
    <w:rsid w:val="00906CBA"/>
    <w:rsid w:val="009108DD"/>
    <w:rsid w:val="0091117A"/>
    <w:rsid w:val="00912C8C"/>
    <w:rsid w:val="009151C9"/>
    <w:rsid w:val="00916085"/>
    <w:rsid w:val="009201AF"/>
    <w:rsid w:val="009204C3"/>
    <w:rsid w:val="009326B5"/>
    <w:rsid w:val="0093349E"/>
    <w:rsid w:val="00951FDA"/>
    <w:rsid w:val="0095443A"/>
    <w:rsid w:val="00956ACD"/>
    <w:rsid w:val="0096217A"/>
    <w:rsid w:val="00964FB3"/>
    <w:rsid w:val="00974BAA"/>
    <w:rsid w:val="00981DC4"/>
    <w:rsid w:val="009870DD"/>
    <w:rsid w:val="00994B18"/>
    <w:rsid w:val="009A038B"/>
    <w:rsid w:val="009A4E62"/>
    <w:rsid w:val="009B36A7"/>
    <w:rsid w:val="009C6BBD"/>
    <w:rsid w:val="009E0678"/>
    <w:rsid w:val="009E4105"/>
    <w:rsid w:val="009F7E2D"/>
    <w:rsid w:val="00A301C0"/>
    <w:rsid w:val="00A32A58"/>
    <w:rsid w:val="00A3717A"/>
    <w:rsid w:val="00A3749E"/>
    <w:rsid w:val="00A6271B"/>
    <w:rsid w:val="00A726FC"/>
    <w:rsid w:val="00A72FB3"/>
    <w:rsid w:val="00A8308A"/>
    <w:rsid w:val="00A96C70"/>
    <w:rsid w:val="00AA11B3"/>
    <w:rsid w:val="00AB045A"/>
    <w:rsid w:val="00AB3050"/>
    <w:rsid w:val="00AB4CD5"/>
    <w:rsid w:val="00AB74A3"/>
    <w:rsid w:val="00AC0E72"/>
    <w:rsid w:val="00AC14A9"/>
    <w:rsid w:val="00AE2011"/>
    <w:rsid w:val="00AF0820"/>
    <w:rsid w:val="00AF1D09"/>
    <w:rsid w:val="00AF70C8"/>
    <w:rsid w:val="00AF798D"/>
    <w:rsid w:val="00B007BC"/>
    <w:rsid w:val="00B03241"/>
    <w:rsid w:val="00B05E9B"/>
    <w:rsid w:val="00B062E2"/>
    <w:rsid w:val="00B07F51"/>
    <w:rsid w:val="00B17886"/>
    <w:rsid w:val="00B21929"/>
    <w:rsid w:val="00B22483"/>
    <w:rsid w:val="00B25A7B"/>
    <w:rsid w:val="00B26283"/>
    <w:rsid w:val="00B26BDA"/>
    <w:rsid w:val="00B272A0"/>
    <w:rsid w:val="00B3071A"/>
    <w:rsid w:val="00B31D1F"/>
    <w:rsid w:val="00B502EC"/>
    <w:rsid w:val="00B50E6B"/>
    <w:rsid w:val="00B50FAF"/>
    <w:rsid w:val="00B5499E"/>
    <w:rsid w:val="00B54FDB"/>
    <w:rsid w:val="00B604EA"/>
    <w:rsid w:val="00B62BD3"/>
    <w:rsid w:val="00B72891"/>
    <w:rsid w:val="00B77CA6"/>
    <w:rsid w:val="00B83531"/>
    <w:rsid w:val="00B92495"/>
    <w:rsid w:val="00B93940"/>
    <w:rsid w:val="00B94F92"/>
    <w:rsid w:val="00BA11FA"/>
    <w:rsid w:val="00BA29A2"/>
    <w:rsid w:val="00BA2B75"/>
    <w:rsid w:val="00BA75F6"/>
    <w:rsid w:val="00BB4809"/>
    <w:rsid w:val="00BB57B9"/>
    <w:rsid w:val="00BB6111"/>
    <w:rsid w:val="00BC5AA2"/>
    <w:rsid w:val="00BD5267"/>
    <w:rsid w:val="00BD73C7"/>
    <w:rsid w:val="00BE703A"/>
    <w:rsid w:val="00C251DB"/>
    <w:rsid w:val="00C514CD"/>
    <w:rsid w:val="00C71010"/>
    <w:rsid w:val="00C801CD"/>
    <w:rsid w:val="00C91852"/>
    <w:rsid w:val="00C92EF1"/>
    <w:rsid w:val="00C96B32"/>
    <w:rsid w:val="00CA0B2F"/>
    <w:rsid w:val="00CA2B83"/>
    <w:rsid w:val="00CA48E2"/>
    <w:rsid w:val="00CA5635"/>
    <w:rsid w:val="00CB2241"/>
    <w:rsid w:val="00CB3ABE"/>
    <w:rsid w:val="00CD102B"/>
    <w:rsid w:val="00CD2DE7"/>
    <w:rsid w:val="00CD4899"/>
    <w:rsid w:val="00CE0374"/>
    <w:rsid w:val="00CE12A3"/>
    <w:rsid w:val="00CE19A8"/>
    <w:rsid w:val="00CE5CC0"/>
    <w:rsid w:val="00D01FEA"/>
    <w:rsid w:val="00D05D64"/>
    <w:rsid w:val="00D246CD"/>
    <w:rsid w:val="00D3310A"/>
    <w:rsid w:val="00D34569"/>
    <w:rsid w:val="00D40F53"/>
    <w:rsid w:val="00D44ABF"/>
    <w:rsid w:val="00D45D1E"/>
    <w:rsid w:val="00D47977"/>
    <w:rsid w:val="00D519D3"/>
    <w:rsid w:val="00D53FD7"/>
    <w:rsid w:val="00D75A6C"/>
    <w:rsid w:val="00D75E34"/>
    <w:rsid w:val="00D813AD"/>
    <w:rsid w:val="00D814D9"/>
    <w:rsid w:val="00D92928"/>
    <w:rsid w:val="00D96B1C"/>
    <w:rsid w:val="00DA4878"/>
    <w:rsid w:val="00DA5CF3"/>
    <w:rsid w:val="00DA6B6F"/>
    <w:rsid w:val="00DB13D2"/>
    <w:rsid w:val="00DB661C"/>
    <w:rsid w:val="00DC4004"/>
    <w:rsid w:val="00DC62F1"/>
    <w:rsid w:val="00DD118D"/>
    <w:rsid w:val="00DD7E0F"/>
    <w:rsid w:val="00DE3FCD"/>
    <w:rsid w:val="00DF2E65"/>
    <w:rsid w:val="00DF753A"/>
    <w:rsid w:val="00E027D7"/>
    <w:rsid w:val="00E039EF"/>
    <w:rsid w:val="00E075F8"/>
    <w:rsid w:val="00E170D6"/>
    <w:rsid w:val="00E21FF2"/>
    <w:rsid w:val="00E233E8"/>
    <w:rsid w:val="00E24084"/>
    <w:rsid w:val="00E36A68"/>
    <w:rsid w:val="00E42EF5"/>
    <w:rsid w:val="00E510C9"/>
    <w:rsid w:val="00E51524"/>
    <w:rsid w:val="00E564F2"/>
    <w:rsid w:val="00E645AD"/>
    <w:rsid w:val="00E75543"/>
    <w:rsid w:val="00E86378"/>
    <w:rsid w:val="00E8752E"/>
    <w:rsid w:val="00E87D21"/>
    <w:rsid w:val="00E90559"/>
    <w:rsid w:val="00EA1C8E"/>
    <w:rsid w:val="00EA534E"/>
    <w:rsid w:val="00EA6569"/>
    <w:rsid w:val="00EB3DDC"/>
    <w:rsid w:val="00EB7879"/>
    <w:rsid w:val="00EC04FA"/>
    <w:rsid w:val="00ED4847"/>
    <w:rsid w:val="00ED4977"/>
    <w:rsid w:val="00ED6909"/>
    <w:rsid w:val="00EE0B0A"/>
    <w:rsid w:val="00EE18CF"/>
    <w:rsid w:val="00EE584A"/>
    <w:rsid w:val="00EE6B03"/>
    <w:rsid w:val="00EF5215"/>
    <w:rsid w:val="00F02186"/>
    <w:rsid w:val="00F0274C"/>
    <w:rsid w:val="00F03627"/>
    <w:rsid w:val="00F12E8E"/>
    <w:rsid w:val="00F243F6"/>
    <w:rsid w:val="00F341FD"/>
    <w:rsid w:val="00F36278"/>
    <w:rsid w:val="00F36E67"/>
    <w:rsid w:val="00F417DD"/>
    <w:rsid w:val="00F4761E"/>
    <w:rsid w:val="00F52B17"/>
    <w:rsid w:val="00F5319E"/>
    <w:rsid w:val="00F5405B"/>
    <w:rsid w:val="00F62CC9"/>
    <w:rsid w:val="00F6564B"/>
    <w:rsid w:val="00F73AC4"/>
    <w:rsid w:val="00F755E7"/>
    <w:rsid w:val="00F85E54"/>
    <w:rsid w:val="00F90779"/>
    <w:rsid w:val="00F9645F"/>
    <w:rsid w:val="00FA72B4"/>
    <w:rsid w:val="00FB4F42"/>
    <w:rsid w:val="00FC2769"/>
    <w:rsid w:val="00FC2A26"/>
    <w:rsid w:val="00FC5ED4"/>
    <w:rsid w:val="00FD4324"/>
    <w:rsid w:val="00FE2B57"/>
    <w:rsid w:val="00FF4E82"/>
    <w:rsid w:val="00FF510F"/>
    <w:rsid w:val="150B956B"/>
    <w:rsid w:val="32E0D90B"/>
    <w:rsid w:val="345475AF"/>
    <w:rsid w:val="3DD9211D"/>
    <w:rsid w:val="4CBCA05D"/>
    <w:rsid w:val="5197ABEE"/>
    <w:rsid w:val="565E2594"/>
    <w:rsid w:val="6661471E"/>
    <w:rsid w:val="698C7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3B39A"/>
  <w15:chartTrackingRefBased/>
  <w15:docId w15:val="{17EA4B1E-34EE-49D8-ACCA-E8888EBA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217A"/>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A6569"/>
    <w:rPr>
      <w:color w:val="0000FF"/>
      <w:u w:val="single"/>
    </w:rPr>
  </w:style>
  <w:style w:type="character" w:customStyle="1" w:styleId="Nessuno">
    <w:name w:val="Nessuno"/>
    <w:rsid w:val="00EA534E"/>
  </w:style>
  <w:style w:type="character" w:customStyle="1" w:styleId="Hyperlink1">
    <w:name w:val="Hyperlink.1"/>
    <w:basedOn w:val="Nessuno"/>
    <w:rsid w:val="00EA534E"/>
    <w:rPr>
      <w:rFonts w:ascii="Verdana" w:eastAsia="Verdana" w:hAnsi="Verdana" w:cs="Verdana"/>
      <w:outline w:val="0"/>
      <w:color w:val="0070C0"/>
      <w:sz w:val="16"/>
      <w:szCs w:val="16"/>
      <w:u w:val="single" w:color="0070C0"/>
      <w:lang w:val="en-US"/>
    </w:rPr>
  </w:style>
  <w:style w:type="paragraph" w:styleId="Testonormale">
    <w:name w:val="Plain Text"/>
    <w:basedOn w:val="Normale"/>
    <w:link w:val="TestonormaleCarattere"/>
    <w:uiPriority w:val="99"/>
    <w:unhideWhenUsed/>
    <w:rsid w:val="00F243F6"/>
    <w:rPr>
      <w:rFonts w:ascii="Calibri" w:eastAsiaTheme="minorHAnsi" w:hAnsi="Calibri" w:cstheme="minorBidi"/>
      <w:sz w:val="22"/>
      <w:szCs w:val="21"/>
      <w:lang w:val="en-US" w:eastAsia="en-US"/>
    </w:rPr>
  </w:style>
  <w:style w:type="character" w:customStyle="1" w:styleId="TestonormaleCarattere">
    <w:name w:val="Testo normale Carattere"/>
    <w:basedOn w:val="Carpredefinitoparagrafo"/>
    <w:link w:val="Testonormale"/>
    <w:uiPriority w:val="99"/>
    <w:rsid w:val="00F243F6"/>
    <w:rPr>
      <w:rFonts w:ascii="Calibri" w:hAnsi="Calibri"/>
      <w:kern w:val="0"/>
      <w:szCs w:val="21"/>
      <w14:ligatures w14:val="none"/>
    </w:rPr>
  </w:style>
  <w:style w:type="paragraph" w:styleId="Intestazione">
    <w:name w:val="header"/>
    <w:basedOn w:val="Normale"/>
    <w:link w:val="IntestazioneCarattere"/>
    <w:uiPriority w:val="99"/>
    <w:unhideWhenUsed/>
    <w:rsid w:val="008A5F99"/>
    <w:pPr>
      <w:tabs>
        <w:tab w:val="center" w:pos="4819"/>
        <w:tab w:val="right" w:pos="9638"/>
      </w:tabs>
    </w:pPr>
  </w:style>
  <w:style w:type="character" w:customStyle="1" w:styleId="IntestazioneCarattere">
    <w:name w:val="Intestazione Carattere"/>
    <w:basedOn w:val="Carpredefinitoparagrafo"/>
    <w:link w:val="Intestazione"/>
    <w:uiPriority w:val="99"/>
    <w:rsid w:val="008A5F99"/>
    <w:rPr>
      <w:rFonts w:ascii="Times New Roman" w:eastAsia="Times New Roman" w:hAnsi="Times New Roman" w:cs="Times New Roman"/>
      <w:kern w:val="0"/>
      <w:sz w:val="24"/>
      <w:szCs w:val="24"/>
      <w:lang w:val="it-IT" w:eastAsia="it-IT"/>
      <w14:ligatures w14:val="none"/>
    </w:rPr>
  </w:style>
  <w:style w:type="paragraph" w:styleId="Pidipagina">
    <w:name w:val="footer"/>
    <w:basedOn w:val="Normale"/>
    <w:link w:val="PidipaginaCarattere"/>
    <w:uiPriority w:val="99"/>
    <w:unhideWhenUsed/>
    <w:rsid w:val="008A5F99"/>
    <w:pPr>
      <w:tabs>
        <w:tab w:val="center" w:pos="4819"/>
        <w:tab w:val="right" w:pos="9638"/>
      </w:tabs>
    </w:pPr>
  </w:style>
  <w:style w:type="character" w:customStyle="1" w:styleId="PidipaginaCarattere">
    <w:name w:val="Piè di pagina Carattere"/>
    <w:basedOn w:val="Carpredefinitoparagrafo"/>
    <w:link w:val="Pidipagina"/>
    <w:uiPriority w:val="99"/>
    <w:rsid w:val="008A5F99"/>
    <w:rPr>
      <w:rFonts w:ascii="Times New Roman" w:eastAsia="Times New Roman" w:hAnsi="Times New Roman" w:cs="Times New Roman"/>
      <w:kern w:val="0"/>
      <w:sz w:val="24"/>
      <w:szCs w:val="24"/>
      <w:lang w:val="it-IT" w:eastAsia="it-IT"/>
      <w14:ligatures w14:val="none"/>
    </w:rPr>
  </w:style>
  <w:style w:type="paragraph" w:styleId="NormaleWeb">
    <w:name w:val="Normal (Web)"/>
    <w:basedOn w:val="Normale"/>
    <w:uiPriority w:val="99"/>
    <w:unhideWhenUsed/>
    <w:rsid w:val="008A5F99"/>
    <w:pPr>
      <w:spacing w:before="100" w:beforeAutospacing="1" w:after="100" w:afterAutospacing="1"/>
    </w:pPr>
  </w:style>
  <w:style w:type="paragraph" w:styleId="Paragrafoelenco">
    <w:name w:val="List Paragraph"/>
    <w:basedOn w:val="Normale"/>
    <w:uiPriority w:val="34"/>
    <w:qFormat/>
    <w:rsid w:val="00BC5AA2"/>
    <w:pPr>
      <w:ind w:left="720"/>
      <w:contextualSpacing/>
    </w:pPr>
  </w:style>
  <w:style w:type="character" w:styleId="Menzionenonrisolta">
    <w:name w:val="Unresolved Mention"/>
    <w:basedOn w:val="Carpredefinitoparagrafo"/>
    <w:uiPriority w:val="99"/>
    <w:semiHidden/>
    <w:unhideWhenUsed/>
    <w:rsid w:val="006563F5"/>
    <w:rPr>
      <w:color w:val="605E5C"/>
      <w:shd w:val="clear" w:color="auto" w:fill="E1DFDD"/>
    </w:rPr>
  </w:style>
  <w:style w:type="paragraph" w:styleId="Titolo">
    <w:name w:val="Title"/>
    <w:basedOn w:val="Normale"/>
    <w:next w:val="Normale"/>
    <w:link w:val="TitoloCarattere"/>
    <w:uiPriority w:val="10"/>
    <w:qFormat/>
    <w:rsid w:val="00A3717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A3717A"/>
    <w:rPr>
      <w:rFonts w:asciiTheme="majorHAnsi" w:eastAsiaTheme="majorEastAsia" w:hAnsiTheme="majorHAnsi" w:cstheme="majorBidi"/>
      <w:spacing w:val="-10"/>
      <w:kern w:val="28"/>
      <w:sz w:val="56"/>
      <w:szCs w:val="56"/>
      <w:lang w:val="it-IT"/>
    </w:rPr>
  </w:style>
  <w:style w:type="character" w:styleId="Rimandocommento">
    <w:name w:val="annotation reference"/>
    <w:basedOn w:val="Carpredefinitoparagrafo"/>
    <w:uiPriority w:val="99"/>
    <w:semiHidden/>
    <w:unhideWhenUsed/>
    <w:rsid w:val="0093349E"/>
    <w:rPr>
      <w:sz w:val="16"/>
      <w:szCs w:val="16"/>
    </w:rPr>
  </w:style>
  <w:style w:type="paragraph" w:styleId="Testocommento">
    <w:name w:val="annotation text"/>
    <w:basedOn w:val="Normale"/>
    <w:link w:val="TestocommentoCarattere"/>
    <w:uiPriority w:val="99"/>
    <w:unhideWhenUsed/>
    <w:rsid w:val="0093349E"/>
    <w:rPr>
      <w:sz w:val="20"/>
      <w:szCs w:val="20"/>
    </w:rPr>
  </w:style>
  <w:style w:type="character" w:customStyle="1" w:styleId="TestocommentoCarattere">
    <w:name w:val="Testo commento Carattere"/>
    <w:basedOn w:val="Carpredefinitoparagrafo"/>
    <w:link w:val="Testocommento"/>
    <w:uiPriority w:val="99"/>
    <w:rsid w:val="0093349E"/>
    <w:rPr>
      <w:rFonts w:ascii="Times New Roman" w:eastAsia="Times New Roman" w:hAnsi="Times New Roman" w:cs="Times New Roman"/>
      <w:kern w:val="0"/>
      <w:sz w:val="20"/>
      <w:szCs w:val="20"/>
      <w:lang w:val="it-IT" w:eastAsia="it-IT"/>
      <w14:ligatures w14:val="none"/>
    </w:rPr>
  </w:style>
  <w:style w:type="paragraph" w:styleId="Soggettocommento">
    <w:name w:val="annotation subject"/>
    <w:basedOn w:val="Testocommento"/>
    <w:next w:val="Testocommento"/>
    <w:link w:val="SoggettocommentoCarattere"/>
    <w:uiPriority w:val="99"/>
    <w:semiHidden/>
    <w:unhideWhenUsed/>
    <w:rsid w:val="0093349E"/>
    <w:rPr>
      <w:b/>
      <w:bCs/>
    </w:rPr>
  </w:style>
  <w:style w:type="character" w:customStyle="1" w:styleId="SoggettocommentoCarattere">
    <w:name w:val="Soggetto commento Carattere"/>
    <w:basedOn w:val="TestocommentoCarattere"/>
    <w:link w:val="Soggettocommento"/>
    <w:uiPriority w:val="99"/>
    <w:semiHidden/>
    <w:rsid w:val="0093349E"/>
    <w:rPr>
      <w:rFonts w:ascii="Times New Roman" w:eastAsia="Times New Roman" w:hAnsi="Times New Roman" w:cs="Times New Roman"/>
      <w:b/>
      <w:bCs/>
      <w:kern w:val="0"/>
      <w:sz w:val="20"/>
      <w:szCs w:val="20"/>
      <w:lang w:val="it-IT" w:eastAsia="it-IT"/>
      <w14:ligatures w14:val="none"/>
    </w:rPr>
  </w:style>
  <w:style w:type="paragraph" w:styleId="Revisione">
    <w:name w:val="Revision"/>
    <w:hidden/>
    <w:uiPriority w:val="99"/>
    <w:semiHidden/>
    <w:rsid w:val="008D774C"/>
    <w:pPr>
      <w:spacing w:after="0" w:line="240" w:lineRule="auto"/>
    </w:pPr>
    <w:rPr>
      <w:rFonts w:ascii="Times New Roman" w:eastAsia="Times New Roman" w:hAnsi="Times New Roman" w:cs="Times New Roman"/>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661">
      <w:bodyDiv w:val="1"/>
      <w:marLeft w:val="0"/>
      <w:marRight w:val="0"/>
      <w:marTop w:val="0"/>
      <w:marBottom w:val="0"/>
      <w:divBdr>
        <w:top w:val="none" w:sz="0" w:space="0" w:color="auto"/>
        <w:left w:val="none" w:sz="0" w:space="0" w:color="auto"/>
        <w:bottom w:val="none" w:sz="0" w:space="0" w:color="auto"/>
        <w:right w:val="none" w:sz="0" w:space="0" w:color="auto"/>
      </w:divBdr>
    </w:div>
    <w:div w:id="295841390">
      <w:bodyDiv w:val="1"/>
      <w:marLeft w:val="0"/>
      <w:marRight w:val="0"/>
      <w:marTop w:val="0"/>
      <w:marBottom w:val="0"/>
      <w:divBdr>
        <w:top w:val="none" w:sz="0" w:space="0" w:color="auto"/>
        <w:left w:val="none" w:sz="0" w:space="0" w:color="auto"/>
        <w:bottom w:val="none" w:sz="0" w:space="0" w:color="auto"/>
        <w:right w:val="none" w:sz="0" w:space="0" w:color="auto"/>
      </w:divBdr>
    </w:div>
    <w:div w:id="415828945">
      <w:bodyDiv w:val="1"/>
      <w:marLeft w:val="0"/>
      <w:marRight w:val="0"/>
      <w:marTop w:val="0"/>
      <w:marBottom w:val="0"/>
      <w:divBdr>
        <w:top w:val="none" w:sz="0" w:space="0" w:color="auto"/>
        <w:left w:val="none" w:sz="0" w:space="0" w:color="auto"/>
        <w:bottom w:val="none" w:sz="0" w:space="0" w:color="auto"/>
        <w:right w:val="none" w:sz="0" w:space="0" w:color="auto"/>
      </w:divBdr>
    </w:div>
    <w:div w:id="635529186">
      <w:bodyDiv w:val="1"/>
      <w:marLeft w:val="0"/>
      <w:marRight w:val="0"/>
      <w:marTop w:val="0"/>
      <w:marBottom w:val="0"/>
      <w:divBdr>
        <w:top w:val="none" w:sz="0" w:space="0" w:color="auto"/>
        <w:left w:val="none" w:sz="0" w:space="0" w:color="auto"/>
        <w:bottom w:val="none" w:sz="0" w:space="0" w:color="auto"/>
        <w:right w:val="none" w:sz="0" w:space="0" w:color="auto"/>
      </w:divBdr>
    </w:div>
    <w:div w:id="672756443">
      <w:bodyDiv w:val="1"/>
      <w:marLeft w:val="0"/>
      <w:marRight w:val="0"/>
      <w:marTop w:val="0"/>
      <w:marBottom w:val="0"/>
      <w:divBdr>
        <w:top w:val="none" w:sz="0" w:space="0" w:color="auto"/>
        <w:left w:val="none" w:sz="0" w:space="0" w:color="auto"/>
        <w:bottom w:val="none" w:sz="0" w:space="0" w:color="auto"/>
        <w:right w:val="none" w:sz="0" w:space="0" w:color="auto"/>
      </w:divBdr>
    </w:div>
    <w:div w:id="711197765">
      <w:bodyDiv w:val="1"/>
      <w:marLeft w:val="0"/>
      <w:marRight w:val="0"/>
      <w:marTop w:val="0"/>
      <w:marBottom w:val="0"/>
      <w:divBdr>
        <w:top w:val="none" w:sz="0" w:space="0" w:color="auto"/>
        <w:left w:val="none" w:sz="0" w:space="0" w:color="auto"/>
        <w:bottom w:val="none" w:sz="0" w:space="0" w:color="auto"/>
        <w:right w:val="none" w:sz="0" w:space="0" w:color="auto"/>
      </w:divBdr>
    </w:div>
    <w:div w:id="745416193">
      <w:bodyDiv w:val="1"/>
      <w:marLeft w:val="0"/>
      <w:marRight w:val="0"/>
      <w:marTop w:val="0"/>
      <w:marBottom w:val="0"/>
      <w:divBdr>
        <w:top w:val="none" w:sz="0" w:space="0" w:color="auto"/>
        <w:left w:val="none" w:sz="0" w:space="0" w:color="auto"/>
        <w:bottom w:val="none" w:sz="0" w:space="0" w:color="auto"/>
        <w:right w:val="none" w:sz="0" w:space="0" w:color="auto"/>
      </w:divBdr>
    </w:div>
    <w:div w:id="991714515">
      <w:bodyDiv w:val="1"/>
      <w:marLeft w:val="0"/>
      <w:marRight w:val="0"/>
      <w:marTop w:val="0"/>
      <w:marBottom w:val="0"/>
      <w:divBdr>
        <w:top w:val="none" w:sz="0" w:space="0" w:color="auto"/>
        <w:left w:val="none" w:sz="0" w:space="0" w:color="auto"/>
        <w:bottom w:val="none" w:sz="0" w:space="0" w:color="auto"/>
        <w:right w:val="none" w:sz="0" w:space="0" w:color="auto"/>
      </w:divBdr>
    </w:div>
    <w:div w:id="1059789455">
      <w:bodyDiv w:val="1"/>
      <w:marLeft w:val="0"/>
      <w:marRight w:val="0"/>
      <w:marTop w:val="0"/>
      <w:marBottom w:val="0"/>
      <w:divBdr>
        <w:top w:val="none" w:sz="0" w:space="0" w:color="auto"/>
        <w:left w:val="none" w:sz="0" w:space="0" w:color="auto"/>
        <w:bottom w:val="none" w:sz="0" w:space="0" w:color="auto"/>
        <w:right w:val="none" w:sz="0" w:space="0" w:color="auto"/>
      </w:divBdr>
    </w:div>
    <w:div w:id="1098990234">
      <w:bodyDiv w:val="1"/>
      <w:marLeft w:val="0"/>
      <w:marRight w:val="0"/>
      <w:marTop w:val="0"/>
      <w:marBottom w:val="0"/>
      <w:divBdr>
        <w:top w:val="none" w:sz="0" w:space="0" w:color="auto"/>
        <w:left w:val="none" w:sz="0" w:space="0" w:color="auto"/>
        <w:bottom w:val="none" w:sz="0" w:space="0" w:color="auto"/>
        <w:right w:val="none" w:sz="0" w:space="0" w:color="auto"/>
      </w:divBdr>
    </w:div>
    <w:div w:id="11447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openmindconsulting.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D9794-5ED4-4575-A5A0-F05F35CD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1187</Words>
  <Characters>6769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Tournour-Viron</dc:creator>
  <cp:keywords/>
  <dc:description/>
  <cp:lastModifiedBy>ANGELA MARINI</cp:lastModifiedBy>
  <cp:revision>33</cp:revision>
  <dcterms:created xsi:type="dcterms:W3CDTF">2026-05-04T10:28:00Z</dcterms:created>
  <dcterms:modified xsi:type="dcterms:W3CDTF">2026-06-26T10:16:00Z</dcterms:modified>
</cp:coreProperties>
</file>