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74751FE2">
            <wp:extent cx="1719153" cy="446007"/>
            <wp:effectExtent l="0" t="0" r="0" b="0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10" cy="4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2A53888F" w14:textId="3C9E4AFB" w:rsidR="00C87ADE" w:rsidRPr="00EE404A" w:rsidRDefault="00170759" w:rsidP="007301CD">
      <w:pPr>
        <w:tabs>
          <w:tab w:val="left" w:pos="2960"/>
        </w:tabs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509F3142" w14:textId="77777777" w:rsidR="009A1AE8" w:rsidRDefault="009A1AE8" w:rsidP="00D6178D">
      <w:pPr>
        <w:jc w:val="right"/>
        <w:rPr>
          <w:rFonts w:cstheme="minorHAnsi"/>
          <w:b/>
          <w:bCs/>
          <w:sz w:val="36"/>
          <w:szCs w:val="36"/>
        </w:rPr>
      </w:pPr>
      <w:r w:rsidRPr="009A1AE8">
        <w:rPr>
          <w:rFonts w:cstheme="minorHAnsi"/>
          <w:b/>
          <w:bCs/>
          <w:sz w:val="36"/>
          <w:szCs w:val="36"/>
        </w:rPr>
        <w:t xml:space="preserve">Oltre la cartolina: i </w:t>
      </w:r>
      <w:r w:rsidRPr="000B6525">
        <w:rPr>
          <w:rFonts w:cstheme="minorHAnsi"/>
          <w:b/>
          <w:bCs/>
          <w:color w:val="548DD4" w:themeColor="text2" w:themeTint="99"/>
          <w:sz w:val="36"/>
          <w:szCs w:val="36"/>
        </w:rPr>
        <w:t xml:space="preserve">Caraibi </w:t>
      </w:r>
      <w:r w:rsidRPr="009A1AE8">
        <w:rPr>
          <w:rFonts w:cstheme="minorHAnsi"/>
          <w:b/>
          <w:bCs/>
          <w:sz w:val="36"/>
          <w:szCs w:val="36"/>
        </w:rPr>
        <w:t xml:space="preserve">più </w:t>
      </w:r>
      <w:r w:rsidRPr="000B6525">
        <w:rPr>
          <w:rFonts w:cstheme="minorHAnsi"/>
          <w:b/>
          <w:bCs/>
          <w:color w:val="548DD4" w:themeColor="text2" w:themeTint="99"/>
          <w:sz w:val="36"/>
          <w:szCs w:val="36"/>
        </w:rPr>
        <w:t xml:space="preserve">selvaggi e sorprendenti </w:t>
      </w:r>
    </w:p>
    <w:p w14:paraId="0CB8BE6E" w14:textId="1DAB5316" w:rsidR="00C403B4" w:rsidRPr="00C403B4" w:rsidRDefault="009A1AE8" w:rsidP="00D6178D">
      <w:pPr>
        <w:jc w:val="right"/>
        <w:rPr>
          <w:rFonts w:cstheme="minorHAnsi"/>
          <w:b/>
          <w:bCs/>
          <w:sz w:val="36"/>
          <w:szCs w:val="36"/>
        </w:rPr>
      </w:pPr>
      <w:r w:rsidRPr="009A1AE8">
        <w:rPr>
          <w:rFonts w:cstheme="minorHAnsi"/>
          <w:b/>
          <w:bCs/>
          <w:sz w:val="36"/>
          <w:szCs w:val="36"/>
        </w:rPr>
        <w:t xml:space="preserve">secondo </w:t>
      </w:r>
      <w:proofErr w:type="spellStart"/>
      <w:r w:rsidRPr="009A1AE8">
        <w:rPr>
          <w:rFonts w:cstheme="minorHAnsi"/>
          <w:b/>
          <w:bCs/>
          <w:sz w:val="36"/>
          <w:szCs w:val="36"/>
        </w:rPr>
        <w:t>Sandals</w:t>
      </w:r>
      <w:proofErr w:type="spellEnd"/>
      <w:r w:rsidRPr="009A1AE8">
        <w:rPr>
          <w:rFonts w:cstheme="minorHAnsi"/>
          <w:b/>
          <w:bCs/>
          <w:sz w:val="36"/>
          <w:szCs w:val="36"/>
        </w:rPr>
        <w:t xml:space="preserve"> Resorts</w:t>
      </w:r>
      <w:r w:rsidR="008B35E1">
        <w:rPr>
          <w:rFonts w:cstheme="minorHAnsi"/>
          <w:b/>
          <w:bCs/>
          <w:sz w:val="36"/>
          <w:szCs w:val="36"/>
        </w:rPr>
        <w:t xml:space="preserve"> </w:t>
      </w:r>
    </w:p>
    <w:p w14:paraId="3895B00C" w14:textId="77777777" w:rsidR="005627B9" w:rsidRDefault="005627B9" w:rsidP="005627B9">
      <w:pPr>
        <w:jc w:val="right"/>
        <w:rPr>
          <w:rFonts w:cstheme="minorHAnsi"/>
          <w:b/>
          <w:bCs/>
          <w:sz w:val="20"/>
          <w:szCs w:val="20"/>
        </w:rPr>
      </w:pPr>
      <w:r w:rsidRPr="005627B9">
        <w:rPr>
          <w:rFonts w:cstheme="minorHAnsi"/>
          <w:b/>
          <w:bCs/>
          <w:sz w:val="20"/>
          <w:szCs w:val="20"/>
        </w:rPr>
        <w:t xml:space="preserve">Dalle </w:t>
      </w:r>
      <w:r w:rsidRPr="005627B9">
        <w:rPr>
          <w:rFonts w:cstheme="minorHAnsi"/>
          <w:b/>
          <w:bCs/>
          <w:color w:val="548DD4" w:themeColor="text2" w:themeTint="99"/>
          <w:sz w:val="20"/>
          <w:szCs w:val="20"/>
        </w:rPr>
        <w:t xml:space="preserve">balene </w:t>
      </w:r>
      <w:r w:rsidRPr="005627B9">
        <w:rPr>
          <w:rFonts w:cstheme="minorHAnsi"/>
          <w:b/>
          <w:bCs/>
          <w:sz w:val="20"/>
          <w:szCs w:val="20"/>
        </w:rPr>
        <w:t xml:space="preserve">che attraversano le acque di Saint Vincent e Grenadine ai </w:t>
      </w:r>
      <w:r w:rsidRPr="005627B9">
        <w:rPr>
          <w:rFonts w:cstheme="minorHAnsi"/>
          <w:b/>
          <w:bCs/>
          <w:color w:val="548DD4" w:themeColor="text2" w:themeTint="99"/>
          <w:sz w:val="20"/>
          <w:szCs w:val="20"/>
        </w:rPr>
        <w:t xml:space="preserve">fenicotteri rosa </w:t>
      </w:r>
      <w:r w:rsidRPr="005627B9">
        <w:rPr>
          <w:rFonts w:cstheme="minorHAnsi"/>
          <w:b/>
          <w:bCs/>
          <w:sz w:val="20"/>
          <w:szCs w:val="20"/>
        </w:rPr>
        <w:t xml:space="preserve">delle Bahamas, tra </w:t>
      </w:r>
      <w:r w:rsidRPr="005627B9">
        <w:rPr>
          <w:rFonts w:cstheme="minorHAnsi"/>
          <w:b/>
          <w:bCs/>
          <w:color w:val="548DD4" w:themeColor="text2" w:themeTint="99"/>
          <w:sz w:val="20"/>
          <w:szCs w:val="20"/>
        </w:rPr>
        <w:t>tartarughe marine, pappagalli tropicali, foreste rigogliose e giardini di corallo</w:t>
      </w:r>
      <w:r w:rsidRPr="005627B9">
        <w:rPr>
          <w:rFonts w:cstheme="minorHAnsi"/>
          <w:b/>
          <w:bCs/>
          <w:sz w:val="20"/>
          <w:szCs w:val="20"/>
        </w:rPr>
        <w:t xml:space="preserve">: con </w:t>
      </w:r>
      <w:proofErr w:type="spellStart"/>
      <w:r w:rsidRPr="005627B9">
        <w:rPr>
          <w:rFonts w:cstheme="minorHAnsi"/>
          <w:b/>
          <w:bCs/>
          <w:sz w:val="20"/>
          <w:szCs w:val="20"/>
        </w:rPr>
        <w:t>Sandals</w:t>
      </w:r>
      <w:proofErr w:type="spellEnd"/>
      <w:r w:rsidRPr="005627B9">
        <w:rPr>
          <w:rFonts w:cstheme="minorHAnsi"/>
          <w:b/>
          <w:bCs/>
          <w:sz w:val="20"/>
          <w:szCs w:val="20"/>
        </w:rPr>
        <w:t xml:space="preserve"> Resorts e Island </w:t>
      </w:r>
      <w:proofErr w:type="spellStart"/>
      <w:r w:rsidRPr="005627B9">
        <w:rPr>
          <w:rFonts w:cstheme="minorHAnsi"/>
          <w:b/>
          <w:bCs/>
          <w:sz w:val="20"/>
          <w:szCs w:val="20"/>
        </w:rPr>
        <w:t>Routes</w:t>
      </w:r>
      <w:proofErr w:type="spellEnd"/>
      <w:r w:rsidRPr="005627B9">
        <w:rPr>
          <w:rFonts w:cstheme="minorHAnsi"/>
          <w:b/>
          <w:bCs/>
          <w:sz w:val="20"/>
          <w:szCs w:val="20"/>
        </w:rPr>
        <w:t xml:space="preserve">, </w:t>
      </w:r>
    </w:p>
    <w:p w14:paraId="428CFE87" w14:textId="1D6EA3FC" w:rsidR="00DC0B25" w:rsidRDefault="005627B9" w:rsidP="005627B9">
      <w:pPr>
        <w:jc w:val="right"/>
        <w:rPr>
          <w:rFonts w:cstheme="minorHAnsi"/>
          <w:b/>
          <w:bCs/>
          <w:sz w:val="20"/>
          <w:szCs w:val="20"/>
        </w:rPr>
      </w:pPr>
      <w:r w:rsidRPr="005627B9">
        <w:rPr>
          <w:rFonts w:cstheme="minorHAnsi"/>
          <w:b/>
          <w:bCs/>
          <w:sz w:val="20"/>
          <w:szCs w:val="20"/>
        </w:rPr>
        <w:t>il viaggio nei Caraibi diventa un’immersione autentica nella natura più spettacolare dell’arcipelago.</w:t>
      </w:r>
    </w:p>
    <w:p w14:paraId="13E0189E" w14:textId="77777777" w:rsidR="005627B9" w:rsidRPr="0010011A" w:rsidRDefault="005627B9" w:rsidP="0010011A">
      <w:pPr>
        <w:jc w:val="both"/>
        <w:rPr>
          <w:noProof/>
          <w:sz w:val="20"/>
          <w:szCs w:val="20"/>
        </w:rPr>
      </w:pPr>
    </w:p>
    <w:p w14:paraId="760A0913" w14:textId="6DA575CB" w:rsidR="00C11460" w:rsidRDefault="00335819" w:rsidP="005627B9">
      <w:pPr>
        <w:jc w:val="both"/>
        <w:rPr>
          <w:rFonts w:cstheme="minorHAnsi"/>
          <w:bCs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794A19">
        <w:rPr>
          <w:rFonts w:cstheme="minorHAnsi"/>
          <w:bCs/>
          <w:i/>
          <w:iCs/>
          <w:sz w:val="20"/>
          <w:szCs w:val="20"/>
        </w:rPr>
        <w:t xml:space="preserve"> 11</w:t>
      </w:r>
      <w:r w:rsidR="001831BA">
        <w:rPr>
          <w:rFonts w:cstheme="minorHAnsi"/>
          <w:bCs/>
          <w:i/>
          <w:iCs/>
          <w:sz w:val="20"/>
          <w:szCs w:val="20"/>
        </w:rPr>
        <w:t xml:space="preserve"> </w:t>
      </w:r>
      <w:r w:rsidR="00D81CF0">
        <w:rPr>
          <w:rFonts w:cstheme="minorHAnsi"/>
          <w:bCs/>
          <w:i/>
          <w:iCs/>
          <w:sz w:val="20"/>
          <w:szCs w:val="20"/>
        </w:rPr>
        <w:t xml:space="preserve">giugno </w:t>
      </w:r>
      <w:r w:rsidR="001131AB">
        <w:rPr>
          <w:rFonts w:cstheme="minorHAnsi"/>
          <w:bCs/>
          <w:i/>
          <w:iCs/>
          <w:sz w:val="20"/>
          <w:szCs w:val="20"/>
        </w:rPr>
        <w:t>2026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9D0BFF">
        <w:rPr>
          <w:rFonts w:cstheme="minorHAnsi"/>
          <w:bCs/>
          <w:sz w:val="20"/>
          <w:szCs w:val="20"/>
        </w:rPr>
        <w:t xml:space="preserve"> </w:t>
      </w:r>
      <w:r w:rsidR="005627B9" w:rsidRPr="005627B9">
        <w:rPr>
          <w:rFonts w:cstheme="minorHAnsi"/>
          <w:bCs/>
          <w:sz w:val="20"/>
          <w:szCs w:val="20"/>
        </w:rPr>
        <w:t xml:space="preserve">Spiagge bianche, acque turchesi, tramonti che sembrano non finire mai. I </w:t>
      </w:r>
      <w:r w:rsidR="005627B9" w:rsidRPr="005627B9">
        <w:rPr>
          <w:rFonts w:cstheme="minorHAnsi"/>
          <w:b/>
          <w:sz w:val="20"/>
          <w:szCs w:val="20"/>
        </w:rPr>
        <w:t>Caraibi</w:t>
      </w:r>
      <w:r w:rsidR="005627B9" w:rsidRPr="005627B9">
        <w:rPr>
          <w:rFonts w:cstheme="minorHAnsi"/>
          <w:bCs/>
          <w:sz w:val="20"/>
          <w:szCs w:val="20"/>
        </w:rPr>
        <w:t xml:space="preserve"> sono da sempre sinonimo di evasione, bellezza e relax. Ma oltre l’immagine da cartolina esiste un </w:t>
      </w:r>
      <w:r w:rsidR="005627B9" w:rsidRPr="005627B9">
        <w:rPr>
          <w:rFonts w:cstheme="minorHAnsi"/>
          <w:b/>
          <w:sz w:val="20"/>
          <w:szCs w:val="20"/>
        </w:rPr>
        <w:t>volto più inatteso, vibrante e selvaggio</w:t>
      </w:r>
      <w:r w:rsidR="005627B9" w:rsidRPr="005627B9">
        <w:rPr>
          <w:rFonts w:cstheme="minorHAnsi"/>
          <w:bCs/>
          <w:sz w:val="20"/>
          <w:szCs w:val="20"/>
        </w:rPr>
        <w:t>: quello di isole dove la natura è protagonista assoluta, tra foreste tropicali, vulcani, barriere coralline, baie incontaminate e una biodiversità capace di sorprendere a ogni incontro.</w:t>
      </w:r>
      <w:r w:rsidR="005627B9">
        <w:rPr>
          <w:rFonts w:cstheme="minorHAnsi"/>
          <w:bCs/>
          <w:sz w:val="20"/>
          <w:szCs w:val="20"/>
        </w:rPr>
        <w:t xml:space="preserve"> </w:t>
      </w:r>
      <w:r w:rsidR="005627B9" w:rsidRPr="005627B9">
        <w:rPr>
          <w:rFonts w:cstheme="minorHAnsi"/>
          <w:bCs/>
          <w:sz w:val="20"/>
          <w:szCs w:val="20"/>
        </w:rPr>
        <w:t xml:space="preserve">È qui che il viaggio cambia ritmo e diventa scoperta. Non solo mare e benessere, ma esperienze capaci di avvicinare i viaggiatori all’anima più autentica delle destinazioni: osservare le balene nelle acque di Saint Vincent e Grenadine, incontrare i fenicotteri rosa delle Bahamas, nuotare accanto alle tartarughe marine, ascoltare il richiamo dei pappagalli tropicali </w:t>
      </w:r>
      <w:r w:rsidR="000C02C0">
        <w:rPr>
          <w:rFonts w:cstheme="minorHAnsi"/>
          <w:bCs/>
          <w:sz w:val="20"/>
          <w:szCs w:val="20"/>
        </w:rPr>
        <w:t xml:space="preserve">a Saint Lucia </w:t>
      </w:r>
      <w:r w:rsidR="005627B9" w:rsidRPr="005627B9">
        <w:rPr>
          <w:rFonts w:cstheme="minorHAnsi"/>
          <w:bCs/>
          <w:sz w:val="20"/>
          <w:szCs w:val="20"/>
        </w:rPr>
        <w:t xml:space="preserve">o esplorare </w:t>
      </w:r>
      <w:r w:rsidR="00C11460">
        <w:rPr>
          <w:rFonts w:cstheme="minorHAnsi"/>
          <w:bCs/>
          <w:sz w:val="20"/>
          <w:szCs w:val="20"/>
        </w:rPr>
        <w:t xml:space="preserve">i giardini di </w:t>
      </w:r>
      <w:proofErr w:type="spellStart"/>
      <w:r w:rsidR="00C11460">
        <w:rPr>
          <w:rFonts w:cstheme="minorHAnsi"/>
          <w:bCs/>
          <w:sz w:val="20"/>
          <w:szCs w:val="20"/>
        </w:rPr>
        <w:t>coralo</w:t>
      </w:r>
      <w:proofErr w:type="spellEnd"/>
      <w:r w:rsidR="00C11460">
        <w:rPr>
          <w:rFonts w:cstheme="minorHAnsi"/>
          <w:bCs/>
          <w:sz w:val="20"/>
          <w:szCs w:val="20"/>
        </w:rPr>
        <w:t xml:space="preserve"> protetti di </w:t>
      </w:r>
      <w:r w:rsidR="00C11460" w:rsidRPr="00C11460">
        <w:rPr>
          <w:rFonts w:cstheme="minorHAnsi"/>
          <w:bCs/>
          <w:sz w:val="20"/>
          <w:szCs w:val="20"/>
        </w:rPr>
        <w:t>Curaçao</w:t>
      </w:r>
      <w:r w:rsidR="00C11460">
        <w:rPr>
          <w:rFonts w:cstheme="minorHAnsi"/>
          <w:bCs/>
          <w:sz w:val="20"/>
          <w:szCs w:val="20"/>
        </w:rPr>
        <w:t xml:space="preserve">. </w:t>
      </w:r>
    </w:p>
    <w:p w14:paraId="5ABBC8A2" w14:textId="1D8AEF46" w:rsidR="005627B9" w:rsidRDefault="005627B9" w:rsidP="005627B9">
      <w:pPr>
        <w:jc w:val="both"/>
        <w:rPr>
          <w:rFonts w:cstheme="minorHAnsi"/>
          <w:bCs/>
          <w:sz w:val="20"/>
          <w:szCs w:val="20"/>
        </w:rPr>
      </w:pPr>
      <w:r w:rsidRPr="005627B9">
        <w:rPr>
          <w:rFonts w:cstheme="minorHAnsi"/>
          <w:bCs/>
          <w:sz w:val="20"/>
          <w:szCs w:val="20"/>
        </w:rPr>
        <w:t xml:space="preserve">Per chi desidera vivere i Caraibi da una prospettiva diversa, più intensa e profondamente connessa al territorio, </w:t>
      </w:r>
      <w:hyperlink r:id="rId12" w:history="1">
        <w:proofErr w:type="spellStart"/>
        <w:r w:rsidRPr="005627B9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Pr="005627B9">
          <w:rPr>
            <w:rStyle w:val="Collegamentoipertestuale"/>
            <w:rFonts w:cstheme="minorHAnsi"/>
            <w:b/>
            <w:sz w:val="20"/>
            <w:szCs w:val="20"/>
          </w:rPr>
          <w:t xml:space="preserve"> Resorts</w:t>
        </w:r>
      </w:hyperlink>
      <w:r w:rsidRPr="005627B9">
        <w:rPr>
          <w:rFonts w:cstheme="minorHAnsi"/>
          <w:bCs/>
          <w:sz w:val="20"/>
          <w:szCs w:val="20"/>
        </w:rPr>
        <w:t xml:space="preserve"> e </w:t>
      </w:r>
      <w:hyperlink r:id="rId13" w:history="1">
        <w:r w:rsidRPr="005627B9">
          <w:rPr>
            <w:rStyle w:val="Collegamentoipertestuale"/>
            <w:rFonts w:cstheme="minorHAnsi"/>
            <w:b/>
            <w:sz w:val="20"/>
            <w:szCs w:val="20"/>
          </w:rPr>
          <w:t xml:space="preserve">Island </w:t>
        </w:r>
        <w:proofErr w:type="spellStart"/>
        <w:r w:rsidRPr="005627B9">
          <w:rPr>
            <w:rStyle w:val="Collegamentoipertestuale"/>
            <w:rFonts w:cstheme="minorHAnsi"/>
            <w:b/>
            <w:sz w:val="20"/>
            <w:szCs w:val="20"/>
          </w:rPr>
          <w:t>Routes</w:t>
        </w:r>
        <w:proofErr w:type="spellEnd"/>
      </w:hyperlink>
      <w:r w:rsidRPr="005627B9">
        <w:rPr>
          <w:rFonts w:cstheme="minorHAnsi"/>
          <w:bCs/>
          <w:sz w:val="20"/>
          <w:szCs w:val="20"/>
        </w:rPr>
        <w:t xml:space="preserve"> propongono una selezione di escursioni ed esperienze pensate per esplorare alcune delle meraviglie naturali più affascinanti della regione, trasformando il soggiorno in un’autentica immersione nella natura.</w:t>
      </w:r>
    </w:p>
    <w:p w14:paraId="2714B0C9" w14:textId="77777777" w:rsidR="00C66C22" w:rsidRPr="00B910FA" w:rsidRDefault="00C66C22" w:rsidP="00D81CF0">
      <w:pPr>
        <w:jc w:val="both"/>
        <w:rPr>
          <w:rFonts w:cstheme="minorHAnsi"/>
          <w:bCs/>
          <w:sz w:val="16"/>
          <w:szCs w:val="16"/>
        </w:rPr>
      </w:pPr>
    </w:p>
    <w:p w14:paraId="32D56A51" w14:textId="77777777" w:rsidR="00D81CF0" w:rsidRPr="00D06798" w:rsidRDefault="00D81CF0" w:rsidP="00D81CF0">
      <w:pPr>
        <w:jc w:val="both"/>
        <w:rPr>
          <w:rFonts w:cstheme="minorHAnsi"/>
          <w:b/>
          <w:bCs/>
          <w:color w:val="4F81BD" w:themeColor="accent1"/>
        </w:rPr>
      </w:pPr>
      <w:r w:rsidRPr="00D06798">
        <w:rPr>
          <w:rFonts w:cstheme="minorHAnsi"/>
          <w:b/>
          <w:bCs/>
          <w:color w:val="4F81BD" w:themeColor="accent1"/>
        </w:rPr>
        <w:t>Saint Vincent e Grenadine: il regno delle balene e dei delfini</w:t>
      </w:r>
    </w:p>
    <w:p w14:paraId="1E63F8CE" w14:textId="082D6F27" w:rsidR="00F57AF5" w:rsidRPr="00D81CF0" w:rsidRDefault="00D81CF0" w:rsidP="00D81CF0">
      <w:pPr>
        <w:jc w:val="both"/>
        <w:rPr>
          <w:rFonts w:cstheme="minorHAnsi"/>
          <w:bCs/>
          <w:sz w:val="20"/>
          <w:szCs w:val="20"/>
        </w:rPr>
      </w:pPr>
      <w:r w:rsidRPr="00D81CF0">
        <w:rPr>
          <w:rFonts w:cstheme="minorHAnsi"/>
          <w:bCs/>
          <w:sz w:val="20"/>
          <w:szCs w:val="20"/>
        </w:rPr>
        <w:t xml:space="preserve">Meno conosciuta rispetto ad altre destinazioni caraibiche, </w:t>
      </w:r>
      <w:r w:rsidRPr="00744D78">
        <w:rPr>
          <w:rFonts w:cstheme="minorHAnsi"/>
          <w:b/>
          <w:sz w:val="20"/>
          <w:szCs w:val="20"/>
        </w:rPr>
        <w:t>Saint Vincent e Grenadine</w:t>
      </w:r>
      <w:r w:rsidRPr="00D81CF0">
        <w:rPr>
          <w:rFonts w:cstheme="minorHAnsi"/>
          <w:bCs/>
          <w:sz w:val="20"/>
          <w:szCs w:val="20"/>
        </w:rPr>
        <w:t xml:space="preserve"> </w:t>
      </w:r>
      <w:r w:rsidR="002265C0" w:rsidRPr="001A40AF">
        <w:rPr>
          <w:rFonts w:cstheme="minorHAnsi"/>
          <w:bCs/>
          <w:sz w:val="20"/>
          <w:szCs w:val="20"/>
        </w:rPr>
        <w:t xml:space="preserve">è </w:t>
      </w:r>
      <w:r w:rsidR="002265C0" w:rsidRPr="00744D78">
        <w:rPr>
          <w:rFonts w:cstheme="minorHAnsi"/>
          <w:b/>
          <w:sz w:val="20"/>
          <w:szCs w:val="20"/>
        </w:rPr>
        <w:t>uno degli angoli più incontaminati dei Caraibi</w:t>
      </w:r>
      <w:r w:rsidR="002265C0" w:rsidRPr="001A40AF">
        <w:rPr>
          <w:rFonts w:cstheme="minorHAnsi"/>
          <w:bCs/>
          <w:sz w:val="20"/>
          <w:szCs w:val="20"/>
        </w:rPr>
        <w:t>. L</w:t>
      </w:r>
      <w:r w:rsidR="002265C0">
        <w:rPr>
          <w:rFonts w:cstheme="minorHAnsi"/>
          <w:bCs/>
          <w:sz w:val="20"/>
          <w:szCs w:val="20"/>
        </w:rPr>
        <w:t>’a</w:t>
      </w:r>
      <w:r w:rsidR="002265C0" w:rsidRPr="001A40AF">
        <w:rPr>
          <w:rFonts w:cstheme="minorHAnsi"/>
          <w:bCs/>
          <w:sz w:val="20"/>
          <w:szCs w:val="20"/>
        </w:rPr>
        <w:t xml:space="preserve">rcipelago, composto da 32 isole e isolotti, custodisce una </w:t>
      </w:r>
      <w:r w:rsidR="002265C0" w:rsidRPr="00744D78">
        <w:rPr>
          <w:rFonts w:cstheme="minorHAnsi"/>
          <w:b/>
          <w:sz w:val="20"/>
          <w:szCs w:val="20"/>
        </w:rPr>
        <w:t>straordinaria biodiversità marina</w:t>
      </w:r>
      <w:r w:rsidR="002265C0" w:rsidRPr="001A40AF">
        <w:rPr>
          <w:rFonts w:cstheme="minorHAnsi"/>
          <w:bCs/>
          <w:sz w:val="20"/>
          <w:szCs w:val="20"/>
        </w:rPr>
        <w:t xml:space="preserve"> </w:t>
      </w:r>
      <w:r w:rsidR="00186C78">
        <w:rPr>
          <w:rFonts w:cstheme="minorHAnsi"/>
          <w:bCs/>
          <w:sz w:val="20"/>
          <w:szCs w:val="20"/>
        </w:rPr>
        <w:t>e, t</w:t>
      </w:r>
      <w:r w:rsidR="00F57AF5" w:rsidRPr="00186C78">
        <w:rPr>
          <w:rFonts w:cstheme="minorHAnsi"/>
          <w:sz w:val="20"/>
          <w:szCs w:val="20"/>
        </w:rPr>
        <w:t>ra le esperienze più emozionanti proposte</w:t>
      </w:r>
      <w:r w:rsidR="00186C78">
        <w:rPr>
          <w:rFonts w:cstheme="minorHAnsi"/>
          <w:sz w:val="20"/>
          <w:szCs w:val="20"/>
        </w:rPr>
        <w:t xml:space="preserve">, </w:t>
      </w:r>
      <w:r w:rsidR="00F57AF5" w:rsidRPr="00186C78">
        <w:rPr>
          <w:rFonts w:cstheme="minorHAnsi"/>
          <w:sz w:val="20"/>
          <w:szCs w:val="20"/>
        </w:rPr>
        <w:t>spicca</w:t>
      </w:r>
      <w:r w:rsidR="00F57AF5" w:rsidRPr="00F57AF5">
        <w:rPr>
          <w:rFonts w:cstheme="minorHAnsi"/>
          <w:b/>
          <w:bCs/>
          <w:sz w:val="20"/>
          <w:szCs w:val="20"/>
        </w:rPr>
        <w:t xml:space="preserve"> </w:t>
      </w:r>
      <w:r w:rsidR="00F57AF5" w:rsidRPr="004E38D8">
        <w:rPr>
          <w:rFonts w:cstheme="minorHAnsi"/>
          <w:sz w:val="20"/>
          <w:szCs w:val="20"/>
        </w:rPr>
        <w:t>l</w:t>
      </w:r>
      <w:r w:rsidR="00186C78" w:rsidRPr="004E38D8">
        <w:rPr>
          <w:rFonts w:cstheme="minorHAnsi"/>
          <w:sz w:val="20"/>
          <w:szCs w:val="20"/>
        </w:rPr>
        <w:t>’</w:t>
      </w:r>
      <w:r w:rsidR="00F57AF5" w:rsidRPr="004E38D8">
        <w:rPr>
          <w:rFonts w:cstheme="minorHAnsi"/>
          <w:sz w:val="20"/>
          <w:szCs w:val="20"/>
        </w:rPr>
        <w:t>escursione in mare dedicata all</w:t>
      </w:r>
      <w:r w:rsidR="00186C78" w:rsidRPr="004E38D8">
        <w:rPr>
          <w:rFonts w:cstheme="minorHAnsi"/>
          <w:sz w:val="20"/>
          <w:szCs w:val="20"/>
        </w:rPr>
        <w:t>’</w:t>
      </w:r>
      <w:hyperlink r:id="rId14" w:history="1">
        <w:r w:rsidR="00F57AF5" w:rsidRPr="005C5B06">
          <w:rPr>
            <w:rStyle w:val="Collegamentoipertestuale"/>
            <w:rFonts w:cstheme="minorHAnsi"/>
            <w:b/>
            <w:bCs/>
            <w:sz w:val="20"/>
            <w:szCs w:val="20"/>
          </w:rPr>
          <w:t>avvistamento di balene e delfini</w:t>
        </w:r>
      </w:hyperlink>
      <w:r w:rsidR="00F57AF5" w:rsidRPr="00F57AF5">
        <w:rPr>
          <w:rFonts w:cstheme="minorHAnsi"/>
          <w:bCs/>
          <w:sz w:val="20"/>
          <w:szCs w:val="20"/>
        </w:rPr>
        <w:t xml:space="preserve">, che permette di osservare questi magnifici cetacei nel loro habitat naturale. Gli amanti del mondo sottomarino possono inoltre partecipare a immersioni guidate tra alcuni dei </w:t>
      </w:r>
      <w:r w:rsidR="00F57AF5" w:rsidRPr="004E38D8">
        <w:rPr>
          <w:rFonts w:cstheme="minorHAnsi"/>
          <w:b/>
          <w:sz w:val="20"/>
          <w:szCs w:val="20"/>
        </w:rPr>
        <w:t>fondali più spettacolari dell</w:t>
      </w:r>
      <w:r w:rsidR="004E38D8" w:rsidRPr="004E38D8">
        <w:rPr>
          <w:rFonts w:cstheme="minorHAnsi"/>
          <w:b/>
          <w:sz w:val="20"/>
          <w:szCs w:val="20"/>
        </w:rPr>
        <w:t>’</w:t>
      </w:r>
      <w:r w:rsidR="00F57AF5" w:rsidRPr="004E38D8">
        <w:rPr>
          <w:rFonts w:cstheme="minorHAnsi"/>
          <w:b/>
          <w:sz w:val="20"/>
          <w:szCs w:val="20"/>
        </w:rPr>
        <w:t>arcipelago</w:t>
      </w:r>
      <w:r w:rsidR="00F57AF5" w:rsidRPr="00F57AF5">
        <w:rPr>
          <w:rFonts w:cstheme="minorHAnsi"/>
          <w:bCs/>
          <w:sz w:val="20"/>
          <w:szCs w:val="20"/>
        </w:rPr>
        <w:t>, mentre al tramonto</w:t>
      </w:r>
      <w:r w:rsidR="005627B9">
        <w:rPr>
          <w:rFonts w:cstheme="minorHAnsi"/>
          <w:bCs/>
          <w:sz w:val="20"/>
          <w:szCs w:val="20"/>
        </w:rPr>
        <w:t>,</w:t>
      </w:r>
      <w:r w:rsidR="00F57AF5" w:rsidRPr="00F57AF5">
        <w:rPr>
          <w:rFonts w:cstheme="minorHAnsi"/>
          <w:bCs/>
          <w:sz w:val="20"/>
          <w:szCs w:val="20"/>
        </w:rPr>
        <w:t xml:space="preserve"> una suggestiva crociera in barca </w:t>
      </w:r>
      <w:r w:rsidR="00C0676D">
        <w:rPr>
          <w:rFonts w:cstheme="minorHAnsi"/>
          <w:bCs/>
          <w:sz w:val="20"/>
          <w:szCs w:val="20"/>
        </w:rPr>
        <w:t xml:space="preserve">(per </w:t>
      </w:r>
      <w:r w:rsidR="005627B9">
        <w:rPr>
          <w:rFonts w:cstheme="minorHAnsi"/>
          <w:bCs/>
          <w:sz w:val="20"/>
          <w:szCs w:val="20"/>
        </w:rPr>
        <w:t>quanti</w:t>
      </w:r>
      <w:r w:rsidR="00C0676D">
        <w:rPr>
          <w:rFonts w:cstheme="minorHAnsi"/>
          <w:bCs/>
          <w:sz w:val="20"/>
          <w:szCs w:val="20"/>
        </w:rPr>
        <w:t xml:space="preserve"> soggiornano </w:t>
      </w:r>
      <w:r w:rsidR="00271C57">
        <w:rPr>
          <w:rFonts w:cstheme="minorHAnsi"/>
          <w:bCs/>
          <w:sz w:val="20"/>
          <w:szCs w:val="20"/>
        </w:rPr>
        <w:t xml:space="preserve">in una </w:t>
      </w:r>
      <w:proofErr w:type="spellStart"/>
      <w:r w:rsidR="00271C57">
        <w:rPr>
          <w:rFonts w:cstheme="minorHAnsi"/>
          <w:bCs/>
          <w:sz w:val="20"/>
          <w:szCs w:val="20"/>
        </w:rPr>
        <w:t>butler</w:t>
      </w:r>
      <w:proofErr w:type="spellEnd"/>
      <w:r w:rsidR="00271C57">
        <w:rPr>
          <w:rFonts w:cstheme="minorHAnsi"/>
          <w:bCs/>
          <w:sz w:val="20"/>
          <w:szCs w:val="20"/>
        </w:rPr>
        <w:t xml:space="preserve"> suite</w:t>
      </w:r>
      <w:r w:rsidR="00A63184">
        <w:rPr>
          <w:rFonts w:cstheme="minorHAnsi"/>
          <w:bCs/>
          <w:sz w:val="20"/>
          <w:szCs w:val="20"/>
        </w:rPr>
        <w:t xml:space="preserve"> al </w:t>
      </w:r>
      <w:proofErr w:type="spellStart"/>
      <w:r w:rsidR="00B23735">
        <w:rPr>
          <w:rFonts w:cstheme="minorHAnsi"/>
          <w:bCs/>
          <w:sz w:val="20"/>
          <w:szCs w:val="20"/>
        </w:rPr>
        <w:t>S</w:t>
      </w:r>
      <w:r w:rsidR="00A63184">
        <w:rPr>
          <w:rFonts w:cstheme="minorHAnsi"/>
          <w:bCs/>
          <w:sz w:val="20"/>
          <w:szCs w:val="20"/>
        </w:rPr>
        <w:t>andals</w:t>
      </w:r>
      <w:proofErr w:type="spellEnd"/>
      <w:r w:rsidR="00A63184">
        <w:rPr>
          <w:rFonts w:cstheme="minorHAnsi"/>
          <w:bCs/>
          <w:sz w:val="20"/>
          <w:szCs w:val="20"/>
        </w:rPr>
        <w:t xml:space="preserve"> Saint Vincent and the </w:t>
      </w:r>
      <w:proofErr w:type="spellStart"/>
      <w:r w:rsidR="00A63184">
        <w:rPr>
          <w:rFonts w:cstheme="minorHAnsi"/>
          <w:bCs/>
          <w:sz w:val="20"/>
          <w:szCs w:val="20"/>
        </w:rPr>
        <w:t>Grenadines</w:t>
      </w:r>
      <w:proofErr w:type="spellEnd"/>
      <w:r w:rsidR="00271C57">
        <w:rPr>
          <w:rFonts w:cstheme="minorHAnsi"/>
          <w:bCs/>
          <w:sz w:val="20"/>
          <w:szCs w:val="20"/>
        </w:rPr>
        <w:t>)</w:t>
      </w:r>
      <w:r w:rsidR="005627B9">
        <w:rPr>
          <w:rFonts w:cstheme="minorHAnsi"/>
          <w:bCs/>
          <w:sz w:val="20"/>
          <w:szCs w:val="20"/>
        </w:rPr>
        <w:t>,</w:t>
      </w:r>
      <w:r w:rsidR="00271C57">
        <w:rPr>
          <w:rFonts w:cstheme="minorHAnsi"/>
          <w:bCs/>
          <w:sz w:val="20"/>
          <w:szCs w:val="20"/>
        </w:rPr>
        <w:t xml:space="preserve"> </w:t>
      </w:r>
      <w:r w:rsidR="00F57AF5" w:rsidRPr="00F57AF5">
        <w:rPr>
          <w:rFonts w:cstheme="minorHAnsi"/>
          <w:bCs/>
          <w:sz w:val="20"/>
          <w:szCs w:val="20"/>
        </w:rPr>
        <w:t xml:space="preserve">conduce verso </w:t>
      </w:r>
      <w:proofErr w:type="gramStart"/>
      <w:r w:rsidR="00F57AF5" w:rsidRPr="00F57AF5">
        <w:rPr>
          <w:rFonts w:cstheme="minorHAnsi"/>
          <w:bCs/>
          <w:sz w:val="20"/>
          <w:szCs w:val="20"/>
        </w:rPr>
        <w:t>alcune location utilizzate</w:t>
      </w:r>
      <w:proofErr w:type="gramEnd"/>
      <w:r w:rsidR="00F57AF5" w:rsidRPr="00F57AF5">
        <w:rPr>
          <w:rFonts w:cstheme="minorHAnsi"/>
          <w:bCs/>
          <w:sz w:val="20"/>
          <w:szCs w:val="20"/>
        </w:rPr>
        <w:t xml:space="preserve"> per le riprese della saga </w:t>
      </w:r>
      <w:r w:rsidR="00F57AF5" w:rsidRPr="00F57AF5">
        <w:rPr>
          <w:rFonts w:cstheme="minorHAnsi"/>
          <w:bCs/>
          <w:i/>
          <w:iCs/>
          <w:sz w:val="20"/>
          <w:szCs w:val="20"/>
        </w:rPr>
        <w:t>Pirati dei Caraibi</w:t>
      </w:r>
      <w:r w:rsidR="00F57AF5" w:rsidRPr="00F57AF5">
        <w:rPr>
          <w:rFonts w:cstheme="minorHAnsi"/>
          <w:bCs/>
          <w:sz w:val="20"/>
          <w:szCs w:val="20"/>
        </w:rPr>
        <w:t>, con la possibilità di avvistare delfini</w:t>
      </w:r>
      <w:r w:rsidR="00BA5268">
        <w:rPr>
          <w:rFonts w:cstheme="minorHAnsi"/>
          <w:bCs/>
          <w:sz w:val="20"/>
          <w:szCs w:val="20"/>
        </w:rPr>
        <w:t xml:space="preserve"> </w:t>
      </w:r>
      <w:proofErr w:type="spellStart"/>
      <w:r w:rsidR="00BA5268">
        <w:rPr>
          <w:rFonts w:cstheme="minorHAnsi"/>
          <w:bCs/>
          <w:sz w:val="20"/>
          <w:szCs w:val="20"/>
        </w:rPr>
        <w:t>selvativi</w:t>
      </w:r>
      <w:proofErr w:type="spellEnd"/>
      <w:r w:rsidR="00F57AF5" w:rsidRPr="00F57AF5">
        <w:rPr>
          <w:rFonts w:cstheme="minorHAnsi"/>
          <w:bCs/>
          <w:sz w:val="20"/>
          <w:szCs w:val="20"/>
        </w:rPr>
        <w:t xml:space="preserve"> al largo della costa.</w:t>
      </w:r>
    </w:p>
    <w:p w14:paraId="4F1ED4C5" w14:textId="737CD49A" w:rsidR="001A40AF" w:rsidRPr="002265C0" w:rsidRDefault="002265C0" w:rsidP="00D81CF0">
      <w:pPr>
        <w:jc w:val="both"/>
        <w:rPr>
          <w:rFonts w:cstheme="minorHAnsi"/>
          <w:sz w:val="20"/>
          <w:szCs w:val="20"/>
        </w:rPr>
      </w:pPr>
      <w:r w:rsidRPr="002265C0">
        <w:rPr>
          <w:rFonts w:cstheme="minorHAnsi"/>
          <w:sz w:val="20"/>
          <w:szCs w:val="20"/>
        </w:rPr>
        <w:t xml:space="preserve">Per vivere al meglio queste esperienze, </w:t>
      </w:r>
      <w:r w:rsidR="009F1A1F">
        <w:rPr>
          <w:rFonts w:cstheme="minorHAnsi"/>
          <w:sz w:val="20"/>
          <w:szCs w:val="20"/>
        </w:rPr>
        <w:t xml:space="preserve">il </w:t>
      </w:r>
      <w:hyperlink r:id="rId15" w:history="1">
        <w:proofErr w:type="spellStart"/>
        <w:r w:rsidRPr="00640152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640152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Saint Vincent and The </w:t>
        </w:r>
        <w:proofErr w:type="spellStart"/>
        <w:r w:rsidRPr="00640152">
          <w:rPr>
            <w:rStyle w:val="Collegamentoipertestuale"/>
            <w:rFonts w:cstheme="minorHAnsi"/>
            <w:b/>
            <w:bCs/>
            <w:sz w:val="20"/>
            <w:szCs w:val="20"/>
          </w:rPr>
          <w:t>Grenadines</w:t>
        </w:r>
        <w:proofErr w:type="spellEnd"/>
      </w:hyperlink>
      <w:r w:rsidRPr="002265C0">
        <w:rPr>
          <w:rFonts w:cstheme="minorHAnsi"/>
          <w:sz w:val="20"/>
          <w:szCs w:val="20"/>
        </w:rPr>
        <w:t xml:space="preserve"> rappresenta il punto di partenza ideale. </w:t>
      </w:r>
      <w:r w:rsidR="00690E4C">
        <w:rPr>
          <w:rFonts w:cstheme="minorHAnsi"/>
          <w:sz w:val="20"/>
          <w:szCs w:val="20"/>
        </w:rPr>
        <w:t>In</w:t>
      </w:r>
      <w:r w:rsidRPr="002265C0">
        <w:rPr>
          <w:rFonts w:cstheme="minorHAnsi"/>
          <w:sz w:val="20"/>
          <w:szCs w:val="20"/>
        </w:rPr>
        <w:t xml:space="preserve"> una valle privata circondata da </w:t>
      </w:r>
      <w:r w:rsidRPr="00C10EC3">
        <w:rPr>
          <w:rFonts w:cstheme="minorHAnsi"/>
          <w:b/>
          <w:bCs/>
          <w:sz w:val="20"/>
          <w:szCs w:val="20"/>
        </w:rPr>
        <w:t>montagne verdeggianti</w:t>
      </w:r>
      <w:r w:rsidRPr="002265C0">
        <w:rPr>
          <w:rFonts w:cstheme="minorHAnsi"/>
          <w:sz w:val="20"/>
          <w:szCs w:val="20"/>
        </w:rPr>
        <w:t xml:space="preserve"> e affacciato su una </w:t>
      </w:r>
      <w:r w:rsidRPr="00C10EC3">
        <w:rPr>
          <w:rFonts w:cstheme="minorHAnsi"/>
          <w:b/>
          <w:bCs/>
          <w:sz w:val="20"/>
          <w:szCs w:val="20"/>
        </w:rPr>
        <w:t>baia incontaminata</w:t>
      </w:r>
      <w:r w:rsidRPr="002265C0">
        <w:rPr>
          <w:rFonts w:cstheme="minorHAnsi"/>
          <w:sz w:val="20"/>
          <w:szCs w:val="20"/>
        </w:rPr>
        <w:t xml:space="preserve">, il resort è una delle più recenti aperture del </w:t>
      </w:r>
      <w:proofErr w:type="gramStart"/>
      <w:r w:rsidRPr="002265C0">
        <w:rPr>
          <w:rFonts w:cstheme="minorHAnsi"/>
          <w:sz w:val="20"/>
          <w:szCs w:val="20"/>
        </w:rPr>
        <w:t>brand</w:t>
      </w:r>
      <w:proofErr w:type="gramEnd"/>
      <w:r w:rsidRPr="002265C0">
        <w:rPr>
          <w:rFonts w:cstheme="minorHAnsi"/>
          <w:sz w:val="20"/>
          <w:szCs w:val="20"/>
        </w:rPr>
        <w:t xml:space="preserve"> nei Caraibi e riflette perfettamente l</w:t>
      </w:r>
      <w:r w:rsidR="004710DB">
        <w:rPr>
          <w:rFonts w:cstheme="minorHAnsi"/>
          <w:sz w:val="20"/>
          <w:szCs w:val="20"/>
        </w:rPr>
        <w:t>’</w:t>
      </w:r>
      <w:r w:rsidRPr="002265C0">
        <w:rPr>
          <w:rFonts w:cstheme="minorHAnsi"/>
          <w:sz w:val="20"/>
          <w:szCs w:val="20"/>
        </w:rPr>
        <w:t>anima ancora autentica dell</w:t>
      </w:r>
      <w:r w:rsidR="004710DB">
        <w:rPr>
          <w:rFonts w:cstheme="minorHAnsi"/>
          <w:sz w:val="20"/>
          <w:szCs w:val="20"/>
        </w:rPr>
        <w:t>’</w:t>
      </w:r>
      <w:r w:rsidRPr="002265C0">
        <w:rPr>
          <w:rFonts w:cstheme="minorHAnsi"/>
          <w:sz w:val="20"/>
          <w:szCs w:val="20"/>
        </w:rPr>
        <w:t xml:space="preserve">isola, offrendo un </w:t>
      </w:r>
      <w:r w:rsidR="002E126C">
        <w:rPr>
          <w:rFonts w:cstheme="minorHAnsi"/>
          <w:sz w:val="20"/>
          <w:szCs w:val="20"/>
        </w:rPr>
        <w:t>soggiorno</w:t>
      </w:r>
      <w:r w:rsidRPr="002265C0">
        <w:rPr>
          <w:rFonts w:cstheme="minorHAnsi"/>
          <w:sz w:val="20"/>
          <w:szCs w:val="20"/>
        </w:rPr>
        <w:t xml:space="preserve"> esclusivo immerso nella natura tropicale.</w:t>
      </w:r>
    </w:p>
    <w:p w14:paraId="006EE639" w14:textId="77777777" w:rsidR="00D81CF0" w:rsidRPr="00B910FA" w:rsidRDefault="00D81CF0" w:rsidP="00D81CF0">
      <w:pPr>
        <w:jc w:val="both"/>
        <w:rPr>
          <w:rFonts w:cstheme="minorHAnsi"/>
          <w:bCs/>
          <w:sz w:val="16"/>
          <w:szCs w:val="16"/>
        </w:rPr>
      </w:pPr>
    </w:p>
    <w:p w14:paraId="0846D6FE" w14:textId="7A2BE14B" w:rsidR="00D81CF0" w:rsidRPr="002E5C7B" w:rsidRDefault="00D81CF0" w:rsidP="00D81CF0">
      <w:pPr>
        <w:jc w:val="both"/>
        <w:rPr>
          <w:rFonts w:cstheme="minorHAnsi"/>
          <w:b/>
          <w:bCs/>
          <w:color w:val="4F81BD" w:themeColor="accent1"/>
        </w:rPr>
      </w:pPr>
      <w:r w:rsidRPr="002E5C7B">
        <w:rPr>
          <w:rFonts w:cstheme="minorHAnsi"/>
          <w:b/>
          <w:bCs/>
          <w:color w:val="4F81BD" w:themeColor="accent1"/>
        </w:rPr>
        <w:t>Curaçao: tartarughe marine, iguane e coralli da proteggere</w:t>
      </w:r>
    </w:p>
    <w:p w14:paraId="6BFF9C1E" w14:textId="583FA468" w:rsidR="005627B9" w:rsidRPr="005627B9" w:rsidRDefault="005627B9" w:rsidP="005627B9">
      <w:pPr>
        <w:jc w:val="both"/>
        <w:rPr>
          <w:rFonts w:cstheme="minorHAnsi"/>
          <w:bCs/>
          <w:sz w:val="20"/>
          <w:szCs w:val="20"/>
        </w:rPr>
      </w:pPr>
      <w:r w:rsidRPr="005627B9">
        <w:rPr>
          <w:rFonts w:cstheme="minorHAnsi"/>
          <w:bCs/>
          <w:sz w:val="20"/>
          <w:szCs w:val="20"/>
        </w:rPr>
        <w:t xml:space="preserve">Tra le isole ABC dei Caraibi meridionali, </w:t>
      </w:r>
      <w:r w:rsidRPr="005627B9">
        <w:rPr>
          <w:rFonts w:cstheme="minorHAnsi"/>
          <w:b/>
          <w:sz w:val="20"/>
          <w:szCs w:val="20"/>
        </w:rPr>
        <w:t>Curaçao</w:t>
      </w:r>
      <w:r w:rsidRPr="005627B9">
        <w:rPr>
          <w:rFonts w:cstheme="minorHAnsi"/>
          <w:bCs/>
          <w:sz w:val="20"/>
          <w:szCs w:val="20"/>
        </w:rPr>
        <w:t xml:space="preserve"> svela </w:t>
      </w:r>
      <w:r w:rsidRPr="00651CB4">
        <w:rPr>
          <w:rFonts w:cstheme="minorHAnsi"/>
          <w:b/>
          <w:sz w:val="20"/>
          <w:szCs w:val="20"/>
        </w:rPr>
        <w:t>un’anima intensa e luminosa</w:t>
      </w:r>
      <w:r w:rsidRPr="005627B9">
        <w:rPr>
          <w:rFonts w:cstheme="minorHAnsi"/>
          <w:bCs/>
          <w:sz w:val="20"/>
          <w:szCs w:val="20"/>
        </w:rPr>
        <w:t>, fatta di paesaggi selvaggi, spiagge lambite da acque trasparenti e una natura sorprendentemente ricca, custodita tra parchi naturali, baie appartate e una biodiversità tutta da scoprire.</w:t>
      </w:r>
    </w:p>
    <w:p w14:paraId="6B1E447D" w14:textId="0EC47464" w:rsidR="005627B9" w:rsidRPr="005627B9" w:rsidRDefault="005627B9" w:rsidP="005627B9">
      <w:pPr>
        <w:jc w:val="both"/>
        <w:rPr>
          <w:rFonts w:cstheme="minorHAnsi"/>
          <w:bCs/>
          <w:sz w:val="20"/>
          <w:szCs w:val="20"/>
        </w:rPr>
      </w:pPr>
      <w:r w:rsidRPr="005627B9">
        <w:rPr>
          <w:rFonts w:cstheme="minorHAnsi"/>
          <w:bCs/>
          <w:sz w:val="20"/>
          <w:szCs w:val="20"/>
        </w:rPr>
        <w:t xml:space="preserve">Qui gli incontri con la fauna locale fanno parte dell’esperienza di viaggio. </w:t>
      </w:r>
      <w:r w:rsidRPr="005627B9">
        <w:rPr>
          <w:rFonts w:cstheme="minorHAnsi"/>
          <w:b/>
          <w:sz w:val="20"/>
          <w:szCs w:val="20"/>
        </w:rPr>
        <w:t>Le iguane tropicali</w:t>
      </w:r>
      <w:r w:rsidRPr="005627B9">
        <w:rPr>
          <w:rFonts w:cstheme="minorHAnsi"/>
          <w:bCs/>
          <w:sz w:val="20"/>
          <w:szCs w:val="20"/>
        </w:rPr>
        <w:t xml:space="preserve"> si lasciano spesso avvistare mentre si scaldano al sole tra la vegetazione e i giardini del resort, mentre al largo, nelle acque cristalline che circondano Klein Curaçao — piccola isola disabitata celebre per i suoi scenari spettacolari — </w:t>
      </w:r>
      <w:r w:rsidR="00C82349">
        <w:rPr>
          <w:rFonts w:cstheme="minorHAnsi"/>
          <w:bCs/>
          <w:sz w:val="20"/>
          <w:szCs w:val="20"/>
        </w:rPr>
        <w:t xml:space="preserve">i </w:t>
      </w:r>
      <w:r w:rsidR="00D7400B">
        <w:rPr>
          <w:rFonts w:cstheme="minorHAnsi"/>
          <w:bCs/>
          <w:sz w:val="20"/>
          <w:szCs w:val="20"/>
        </w:rPr>
        <w:t xml:space="preserve">pesci tropicali e </w:t>
      </w:r>
      <w:r w:rsidRPr="005627B9">
        <w:rPr>
          <w:rFonts w:cstheme="minorHAnsi"/>
          <w:bCs/>
          <w:sz w:val="20"/>
          <w:szCs w:val="20"/>
        </w:rPr>
        <w:t xml:space="preserve">le tartarughe marine nuotano regolarmente tra fondali perfetti per snorkeling ed </w:t>
      </w:r>
      <w:hyperlink r:id="rId16" w:history="1">
        <w:r w:rsidRPr="005627B9">
          <w:rPr>
            <w:rStyle w:val="Collegamentoipertestuale"/>
            <w:rFonts w:cstheme="minorHAnsi"/>
            <w:b/>
            <w:sz w:val="20"/>
            <w:szCs w:val="20"/>
          </w:rPr>
          <w:t>escursioni in catamarano</w:t>
        </w:r>
      </w:hyperlink>
      <w:r w:rsidRPr="005627B9">
        <w:rPr>
          <w:rFonts w:cstheme="minorHAnsi"/>
          <w:bCs/>
          <w:sz w:val="20"/>
          <w:szCs w:val="20"/>
        </w:rPr>
        <w:t>.</w:t>
      </w:r>
    </w:p>
    <w:p w14:paraId="0DC4EFCF" w14:textId="20D05B0E" w:rsidR="005627B9" w:rsidRDefault="005627B9" w:rsidP="00434954">
      <w:pPr>
        <w:jc w:val="both"/>
        <w:rPr>
          <w:rFonts w:cstheme="minorHAnsi"/>
          <w:bCs/>
          <w:sz w:val="20"/>
          <w:szCs w:val="20"/>
        </w:rPr>
      </w:pPr>
      <w:r w:rsidRPr="005627B9">
        <w:rPr>
          <w:rFonts w:cstheme="minorHAnsi"/>
          <w:bCs/>
          <w:sz w:val="20"/>
          <w:szCs w:val="20"/>
        </w:rPr>
        <w:t xml:space="preserve">Questa connessione profonda con l’ambiente si ritrova anche soggiornando al </w:t>
      </w:r>
      <w:hyperlink r:id="rId17" w:history="1">
        <w:proofErr w:type="spellStart"/>
        <w:r w:rsidRPr="005627B9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Pr="005627B9">
          <w:rPr>
            <w:rStyle w:val="Collegamentoipertestuale"/>
            <w:rFonts w:cstheme="minorHAnsi"/>
            <w:b/>
            <w:sz w:val="20"/>
            <w:szCs w:val="20"/>
          </w:rPr>
          <w:t xml:space="preserve"> Royal Curaçao</w:t>
        </w:r>
      </w:hyperlink>
      <w:r w:rsidRPr="005627B9">
        <w:rPr>
          <w:rFonts w:cstheme="minorHAnsi"/>
          <w:bCs/>
          <w:sz w:val="20"/>
          <w:szCs w:val="20"/>
        </w:rPr>
        <w:t xml:space="preserve">, affacciato sulla suggestiva </w:t>
      </w:r>
      <w:r w:rsidRPr="00651CB4">
        <w:rPr>
          <w:rFonts w:cstheme="minorHAnsi"/>
          <w:b/>
          <w:sz w:val="20"/>
          <w:szCs w:val="20"/>
        </w:rPr>
        <w:t>Santa Barbara Bay</w:t>
      </w:r>
      <w:r w:rsidRPr="005627B9">
        <w:rPr>
          <w:rFonts w:cstheme="minorHAnsi"/>
          <w:bCs/>
          <w:sz w:val="20"/>
          <w:szCs w:val="20"/>
        </w:rPr>
        <w:t>. Il resort è stato pensato per valorizzare il legame con l’isola e il suo patrimonio naturale, tra ampi spazi aperti, viste panoramiche sull’oceano e un’offerta di esperienze che invita gli ospiti a scoprire il volto più autentico della destinazione, dentro e fuori dall’acqua.</w:t>
      </w:r>
    </w:p>
    <w:p w14:paraId="0F81CE72" w14:textId="22C2B2A5" w:rsidR="0031542A" w:rsidRDefault="00651CB4" w:rsidP="00D81CF0">
      <w:pPr>
        <w:jc w:val="both"/>
        <w:rPr>
          <w:rFonts w:cstheme="minorHAnsi"/>
          <w:bCs/>
          <w:sz w:val="20"/>
          <w:szCs w:val="20"/>
        </w:rPr>
      </w:pPr>
      <w:r w:rsidRPr="00651CB4">
        <w:rPr>
          <w:rFonts w:cstheme="minorHAnsi"/>
          <w:b/>
          <w:sz w:val="20"/>
          <w:szCs w:val="20"/>
        </w:rPr>
        <w:t>Dal 2026</w:t>
      </w:r>
      <w:r w:rsidRPr="00651CB4">
        <w:rPr>
          <w:rFonts w:cstheme="minorHAnsi"/>
          <w:bCs/>
          <w:sz w:val="20"/>
          <w:szCs w:val="20"/>
        </w:rPr>
        <w:t xml:space="preserve">, gli ospiti del </w:t>
      </w:r>
      <w:proofErr w:type="spellStart"/>
      <w:r w:rsidRPr="00651CB4">
        <w:rPr>
          <w:rFonts w:cstheme="minorHAnsi"/>
          <w:bCs/>
          <w:sz w:val="20"/>
          <w:szCs w:val="20"/>
        </w:rPr>
        <w:t>Sandals</w:t>
      </w:r>
      <w:proofErr w:type="spellEnd"/>
      <w:r w:rsidRPr="00651CB4">
        <w:rPr>
          <w:rFonts w:cstheme="minorHAnsi"/>
          <w:bCs/>
          <w:sz w:val="20"/>
          <w:szCs w:val="20"/>
        </w:rPr>
        <w:t xml:space="preserve"> Royal Curaçao </w:t>
      </w:r>
      <w:r>
        <w:rPr>
          <w:rFonts w:cstheme="minorHAnsi"/>
          <w:bCs/>
          <w:sz w:val="20"/>
          <w:szCs w:val="20"/>
        </w:rPr>
        <w:t>possono</w:t>
      </w:r>
      <w:r w:rsidRPr="00651CB4">
        <w:rPr>
          <w:rFonts w:cstheme="minorHAnsi"/>
          <w:bCs/>
          <w:sz w:val="20"/>
          <w:szCs w:val="20"/>
        </w:rPr>
        <w:t xml:space="preserve"> prendere parte a un innovativo programma di ripristino delle barriere coralline sviluppato insieme alla </w:t>
      </w:r>
      <w:r w:rsidRPr="00651CB4">
        <w:rPr>
          <w:rFonts w:cstheme="minorHAnsi"/>
          <w:b/>
          <w:sz w:val="20"/>
          <w:szCs w:val="20"/>
        </w:rPr>
        <w:t>BRANCH Coral Foundation</w:t>
      </w:r>
      <w:r w:rsidRPr="00651CB4">
        <w:rPr>
          <w:rFonts w:cstheme="minorHAnsi"/>
          <w:bCs/>
          <w:sz w:val="20"/>
          <w:szCs w:val="20"/>
        </w:rPr>
        <w:t xml:space="preserve">. Attraverso corsi dedicati, i subacquei avranno l’opportunità di contribuire in prima persona alla crescita e alla salvaguardia dei coralli, preziosi alleati nella protezione </w:t>
      </w:r>
      <w:r w:rsidR="00867B63">
        <w:rPr>
          <w:rFonts w:cstheme="minorHAnsi"/>
          <w:bCs/>
          <w:sz w:val="20"/>
          <w:szCs w:val="20"/>
        </w:rPr>
        <w:t>degli ecosistemi marini</w:t>
      </w:r>
      <w:r w:rsidRPr="00651CB4">
        <w:rPr>
          <w:rFonts w:cstheme="minorHAnsi"/>
          <w:bCs/>
          <w:sz w:val="20"/>
          <w:szCs w:val="20"/>
        </w:rPr>
        <w:t xml:space="preserve"> dell’isola.</w:t>
      </w:r>
    </w:p>
    <w:p w14:paraId="5E44FA7C" w14:textId="77777777" w:rsidR="00651CB4" w:rsidRPr="00B910FA" w:rsidRDefault="00651CB4" w:rsidP="00D81CF0">
      <w:pPr>
        <w:jc w:val="both"/>
        <w:rPr>
          <w:rFonts w:cstheme="minorHAnsi"/>
          <w:bCs/>
          <w:sz w:val="16"/>
          <w:szCs w:val="16"/>
        </w:rPr>
      </w:pPr>
    </w:p>
    <w:p w14:paraId="0C8C36AA" w14:textId="7ABBAFD7" w:rsidR="00D81CF0" w:rsidRPr="00913EF8" w:rsidRDefault="00D81CF0" w:rsidP="00D81CF0">
      <w:pPr>
        <w:jc w:val="both"/>
        <w:rPr>
          <w:rFonts w:cstheme="minorHAnsi"/>
          <w:b/>
          <w:bCs/>
          <w:color w:val="4F81BD" w:themeColor="accent1"/>
        </w:rPr>
      </w:pPr>
      <w:r w:rsidRPr="00913EF8">
        <w:rPr>
          <w:rFonts w:cstheme="minorHAnsi"/>
          <w:b/>
          <w:bCs/>
          <w:color w:val="4F81BD" w:themeColor="accent1"/>
        </w:rPr>
        <w:t>Saint Lucia: l</w:t>
      </w:r>
      <w:r w:rsidR="00913EF8">
        <w:rPr>
          <w:rFonts w:cstheme="minorHAnsi"/>
          <w:b/>
          <w:bCs/>
          <w:color w:val="4F81BD" w:themeColor="accent1"/>
        </w:rPr>
        <w:t>’</w:t>
      </w:r>
      <w:r w:rsidRPr="00913EF8">
        <w:rPr>
          <w:rFonts w:cstheme="minorHAnsi"/>
          <w:b/>
          <w:bCs/>
          <w:color w:val="4F81BD" w:themeColor="accent1"/>
        </w:rPr>
        <w:t xml:space="preserve">isola dei </w:t>
      </w:r>
      <w:proofErr w:type="spellStart"/>
      <w:r w:rsidRPr="00913EF8">
        <w:rPr>
          <w:rFonts w:cstheme="minorHAnsi"/>
          <w:b/>
          <w:bCs/>
          <w:color w:val="4F81BD" w:themeColor="accent1"/>
        </w:rPr>
        <w:t>Pitons</w:t>
      </w:r>
      <w:proofErr w:type="spellEnd"/>
      <w:r w:rsidRPr="00913EF8">
        <w:rPr>
          <w:rFonts w:cstheme="minorHAnsi"/>
          <w:b/>
          <w:bCs/>
          <w:color w:val="4F81BD" w:themeColor="accent1"/>
        </w:rPr>
        <w:t xml:space="preserve"> e del raro pappagallo amazzone</w:t>
      </w:r>
    </w:p>
    <w:p w14:paraId="7A19C5B0" w14:textId="0DFF4E00" w:rsidR="00D81CF0" w:rsidRPr="00D81CF0" w:rsidRDefault="00D81CF0" w:rsidP="00D81CF0">
      <w:pPr>
        <w:jc w:val="both"/>
        <w:rPr>
          <w:rFonts w:cstheme="minorHAnsi"/>
          <w:bCs/>
          <w:sz w:val="20"/>
          <w:szCs w:val="20"/>
        </w:rPr>
      </w:pPr>
      <w:r w:rsidRPr="00D81CF0">
        <w:rPr>
          <w:rFonts w:cstheme="minorHAnsi"/>
          <w:bCs/>
          <w:sz w:val="20"/>
          <w:szCs w:val="20"/>
        </w:rPr>
        <w:t xml:space="preserve">Dominata dagli </w:t>
      </w:r>
      <w:r w:rsidRPr="00EB41EB">
        <w:rPr>
          <w:rFonts w:cstheme="minorHAnsi"/>
          <w:b/>
          <w:sz w:val="20"/>
          <w:szCs w:val="20"/>
        </w:rPr>
        <w:t xml:space="preserve">iconici </w:t>
      </w:r>
      <w:proofErr w:type="spellStart"/>
      <w:r w:rsidRPr="00EB41EB">
        <w:rPr>
          <w:rFonts w:cstheme="minorHAnsi"/>
          <w:b/>
          <w:sz w:val="20"/>
          <w:szCs w:val="20"/>
        </w:rPr>
        <w:t>Pitons</w:t>
      </w:r>
      <w:proofErr w:type="spellEnd"/>
      <w:r w:rsidR="00182F58" w:rsidRPr="00EB41EB">
        <w:rPr>
          <w:rFonts w:cstheme="minorHAnsi"/>
          <w:b/>
          <w:sz w:val="20"/>
          <w:szCs w:val="20"/>
        </w:rPr>
        <w:t xml:space="preserve"> </w:t>
      </w:r>
      <w:r w:rsidR="00182F58" w:rsidRPr="00045F92">
        <w:rPr>
          <w:rFonts w:cstheme="minorHAnsi"/>
          <w:bCs/>
          <w:sz w:val="20"/>
          <w:szCs w:val="20"/>
        </w:rPr>
        <w:t xml:space="preserve">che si innalzano dal mare e </w:t>
      </w:r>
      <w:r w:rsidR="003B0FC8">
        <w:rPr>
          <w:rFonts w:cstheme="minorHAnsi"/>
          <w:bCs/>
          <w:sz w:val="20"/>
          <w:szCs w:val="20"/>
        </w:rPr>
        <w:t xml:space="preserve">da </w:t>
      </w:r>
      <w:r w:rsidR="00182F58" w:rsidRPr="00045F92">
        <w:rPr>
          <w:rFonts w:cstheme="minorHAnsi"/>
          <w:bCs/>
          <w:sz w:val="20"/>
          <w:szCs w:val="20"/>
        </w:rPr>
        <w:t>una natura lussureggiante</w:t>
      </w:r>
      <w:r w:rsidR="005627B9">
        <w:rPr>
          <w:rFonts w:cstheme="minorHAnsi"/>
          <w:bCs/>
          <w:sz w:val="20"/>
          <w:szCs w:val="20"/>
        </w:rPr>
        <w:t>,</w:t>
      </w:r>
      <w:r w:rsidR="00182F58" w:rsidRPr="00045F92">
        <w:rPr>
          <w:rFonts w:cstheme="minorHAnsi"/>
          <w:bCs/>
          <w:sz w:val="20"/>
          <w:szCs w:val="20"/>
        </w:rPr>
        <w:t xml:space="preserve"> che ricopre l</w:t>
      </w:r>
      <w:r w:rsidR="00182F58">
        <w:rPr>
          <w:rFonts w:cstheme="minorHAnsi"/>
          <w:bCs/>
          <w:sz w:val="20"/>
          <w:szCs w:val="20"/>
        </w:rPr>
        <w:t>’</w:t>
      </w:r>
      <w:r w:rsidR="00182F58" w:rsidRPr="00045F92">
        <w:rPr>
          <w:rFonts w:cstheme="minorHAnsi"/>
          <w:bCs/>
          <w:sz w:val="20"/>
          <w:szCs w:val="20"/>
        </w:rPr>
        <w:t>entroterra</w:t>
      </w:r>
      <w:r w:rsidRPr="00D81CF0">
        <w:rPr>
          <w:rFonts w:cstheme="minorHAnsi"/>
          <w:bCs/>
          <w:sz w:val="20"/>
          <w:szCs w:val="20"/>
        </w:rPr>
        <w:t xml:space="preserve">, </w:t>
      </w:r>
      <w:r w:rsidRPr="00EB41EB">
        <w:rPr>
          <w:rFonts w:cstheme="minorHAnsi"/>
          <w:b/>
          <w:sz w:val="20"/>
          <w:szCs w:val="20"/>
        </w:rPr>
        <w:t xml:space="preserve">Saint Lucia </w:t>
      </w:r>
      <w:r w:rsidRPr="00D81CF0">
        <w:rPr>
          <w:rFonts w:cstheme="minorHAnsi"/>
          <w:bCs/>
          <w:sz w:val="20"/>
          <w:szCs w:val="20"/>
        </w:rPr>
        <w:t>è una delle destinazioni più scenografiche dei Caraibi</w:t>
      </w:r>
      <w:r w:rsidR="005627B9">
        <w:rPr>
          <w:rFonts w:cstheme="minorHAnsi"/>
          <w:bCs/>
          <w:sz w:val="20"/>
          <w:szCs w:val="20"/>
        </w:rPr>
        <w:t>: un vero</w:t>
      </w:r>
      <w:r w:rsidRPr="00D81CF0">
        <w:rPr>
          <w:rFonts w:cstheme="minorHAnsi"/>
          <w:bCs/>
          <w:sz w:val="20"/>
          <w:szCs w:val="20"/>
        </w:rPr>
        <w:t xml:space="preserve"> paradiso per gli amanti del trekking.</w:t>
      </w:r>
    </w:p>
    <w:p w14:paraId="0B075E71" w14:textId="3039CF7B" w:rsidR="00E62DED" w:rsidRDefault="00D81CF0" w:rsidP="00D81CF0">
      <w:pPr>
        <w:jc w:val="both"/>
        <w:rPr>
          <w:rFonts w:cstheme="minorHAnsi"/>
          <w:bCs/>
          <w:sz w:val="20"/>
          <w:szCs w:val="20"/>
        </w:rPr>
      </w:pPr>
      <w:r w:rsidRPr="00D81CF0">
        <w:rPr>
          <w:rFonts w:cstheme="minorHAnsi"/>
          <w:bCs/>
          <w:sz w:val="20"/>
          <w:szCs w:val="20"/>
        </w:rPr>
        <w:t>Tra foreste tropicali, sentieri panoramici e cascate nascoste vive</w:t>
      </w:r>
      <w:r w:rsidR="005627B9">
        <w:rPr>
          <w:rFonts w:cstheme="minorHAnsi"/>
          <w:bCs/>
          <w:sz w:val="20"/>
          <w:szCs w:val="20"/>
        </w:rPr>
        <w:t xml:space="preserve"> e volteggia</w:t>
      </w:r>
      <w:r w:rsidRPr="00D81CF0">
        <w:rPr>
          <w:rFonts w:cstheme="minorHAnsi"/>
          <w:bCs/>
          <w:sz w:val="20"/>
          <w:szCs w:val="20"/>
        </w:rPr>
        <w:t xml:space="preserve"> il </w:t>
      </w:r>
      <w:r w:rsidRPr="00E62DED">
        <w:rPr>
          <w:rFonts w:cstheme="minorHAnsi"/>
          <w:b/>
          <w:sz w:val="20"/>
          <w:szCs w:val="20"/>
        </w:rPr>
        <w:t>Saint Lucia Amazon</w:t>
      </w:r>
      <w:r w:rsidRPr="00D81CF0">
        <w:rPr>
          <w:rFonts w:cstheme="minorHAnsi"/>
          <w:bCs/>
          <w:sz w:val="20"/>
          <w:szCs w:val="20"/>
        </w:rPr>
        <w:t xml:space="preserve">, il </w:t>
      </w:r>
      <w:r w:rsidRPr="00E62DED">
        <w:rPr>
          <w:rFonts w:cstheme="minorHAnsi"/>
          <w:b/>
          <w:sz w:val="20"/>
          <w:szCs w:val="20"/>
        </w:rPr>
        <w:t>raro pappagallo verde</w:t>
      </w:r>
      <w:r w:rsidRPr="00D81CF0">
        <w:rPr>
          <w:rFonts w:cstheme="minorHAnsi"/>
          <w:bCs/>
          <w:sz w:val="20"/>
          <w:szCs w:val="20"/>
        </w:rPr>
        <w:t xml:space="preserve"> simbolo nazionale dell</w:t>
      </w:r>
      <w:r w:rsidR="00C62B79">
        <w:rPr>
          <w:rFonts w:cstheme="minorHAnsi"/>
          <w:bCs/>
          <w:sz w:val="20"/>
          <w:szCs w:val="20"/>
        </w:rPr>
        <w:t>’</w:t>
      </w:r>
      <w:r w:rsidRPr="00D81CF0">
        <w:rPr>
          <w:rFonts w:cstheme="minorHAnsi"/>
          <w:bCs/>
          <w:sz w:val="20"/>
          <w:szCs w:val="20"/>
        </w:rPr>
        <w:t>isola. Avvistarlo durante un</w:t>
      </w:r>
      <w:r w:rsidR="00C62B79">
        <w:rPr>
          <w:rFonts w:cstheme="minorHAnsi"/>
          <w:bCs/>
          <w:sz w:val="20"/>
          <w:szCs w:val="20"/>
        </w:rPr>
        <w:t>’</w:t>
      </w:r>
      <w:r w:rsidRPr="00D81CF0">
        <w:rPr>
          <w:rFonts w:cstheme="minorHAnsi"/>
          <w:bCs/>
          <w:sz w:val="20"/>
          <w:szCs w:val="20"/>
        </w:rPr>
        <w:t>escursione rappresenta una delle esperienze più ricercate dagli appassionati di birdwatching.</w:t>
      </w:r>
      <w:r w:rsidR="00651CB4">
        <w:rPr>
          <w:rFonts w:cstheme="minorHAnsi"/>
          <w:bCs/>
          <w:sz w:val="20"/>
          <w:szCs w:val="20"/>
        </w:rPr>
        <w:t xml:space="preserve"> </w:t>
      </w:r>
      <w:r w:rsidRPr="00D81CF0">
        <w:rPr>
          <w:rFonts w:cstheme="minorHAnsi"/>
          <w:bCs/>
          <w:sz w:val="20"/>
          <w:szCs w:val="20"/>
        </w:rPr>
        <w:t xml:space="preserve">I viaggiatori possono </w:t>
      </w:r>
      <w:r w:rsidR="00E62DED">
        <w:rPr>
          <w:rFonts w:cstheme="minorHAnsi"/>
          <w:bCs/>
          <w:sz w:val="20"/>
          <w:szCs w:val="20"/>
        </w:rPr>
        <w:t xml:space="preserve">anche </w:t>
      </w:r>
      <w:r w:rsidRPr="00D81CF0">
        <w:rPr>
          <w:rFonts w:cstheme="minorHAnsi"/>
          <w:bCs/>
          <w:sz w:val="20"/>
          <w:szCs w:val="20"/>
        </w:rPr>
        <w:t>esplorare l</w:t>
      </w:r>
      <w:r w:rsidR="00C62B79">
        <w:rPr>
          <w:rFonts w:cstheme="minorHAnsi"/>
          <w:bCs/>
          <w:sz w:val="20"/>
          <w:szCs w:val="20"/>
        </w:rPr>
        <w:t>’</w:t>
      </w:r>
      <w:r w:rsidRPr="00D81CF0">
        <w:rPr>
          <w:rFonts w:cstheme="minorHAnsi"/>
          <w:bCs/>
          <w:sz w:val="20"/>
          <w:szCs w:val="20"/>
        </w:rPr>
        <w:t>interno dell</w:t>
      </w:r>
      <w:r w:rsidR="00C62B79">
        <w:rPr>
          <w:rFonts w:cstheme="minorHAnsi"/>
          <w:bCs/>
          <w:sz w:val="20"/>
          <w:szCs w:val="20"/>
        </w:rPr>
        <w:t>’</w:t>
      </w:r>
      <w:r w:rsidRPr="00D81CF0">
        <w:rPr>
          <w:rFonts w:cstheme="minorHAnsi"/>
          <w:bCs/>
          <w:sz w:val="20"/>
          <w:szCs w:val="20"/>
        </w:rPr>
        <w:t xml:space="preserve">isola lungo il </w:t>
      </w:r>
      <w:proofErr w:type="spellStart"/>
      <w:r w:rsidRPr="00564640">
        <w:rPr>
          <w:rFonts w:cstheme="minorHAnsi"/>
          <w:b/>
          <w:sz w:val="20"/>
          <w:szCs w:val="20"/>
        </w:rPr>
        <w:t>Tet</w:t>
      </w:r>
      <w:proofErr w:type="spellEnd"/>
      <w:r w:rsidRPr="00564640">
        <w:rPr>
          <w:rFonts w:cstheme="minorHAnsi"/>
          <w:b/>
          <w:sz w:val="20"/>
          <w:szCs w:val="20"/>
        </w:rPr>
        <w:t xml:space="preserve"> Paul Nature Trail</w:t>
      </w:r>
      <w:r w:rsidRPr="00D81CF0">
        <w:rPr>
          <w:rFonts w:cstheme="minorHAnsi"/>
          <w:bCs/>
          <w:sz w:val="20"/>
          <w:szCs w:val="20"/>
        </w:rPr>
        <w:t xml:space="preserve">, affrontare la salita del </w:t>
      </w:r>
      <w:r w:rsidRPr="00564640">
        <w:rPr>
          <w:rFonts w:cstheme="minorHAnsi"/>
          <w:b/>
          <w:sz w:val="20"/>
          <w:szCs w:val="20"/>
        </w:rPr>
        <w:t>Gros Piton</w:t>
      </w:r>
      <w:r w:rsidR="00961172" w:rsidRPr="00961172">
        <w:rPr>
          <w:rFonts w:cstheme="minorHAnsi"/>
          <w:bCs/>
          <w:sz w:val="20"/>
          <w:szCs w:val="20"/>
        </w:rPr>
        <w:t xml:space="preserve"> </w:t>
      </w:r>
      <w:r w:rsidR="00961172" w:rsidRPr="00460BDD">
        <w:rPr>
          <w:rFonts w:cstheme="minorHAnsi"/>
          <w:bCs/>
          <w:sz w:val="20"/>
          <w:szCs w:val="20"/>
        </w:rPr>
        <w:t>o</w:t>
      </w:r>
      <w:r w:rsidR="003938BF">
        <w:rPr>
          <w:rFonts w:cstheme="minorHAnsi"/>
          <w:bCs/>
          <w:sz w:val="20"/>
          <w:szCs w:val="20"/>
        </w:rPr>
        <w:t>,</w:t>
      </w:r>
      <w:r w:rsidR="00961172">
        <w:rPr>
          <w:rFonts w:cstheme="minorHAnsi"/>
          <w:b/>
          <w:sz w:val="20"/>
          <w:szCs w:val="20"/>
        </w:rPr>
        <w:t xml:space="preserve"> </w:t>
      </w:r>
      <w:r w:rsidR="00961172">
        <w:rPr>
          <w:rFonts w:cstheme="minorHAnsi"/>
          <w:bCs/>
          <w:sz w:val="20"/>
          <w:szCs w:val="20"/>
        </w:rPr>
        <w:t xml:space="preserve">con un </w:t>
      </w:r>
      <w:hyperlink r:id="rId18" w:history="1">
        <w:r w:rsidR="00961172" w:rsidRPr="00BC2A1D">
          <w:rPr>
            <w:rStyle w:val="Collegamentoipertestuale"/>
            <w:rFonts w:cstheme="minorHAnsi"/>
            <w:b/>
            <w:sz w:val="20"/>
            <w:szCs w:val="20"/>
          </w:rPr>
          <w:t>Jeep Safari</w:t>
        </w:r>
      </w:hyperlink>
      <w:r w:rsidR="003442E7">
        <w:rPr>
          <w:rFonts w:cstheme="minorHAnsi"/>
          <w:bCs/>
          <w:sz w:val="20"/>
          <w:szCs w:val="20"/>
        </w:rPr>
        <w:t xml:space="preserve">, osservare </w:t>
      </w:r>
      <w:r w:rsidR="003442E7" w:rsidRPr="00E62DED">
        <w:rPr>
          <w:rFonts w:cstheme="minorHAnsi"/>
          <w:bCs/>
          <w:sz w:val="20"/>
          <w:szCs w:val="20"/>
        </w:rPr>
        <w:t xml:space="preserve">il </w:t>
      </w:r>
      <w:r w:rsidR="003442E7" w:rsidRPr="00564640">
        <w:rPr>
          <w:rFonts w:cstheme="minorHAnsi"/>
          <w:b/>
          <w:sz w:val="20"/>
          <w:szCs w:val="20"/>
        </w:rPr>
        <w:t xml:space="preserve">celebre vulcano </w:t>
      </w:r>
      <w:r w:rsidR="00564640">
        <w:rPr>
          <w:rFonts w:cstheme="minorHAnsi"/>
          <w:b/>
          <w:sz w:val="20"/>
          <w:szCs w:val="20"/>
        </w:rPr>
        <w:t>“</w:t>
      </w:r>
      <w:r w:rsidR="003442E7" w:rsidRPr="00564640">
        <w:rPr>
          <w:rFonts w:cstheme="minorHAnsi"/>
          <w:b/>
          <w:sz w:val="20"/>
          <w:szCs w:val="20"/>
        </w:rPr>
        <w:t>drive-in</w:t>
      </w:r>
      <w:r w:rsidR="00564640">
        <w:rPr>
          <w:rFonts w:cstheme="minorHAnsi"/>
          <w:b/>
          <w:sz w:val="20"/>
          <w:szCs w:val="20"/>
        </w:rPr>
        <w:t>”</w:t>
      </w:r>
      <w:r w:rsidR="00564640">
        <w:rPr>
          <w:rFonts w:cstheme="minorHAnsi"/>
          <w:bCs/>
          <w:sz w:val="20"/>
          <w:szCs w:val="20"/>
        </w:rPr>
        <w:t>,</w:t>
      </w:r>
      <w:r w:rsidR="003442E7" w:rsidRPr="00E62DED">
        <w:rPr>
          <w:rFonts w:cstheme="minorHAnsi"/>
          <w:bCs/>
          <w:sz w:val="20"/>
          <w:szCs w:val="20"/>
        </w:rPr>
        <w:t xml:space="preserve"> la suggestiva </w:t>
      </w:r>
      <w:r w:rsidR="003442E7" w:rsidRPr="00564640">
        <w:rPr>
          <w:rFonts w:cstheme="minorHAnsi"/>
          <w:b/>
          <w:sz w:val="20"/>
          <w:szCs w:val="20"/>
        </w:rPr>
        <w:t xml:space="preserve">Venus Waterfall </w:t>
      </w:r>
      <w:r w:rsidR="00564640">
        <w:rPr>
          <w:rFonts w:cstheme="minorHAnsi"/>
          <w:bCs/>
          <w:sz w:val="20"/>
          <w:szCs w:val="20"/>
        </w:rPr>
        <w:t>e</w:t>
      </w:r>
      <w:r w:rsidRPr="00D81CF0">
        <w:rPr>
          <w:rFonts w:cstheme="minorHAnsi"/>
          <w:bCs/>
          <w:sz w:val="20"/>
          <w:szCs w:val="20"/>
        </w:rPr>
        <w:t xml:space="preserve"> raggiungere le </w:t>
      </w:r>
      <w:r w:rsidRPr="00564640">
        <w:rPr>
          <w:rFonts w:cstheme="minorHAnsi"/>
          <w:b/>
          <w:sz w:val="20"/>
          <w:szCs w:val="20"/>
        </w:rPr>
        <w:t xml:space="preserve">sorgenti sulfuree e le cascate della zona di </w:t>
      </w:r>
      <w:proofErr w:type="spellStart"/>
      <w:r w:rsidRPr="00564640">
        <w:rPr>
          <w:rFonts w:cstheme="minorHAnsi"/>
          <w:b/>
          <w:sz w:val="20"/>
          <w:szCs w:val="20"/>
        </w:rPr>
        <w:t>Soufrière</w:t>
      </w:r>
      <w:proofErr w:type="spellEnd"/>
      <w:r w:rsidR="00E84D6C">
        <w:rPr>
          <w:rFonts w:cstheme="minorHAnsi"/>
          <w:bCs/>
          <w:sz w:val="20"/>
          <w:szCs w:val="20"/>
        </w:rPr>
        <w:t xml:space="preserve">. </w:t>
      </w:r>
      <w:r w:rsidR="004243E8">
        <w:rPr>
          <w:rFonts w:cstheme="minorHAnsi"/>
          <w:bCs/>
          <w:sz w:val="20"/>
          <w:szCs w:val="20"/>
        </w:rPr>
        <w:t>Inoltre, possono partecip</w:t>
      </w:r>
      <w:r w:rsidR="00171F4D">
        <w:rPr>
          <w:rFonts w:cstheme="minorHAnsi"/>
          <w:bCs/>
          <w:sz w:val="20"/>
          <w:szCs w:val="20"/>
        </w:rPr>
        <w:t>a</w:t>
      </w:r>
      <w:r w:rsidR="004243E8">
        <w:rPr>
          <w:rFonts w:cstheme="minorHAnsi"/>
          <w:bCs/>
          <w:sz w:val="20"/>
          <w:szCs w:val="20"/>
        </w:rPr>
        <w:t>re</w:t>
      </w:r>
      <w:r w:rsidR="00E62DED" w:rsidRPr="00E62DED">
        <w:rPr>
          <w:rFonts w:cstheme="minorHAnsi"/>
          <w:bCs/>
          <w:sz w:val="20"/>
          <w:szCs w:val="20"/>
        </w:rPr>
        <w:t xml:space="preserve"> a speciali </w:t>
      </w:r>
      <w:r w:rsidR="00E62DED" w:rsidRPr="00E62DED">
        <w:rPr>
          <w:rFonts w:cstheme="minorHAnsi"/>
          <w:bCs/>
          <w:sz w:val="20"/>
          <w:szCs w:val="20"/>
        </w:rPr>
        <w:lastRenderedPageBreak/>
        <w:t xml:space="preserve">immersioni dedicate al </w:t>
      </w:r>
      <w:r w:rsidR="00E62DED" w:rsidRPr="004243E8">
        <w:rPr>
          <w:rFonts w:cstheme="minorHAnsi"/>
          <w:b/>
          <w:sz w:val="20"/>
          <w:szCs w:val="20"/>
        </w:rPr>
        <w:t>ripristino delle barriere coralline</w:t>
      </w:r>
      <w:r w:rsidR="00E62DED" w:rsidRPr="00E62DED">
        <w:rPr>
          <w:rFonts w:cstheme="minorHAnsi"/>
          <w:bCs/>
          <w:sz w:val="20"/>
          <w:szCs w:val="20"/>
        </w:rPr>
        <w:t xml:space="preserve">, contribuendo ai progetti ambientali sostenuti dalla </w:t>
      </w:r>
      <w:hyperlink r:id="rId19" w:history="1">
        <w:proofErr w:type="spellStart"/>
        <w:r w:rsidR="00E62DED" w:rsidRPr="00012F19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E62DED" w:rsidRPr="00012F19">
          <w:rPr>
            <w:rStyle w:val="Collegamentoipertestuale"/>
            <w:rFonts w:cstheme="minorHAnsi"/>
            <w:b/>
            <w:sz w:val="20"/>
            <w:szCs w:val="20"/>
          </w:rPr>
          <w:t xml:space="preserve"> Foundation</w:t>
        </w:r>
      </w:hyperlink>
      <w:r w:rsidR="00E62DED" w:rsidRPr="00E62DED">
        <w:rPr>
          <w:rFonts w:cstheme="minorHAnsi"/>
          <w:bCs/>
          <w:sz w:val="20"/>
          <w:szCs w:val="20"/>
        </w:rPr>
        <w:t>.</w:t>
      </w:r>
    </w:p>
    <w:p w14:paraId="6964E7BA" w14:textId="4EED444A" w:rsidR="0060329E" w:rsidRPr="0060329E" w:rsidRDefault="0060329E" w:rsidP="0060329E">
      <w:pPr>
        <w:jc w:val="both"/>
        <w:rPr>
          <w:rFonts w:cstheme="minorHAnsi"/>
          <w:sz w:val="20"/>
          <w:szCs w:val="20"/>
        </w:rPr>
      </w:pPr>
      <w:r w:rsidRPr="0060329E">
        <w:rPr>
          <w:rFonts w:cstheme="minorHAnsi"/>
          <w:sz w:val="20"/>
          <w:szCs w:val="20"/>
        </w:rPr>
        <w:t xml:space="preserve">A rendere ancora </w:t>
      </w:r>
      <w:r w:rsidR="00171F4D" w:rsidRPr="00171F4D">
        <w:rPr>
          <w:rFonts w:cstheme="minorHAnsi"/>
          <w:sz w:val="20"/>
          <w:szCs w:val="20"/>
        </w:rPr>
        <w:t xml:space="preserve">più </w:t>
      </w:r>
      <w:r w:rsidR="009973BC" w:rsidRPr="009973BC">
        <w:rPr>
          <w:rFonts w:cstheme="minorHAnsi"/>
          <w:sz w:val="20"/>
          <w:szCs w:val="20"/>
        </w:rPr>
        <w:t>coinvolgente l</w:t>
      </w:r>
      <w:r w:rsidR="009973BC">
        <w:rPr>
          <w:rFonts w:cstheme="minorHAnsi"/>
          <w:sz w:val="20"/>
          <w:szCs w:val="20"/>
        </w:rPr>
        <w:t>’</w:t>
      </w:r>
      <w:r w:rsidR="009973BC" w:rsidRPr="009973BC">
        <w:rPr>
          <w:rFonts w:cstheme="minorHAnsi"/>
          <w:sz w:val="20"/>
          <w:szCs w:val="20"/>
        </w:rPr>
        <w:t>esplorazione dell</w:t>
      </w:r>
      <w:r w:rsidR="009973BC">
        <w:rPr>
          <w:rFonts w:cstheme="minorHAnsi"/>
          <w:sz w:val="20"/>
          <w:szCs w:val="20"/>
        </w:rPr>
        <w:t>’</w:t>
      </w:r>
      <w:r w:rsidR="009973BC" w:rsidRPr="009973BC">
        <w:rPr>
          <w:rFonts w:cstheme="minorHAnsi"/>
          <w:sz w:val="20"/>
          <w:szCs w:val="20"/>
        </w:rPr>
        <w:t>isola</w:t>
      </w:r>
      <w:r w:rsidR="00171F4D">
        <w:rPr>
          <w:rFonts w:cstheme="minorHAnsi"/>
          <w:sz w:val="20"/>
          <w:szCs w:val="20"/>
        </w:rPr>
        <w:t xml:space="preserve"> </w:t>
      </w:r>
      <w:r w:rsidRPr="0060329E">
        <w:rPr>
          <w:rFonts w:cstheme="minorHAnsi"/>
          <w:sz w:val="20"/>
          <w:szCs w:val="20"/>
        </w:rPr>
        <w:t xml:space="preserve">è la presenza di </w:t>
      </w:r>
      <w:r w:rsidRPr="00C253CA">
        <w:rPr>
          <w:rFonts w:cstheme="minorHAnsi"/>
          <w:b/>
          <w:bCs/>
          <w:sz w:val="20"/>
          <w:szCs w:val="20"/>
        </w:rPr>
        <w:t xml:space="preserve">tre resort </w:t>
      </w:r>
      <w:proofErr w:type="spellStart"/>
      <w:r w:rsidRPr="00C253CA">
        <w:rPr>
          <w:rFonts w:cstheme="minorHAnsi"/>
          <w:b/>
          <w:bCs/>
          <w:sz w:val="20"/>
          <w:szCs w:val="20"/>
        </w:rPr>
        <w:t>Sandals</w:t>
      </w:r>
      <w:proofErr w:type="spellEnd"/>
      <w:r w:rsidRPr="00C253CA">
        <w:rPr>
          <w:rFonts w:cstheme="minorHAnsi"/>
          <w:b/>
          <w:bCs/>
          <w:sz w:val="20"/>
          <w:szCs w:val="20"/>
        </w:rPr>
        <w:t xml:space="preserve"> </w:t>
      </w:r>
      <w:r w:rsidRPr="0060329E">
        <w:rPr>
          <w:rFonts w:cstheme="minorHAnsi"/>
          <w:sz w:val="20"/>
          <w:szCs w:val="20"/>
        </w:rPr>
        <w:t>sull</w:t>
      </w:r>
      <w:r>
        <w:rPr>
          <w:rFonts w:cstheme="minorHAnsi"/>
          <w:sz w:val="20"/>
          <w:szCs w:val="20"/>
        </w:rPr>
        <w:t>’</w:t>
      </w:r>
      <w:r w:rsidRPr="0060329E">
        <w:rPr>
          <w:rFonts w:cstheme="minorHAnsi"/>
          <w:sz w:val="20"/>
          <w:szCs w:val="20"/>
        </w:rPr>
        <w:t xml:space="preserve">isola — </w:t>
      </w:r>
      <w:hyperlink r:id="rId20" w:history="1">
        <w:proofErr w:type="spellStart"/>
        <w:r w:rsidRPr="00A24EC5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A24EC5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Grande St. Lucian</w:t>
        </w:r>
      </w:hyperlink>
      <w:r w:rsidRPr="0060329E">
        <w:rPr>
          <w:rFonts w:cstheme="minorHAnsi"/>
          <w:sz w:val="20"/>
          <w:szCs w:val="20"/>
        </w:rPr>
        <w:t xml:space="preserve">, </w:t>
      </w:r>
      <w:hyperlink r:id="rId21" w:history="1">
        <w:proofErr w:type="spellStart"/>
        <w:r w:rsidRPr="00D76AFC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D76AFC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Pr="00D76AFC">
          <w:rPr>
            <w:rStyle w:val="Collegamentoipertestuale"/>
            <w:rFonts w:cstheme="minorHAnsi"/>
            <w:b/>
            <w:bCs/>
            <w:sz w:val="20"/>
            <w:szCs w:val="20"/>
          </w:rPr>
          <w:t>Regency</w:t>
        </w:r>
        <w:proofErr w:type="spellEnd"/>
        <w:r w:rsidRPr="00D76AFC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La Toc </w:t>
        </w:r>
      </w:hyperlink>
      <w:r w:rsidRPr="0060329E">
        <w:rPr>
          <w:rFonts w:cstheme="minorHAnsi"/>
          <w:sz w:val="20"/>
          <w:szCs w:val="20"/>
        </w:rPr>
        <w:t xml:space="preserve">e </w:t>
      </w:r>
      <w:hyperlink r:id="rId22" w:history="1">
        <w:proofErr w:type="spellStart"/>
        <w:r w:rsidRPr="00D76AFC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D76AFC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Halcyon Beach</w:t>
        </w:r>
      </w:hyperlink>
      <w:r w:rsidRPr="0060329E">
        <w:rPr>
          <w:rFonts w:cstheme="minorHAnsi"/>
          <w:sz w:val="20"/>
          <w:szCs w:val="20"/>
        </w:rPr>
        <w:t xml:space="preserve"> — ciascuno con una propria personalità ma collegati dalla formula </w:t>
      </w:r>
      <w:r>
        <w:rPr>
          <w:rFonts w:cstheme="minorHAnsi"/>
          <w:sz w:val="20"/>
          <w:szCs w:val="20"/>
        </w:rPr>
        <w:t>“</w:t>
      </w:r>
      <w:r w:rsidRPr="00901975">
        <w:rPr>
          <w:rFonts w:cstheme="minorHAnsi"/>
          <w:i/>
          <w:iCs/>
          <w:sz w:val="20"/>
          <w:szCs w:val="20"/>
        </w:rPr>
        <w:t xml:space="preserve">Stay </w:t>
      </w:r>
      <w:proofErr w:type="spellStart"/>
      <w:r w:rsidRPr="00901975">
        <w:rPr>
          <w:rFonts w:cstheme="minorHAnsi"/>
          <w:i/>
          <w:iCs/>
          <w:sz w:val="20"/>
          <w:szCs w:val="20"/>
        </w:rPr>
        <w:t>at</w:t>
      </w:r>
      <w:proofErr w:type="spellEnd"/>
      <w:r w:rsidRPr="00901975">
        <w:rPr>
          <w:rFonts w:cstheme="minorHAnsi"/>
          <w:i/>
          <w:iCs/>
          <w:sz w:val="20"/>
          <w:szCs w:val="20"/>
        </w:rPr>
        <w:t xml:space="preserve"> One, Play </w:t>
      </w:r>
      <w:proofErr w:type="spellStart"/>
      <w:r w:rsidRPr="00901975">
        <w:rPr>
          <w:rFonts w:cstheme="minorHAnsi"/>
          <w:i/>
          <w:iCs/>
          <w:sz w:val="20"/>
          <w:szCs w:val="20"/>
        </w:rPr>
        <w:t>at</w:t>
      </w:r>
      <w:proofErr w:type="spellEnd"/>
      <w:r w:rsidRPr="00901975">
        <w:rPr>
          <w:rFonts w:cstheme="minorHAnsi"/>
          <w:i/>
          <w:iCs/>
          <w:sz w:val="20"/>
          <w:szCs w:val="20"/>
        </w:rPr>
        <w:t xml:space="preserve"> Three</w:t>
      </w:r>
      <w:r>
        <w:rPr>
          <w:rFonts w:cstheme="minorHAnsi"/>
          <w:sz w:val="20"/>
          <w:szCs w:val="20"/>
        </w:rPr>
        <w:t>”</w:t>
      </w:r>
      <w:r w:rsidRPr="0060329E">
        <w:rPr>
          <w:rFonts w:cstheme="minorHAnsi"/>
          <w:sz w:val="20"/>
          <w:szCs w:val="20"/>
        </w:rPr>
        <w:t xml:space="preserve">, che consente agli ospiti di usufruire di ristoranti, attività e servizi di tutte le strutture. </w:t>
      </w:r>
      <w:r w:rsidR="00561E07">
        <w:rPr>
          <w:rFonts w:cstheme="minorHAnsi"/>
          <w:sz w:val="20"/>
          <w:szCs w:val="20"/>
        </w:rPr>
        <w:t>O</w:t>
      </w:r>
      <w:r w:rsidRPr="0060329E">
        <w:rPr>
          <w:rFonts w:cstheme="minorHAnsi"/>
          <w:sz w:val="20"/>
          <w:szCs w:val="20"/>
        </w:rPr>
        <w:t>gni resort offre una prospettiva diversa sulla straordinaria bellezza naturale di Saint Lucia.</w:t>
      </w:r>
    </w:p>
    <w:p w14:paraId="03862E63" w14:textId="77777777" w:rsidR="00D81CF0" w:rsidRPr="00B910FA" w:rsidRDefault="00D81CF0" w:rsidP="00D81CF0">
      <w:pPr>
        <w:jc w:val="both"/>
        <w:rPr>
          <w:rFonts w:cstheme="minorHAnsi"/>
          <w:bCs/>
          <w:sz w:val="16"/>
          <w:szCs w:val="16"/>
        </w:rPr>
      </w:pPr>
    </w:p>
    <w:p w14:paraId="49B5D47A" w14:textId="0989B8E0" w:rsidR="00D81CF0" w:rsidRPr="00580FC8" w:rsidRDefault="00D81CF0" w:rsidP="00D81CF0">
      <w:pPr>
        <w:jc w:val="both"/>
        <w:rPr>
          <w:rFonts w:cstheme="minorHAnsi"/>
          <w:b/>
          <w:bCs/>
          <w:color w:val="4F81BD" w:themeColor="accent1"/>
        </w:rPr>
      </w:pPr>
      <w:r w:rsidRPr="00580FC8">
        <w:rPr>
          <w:rFonts w:cstheme="minorHAnsi"/>
          <w:b/>
          <w:bCs/>
          <w:color w:val="4F81BD" w:themeColor="accent1"/>
        </w:rPr>
        <w:t>Bahamas: tra fenicotteri rosa, tartarughe e maiali nuotatori</w:t>
      </w:r>
    </w:p>
    <w:p w14:paraId="058E6FFB" w14:textId="07C8DD1C" w:rsidR="003E6E4A" w:rsidRDefault="00D81CF0" w:rsidP="003E6E4A">
      <w:pPr>
        <w:jc w:val="both"/>
        <w:rPr>
          <w:rFonts w:cstheme="minorHAnsi"/>
          <w:bCs/>
          <w:sz w:val="20"/>
          <w:szCs w:val="20"/>
        </w:rPr>
      </w:pPr>
      <w:r w:rsidRPr="00D81CF0">
        <w:rPr>
          <w:rFonts w:cstheme="minorHAnsi"/>
          <w:bCs/>
          <w:sz w:val="20"/>
          <w:szCs w:val="20"/>
        </w:rPr>
        <w:t xml:space="preserve">Colorati, eleganti e inconfondibili, i </w:t>
      </w:r>
      <w:r w:rsidRPr="00AD41AF">
        <w:rPr>
          <w:rFonts w:cstheme="minorHAnsi"/>
          <w:b/>
          <w:sz w:val="20"/>
          <w:szCs w:val="20"/>
        </w:rPr>
        <w:t>fenicotteri</w:t>
      </w:r>
      <w:r w:rsidRPr="00D81CF0">
        <w:rPr>
          <w:rFonts w:cstheme="minorHAnsi"/>
          <w:bCs/>
          <w:sz w:val="20"/>
          <w:szCs w:val="20"/>
        </w:rPr>
        <w:t xml:space="preserve"> sono il simbolo nazionale delle </w:t>
      </w:r>
      <w:r w:rsidRPr="00AD41AF">
        <w:rPr>
          <w:rFonts w:cstheme="minorHAnsi"/>
          <w:b/>
          <w:sz w:val="20"/>
          <w:szCs w:val="20"/>
        </w:rPr>
        <w:t>Bahamas</w:t>
      </w:r>
      <w:r w:rsidRPr="00D81CF0">
        <w:rPr>
          <w:rFonts w:cstheme="minorHAnsi"/>
          <w:bCs/>
          <w:sz w:val="20"/>
          <w:szCs w:val="20"/>
        </w:rPr>
        <w:t xml:space="preserve">. </w:t>
      </w:r>
      <w:r w:rsidR="008A302A">
        <w:rPr>
          <w:rFonts w:cstheme="minorHAnsi"/>
          <w:bCs/>
          <w:sz w:val="20"/>
          <w:szCs w:val="20"/>
        </w:rPr>
        <w:t>Oltre ai</w:t>
      </w:r>
      <w:r w:rsidRPr="00D81CF0">
        <w:rPr>
          <w:rFonts w:cstheme="minorHAnsi"/>
          <w:bCs/>
          <w:sz w:val="20"/>
          <w:szCs w:val="20"/>
        </w:rPr>
        <w:t xml:space="preserve"> </w:t>
      </w:r>
      <w:r w:rsidRPr="00BD2362">
        <w:rPr>
          <w:rFonts w:cstheme="minorHAnsi"/>
          <w:b/>
          <w:sz w:val="20"/>
          <w:szCs w:val="20"/>
        </w:rPr>
        <w:t>maiali</w:t>
      </w:r>
      <w:r w:rsidR="00651CB4">
        <w:rPr>
          <w:rFonts w:cstheme="minorHAnsi"/>
          <w:b/>
          <w:sz w:val="20"/>
          <w:szCs w:val="20"/>
        </w:rPr>
        <w:t>ni</w:t>
      </w:r>
      <w:r w:rsidRPr="00BD2362">
        <w:rPr>
          <w:rFonts w:cstheme="minorHAnsi"/>
          <w:b/>
          <w:sz w:val="20"/>
          <w:szCs w:val="20"/>
        </w:rPr>
        <w:t xml:space="preserve"> nuotatori</w:t>
      </w:r>
      <w:r w:rsidR="004644ED">
        <w:rPr>
          <w:rFonts w:cstheme="minorHAnsi"/>
          <w:bCs/>
          <w:sz w:val="20"/>
          <w:szCs w:val="20"/>
        </w:rPr>
        <w:t xml:space="preserve"> </w:t>
      </w:r>
      <w:r w:rsidR="004644ED" w:rsidRPr="00045F92">
        <w:rPr>
          <w:rFonts w:cstheme="minorHAnsi"/>
          <w:bCs/>
          <w:sz w:val="20"/>
          <w:szCs w:val="20"/>
        </w:rPr>
        <w:t>che popolano alcune delle isole minori</w:t>
      </w:r>
      <w:r w:rsidR="004644ED">
        <w:rPr>
          <w:rFonts w:cstheme="minorHAnsi"/>
          <w:bCs/>
          <w:sz w:val="20"/>
          <w:szCs w:val="20"/>
        </w:rPr>
        <w:t xml:space="preserve">, </w:t>
      </w:r>
      <w:r w:rsidR="008A302A">
        <w:rPr>
          <w:rFonts w:cstheme="minorHAnsi"/>
          <w:bCs/>
          <w:sz w:val="20"/>
          <w:szCs w:val="20"/>
        </w:rPr>
        <w:t>durante un’</w:t>
      </w:r>
      <w:hyperlink r:id="rId23" w:history="1">
        <w:r w:rsidR="008A302A" w:rsidRPr="00DF7121">
          <w:rPr>
            <w:rStyle w:val="Collegamentoipertestuale"/>
            <w:rFonts w:cstheme="minorHAnsi"/>
            <w:b/>
            <w:sz w:val="20"/>
            <w:szCs w:val="20"/>
          </w:rPr>
          <w:t xml:space="preserve">escursione </w:t>
        </w:r>
        <w:r w:rsidRPr="00DF7121">
          <w:rPr>
            <w:rStyle w:val="Collegamentoipertestuale"/>
            <w:rFonts w:cstheme="minorHAnsi"/>
            <w:b/>
            <w:sz w:val="20"/>
            <w:szCs w:val="20"/>
          </w:rPr>
          <w:t>a</w:t>
        </w:r>
        <w:r w:rsidRPr="00DF7121">
          <w:rPr>
            <w:rStyle w:val="Collegamentoipertestuale"/>
            <w:rFonts w:cstheme="minorHAnsi"/>
            <w:bCs/>
            <w:sz w:val="20"/>
            <w:szCs w:val="20"/>
          </w:rPr>
          <w:t xml:space="preserve"> </w:t>
        </w:r>
        <w:r w:rsidRPr="00DF7121">
          <w:rPr>
            <w:rStyle w:val="Collegamentoipertestuale"/>
            <w:rFonts w:cstheme="minorHAnsi"/>
            <w:b/>
            <w:sz w:val="20"/>
            <w:szCs w:val="20"/>
          </w:rPr>
          <w:t>Rose Island</w:t>
        </w:r>
      </w:hyperlink>
      <w:r w:rsidR="003E6E4A">
        <w:rPr>
          <w:rFonts w:cstheme="minorHAnsi"/>
          <w:bCs/>
          <w:sz w:val="20"/>
          <w:szCs w:val="20"/>
        </w:rPr>
        <w:t xml:space="preserve"> è possibile anche fare </w:t>
      </w:r>
      <w:r w:rsidR="003E6E4A" w:rsidRPr="00BD2362">
        <w:rPr>
          <w:rFonts w:cstheme="minorHAnsi"/>
          <w:b/>
          <w:sz w:val="20"/>
          <w:szCs w:val="20"/>
        </w:rPr>
        <w:t>snorkeling</w:t>
      </w:r>
      <w:r w:rsidR="003E6E4A">
        <w:rPr>
          <w:rFonts w:cstheme="minorHAnsi"/>
          <w:bCs/>
          <w:sz w:val="20"/>
          <w:szCs w:val="20"/>
        </w:rPr>
        <w:t xml:space="preserve"> tra le </w:t>
      </w:r>
      <w:r w:rsidR="003E6E4A" w:rsidRPr="00BD2362">
        <w:rPr>
          <w:rFonts w:cstheme="minorHAnsi"/>
          <w:b/>
          <w:sz w:val="20"/>
          <w:szCs w:val="20"/>
        </w:rPr>
        <w:t>tartarughe marine</w:t>
      </w:r>
      <w:r w:rsidR="003E6E4A">
        <w:rPr>
          <w:rFonts w:cstheme="minorHAnsi"/>
          <w:bCs/>
          <w:sz w:val="20"/>
          <w:szCs w:val="20"/>
        </w:rPr>
        <w:t xml:space="preserve"> e</w:t>
      </w:r>
      <w:r w:rsidR="003E6E4A" w:rsidRPr="00045F92">
        <w:rPr>
          <w:rFonts w:cstheme="minorHAnsi"/>
          <w:bCs/>
          <w:sz w:val="20"/>
          <w:szCs w:val="20"/>
        </w:rPr>
        <w:t xml:space="preserve"> scoprire la </w:t>
      </w:r>
      <w:r w:rsidR="003E6E4A" w:rsidRPr="00BD2362">
        <w:rPr>
          <w:rFonts w:cstheme="minorHAnsi"/>
          <w:b/>
          <w:sz w:val="20"/>
          <w:szCs w:val="20"/>
        </w:rPr>
        <w:t>straordinaria biodiversità</w:t>
      </w:r>
      <w:r w:rsidR="003E6E4A" w:rsidRPr="00045F92">
        <w:rPr>
          <w:rFonts w:cstheme="minorHAnsi"/>
          <w:bCs/>
          <w:sz w:val="20"/>
          <w:szCs w:val="20"/>
        </w:rPr>
        <w:t xml:space="preserve"> delle acque bahamensi.</w:t>
      </w:r>
    </w:p>
    <w:p w14:paraId="3B95CA0D" w14:textId="3AEB8736" w:rsidR="00125E68" w:rsidRDefault="00DF7121" w:rsidP="00125E68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Situato sull</w:t>
      </w:r>
      <w:r w:rsidR="00B57745">
        <w:rPr>
          <w:rFonts w:cstheme="minorHAnsi"/>
          <w:bCs/>
          <w:sz w:val="20"/>
          <w:szCs w:val="20"/>
        </w:rPr>
        <w:t xml:space="preserve">’isola New Providence, il </w:t>
      </w:r>
      <w:hyperlink r:id="rId24" w:history="1">
        <w:proofErr w:type="spellStart"/>
        <w:r w:rsidR="00227088" w:rsidRPr="0083708B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227088" w:rsidRPr="0083708B">
          <w:rPr>
            <w:rStyle w:val="Collegamentoipertestuale"/>
            <w:rFonts w:cstheme="minorHAnsi"/>
            <w:b/>
            <w:sz w:val="20"/>
            <w:szCs w:val="20"/>
          </w:rPr>
          <w:t xml:space="preserve"> Royal </w:t>
        </w:r>
        <w:proofErr w:type="spellStart"/>
        <w:r w:rsidR="00227088" w:rsidRPr="0083708B">
          <w:rPr>
            <w:rStyle w:val="Collegamentoipertestuale"/>
            <w:rFonts w:cstheme="minorHAnsi"/>
            <w:b/>
            <w:sz w:val="20"/>
            <w:szCs w:val="20"/>
          </w:rPr>
          <w:t>Bahamian</w:t>
        </w:r>
        <w:proofErr w:type="spellEnd"/>
        <w:r w:rsidR="00227088" w:rsidRPr="0083708B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</w:hyperlink>
      <w:r w:rsidR="00227088" w:rsidRPr="00227088">
        <w:rPr>
          <w:rFonts w:cstheme="minorHAnsi"/>
          <w:bCs/>
          <w:sz w:val="20"/>
          <w:szCs w:val="20"/>
        </w:rPr>
        <w:t>combina il fascino delle Bahamas con un</w:t>
      </w:r>
      <w:r w:rsidR="00227088">
        <w:rPr>
          <w:rFonts w:cstheme="minorHAnsi"/>
          <w:bCs/>
          <w:sz w:val="20"/>
          <w:szCs w:val="20"/>
        </w:rPr>
        <w:t>’</w:t>
      </w:r>
      <w:r w:rsidR="00227088" w:rsidRPr="00227088">
        <w:rPr>
          <w:rFonts w:cstheme="minorHAnsi"/>
          <w:bCs/>
          <w:sz w:val="20"/>
          <w:szCs w:val="20"/>
        </w:rPr>
        <w:t xml:space="preserve">eleganza senza tempo. Oltre alla </w:t>
      </w:r>
      <w:r w:rsidR="00227088" w:rsidRPr="00EF5C94">
        <w:rPr>
          <w:rFonts w:cstheme="minorHAnsi"/>
          <w:b/>
          <w:sz w:val="20"/>
          <w:szCs w:val="20"/>
        </w:rPr>
        <w:t xml:space="preserve">spiaggia </w:t>
      </w:r>
      <w:r w:rsidR="00C7014B">
        <w:rPr>
          <w:rFonts w:cstheme="minorHAnsi"/>
          <w:b/>
          <w:sz w:val="20"/>
          <w:szCs w:val="20"/>
        </w:rPr>
        <w:t>di sabbia bianca</w:t>
      </w:r>
      <w:r w:rsidR="00227088" w:rsidRPr="00227088">
        <w:rPr>
          <w:rFonts w:cstheme="minorHAnsi"/>
          <w:bCs/>
          <w:sz w:val="20"/>
          <w:szCs w:val="20"/>
        </w:rPr>
        <w:t xml:space="preserve"> e all</w:t>
      </w:r>
      <w:r w:rsidR="00087E88">
        <w:rPr>
          <w:rFonts w:cstheme="minorHAnsi"/>
          <w:bCs/>
          <w:sz w:val="20"/>
          <w:szCs w:val="20"/>
        </w:rPr>
        <w:t>’</w:t>
      </w:r>
      <w:r w:rsidR="00227088" w:rsidRPr="00EF5C94">
        <w:rPr>
          <w:rFonts w:cstheme="minorHAnsi"/>
          <w:b/>
          <w:sz w:val="20"/>
          <w:szCs w:val="20"/>
        </w:rPr>
        <w:t xml:space="preserve">esclusiva offshore </w:t>
      </w:r>
      <w:proofErr w:type="spellStart"/>
      <w:r w:rsidR="00227088" w:rsidRPr="00EF5C94">
        <w:rPr>
          <w:rFonts w:cstheme="minorHAnsi"/>
          <w:b/>
          <w:sz w:val="20"/>
          <w:szCs w:val="20"/>
        </w:rPr>
        <w:t>island</w:t>
      </w:r>
      <w:proofErr w:type="spellEnd"/>
      <w:r w:rsidR="00651CB4">
        <w:rPr>
          <w:rFonts w:cstheme="minorHAnsi"/>
          <w:b/>
          <w:sz w:val="20"/>
          <w:szCs w:val="20"/>
        </w:rPr>
        <w:t>,</w:t>
      </w:r>
      <w:r w:rsidR="00227088" w:rsidRPr="00EF5C94">
        <w:rPr>
          <w:rFonts w:cstheme="minorHAnsi"/>
          <w:b/>
          <w:sz w:val="20"/>
          <w:szCs w:val="20"/>
        </w:rPr>
        <w:t xml:space="preserve"> </w:t>
      </w:r>
      <w:r w:rsidR="00227088" w:rsidRPr="00227088">
        <w:rPr>
          <w:rFonts w:cstheme="minorHAnsi"/>
          <w:bCs/>
          <w:sz w:val="20"/>
          <w:szCs w:val="20"/>
        </w:rPr>
        <w:t>raggiungibile in barca, il resort rappresenta una base ideale per esplorare la biodiversità dell</w:t>
      </w:r>
      <w:r w:rsidR="00087E88">
        <w:rPr>
          <w:rFonts w:cstheme="minorHAnsi"/>
          <w:bCs/>
          <w:sz w:val="20"/>
          <w:szCs w:val="20"/>
        </w:rPr>
        <w:t>’</w:t>
      </w:r>
      <w:r w:rsidR="00227088" w:rsidRPr="00227088">
        <w:rPr>
          <w:rFonts w:cstheme="minorHAnsi"/>
          <w:bCs/>
          <w:sz w:val="20"/>
          <w:szCs w:val="20"/>
        </w:rPr>
        <w:t xml:space="preserve">arcipelago </w:t>
      </w:r>
      <w:r w:rsidR="00651CB4">
        <w:rPr>
          <w:rFonts w:cstheme="minorHAnsi"/>
          <w:bCs/>
          <w:sz w:val="20"/>
          <w:szCs w:val="20"/>
        </w:rPr>
        <w:t>mentre</w:t>
      </w:r>
      <w:r w:rsidR="00227088" w:rsidRPr="00227088">
        <w:rPr>
          <w:rFonts w:cstheme="minorHAnsi"/>
          <w:bCs/>
          <w:sz w:val="20"/>
          <w:szCs w:val="20"/>
        </w:rPr>
        <w:t xml:space="preserve"> </w:t>
      </w:r>
      <w:r w:rsidR="00437D40">
        <w:rPr>
          <w:rFonts w:cstheme="minorHAnsi"/>
          <w:bCs/>
          <w:sz w:val="20"/>
          <w:szCs w:val="20"/>
        </w:rPr>
        <w:t xml:space="preserve">gli ospiti possono </w:t>
      </w:r>
      <w:r w:rsidR="00227088" w:rsidRPr="00227088">
        <w:rPr>
          <w:rFonts w:cstheme="minorHAnsi"/>
          <w:bCs/>
          <w:sz w:val="20"/>
          <w:szCs w:val="20"/>
        </w:rPr>
        <w:t xml:space="preserve">partecipare </w:t>
      </w:r>
      <w:r w:rsidR="00437D40" w:rsidRPr="00D81CF0">
        <w:rPr>
          <w:rFonts w:cstheme="minorHAnsi"/>
          <w:bCs/>
          <w:sz w:val="20"/>
          <w:szCs w:val="20"/>
        </w:rPr>
        <w:t xml:space="preserve">ai </w:t>
      </w:r>
      <w:hyperlink r:id="rId25" w:history="1">
        <w:r w:rsidR="00437D40" w:rsidRPr="00FF6566">
          <w:rPr>
            <w:rStyle w:val="Collegamentoipertestuale"/>
            <w:rFonts w:cstheme="minorHAnsi"/>
            <w:b/>
            <w:sz w:val="20"/>
            <w:szCs w:val="20"/>
          </w:rPr>
          <w:t>nuovi corsi Reef Rescue</w:t>
        </w:r>
      </w:hyperlink>
      <w:r w:rsidR="00227088" w:rsidRPr="00EF5C94">
        <w:rPr>
          <w:rFonts w:cstheme="minorHAnsi"/>
          <w:b/>
          <w:sz w:val="20"/>
          <w:szCs w:val="20"/>
        </w:rPr>
        <w:t xml:space="preserve"> </w:t>
      </w:r>
      <w:r w:rsidR="00227088" w:rsidRPr="00437D40">
        <w:rPr>
          <w:rFonts w:cstheme="minorHAnsi"/>
          <w:bCs/>
          <w:sz w:val="20"/>
          <w:szCs w:val="20"/>
        </w:rPr>
        <w:t>dedicat</w:t>
      </w:r>
      <w:r w:rsidR="00437D40" w:rsidRPr="00437D40">
        <w:rPr>
          <w:rFonts w:cstheme="minorHAnsi"/>
          <w:bCs/>
          <w:sz w:val="20"/>
          <w:szCs w:val="20"/>
        </w:rPr>
        <w:t>i</w:t>
      </w:r>
      <w:r w:rsidR="00227088" w:rsidRPr="00EF5C94">
        <w:rPr>
          <w:rFonts w:cstheme="minorHAnsi"/>
          <w:b/>
          <w:sz w:val="20"/>
          <w:szCs w:val="20"/>
        </w:rPr>
        <w:t xml:space="preserve"> </w:t>
      </w:r>
      <w:r w:rsidR="00227088" w:rsidRPr="00437D40">
        <w:rPr>
          <w:rFonts w:cstheme="minorHAnsi"/>
          <w:bCs/>
          <w:sz w:val="20"/>
          <w:szCs w:val="20"/>
        </w:rPr>
        <w:t>alla</w:t>
      </w:r>
      <w:r w:rsidR="00227088" w:rsidRPr="00EF5C94">
        <w:rPr>
          <w:rFonts w:cstheme="minorHAnsi"/>
          <w:b/>
          <w:sz w:val="20"/>
          <w:szCs w:val="20"/>
        </w:rPr>
        <w:t xml:space="preserve"> tutela delle barriere coralline </w:t>
      </w:r>
      <w:r w:rsidR="00227088" w:rsidRPr="00227088">
        <w:rPr>
          <w:rFonts w:cstheme="minorHAnsi"/>
          <w:bCs/>
          <w:sz w:val="20"/>
          <w:szCs w:val="20"/>
        </w:rPr>
        <w:t xml:space="preserve">e degli </w:t>
      </w:r>
      <w:r w:rsidR="00227088" w:rsidRPr="00EF5C94">
        <w:rPr>
          <w:rFonts w:cstheme="minorHAnsi"/>
          <w:b/>
          <w:sz w:val="20"/>
          <w:szCs w:val="20"/>
        </w:rPr>
        <w:t>ecosistemi marini</w:t>
      </w:r>
      <w:r w:rsidR="00AF7FD6" w:rsidRPr="00EF5C94">
        <w:rPr>
          <w:rFonts w:cstheme="minorHAnsi"/>
          <w:b/>
          <w:sz w:val="20"/>
          <w:szCs w:val="20"/>
        </w:rPr>
        <w:t xml:space="preserve"> </w:t>
      </w:r>
      <w:r w:rsidR="00AF7FD6">
        <w:rPr>
          <w:rFonts w:cstheme="minorHAnsi"/>
          <w:bCs/>
          <w:sz w:val="20"/>
          <w:szCs w:val="20"/>
        </w:rPr>
        <w:t xml:space="preserve">sviluppati dalla </w:t>
      </w:r>
      <w:proofErr w:type="spellStart"/>
      <w:r w:rsidR="00AF7FD6" w:rsidRPr="00EF5C94">
        <w:rPr>
          <w:rFonts w:cstheme="minorHAnsi"/>
          <w:b/>
          <w:sz w:val="20"/>
          <w:szCs w:val="20"/>
        </w:rPr>
        <w:t>Sandals</w:t>
      </w:r>
      <w:proofErr w:type="spellEnd"/>
      <w:r w:rsidR="00AF7FD6" w:rsidRPr="00EF5C94">
        <w:rPr>
          <w:rFonts w:cstheme="minorHAnsi"/>
          <w:b/>
          <w:sz w:val="20"/>
          <w:szCs w:val="20"/>
        </w:rPr>
        <w:t xml:space="preserve"> Foundation</w:t>
      </w:r>
      <w:r w:rsidR="0033408C">
        <w:rPr>
          <w:rFonts w:cstheme="minorHAnsi"/>
          <w:bCs/>
          <w:sz w:val="20"/>
          <w:szCs w:val="20"/>
        </w:rPr>
        <w:t xml:space="preserve">, in partnership con il </w:t>
      </w:r>
      <w:hyperlink r:id="rId26" w:history="1">
        <w:r w:rsidR="0033408C" w:rsidRPr="00C70FC7">
          <w:rPr>
            <w:rStyle w:val="Collegamentoipertestuale"/>
            <w:rFonts w:cstheme="minorHAnsi"/>
            <w:b/>
            <w:sz w:val="20"/>
            <w:szCs w:val="20"/>
          </w:rPr>
          <w:t>Perry Institute for Marine Science “Reef Rescue Network”</w:t>
        </w:r>
      </w:hyperlink>
      <w:r w:rsidR="00D81CF0" w:rsidRPr="00D81CF0">
        <w:rPr>
          <w:rFonts w:cstheme="minorHAnsi"/>
          <w:bCs/>
          <w:sz w:val="20"/>
          <w:szCs w:val="20"/>
        </w:rPr>
        <w:t>.</w:t>
      </w:r>
      <w:r w:rsidR="00A17CB8">
        <w:rPr>
          <w:rFonts w:cstheme="minorHAnsi"/>
          <w:bCs/>
          <w:sz w:val="20"/>
          <w:szCs w:val="20"/>
        </w:rPr>
        <w:t xml:space="preserve"> </w:t>
      </w:r>
    </w:p>
    <w:p w14:paraId="1A19BC5D" w14:textId="6948D165" w:rsidR="00125E68" w:rsidRDefault="00125E68" w:rsidP="00125E68">
      <w:pPr>
        <w:jc w:val="both"/>
        <w:rPr>
          <w:rFonts w:cstheme="minorHAnsi"/>
          <w:bCs/>
          <w:sz w:val="20"/>
          <w:szCs w:val="20"/>
        </w:rPr>
      </w:pPr>
      <w:r w:rsidRPr="00125E68">
        <w:rPr>
          <w:rFonts w:cstheme="minorHAnsi"/>
          <w:bCs/>
          <w:sz w:val="20"/>
          <w:szCs w:val="20"/>
        </w:rPr>
        <w:t>Un</w:t>
      </w:r>
      <w:r>
        <w:rPr>
          <w:rFonts w:cstheme="minorHAnsi"/>
          <w:bCs/>
          <w:sz w:val="20"/>
          <w:szCs w:val="20"/>
        </w:rPr>
        <w:t>’</w:t>
      </w:r>
      <w:r w:rsidRPr="00125E68">
        <w:rPr>
          <w:rFonts w:cstheme="minorHAnsi"/>
          <w:bCs/>
          <w:sz w:val="20"/>
          <w:szCs w:val="20"/>
        </w:rPr>
        <w:t xml:space="preserve">opportunità che aggiunge una </w:t>
      </w:r>
      <w:r w:rsidRPr="00956EC2">
        <w:rPr>
          <w:rFonts w:cstheme="minorHAnsi"/>
          <w:b/>
          <w:sz w:val="20"/>
          <w:szCs w:val="20"/>
        </w:rPr>
        <w:t>dimensione educativa e sostenibile alla vacanza</w:t>
      </w:r>
      <w:r w:rsidRPr="00125E68">
        <w:rPr>
          <w:rFonts w:cstheme="minorHAnsi"/>
          <w:bCs/>
          <w:sz w:val="20"/>
          <w:szCs w:val="20"/>
        </w:rPr>
        <w:t xml:space="preserve">, permettendo agli </w:t>
      </w:r>
      <w:r w:rsidR="00651CB4">
        <w:rPr>
          <w:rFonts w:cstheme="minorHAnsi"/>
          <w:bCs/>
          <w:sz w:val="20"/>
          <w:szCs w:val="20"/>
        </w:rPr>
        <w:t>visitatori</w:t>
      </w:r>
      <w:r w:rsidRPr="00125E68">
        <w:rPr>
          <w:rFonts w:cstheme="minorHAnsi"/>
          <w:bCs/>
          <w:sz w:val="20"/>
          <w:szCs w:val="20"/>
        </w:rPr>
        <w:t xml:space="preserve"> di contribuire concretamente alla tutela dell</w:t>
      </w:r>
      <w:r w:rsidR="00956EC2">
        <w:rPr>
          <w:rFonts w:cstheme="minorHAnsi"/>
          <w:bCs/>
          <w:sz w:val="20"/>
          <w:szCs w:val="20"/>
        </w:rPr>
        <w:t>’</w:t>
      </w:r>
      <w:r w:rsidRPr="00125E68">
        <w:rPr>
          <w:rFonts w:cstheme="minorHAnsi"/>
          <w:bCs/>
          <w:sz w:val="20"/>
          <w:szCs w:val="20"/>
        </w:rPr>
        <w:t>ambiente marino.</w:t>
      </w:r>
    </w:p>
    <w:p w14:paraId="4A122C23" w14:textId="77777777" w:rsidR="00226E0D" w:rsidRPr="00B910FA" w:rsidRDefault="00226E0D" w:rsidP="00D81CF0">
      <w:pPr>
        <w:jc w:val="both"/>
        <w:rPr>
          <w:rFonts w:cstheme="minorHAnsi"/>
          <w:bCs/>
          <w:sz w:val="16"/>
          <w:szCs w:val="16"/>
        </w:rPr>
      </w:pPr>
    </w:p>
    <w:p w14:paraId="27E9DFFE" w14:textId="0AA9755E" w:rsidR="00D81CF0" w:rsidRPr="00226E0D" w:rsidRDefault="00D81CF0" w:rsidP="00D81CF0">
      <w:pPr>
        <w:jc w:val="both"/>
        <w:rPr>
          <w:rFonts w:cstheme="minorHAnsi"/>
          <w:b/>
          <w:bCs/>
          <w:color w:val="4F81BD" w:themeColor="accent1"/>
        </w:rPr>
      </w:pPr>
      <w:r w:rsidRPr="00226E0D">
        <w:rPr>
          <w:rFonts w:cstheme="minorHAnsi"/>
          <w:b/>
          <w:bCs/>
          <w:color w:val="4F81BD" w:themeColor="accent1"/>
        </w:rPr>
        <w:t>Giamaica: colibrì, cascate e foreste tropicali</w:t>
      </w:r>
    </w:p>
    <w:p w14:paraId="5E602458" w14:textId="2D01A08F" w:rsidR="003958B4" w:rsidRDefault="00D81CF0" w:rsidP="003958B4">
      <w:pPr>
        <w:jc w:val="both"/>
        <w:rPr>
          <w:rFonts w:cstheme="minorHAnsi"/>
          <w:bCs/>
          <w:sz w:val="20"/>
          <w:szCs w:val="20"/>
        </w:rPr>
      </w:pPr>
      <w:r w:rsidRPr="00D81CF0">
        <w:rPr>
          <w:rFonts w:cstheme="minorHAnsi"/>
          <w:bCs/>
          <w:sz w:val="20"/>
          <w:szCs w:val="20"/>
        </w:rPr>
        <w:t xml:space="preserve">La </w:t>
      </w:r>
      <w:r w:rsidRPr="0083708B">
        <w:rPr>
          <w:rFonts w:cstheme="minorHAnsi"/>
          <w:b/>
          <w:sz w:val="20"/>
          <w:szCs w:val="20"/>
        </w:rPr>
        <w:t>Giamaica</w:t>
      </w:r>
      <w:r w:rsidRPr="00D81CF0">
        <w:rPr>
          <w:rFonts w:cstheme="minorHAnsi"/>
          <w:bCs/>
          <w:sz w:val="20"/>
          <w:szCs w:val="20"/>
        </w:rPr>
        <w:t xml:space="preserve"> custodisce alcune delle attrazioni naturali più iconiche dei Caraibi. Qui vive il </w:t>
      </w:r>
      <w:r w:rsidRPr="00287AA3">
        <w:rPr>
          <w:rFonts w:cstheme="minorHAnsi"/>
          <w:b/>
          <w:sz w:val="20"/>
          <w:szCs w:val="20"/>
        </w:rPr>
        <w:t>Doctor Bird</w:t>
      </w:r>
      <w:r w:rsidRPr="00D81CF0">
        <w:rPr>
          <w:rFonts w:cstheme="minorHAnsi"/>
          <w:bCs/>
          <w:sz w:val="20"/>
          <w:szCs w:val="20"/>
        </w:rPr>
        <w:t xml:space="preserve">, il </w:t>
      </w:r>
      <w:r w:rsidRPr="00287AA3">
        <w:rPr>
          <w:rFonts w:cstheme="minorHAnsi"/>
          <w:b/>
          <w:sz w:val="20"/>
          <w:szCs w:val="20"/>
        </w:rPr>
        <w:t>colibrì</w:t>
      </w:r>
      <w:r w:rsidRPr="00D81CF0">
        <w:rPr>
          <w:rFonts w:cstheme="minorHAnsi"/>
          <w:bCs/>
          <w:sz w:val="20"/>
          <w:szCs w:val="20"/>
        </w:rPr>
        <w:t xml:space="preserve"> simbolo nazionale, una specie endemica che non si trova in nessun</w:t>
      </w:r>
      <w:r w:rsidR="00287AA3">
        <w:rPr>
          <w:rFonts w:cstheme="minorHAnsi"/>
          <w:bCs/>
          <w:sz w:val="20"/>
          <w:szCs w:val="20"/>
        </w:rPr>
        <w:t>’</w:t>
      </w:r>
      <w:r w:rsidRPr="00D81CF0">
        <w:rPr>
          <w:rFonts w:cstheme="minorHAnsi"/>
          <w:bCs/>
          <w:sz w:val="20"/>
          <w:szCs w:val="20"/>
        </w:rPr>
        <w:t>altra parte del mondo</w:t>
      </w:r>
      <w:r w:rsidR="003875D6">
        <w:rPr>
          <w:rFonts w:cstheme="minorHAnsi"/>
          <w:bCs/>
          <w:sz w:val="20"/>
          <w:szCs w:val="20"/>
        </w:rPr>
        <w:t xml:space="preserve"> e, tra le opportunità più </w:t>
      </w:r>
      <w:r w:rsidR="00651CB4">
        <w:rPr>
          <w:rFonts w:cstheme="minorHAnsi"/>
          <w:bCs/>
          <w:sz w:val="20"/>
          <w:szCs w:val="20"/>
        </w:rPr>
        <w:t>interessanti</w:t>
      </w:r>
      <w:r w:rsidR="003875D6">
        <w:rPr>
          <w:rFonts w:cstheme="minorHAnsi"/>
          <w:bCs/>
          <w:sz w:val="20"/>
          <w:szCs w:val="20"/>
        </w:rPr>
        <w:t xml:space="preserve"> per esplorare la natura giamaicana</w:t>
      </w:r>
      <w:r w:rsidR="00FD5EF7">
        <w:rPr>
          <w:rFonts w:cstheme="minorHAnsi"/>
          <w:bCs/>
          <w:sz w:val="20"/>
          <w:szCs w:val="20"/>
        </w:rPr>
        <w:t xml:space="preserve">, </w:t>
      </w:r>
      <w:r w:rsidR="00651CB4">
        <w:rPr>
          <w:rFonts w:cstheme="minorHAnsi"/>
          <w:bCs/>
          <w:sz w:val="20"/>
          <w:szCs w:val="20"/>
        </w:rPr>
        <w:t>troviamo</w:t>
      </w:r>
      <w:r w:rsidR="00FD5EF7">
        <w:rPr>
          <w:rFonts w:cstheme="minorHAnsi"/>
          <w:bCs/>
          <w:sz w:val="20"/>
          <w:szCs w:val="20"/>
        </w:rPr>
        <w:t xml:space="preserve"> </w:t>
      </w:r>
      <w:r w:rsidR="00956EC2">
        <w:rPr>
          <w:rFonts w:cstheme="minorHAnsi"/>
          <w:bCs/>
          <w:sz w:val="20"/>
          <w:szCs w:val="20"/>
        </w:rPr>
        <w:t>l</w:t>
      </w:r>
      <w:r w:rsidR="00FD5EF7" w:rsidRPr="00287AA3">
        <w:rPr>
          <w:rFonts w:cstheme="minorHAnsi"/>
          <w:bCs/>
          <w:sz w:val="20"/>
          <w:szCs w:val="20"/>
        </w:rPr>
        <w:t xml:space="preserve">e visite ai </w:t>
      </w:r>
      <w:proofErr w:type="spellStart"/>
      <w:r w:rsidR="00FD5EF7" w:rsidRPr="00FD5EF7">
        <w:rPr>
          <w:rFonts w:cstheme="minorHAnsi"/>
          <w:b/>
          <w:sz w:val="20"/>
          <w:szCs w:val="20"/>
        </w:rPr>
        <w:t>Konoko</w:t>
      </w:r>
      <w:proofErr w:type="spellEnd"/>
      <w:r w:rsidR="00FD5EF7" w:rsidRPr="00FD5EF7">
        <w:rPr>
          <w:rFonts w:cstheme="minorHAnsi"/>
          <w:b/>
          <w:sz w:val="20"/>
          <w:szCs w:val="20"/>
        </w:rPr>
        <w:t xml:space="preserve"> Falls Gardens</w:t>
      </w:r>
      <w:r w:rsidR="00FD5EF7" w:rsidRPr="00287AA3">
        <w:rPr>
          <w:rFonts w:cstheme="minorHAnsi"/>
          <w:bCs/>
          <w:sz w:val="20"/>
          <w:szCs w:val="20"/>
        </w:rPr>
        <w:t xml:space="preserve">, rifugio di numerose specie di flora e fauna autoctone, le escursioni nelle </w:t>
      </w:r>
      <w:r w:rsidR="00FD5EF7" w:rsidRPr="00FD5EF7">
        <w:rPr>
          <w:rFonts w:cstheme="minorHAnsi"/>
          <w:b/>
          <w:sz w:val="20"/>
          <w:szCs w:val="20"/>
        </w:rPr>
        <w:t xml:space="preserve">Blue Mountains </w:t>
      </w:r>
      <w:r w:rsidR="00FD5EF7" w:rsidRPr="00287AA3">
        <w:rPr>
          <w:rFonts w:cstheme="minorHAnsi"/>
          <w:bCs/>
          <w:sz w:val="20"/>
          <w:szCs w:val="20"/>
        </w:rPr>
        <w:t xml:space="preserve">alla scoperta delle piantagioni del celebre Blue Mountain Coffee e le avventure lungo il </w:t>
      </w:r>
      <w:r w:rsidR="00FD5EF7" w:rsidRPr="00FD5EF7">
        <w:rPr>
          <w:rFonts w:cstheme="minorHAnsi"/>
          <w:b/>
          <w:sz w:val="20"/>
          <w:szCs w:val="20"/>
        </w:rPr>
        <w:t>Martha Brae River</w:t>
      </w:r>
      <w:r w:rsidR="00FD5EF7" w:rsidRPr="00287AA3">
        <w:rPr>
          <w:rFonts w:cstheme="minorHAnsi"/>
          <w:bCs/>
          <w:sz w:val="20"/>
          <w:szCs w:val="20"/>
        </w:rPr>
        <w:t xml:space="preserve">, il </w:t>
      </w:r>
      <w:r w:rsidR="00FD5EF7" w:rsidRPr="00FD5EF7">
        <w:rPr>
          <w:rFonts w:cstheme="minorHAnsi"/>
          <w:b/>
          <w:sz w:val="20"/>
          <w:szCs w:val="20"/>
        </w:rPr>
        <w:t>Blue Hole</w:t>
      </w:r>
      <w:r w:rsidR="00FD5EF7" w:rsidRPr="00287AA3">
        <w:rPr>
          <w:rFonts w:cstheme="minorHAnsi"/>
          <w:bCs/>
          <w:sz w:val="20"/>
          <w:szCs w:val="20"/>
        </w:rPr>
        <w:t xml:space="preserve"> e le </w:t>
      </w:r>
      <w:r w:rsidR="00FD5EF7" w:rsidRPr="00FD5EF7">
        <w:rPr>
          <w:rFonts w:cstheme="minorHAnsi"/>
          <w:b/>
          <w:sz w:val="20"/>
          <w:szCs w:val="20"/>
        </w:rPr>
        <w:t>spettacolari YS Falls</w:t>
      </w:r>
      <w:r w:rsidR="00FD5EF7" w:rsidRPr="00287AA3">
        <w:rPr>
          <w:rFonts w:cstheme="minorHAnsi"/>
          <w:bCs/>
          <w:sz w:val="20"/>
          <w:szCs w:val="20"/>
        </w:rPr>
        <w:t>.</w:t>
      </w:r>
      <w:r w:rsidR="00FD5EF7">
        <w:rPr>
          <w:rFonts w:cstheme="minorHAnsi"/>
          <w:bCs/>
          <w:sz w:val="20"/>
          <w:szCs w:val="20"/>
        </w:rPr>
        <w:t xml:space="preserve"> </w:t>
      </w:r>
      <w:r w:rsidR="004F0A2D" w:rsidRPr="00287AA3">
        <w:rPr>
          <w:rFonts w:cstheme="minorHAnsi"/>
          <w:bCs/>
          <w:sz w:val="20"/>
          <w:szCs w:val="20"/>
        </w:rPr>
        <w:t xml:space="preserve">Chi soggiorna sulla costa nord può inoltre raggiungere le iconiche </w:t>
      </w:r>
      <w:hyperlink r:id="rId27" w:history="1">
        <w:proofErr w:type="spellStart"/>
        <w:r w:rsidR="004F0A2D" w:rsidRPr="00DD72E0">
          <w:rPr>
            <w:rStyle w:val="Collegamentoipertestuale"/>
            <w:rFonts w:cstheme="minorHAnsi"/>
            <w:b/>
            <w:sz w:val="20"/>
            <w:szCs w:val="20"/>
          </w:rPr>
          <w:t>Dunn’s</w:t>
        </w:r>
        <w:proofErr w:type="spellEnd"/>
        <w:r w:rsidR="004F0A2D" w:rsidRPr="00DD72E0">
          <w:rPr>
            <w:rStyle w:val="Collegamentoipertestuale"/>
            <w:rFonts w:cstheme="minorHAnsi"/>
            <w:b/>
            <w:sz w:val="20"/>
            <w:szCs w:val="20"/>
          </w:rPr>
          <w:t xml:space="preserve"> River Falls</w:t>
        </w:r>
      </w:hyperlink>
      <w:r w:rsidR="004F0A2D" w:rsidRPr="00287AA3">
        <w:rPr>
          <w:rFonts w:cstheme="minorHAnsi"/>
          <w:bCs/>
          <w:sz w:val="20"/>
          <w:szCs w:val="20"/>
        </w:rPr>
        <w:t xml:space="preserve">, </w:t>
      </w:r>
      <w:r w:rsidR="00651CB4">
        <w:rPr>
          <w:rFonts w:cstheme="minorHAnsi"/>
          <w:bCs/>
          <w:sz w:val="20"/>
          <w:szCs w:val="20"/>
        </w:rPr>
        <w:t>tra le</w:t>
      </w:r>
      <w:r w:rsidR="004F0A2D" w:rsidRPr="00287AA3">
        <w:rPr>
          <w:rFonts w:cstheme="minorHAnsi"/>
          <w:bCs/>
          <w:sz w:val="20"/>
          <w:szCs w:val="20"/>
        </w:rPr>
        <w:t xml:space="preserve"> attrazioni naturali più famose dei Caraibi e </w:t>
      </w:r>
      <w:r w:rsidR="001C2B43" w:rsidRPr="001C2B43">
        <w:rPr>
          <w:rFonts w:cstheme="minorHAnsi"/>
          <w:bCs/>
          <w:sz w:val="20"/>
          <w:szCs w:val="20"/>
        </w:rPr>
        <w:t>rese celebri dal cinema internazionale e dalla saga di James Bond.</w:t>
      </w:r>
      <w:r w:rsidR="00651CB4">
        <w:rPr>
          <w:rFonts w:cstheme="minorHAnsi"/>
          <w:bCs/>
          <w:sz w:val="20"/>
          <w:szCs w:val="20"/>
        </w:rPr>
        <w:t xml:space="preserve"> </w:t>
      </w:r>
      <w:r w:rsidR="006E2F71" w:rsidRPr="006E2F71">
        <w:rPr>
          <w:rFonts w:cstheme="minorHAnsi"/>
          <w:bCs/>
          <w:sz w:val="20"/>
          <w:szCs w:val="20"/>
        </w:rPr>
        <w:t xml:space="preserve">La Giamaica ospita inoltre la </w:t>
      </w:r>
      <w:r w:rsidR="006E2F71" w:rsidRPr="004F0A2D">
        <w:rPr>
          <w:rFonts w:cstheme="minorHAnsi"/>
          <w:b/>
          <w:sz w:val="20"/>
          <w:szCs w:val="20"/>
        </w:rPr>
        <w:t xml:space="preserve">più ampia collezione di </w:t>
      </w:r>
      <w:proofErr w:type="spellStart"/>
      <w:r w:rsidR="006E2F71" w:rsidRPr="004F0A2D">
        <w:rPr>
          <w:rFonts w:cstheme="minorHAnsi"/>
          <w:b/>
          <w:sz w:val="20"/>
          <w:szCs w:val="20"/>
        </w:rPr>
        <w:t>Sandals</w:t>
      </w:r>
      <w:proofErr w:type="spellEnd"/>
      <w:r w:rsidR="006E2F71" w:rsidRPr="004F0A2D">
        <w:rPr>
          <w:rFonts w:cstheme="minorHAnsi"/>
          <w:b/>
          <w:sz w:val="20"/>
          <w:szCs w:val="20"/>
        </w:rPr>
        <w:t xml:space="preserve"> </w:t>
      </w:r>
      <w:r w:rsidR="00D15786">
        <w:rPr>
          <w:rFonts w:cstheme="minorHAnsi"/>
          <w:b/>
          <w:sz w:val="20"/>
          <w:szCs w:val="20"/>
        </w:rPr>
        <w:t xml:space="preserve">Resorts </w:t>
      </w:r>
      <w:r w:rsidR="006E2F71" w:rsidRPr="004F0A2D">
        <w:rPr>
          <w:rFonts w:cstheme="minorHAnsi"/>
          <w:b/>
          <w:sz w:val="20"/>
          <w:szCs w:val="20"/>
        </w:rPr>
        <w:t>nei Caraibi</w:t>
      </w:r>
      <w:r w:rsidR="006E2F71" w:rsidRPr="006E2F71">
        <w:rPr>
          <w:rFonts w:cstheme="minorHAnsi"/>
          <w:bCs/>
          <w:sz w:val="20"/>
          <w:szCs w:val="20"/>
        </w:rPr>
        <w:t xml:space="preserve">, </w:t>
      </w:r>
      <w:r w:rsidR="00C52979" w:rsidRPr="00C52979">
        <w:rPr>
          <w:rFonts w:cstheme="minorHAnsi"/>
          <w:bCs/>
          <w:sz w:val="20"/>
          <w:szCs w:val="20"/>
        </w:rPr>
        <w:t xml:space="preserve">con sette </w:t>
      </w:r>
      <w:proofErr w:type="spellStart"/>
      <w:r w:rsidR="00C52979" w:rsidRPr="00C52979">
        <w:rPr>
          <w:rFonts w:cstheme="minorHAnsi"/>
          <w:bCs/>
          <w:sz w:val="20"/>
          <w:szCs w:val="20"/>
        </w:rPr>
        <w:t>Sandals</w:t>
      </w:r>
      <w:proofErr w:type="spellEnd"/>
      <w:r w:rsidR="00C52979" w:rsidRPr="00C52979">
        <w:rPr>
          <w:rFonts w:cstheme="minorHAnsi"/>
          <w:bCs/>
          <w:sz w:val="20"/>
          <w:szCs w:val="20"/>
        </w:rPr>
        <w:t xml:space="preserve"> Resorts </w:t>
      </w:r>
      <w:r w:rsidR="00C52979">
        <w:rPr>
          <w:rFonts w:cstheme="minorHAnsi"/>
          <w:bCs/>
          <w:sz w:val="20"/>
          <w:szCs w:val="20"/>
        </w:rPr>
        <w:t xml:space="preserve">per </w:t>
      </w:r>
      <w:r w:rsidR="00C52979" w:rsidRPr="00C52979">
        <w:rPr>
          <w:rFonts w:cstheme="minorHAnsi"/>
          <w:bCs/>
          <w:sz w:val="20"/>
          <w:szCs w:val="20"/>
        </w:rPr>
        <w:t>gli adulti e un Beaches Resorts adatto alle famiglie</w:t>
      </w:r>
      <w:r w:rsidR="005E3EAA">
        <w:rPr>
          <w:rFonts w:cstheme="minorHAnsi"/>
          <w:bCs/>
          <w:sz w:val="20"/>
          <w:szCs w:val="20"/>
        </w:rPr>
        <w:t xml:space="preserve">, </w:t>
      </w:r>
      <w:r w:rsidR="006E2F71" w:rsidRPr="006E2F71">
        <w:rPr>
          <w:rFonts w:cstheme="minorHAnsi"/>
          <w:bCs/>
          <w:sz w:val="20"/>
          <w:szCs w:val="20"/>
        </w:rPr>
        <w:t xml:space="preserve">offrendo la possibilità di scoprire i diversi </w:t>
      </w:r>
      <w:r w:rsidR="00316160">
        <w:rPr>
          <w:rFonts w:cstheme="minorHAnsi"/>
          <w:bCs/>
          <w:sz w:val="20"/>
          <w:szCs w:val="20"/>
        </w:rPr>
        <w:t>molteplici volti</w:t>
      </w:r>
      <w:r w:rsidR="006E2F71" w:rsidRPr="006E2F71">
        <w:rPr>
          <w:rFonts w:cstheme="minorHAnsi"/>
          <w:bCs/>
          <w:sz w:val="20"/>
          <w:szCs w:val="20"/>
        </w:rPr>
        <w:t xml:space="preserve"> dell</w:t>
      </w:r>
      <w:r w:rsidR="004F0A2D">
        <w:rPr>
          <w:rFonts w:cstheme="minorHAnsi"/>
          <w:bCs/>
          <w:sz w:val="20"/>
          <w:szCs w:val="20"/>
        </w:rPr>
        <w:t>’</w:t>
      </w:r>
      <w:r w:rsidR="006E2F71" w:rsidRPr="006E2F71">
        <w:rPr>
          <w:rFonts w:cstheme="minorHAnsi"/>
          <w:bCs/>
          <w:sz w:val="20"/>
          <w:szCs w:val="20"/>
        </w:rPr>
        <w:t xml:space="preserve">isola. </w:t>
      </w:r>
    </w:p>
    <w:p w14:paraId="14605B5B" w14:textId="77777777" w:rsidR="00652757" w:rsidRDefault="00652757" w:rsidP="004126E9">
      <w:pPr>
        <w:jc w:val="both"/>
        <w:rPr>
          <w:rFonts w:cstheme="minorHAnsi"/>
          <w:bCs/>
          <w:sz w:val="20"/>
          <w:szCs w:val="20"/>
        </w:rPr>
      </w:pPr>
    </w:p>
    <w:p w14:paraId="02FF1B95" w14:textId="78E6DC22" w:rsidR="00354D7A" w:rsidRPr="00354D7A" w:rsidRDefault="00354D7A" w:rsidP="00354D7A">
      <w:pPr>
        <w:shd w:val="clear" w:color="auto" w:fill="B8CCE4" w:themeFill="accent1" w:themeFillTint="66"/>
        <w:jc w:val="center"/>
        <w:rPr>
          <w:rFonts w:cstheme="minorHAnsi"/>
          <w:b/>
        </w:rPr>
      </w:pPr>
      <w:r w:rsidRPr="00354D7A">
        <w:rPr>
          <w:rFonts w:cstheme="minorHAnsi"/>
          <w:b/>
        </w:rPr>
        <w:t>T</w:t>
      </w:r>
      <w:r w:rsidRPr="00354D7A">
        <w:rPr>
          <w:rFonts w:cstheme="minorHAnsi"/>
          <w:b/>
        </w:rPr>
        <w:t xml:space="preserve">utti </w:t>
      </w:r>
      <w:r w:rsidRPr="00354D7A">
        <w:rPr>
          <w:rFonts w:cstheme="minorHAnsi"/>
          <w:b/>
        </w:rPr>
        <w:t>i</w:t>
      </w:r>
      <w:r w:rsidRPr="00354D7A">
        <w:rPr>
          <w:rFonts w:cstheme="minorHAnsi"/>
          <w:b/>
        </w:rPr>
        <w:t xml:space="preserve"> tour sono disponibili a un costo aggiuntivo e possono essere prenotati tramite </w:t>
      </w:r>
      <w:hyperlink r:id="rId28" w:history="1">
        <w:r w:rsidRPr="00F70743">
          <w:rPr>
            <w:rStyle w:val="Collegamentoipertestuale"/>
            <w:rFonts w:cstheme="minorHAnsi"/>
            <w:b/>
          </w:rPr>
          <w:t xml:space="preserve">Island </w:t>
        </w:r>
        <w:proofErr w:type="spellStart"/>
        <w:r w:rsidRPr="00F70743">
          <w:rPr>
            <w:rStyle w:val="Collegamentoipertestuale"/>
            <w:rFonts w:cstheme="minorHAnsi"/>
            <w:b/>
          </w:rPr>
          <w:t>Routes</w:t>
        </w:r>
        <w:proofErr w:type="spellEnd"/>
      </w:hyperlink>
      <w:r w:rsidRPr="00354D7A">
        <w:rPr>
          <w:rFonts w:cstheme="minorHAnsi"/>
          <w:b/>
        </w:rPr>
        <w:t>.</w:t>
      </w:r>
    </w:p>
    <w:p w14:paraId="7D87E7FC" w14:textId="77777777" w:rsidR="00354D7A" w:rsidRPr="006D3F80" w:rsidRDefault="00354D7A" w:rsidP="004126E9">
      <w:pPr>
        <w:jc w:val="both"/>
        <w:rPr>
          <w:rFonts w:cstheme="minorHAnsi"/>
          <w:bCs/>
          <w:sz w:val="20"/>
          <w:szCs w:val="20"/>
        </w:rPr>
      </w:pPr>
    </w:p>
    <w:p w14:paraId="156E115B" w14:textId="77777777" w:rsidR="002302FD" w:rsidRPr="00F80E9D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r w:rsidRPr="00F80E9D">
        <w:rPr>
          <w:rFonts w:cstheme="minorHAnsi"/>
          <w:b/>
          <w:sz w:val="21"/>
          <w:szCs w:val="21"/>
        </w:rPr>
        <w:t>Sandals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3A9C893B" w14:textId="1620DAA3" w:rsidR="002302FD" w:rsidRPr="00892AF9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29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0C02C0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CA2AA20" w14:textId="77777777" w:rsidR="00794175" w:rsidRPr="00C5291D" w:rsidRDefault="00794175" w:rsidP="007479BE">
      <w:pPr>
        <w:jc w:val="both"/>
        <w:rPr>
          <w:rFonts w:cstheme="minorHAnsi"/>
          <w:bCs/>
          <w:sz w:val="16"/>
          <w:szCs w:val="16"/>
          <w:lang w:val="pl-PL"/>
        </w:rPr>
      </w:pPr>
    </w:p>
    <w:p w14:paraId="426CBFF9" w14:textId="77777777" w:rsidR="00DB6A0E" w:rsidRPr="00B910FA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b/>
          <w:bCs/>
          <w:i/>
          <w:iCs/>
          <w:sz w:val="16"/>
          <w:szCs w:val="16"/>
        </w:rPr>
        <w:t>SANDALS RESORTS INTERNATIONAL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10D93AA" w14:textId="77777777" w:rsidR="00DB6A0E" w:rsidRPr="00B910FA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 xml:space="preserve">Sandals Resorts International (SRI) è la società madre di alcuni dei </w:t>
      </w:r>
      <w:proofErr w:type="gramStart"/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>brand</w:t>
      </w:r>
      <w:proofErr w:type="gramEnd"/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 xml:space="preserve">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0E6C349" w14:textId="77777777" w:rsidR="00DB6A0E" w:rsidRPr="00251634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2C474ED2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b/>
          <w:bCs/>
          <w:i/>
          <w:iCs/>
          <w:sz w:val="16"/>
          <w:szCs w:val="16"/>
        </w:rPr>
        <w:t>SANDALS RESORTS</w:t>
      </w:r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> 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46A7868F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Resorts offre alcuni dei migliori resort all-inclusive per soli adulti, pensati per avvicinare gli ospiti alla vivacità, all’autenticità e allo spirito dei Caraibi. Pioniere dell’esperienza all-inclusive nella regione caraibica,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conta 17 resort fronte mare in Giamaica, alle Bahamas, a Saint Lucia, alle Barbados, ad Antigua, a Curaçao, a Grenada e a Saint Vincent e Grenadine, ognuno dei quali riflette l’anima autentica dell’isola che lo ospita. Dalle specialità locali ai sapori della cucina internazionale, dal servizio maggiordomo alle suite esclusive – tra cui le prime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Overwater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Villas dei Caraibi –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permette agli ospiti di immergersi completamente nel relax e nel piacere della vacanza. Oltre i confini del resort, esperienze autentiche sul territorio – come il nuovo programma Island Inclusive dedicato alla ristorazione e le iconiche MINI Cooper per esplorare l’isola – elevano ulteriormente il livello della vacanza all-inclusive. Profondamente legata al territorio che la ospita che chiama casa,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valorizza il potere trasformativo del turismo e il suo impatto sulle comunità locali attraverso la sua organizzazione filantropica,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Foundation.</w:t>
      </w:r>
    </w:p>
    <w:p w14:paraId="23E2059A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Per maggiori informazioni su </w:t>
      </w:r>
      <w:proofErr w:type="spellStart"/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Resorts, visitare il sito: </w:t>
      </w:r>
      <w:hyperlink r:id="rId30" w:history="1">
        <w:r w:rsidRPr="00B910F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</w:rPr>
          <w:t>www.sandals.com</w:t>
        </w:r>
      </w:hyperlink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</w:p>
    <w:p w14:paraId="30FD9CC5" w14:textId="77777777" w:rsidR="00955F37" w:rsidRPr="00251634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0C73F169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BEACHES RESORTS</w:t>
      </w:r>
      <w:r w:rsidRPr="00B910FA">
        <w:rPr>
          <w:rFonts w:asciiTheme="minorHAnsi" w:hAnsiTheme="minorHAnsi" w:cstheme="minorHAnsi"/>
          <w:sz w:val="16"/>
          <w:szCs w:val="16"/>
        </w:rPr>
        <w:t> </w:t>
      </w:r>
    </w:p>
    <w:p w14:paraId="5700F354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sz w:val="16"/>
          <w:szCs w:val="16"/>
        </w:rPr>
        <w:t xml:space="preserve">Beaches Resorts è il paradiso caraibico dove le famiglie possono vivere al meglio la loro vacanza sull’isola. Con resort all-inclusive per famiglie a Turks &amp; Caicos e in Giamaica, e presto anche a Barbados, Bahamas e Saint Vincent e Grenadine, Beaches offre vacanze all-inclusive all’insegna del divertimento per tutta la famiglia: da una vivace selezione di ristoranti e food truck a sport acquatici illimitati, spettacoli dal vivo e fantastici parchi acquatici. I bambini scopriranno la magia con Caribbean Adventures with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Sesame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Street®, Kids Camps e aree dedicate agli adolescenti, mentre i genitori potranno godersi la tranquillità grazie a baby-sitter qualificate, programmi coinvolgenti e ville con più camere da letto, perfette per riunire diverse generazioni. In qualità di Advanced Certified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Autism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Center (Centro per l’Autismo Certificato Avanzato – CAC) riconosciuto</w:t>
      </w:r>
      <w:r w:rsidRPr="00B910F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910FA">
        <w:rPr>
          <w:rFonts w:asciiTheme="minorHAnsi" w:hAnsiTheme="minorHAnsi" w:cstheme="minorHAnsi"/>
          <w:sz w:val="16"/>
          <w:szCs w:val="16"/>
        </w:rPr>
        <w:t xml:space="preserve">dall’International Board of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Credentialing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Continuing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Education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Standards (IBCCES), il personale di Beaches è appositamente formato per comprendere e soddisfare le esigenze specifiche degli ospiti neurodivergenti, garantendo a ogni membro della famiglia momenti di gioia, condivisione e ricordi indimenticabili. </w:t>
      </w:r>
    </w:p>
    <w:p w14:paraId="5A83C178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Per maggiori informazioni sui Beaches Resorts, visitate il sito: </w:t>
      </w:r>
      <w:hyperlink r:id="rId31" w:tgtFrame="_blank" w:history="1">
        <w:r w:rsidRPr="00B910F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08C3E770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33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34" w:history="1">
        <w:r w:rsidR="00E5239A" w:rsidRPr="00CD6025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251634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537F" w14:textId="77777777" w:rsidR="0014288A" w:rsidRPr="00F80E9D" w:rsidRDefault="0014288A" w:rsidP="001E4179">
      <w:r w:rsidRPr="00F80E9D">
        <w:separator/>
      </w:r>
    </w:p>
  </w:endnote>
  <w:endnote w:type="continuationSeparator" w:id="0">
    <w:p w14:paraId="2AF7179B" w14:textId="77777777" w:rsidR="0014288A" w:rsidRPr="00F80E9D" w:rsidRDefault="0014288A" w:rsidP="001E4179">
      <w:r w:rsidRPr="00F80E9D">
        <w:continuationSeparator/>
      </w:r>
    </w:p>
  </w:endnote>
  <w:endnote w:type="continuationNotice" w:id="1">
    <w:p w14:paraId="228C5D34" w14:textId="77777777" w:rsidR="0014288A" w:rsidRPr="00F80E9D" w:rsidRDefault="00142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F17" w14:textId="77777777" w:rsidR="0014288A" w:rsidRPr="00F80E9D" w:rsidRDefault="0014288A" w:rsidP="001E4179">
      <w:r w:rsidRPr="00F80E9D">
        <w:separator/>
      </w:r>
    </w:p>
  </w:footnote>
  <w:footnote w:type="continuationSeparator" w:id="0">
    <w:p w14:paraId="7977BE45" w14:textId="77777777" w:rsidR="0014288A" w:rsidRPr="00F80E9D" w:rsidRDefault="0014288A" w:rsidP="001E4179">
      <w:r w:rsidRPr="00F80E9D">
        <w:continuationSeparator/>
      </w:r>
    </w:p>
  </w:footnote>
  <w:footnote w:type="continuationNotice" w:id="1">
    <w:p w14:paraId="713ED7D0" w14:textId="77777777" w:rsidR="0014288A" w:rsidRPr="00F80E9D" w:rsidRDefault="001428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6A2C"/>
    <w:multiLevelType w:val="multilevel"/>
    <w:tmpl w:val="C33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D0755"/>
    <w:multiLevelType w:val="multilevel"/>
    <w:tmpl w:val="CD6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61C17"/>
    <w:multiLevelType w:val="multilevel"/>
    <w:tmpl w:val="B76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2971"/>
    <w:multiLevelType w:val="multilevel"/>
    <w:tmpl w:val="F79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CF2C7A"/>
    <w:multiLevelType w:val="multilevel"/>
    <w:tmpl w:val="257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026E3"/>
    <w:multiLevelType w:val="multilevel"/>
    <w:tmpl w:val="2AD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30"/>
  </w:num>
  <w:num w:numId="3" w16cid:durableId="209734224">
    <w:abstractNumId w:val="12"/>
  </w:num>
  <w:num w:numId="4" w16cid:durableId="369182987">
    <w:abstractNumId w:val="31"/>
  </w:num>
  <w:num w:numId="5" w16cid:durableId="854422800">
    <w:abstractNumId w:val="4"/>
  </w:num>
  <w:num w:numId="6" w16cid:durableId="766849297">
    <w:abstractNumId w:val="20"/>
  </w:num>
  <w:num w:numId="7" w16cid:durableId="1856923276">
    <w:abstractNumId w:val="16"/>
  </w:num>
  <w:num w:numId="8" w16cid:durableId="375008950">
    <w:abstractNumId w:val="27"/>
  </w:num>
  <w:num w:numId="9" w16cid:durableId="1071150411">
    <w:abstractNumId w:val="23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5"/>
  </w:num>
  <w:num w:numId="13" w16cid:durableId="228538349">
    <w:abstractNumId w:val="7"/>
  </w:num>
  <w:num w:numId="14" w16cid:durableId="1452480530">
    <w:abstractNumId w:val="11"/>
  </w:num>
  <w:num w:numId="15" w16cid:durableId="650018434">
    <w:abstractNumId w:val="21"/>
  </w:num>
  <w:num w:numId="16" w16cid:durableId="260646633">
    <w:abstractNumId w:val="29"/>
  </w:num>
  <w:num w:numId="17" w16cid:durableId="2128308608">
    <w:abstractNumId w:val="6"/>
  </w:num>
  <w:num w:numId="18" w16cid:durableId="1796555939">
    <w:abstractNumId w:val="25"/>
  </w:num>
  <w:num w:numId="19" w16cid:durableId="749041378">
    <w:abstractNumId w:val="36"/>
  </w:num>
  <w:num w:numId="20" w16cid:durableId="369427168">
    <w:abstractNumId w:val="15"/>
  </w:num>
  <w:num w:numId="21" w16cid:durableId="1376469219">
    <w:abstractNumId w:val="5"/>
  </w:num>
  <w:num w:numId="22" w16cid:durableId="2129741812">
    <w:abstractNumId w:val="8"/>
  </w:num>
  <w:num w:numId="23" w16cid:durableId="1277828263">
    <w:abstractNumId w:val="28"/>
  </w:num>
  <w:num w:numId="24" w16cid:durableId="1691300886">
    <w:abstractNumId w:val="32"/>
  </w:num>
  <w:num w:numId="25" w16cid:durableId="774446599">
    <w:abstractNumId w:val="19"/>
  </w:num>
  <w:num w:numId="26" w16cid:durableId="213548571">
    <w:abstractNumId w:val="34"/>
  </w:num>
  <w:num w:numId="27" w16cid:durableId="799684690">
    <w:abstractNumId w:val="13"/>
  </w:num>
  <w:num w:numId="28" w16cid:durableId="77404312">
    <w:abstractNumId w:val="24"/>
  </w:num>
  <w:num w:numId="29" w16cid:durableId="1412044992">
    <w:abstractNumId w:val="17"/>
  </w:num>
  <w:num w:numId="30" w16cid:durableId="1242832142">
    <w:abstractNumId w:val="14"/>
  </w:num>
  <w:num w:numId="31" w16cid:durableId="1298954885">
    <w:abstractNumId w:val="10"/>
  </w:num>
  <w:num w:numId="32" w16cid:durableId="1198855822">
    <w:abstractNumId w:val="18"/>
  </w:num>
  <w:num w:numId="33" w16cid:durableId="1069233190">
    <w:abstractNumId w:val="3"/>
  </w:num>
  <w:num w:numId="34" w16cid:durableId="915020764">
    <w:abstractNumId w:val="22"/>
  </w:num>
  <w:num w:numId="35" w16cid:durableId="1407072180">
    <w:abstractNumId w:val="33"/>
  </w:num>
  <w:num w:numId="36" w16cid:durableId="569121827">
    <w:abstractNumId w:val="9"/>
  </w:num>
  <w:num w:numId="37" w16cid:durableId="5281804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034"/>
    <w:rsid w:val="00006144"/>
    <w:rsid w:val="00006D89"/>
    <w:rsid w:val="00006FE9"/>
    <w:rsid w:val="0000734D"/>
    <w:rsid w:val="000077E8"/>
    <w:rsid w:val="00007C5D"/>
    <w:rsid w:val="0001019F"/>
    <w:rsid w:val="00010913"/>
    <w:rsid w:val="00010D19"/>
    <w:rsid w:val="00010F2A"/>
    <w:rsid w:val="0001126B"/>
    <w:rsid w:val="00011687"/>
    <w:rsid w:val="0001174F"/>
    <w:rsid w:val="00012F19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2D3B"/>
    <w:rsid w:val="00023148"/>
    <w:rsid w:val="00023AD9"/>
    <w:rsid w:val="00023DB8"/>
    <w:rsid w:val="00023F68"/>
    <w:rsid w:val="00024239"/>
    <w:rsid w:val="00024518"/>
    <w:rsid w:val="00024624"/>
    <w:rsid w:val="00026221"/>
    <w:rsid w:val="000276EF"/>
    <w:rsid w:val="0002781A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285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BEF"/>
    <w:rsid w:val="00045F2B"/>
    <w:rsid w:val="00045F92"/>
    <w:rsid w:val="00045F9C"/>
    <w:rsid w:val="000460B2"/>
    <w:rsid w:val="0004617C"/>
    <w:rsid w:val="00046184"/>
    <w:rsid w:val="000463D1"/>
    <w:rsid w:val="000465CB"/>
    <w:rsid w:val="0004775E"/>
    <w:rsid w:val="000500D5"/>
    <w:rsid w:val="000501FD"/>
    <w:rsid w:val="000502EB"/>
    <w:rsid w:val="0005078E"/>
    <w:rsid w:val="00050ED6"/>
    <w:rsid w:val="00051AAF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6E0"/>
    <w:rsid w:val="00057880"/>
    <w:rsid w:val="000608F0"/>
    <w:rsid w:val="00060A18"/>
    <w:rsid w:val="00061F13"/>
    <w:rsid w:val="00062214"/>
    <w:rsid w:val="0006256D"/>
    <w:rsid w:val="00062607"/>
    <w:rsid w:val="00062B7E"/>
    <w:rsid w:val="00062CE6"/>
    <w:rsid w:val="000638CE"/>
    <w:rsid w:val="00064171"/>
    <w:rsid w:val="000644AB"/>
    <w:rsid w:val="00064CFD"/>
    <w:rsid w:val="00067393"/>
    <w:rsid w:val="00067C9C"/>
    <w:rsid w:val="00070A0F"/>
    <w:rsid w:val="00070B9B"/>
    <w:rsid w:val="0007158C"/>
    <w:rsid w:val="000716BF"/>
    <w:rsid w:val="00071CF4"/>
    <w:rsid w:val="00072FAF"/>
    <w:rsid w:val="00073688"/>
    <w:rsid w:val="000739C5"/>
    <w:rsid w:val="000739ED"/>
    <w:rsid w:val="00073B1C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A2F"/>
    <w:rsid w:val="00081FC5"/>
    <w:rsid w:val="000820B6"/>
    <w:rsid w:val="00082436"/>
    <w:rsid w:val="000824B9"/>
    <w:rsid w:val="00082945"/>
    <w:rsid w:val="00082E23"/>
    <w:rsid w:val="0008352D"/>
    <w:rsid w:val="00083964"/>
    <w:rsid w:val="00083C4A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87E88"/>
    <w:rsid w:val="000906CD"/>
    <w:rsid w:val="00090F77"/>
    <w:rsid w:val="00091C97"/>
    <w:rsid w:val="00092085"/>
    <w:rsid w:val="000920F3"/>
    <w:rsid w:val="00092250"/>
    <w:rsid w:val="0009245A"/>
    <w:rsid w:val="00092A9C"/>
    <w:rsid w:val="00092BC8"/>
    <w:rsid w:val="000938C8"/>
    <w:rsid w:val="00093E1F"/>
    <w:rsid w:val="00093E4D"/>
    <w:rsid w:val="000942EC"/>
    <w:rsid w:val="0009475C"/>
    <w:rsid w:val="000953BB"/>
    <w:rsid w:val="00096241"/>
    <w:rsid w:val="00096789"/>
    <w:rsid w:val="00096FEB"/>
    <w:rsid w:val="00097180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A46"/>
    <w:rsid w:val="000A4D4C"/>
    <w:rsid w:val="000A58F9"/>
    <w:rsid w:val="000A60F0"/>
    <w:rsid w:val="000A61F9"/>
    <w:rsid w:val="000A68F8"/>
    <w:rsid w:val="000A6B88"/>
    <w:rsid w:val="000A6DBA"/>
    <w:rsid w:val="000A7113"/>
    <w:rsid w:val="000A725B"/>
    <w:rsid w:val="000A7D67"/>
    <w:rsid w:val="000A7E62"/>
    <w:rsid w:val="000B0F4F"/>
    <w:rsid w:val="000B1312"/>
    <w:rsid w:val="000B15F7"/>
    <w:rsid w:val="000B176B"/>
    <w:rsid w:val="000B18DC"/>
    <w:rsid w:val="000B1DF8"/>
    <w:rsid w:val="000B2500"/>
    <w:rsid w:val="000B3DE9"/>
    <w:rsid w:val="000B46BE"/>
    <w:rsid w:val="000B4E3E"/>
    <w:rsid w:val="000B4FED"/>
    <w:rsid w:val="000B5114"/>
    <w:rsid w:val="000B5A54"/>
    <w:rsid w:val="000B5D5B"/>
    <w:rsid w:val="000B6525"/>
    <w:rsid w:val="000B6D40"/>
    <w:rsid w:val="000B7171"/>
    <w:rsid w:val="000B7E18"/>
    <w:rsid w:val="000C02C0"/>
    <w:rsid w:val="000C03C1"/>
    <w:rsid w:val="000C0415"/>
    <w:rsid w:val="000C11AF"/>
    <w:rsid w:val="000C1805"/>
    <w:rsid w:val="000C22AB"/>
    <w:rsid w:val="000C2359"/>
    <w:rsid w:val="000C2C7A"/>
    <w:rsid w:val="000C38A1"/>
    <w:rsid w:val="000C3AA6"/>
    <w:rsid w:val="000C42A1"/>
    <w:rsid w:val="000C43F8"/>
    <w:rsid w:val="000C4D64"/>
    <w:rsid w:val="000C5364"/>
    <w:rsid w:val="000C53BD"/>
    <w:rsid w:val="000C5457"/>
    <w:rsid w:val="000C5A59"/>
    <w:rsid w:val="000C5A78"/>
    <w:rsid w:val="000C5B0A"/>
    <w:rsid w:val="000C5B56"/>
    <w:rsid w:val="000C5DA0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0ED"/>
    <w:rsid w:val="000D3320"/>
    <w:rsid w:val="000D3490"/>
    <w:rsid w:val="000D3848"/>
    <w:rsid w:val="000D47EF"/>
    <w:rsid w:val="000D55EA"/>
    <w:rsid w:val="000D5E60"/>
    <w:rsid w:val="000D62F0"/>
    <w:rsid w:val="000D6420"/>
    <w:rsid w:val="000D7119"/>
    <w:rsid w:val="000D775A"/>
    <w:rsid w:val="000E0894"/>
    <w:rsid w:val="000E0D91"/>
    <w:rsid w:val="000E15C0"/>
    <w:rsid w:val="000E165F"/>
    <w:rsid w:val="000E1FAC"/>
    <w:rsid w:val="000E2617"/>
    <w:rsid w:val="000E2BDA"/>
    <w:rsid w:val="000E2F62"/>
    <w:rsid w:val="000E377B"/>
    <w:rsid w:val="000E502F"/>
    <w:rsid w:val="000E53CF"/>
    <w:rsid w:val="000E5500"/>
    <w:rsid w:val="000E5751"/>
    <w:rsid w:val="000E5C88"/>
    <w:rsid w:val="000E69B9"/>
    <w:rsid w:val="000E7C17"/>
    <w:rsid w:val="000E7CA4"/>
    <w:rsid w:val="000E7D1A"/>
    <w:rsid w:val="000F0496"/>
    <w:rsid w:val="000F0B25"/>
    <w:rsid w:val="000F0B43"/>
    <w:rsid w:val="000F0BDC"/>
    <w:rsid w:val="000F0F99"/>
    <w:rsid w:val="000F1003"/>
    <w:rsid w:val="000F14AC"/>
    <w:rsid w:val="000F1DA8"/>
    <w:rsid w:val="000F2D82"/>
    <w:rsid w:val="000F2E1D"/>
    <w:rsid w:val="000F304D"/>
    <w:rsid w:val="000F3140"/>
    <w:rsid w:val="000F3E7F"/>
    <w:rsid w:val="000F4BE4"/>
    <w:rsid w:val="000F4EB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4A4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06A35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31AB"/>
    <w:rsid w:val="00113E0A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0EDA"/>
    <w:rsid w:val="00121228"/>
    <w:rsid w:val="001220CB"/>
    <w:rsid w:val="0012289B"/>
    <w:rsid w:val="00122E5A"/>
    <w:rsid w:val="001231DF"/>
    <w:rsid w:val="00123277"/>
    <w:rsid w:val="00124012"/>
    <w:rsid w:val="00124809"/>
    <w:rsid w:val="00125E68"/>
    <w:rsid w:val="0012627B"/>
    <w:rsid w:val="00126311"/>
    <w:rsid w:val="0012635D"/>
    <w:rsid w:val="00126666"/>
    <w:rsid w:val="001274CF"/>
    <w:rsid w:val="00127E00"/>
    <w:rsid w:val="00127E53"/>
    <w:rsid w:val="001303FF"/>
    <w:rsid w:val="00130BC5"/>
    <w:rsid w:val="00130E63"/>
    <w:rsid w:val="00130E7C"/>
    <w:rsid w:val="00131168"/>
    <w:rsid w:val="00131358"/>
    <w:rsid w:val="00131829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88A"/>
    <w:rsid w:val="00142BB1"/>
    <w:rsid w:val="00142C41"/>
    <w:rsid w:val="00143387"/>
    <w:rsid w:val="00143B2B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0FB4"/>
    <w:rsid w:val="001519AA"/>
    <w:rsid w:val="00151D84"/>
    <w:rsid w:val="00152750"/>
    <w:rsid w:val="001530DF"/>
    <w:rsid w:val="001545B2"/>
    <w:rsid w:val="00154768"/>
    <w:rsid w:val="001550DD"/>
    <w:rsid w:val="00155227"/>
    <w:rsid w:val="001554E4"/>
    <w:rsid w:val="00155ABC"/>
    <w:rsid w:val="00156388"/>
    <w:rsid w:val="001563E0"/>
    <w:rsid w:val="001573C7"/>
    <w:rsid w:val="001576D8"/>
    <w:rsid w:val="00157C20"/>
    <w:rsid w:val="00157E50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5C6"/>
    <w:rsid w:val="00171DA5"/>
    <w:rsid w:val="00171F4D"/>
    <w:rsid w:val="0017246D"/>
    <w:rsid w:val="001724DA"/>
    <w:rsid w:val="00172871"/>
    <w:rsid w:val="00173C0B"/>
    <w:rsid w:val="00174B66"/>
    <w:rsid w:val="0017517A"/>
    <w:rsid w:val="00176109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2F1E"/>
    <w:rsid w:val="00182F58"/>
    <w:rsid w:val="001831BA"/>
    <w:rsid w:val="00183589"/>
    <w:rsid w:val="00183854"/>
    <w:rsid w:val="001839F9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6B8E"/>
    <w:rsid w:val="00186C78"/>
    <w:rsid w:val="00186FBB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838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964"/>
    <w:rsid w:val="00196E6B"/>
    <w:rsid w:val="001973C9"/>
    <w:rsid w:val="001973D3"/>
    <w:rsid w:val="00197F8A"/>
    <w:rsid w:val="001A08A4"/>
    <w:rsid w:val="001A0ECA"/>
    <w:rsid w:val="001A1775"/>
    <w:rsid w:val="001A17AB"/>
    <w:rsid w:val="001A1D44"/>
    <w:rsid w:val="001A200A"/>
    <w:rsid w:val="001A2497"/>
    <w:rsid w:val="001A3074"/>
    <w:rsid w:val="001A40AF"/>
    <w:rsid w:val="001A5245"/>
    <w:rsid w:val="001A53DD"/>
    <w:rsid w:val="001A5FB8"/>
    <w:rsid w:val="001A60A5"/>
    <w:rsid w:val="001A616E"/>
    <w:rsid w:val="001A633F"/>
    <w:rsid w:val="001A6349"/>
    <w:rsid w:val="001A638F"/>
    <w:rsid w:val="001A6610"/>
    <w:rsid w:val="001A68E8"/>
    <w:rsid w:val="001A6903"/>
    <w:rsid w:val="001A6DE9"/>
    <w:rsid w:val="001A6E70"/>
    <w:rsid w:val="001A71CA"/>
    <w:rsid w:val="001A73CD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22"/>
    <w:rsid w:val="001B616C"/>
    <w:rsid w:val="001B6E35"/>
    <w:rsid w:val="001B7617"/>
    <w:rsid w:val="001B776E"/>
    <w:rsid w:val="001B7B78"/>
    <w:rsid w:val="001C00E9"/>
    <w:rsid w:val="001C051E"/>
    <w:rsid w:val="001C0D27"/>
    <w:rsid w:val="001C0E6D"/>
    <w:rsid w:val="001C14D4"/>
    <w:rsid w:val="001C2633"/>
    <w:rsid w:val="001C2B4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D7FA8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07B"/>
    <w:rsid w:val="001F23FF"/>
    <w:rsid w:val="001F265D"/>
    <w:rsid w:val="001F2715"/>
    <w:rsid w:val="001F2953"/>
    <w:rsid w:val="001F2EBB"/>
    <w:rsid w:val="001F2F7F"/>
    <w:rsid w:val="001F355D"/>
    <w:rsid w:val="001F3D79"/>
    <w:rsid w:val="001F4B5D"/>
    <w:rsid w:val="001F5A7E"/>
    <w:rsid w:val="001F5DCA"/>
    <w:rsid w:val="001F6164"/>
    <w:rsid w:val="001F633C"/>
    <w:rsid w:val="001F6E36"/>
    <w:rsid w:val="00200255"/>
    <w:rsid w:val="00200372"/>
    <w:rsid w:val="00200670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5E6"/>
    <w:rsid w:val="00206758"/>
    <w:rsid w:val="00206AD6"/>
    <w:rsid w:val="00206D1F"/>
    <w:rsid w:val="00210016"/>
    <w:rsid w:val="002101AB"/>
    <w:rsid w:val="00210360"/>
    <w:rsid w:val="002105AA"/>
    <w:rsid w:val="00210766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0D6"/>
    <w:rsid w:val="00214869"/>
    <w:rsid w:val="00214AFC"/>
    <w:rsid w:val="00215011"/>
    <w:rsid w:val="002155DB"/>
    <w:rsid w:val="00216001"/>
    <w:rsid w:val="002168F9"/>
    <w:rsid w:val="00217EFA"/>
    <w:rsid w:val="002206FF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63"/>
    <w:rsid w:val="00224BA9"/>
    <w:rsid w:val="00224C95"/>
    <w:rsid w:val="002252B7"/>
    <w:rsid w:val="002253D2"/>
    <w:rsid w:val="00225DCB"/>
    <w:rsid w:val="00225FBE"/>
    <w:rsid w:val="002265A7"/>
    <w:rsid w:val="002265C0"/>
    <w:rsid w:val="00226B29"/>
    <w:rsid w:val="00226D63"/>
    <w:rsid w:val="00226E0D"/>
    <w:rsid w:val="00227088"/>
    <w:rsid w:val="00227F04"/>
    <w:rsid w:val="002302FD"/>
    <w:rsid w:val="00230D21"/>
    <w:rsid w:val="00230F1A"/>
    <w:rsid w:val="002315D9"/>
    <w:rsid w:val="00231C7D"/>
    <w:rsid w:val="00231F2B"/>
    <w:rsid w:val="00232365"/>
    <w:rsid w:val="002325F6"/>
    <w:rsid w:val="00232EE8"/>
    <w:rsid w:val="002333BF"/>
    <w:rsid w:val="0023346E"/>
    <w:rsid w:val="002338DB"/>
    <w:rsid w:val="00233C24"/>
    <w:rsid w:val="00233CAF"/>
    <w:rsid w:val="0023400D"/>
    <w:rsid w:val="00234DA0"/>
    <w:rsid w:val="00234DE5"/>
    <w:rsid w:val="00235423"/>
    <w:rsid w:val="002356B3"/>
    <w:rsid w:val="00235AC4"/>
    <w:rsid w:val="00235FE9"/>
    <w:rsid w:val="002360F1"/>
    <w:rsid w:val="0023655A"/>
    <w:rsid w:val="00236B78"/>
    <w:rsid w:val="002379A3"/>
    <w:rsid w:val="00237A51"/>
    <w:rsid w:val="0024081C"/>
    <w:rsid w:val="00240923"/>
    <w:rsid w:val="00241030"/>
    <w:rsid w:val="00241CF5"/>
    <w:rsid w:val="00241D24"/>
    <w:rsid w:val="00241D92"/>
    <w:rsid w:val="00241E06"/>
    <w:rsid w:val="0024235A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634"/>
    <w:rsid w:val="00251820"/>
    <w:rsid w:val="00251A7D"/>
    <w:rsid w:val="0025221E"/>
    <w:rsid w:val="002523A3"/>
    <w:rsid w:val="002525F0"/>
    <w:rsid w:val="00252937"/>
    <w:rsid w:val="002534FC"/>
    <w:rsid w:val="002535CF"/>
    <w:rsid w:val="00253D7E"/>
    <w:rsid w:val="00254305"/>
    <w:rsid w:val="002546A4"/>
    <w:rsid w:val="00254B63"/>
    <w:rsid w:val="00255105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1C57"/>
    <w:rsid w:val="00272DAE"/>
    <w:rsid w:val="00273116"/>
    <w:rsid w:val="00273147"/>
    <w:rsid w:val="002735FB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AFA"/>
    <w:rsid w:val="00283F70"/>
    <w:rsid w:val="0028415E"/>
    <w:rsid w:val="002861EB"/>
    <w:rsid w:val="00286682"/>
    <w:rsid w:val="00286AA2"/>
    <w:rsid w:val="00286C80"/>
    <w:rsid w:val="002870EB"/>
    <w:rsid w:val="0028771F"/>
    <w:rsid w:val="0028774D"/>
    <w:rsid w:val="002877D1"/>
    <w:rsid w:val="00287AA3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4B36"/>
    <w:rsid w:val="002951BA"/>
    <w:rsid w:val="00295662"/>
    <w:rsid w:val="00295F6E"/>
    <w:rsid w:val="002961FA"/>
    <w:rsid w:val="0029626E"/>
    <w:rsid w:val="002967A3"/>
    <w:rsid w:val="00296892"/>
    <w:rsid w:val="0029765C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6CE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B3E"/>
    <w:rsid w:val="002B6236"/>
    <w:rsid w:val="002B62CD"/>
    <w:rsid w:val="002B6727"/>
    <w:rsid w:val="002B6985"/>
    <w:rsid w:val="002B6B11"/>
    <w:rsid w:val="002B6ECA"/>
    <w:rsid w:val="002B6F06"/>
    <w:rsid w:val="002B7953"/>
    <w:rsid w:val="002C0003"/>
    <w:rsid w:val="002C05C4"/>
    <w:rsid w:val="002C08DD"/>
    <w:rsid w:val="002C0ACE"/>
    <w:rsid w:val="002C0DAE"/>
    <w:rsid w:val="002C0FCF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1E07"/>
    <w:rsid w:val="002D2385"/>
    <w:rsid w:val="002D3270"/>
    <w:rsid w:val="002D328D"/>
    <w:rsid w:val="002D418C"/>
    <w:rsid w:val="002D4FC5"/>
    <w:rsid w:val="002D7BF1"/>
    <w:rsid w:val="002E012D"/>
    <w:rsid w:val="002E01C5"/>
    <w:rsid w:val="002E0634"/>
    <w:rsid w:val="002E06DB"/>
    <w:rsid w:val="002E0923"/>
    <w:rsid w:val="002E126C"/>
    <w:rsid w:val="002E1C42"/>
    <w:rsid w:val="002E1E81"/>
    <w:rsid w:val="002E22B2"/>
    <w:rsid w:val="002E2CEE"/>
    <w:rsid w:val="002E3070"/>
    <w:rsid w:val="002E3496"/>
    <w:rsid w:val="002E3A1F"/>
    <w:rsid w:val="002E3A76"/>
    <w:rsid w:val="002E3BC3"/>
    <w:rsid w:val="002E3E9A"/>
    <w:rsid w:val="002E4750"/>
    <w:rsid w:val="002E48DA"/>
    <w:rsid w:val="002E538F"/>
    <w:rsid w:val="002E5C7B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07D8"/>
    <w:rsid w:val="00300C74"/>
    <w:rsid w:val="00301438"/>
    <w:rsid w:val="003014BF"/>
    <w:rsid w:val="0030196E"/>
    <w:rsid w:val="00301F04"/>
    <w:rsid w:val="003022C9"/>
    <w:rsid w:val="0030231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D5B"/>
    <w:rsid w:val="00306F40"/>
    <w:rsid w:val="00307117"/>
    <w:rsid w:val="0031028A"/>
    <w:rsid w:val="00310354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542A"/>
    <w:rsid w:val="00315495"/>
    <w:rsid w:val="0031604D"/>
    <w:rsid w:val="00316160"/>
    <w:rsid w:val="00316A79"/>
    <w:rsid w:val="00317167"/>
    <w:rsid w:val="00320314"/>
    <w:rsid w:val="00320C7F"/>
    <w:rsid w:val="0032169A"/>
    <w:rsid w:val="0032180E"/>
    <w:rsid w:val="00321894"/>
    <w:rsid w:val="0032198D"/>
    <w:rsid w:val="003224D8"/>
    <w:rsid w:val="0032284A"/>
    <w:rsid w:val="0032300B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356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408C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2E7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1454"/>
    <w:rsid w:val="00351B79"/>
    <w:rsid w:val="00352016"/>
    <w:rsid w:val="00352CAE"/>
    <w:rsid w:val="00353986"/>
    <w:rsid w:val="003539F7"/>
    <w:rsid w:val="0035460B"/>
    <w:rsid w:val="00354C52"/>
    <w:rsid w:val="00354D7A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AFC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295"/>
    <w:rsid w:val="00373A04"/>
    <w:rsid w:val="00373DA2"/>
    <w:rsid w:val="0037428C"/>
    <w:rsid w:val="003745CA"/>
    <w:rsid w:val="0037503C"/>
    <w:rsid w:val="00375242"/>
    <w:rsid w:val="00375C4E"/>
    <w:rsid w:val="00376018"/>
    <w:rsid w:val="003763C3"/>
    <w:rsid w:val="00377EAB"/>
    <w:rsid w:val="003801BD"/>
    <w:rsid w:val="003801F5"/>
    <w:rsid w:val="00380203"/>
    <w:rsid w:val="00380E04"/>
    <w:rsid w:val="00382511"/>
    <w:rsid w:val="003828F2"/>
    <w:rsid w:val="00382D0F"/>
    <w:rsid w:val="00382F10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5D6"/>
    <w:rsid w:val="003877FB"/>
    <w:rsid w:val="003878E6"/>
    <w:rsid w:val="00387934"/>
    <w:rsid w:val="00387D10"/>
    <w:rsid w:val="00390548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38BF"/>
    <w:rsid w:val="00394093"/>
    <w:rsid w:val="00394AF6"/>
    <w:rsid w:val="00394BBA"/>
    <w:rsid w:val="00394C6D"/>
    <w:rsid w:val="00394D66"/>
    <w:rsid w:val="003958B4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0CBC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0FC8"/>
    <w:rsid w:val="003B1E89"/>
    <w:rsid w:val="003B21C7"/>
    <w:rsid w:val="003B25E0"/>
    <w:rsid w:val="003B3522"/>
    <w:rsid w:val="003B35B6"/>
    <w:rsid w:val="003B3A1B"/>
    <w:rsid w:val="003B41DE"/>
    <w:rsid w:val="003B436B"/>
    <w:rsid w:val="003B4ADA"/>
    <w:rsid w:val="003B4B6D"/>
    <w:rsid w:val="003B4C4B"/>
    <w:rsid w:val="003B570B"/>
    <w:rsid w:val="003B6080"/>
    <w:rsid w:val="003B62C1"/>
    <w:rsid w:val="003B690D"/>
    <w:rsid w:val="003B6CEF"/>
    <w:rsid w:val="003B6F20"/>
    <w:rsid w:val="003B75BA"/>
    <w:rsid w:val="003B7BE0"/>
    <w:rsid w:val="003C12F2"/>
    <w:rsid w:val="003C16AF"/>
    <w:rsid w:val="003C1FF9"/>
    <w:rsid w:val="003C25C7"/>
    <w:rsid w:val="003C29C1"/>
    <w:rsid w:val="003C2DA4"/>
    <w:rsid w:val="003C32FA"/>
    <w:rsid w:val="003C3B39"/>
    <w:rsid w:val="003C3B8C"/>
    <w:rsid w:val="003C3E5A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1DD7"/>
    <w:rsid w:val="003D359B"/>
    <w:rsid w:val="003D4029"/>
    <w:rsid w:val="003D4D25"/>
    <w:rsid w:val="003D507D"/>
    <w:rsid w:val="003D577E"/>
    <w:rsid w:val="003D5B7B"/>
    <w:rsid w:val="003D5C03"/>
    <w:rsid w:val="003D6693"/>
    <w:rsid w:val="003D7844"/>
    <w:rsid w:val="003D7C7C"/>
    <w:rsid w:val="003E0746"/>
    <w:rsid w:val="003E0FA3"/>
    <w:rsid w:val="003E124B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6758"/>
    <w:rsid w:val="003E6E4A"/>
    <w:rsid w:val="003E722F"/>
    <w:rsid w:val="003E73E9"/>
    <w:rsid w:val="003E7847"/>
    <w:rsid w:val="003E7A03"/>
    <w:rsid w:val="003F0925"/>
    <w:rsid w:val="003F17D0"/>
    <w:rsid w:val="003F1B22"/>
    <w:rsid w:val="003F2262"/>
    <w:rsid w:val="003F24EE"/>
    <w:rsid w:val="003F3EF5"/>
    <w:rsid w:val="003F4409"/>
    <w:rsid w:val="003F4D71"/>
    <w:rsid w:val="003F5038"/>
    <w:rsid w:val="003F50EF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C"/>
    <w:rsid w:val="00402CC1"/>
    <w:rsid w:val="00402E3C"/>
    <w:rsid w:val="00402E80"/>
    <w:rsid w:val="00403626"/>
    <w:rsid w:val="00403C70"/>
    <w:rsid w:val="0040438D"/>
    <w:rsid w:val="00405771"/>
    <w:rsid w:val="004060E6"/>
    <w:rsid w:val="00406404"/>
    <w:rsid w:val="0040784A"/>
    <w:rsid w:val="00410038"/>
    <w:rsid w:val="00410A39"/>
    <w:rsid w:val="0041103D"/>
    <w:rsid w:val="00411913"/>
    <w:rsid w:val="00411C8C"/>
    <w:rsid w:val="004126E9"/>
    <w:rsid w:val="00412A38"/>
    <w:rsid w:val="00412FA2"/>
    <w:rsid w:val="00413ECB"/>
    <w:rsid w:val="00414D72"/>
    <w:rsid w:val="0041518E"/>
    <w:rsid w:val="00415216"/>
    <w:rsid w:val="00415FE1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3E8"/>
    <w:rsid w:val="004247EE"/>
    <w:rsid w:val="00424882"/>
    <w:rsid w:val="004264B1"/>
    <w:rsid w:val="004269CF"/>
    <w:rsid w:val="00426DE9"/>
    <w:rsid w:val="00427474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9A4"/>
    <w:rsid w:val="00433A1F"/>
    <w:rsid w:val="00434645"/>
    <w:rsid w:val="00434954"/>
    <w:rsid w:val="00435907"/>
    <w:rsid w:val="0043601E"/>
    <w:rsid w:val="004360D4"/>
    <w:rsid w:val="00436426"/>
    <w:rsid w:val="00436C5C"/>
    <w:rsid w:val="00436FD8"/>
    <w:rsid w:val="00436FDF"/>
    <w:rsid w:val="004373D9"/>
    <w:rsid w:val="00437D1B"/>
    <w:rsid w:val="00437D40"/>
    <w:rsid w:val="0044008F"/>
    <w:rsid w:val="0044028E"/>
    <w:rsid w:val="004404BE"/>
    <w:rsid w:val="00440AE2"/>
    <w:rsid w:val="0044190A"/>
    <w:rsid w:val="00442A71"/>
    <w:rsid w:val="00442C6F"/>
    <w:rsid w:val="00442C87"/>
    <w:rsid w:val="00443C0A"/>
    <w:rsid w:val="0044424D"/>
    <w:rsid w:val="0044472E"/>
    <w:rsid w:val="00444913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BDD"/>
    <w:rsid w:val="00460D38"/>
    <w:rsid w:val="00460F99"/>
    <w:rsid w:val="0046116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4ED"/>
    <w:rsid w:val="0046474A"/>
    <w:rsid w:val="00464A01"/>
    <w:rsid w:val="004659AC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0DB"/>
    <w:rsid w:val="004713A9"/>
    <w:rsid w:val="00471529"/>
    <w:rsid w:val="00471B9F"/>
    <w:rsid w:val="00471F87"/>
    <w:rsid w:val="00472591"/>
    <w:rsid w:val="00472983"/>
    <w:rsid w:val="00472994"/>
    <w:rsid w:val="00472A09"/>
    <w:rsid w:val="00472C5E"/>
    <w:rsid w:val="0047327A"/>
    <w:rsid w:val="0047376A"/>
    <w:rsid w:val="00473C41"/>
    <w:rsid w:val="00474AD9"/>
    <w:rsid w:val="00474C84"/>
    <w:rsid w:val="00474FB9"/>
    <w:rsid w:val="004751B5"/>
    <w:rsid w:val="004751CA"/>
    <w:rsid w:val="00475ACB"/>
    <w:rsid w:val="00476835"/>
    <w:rsid w:val="00476933"/>
    <w:rsid w:val="00476C90"/>
    <w:rsid w:val="00477319"/>
    <w:rsid w:val="004773A7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A8C"/>
    <w:rsid w:val="00487242"/>
    <w:rsid w:val="004875EF"/>
    <w:rsid w:val="004878BE"/>
    <w:rsid w:val="00487B9E"/>
    <w:rsid w:val="00487DE1"/>
    <w:rsid w:val="00487F89"/>
    <w:rsid w:val="004906AE"/>
    <w:rsid w:val="004907CF"/>
    <w:rsid w:val="00490A0A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31C"/>
    <w:rsid w:val="00495762"/>
    <w:rsid w:val="00495C33"/>
    <w:rsid w:val="00496095"/>
    <w:rsid w:val="00496191"/>
    <w:rsid w:val="00496A5A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4BAF"/>
    <w:rsid w:val="004A511A"/>
    <w:rsid w:val="004A578B"/>
    <w:rsid w:val="004A5C52"/>
    <w:rsid w:val="004A5DF0"/>
    <w:rsid w:val="004A6DC6"/>
    <w:rsid w:val="004A7153"/>
    <w:rsid w:val="004A7833"/>
    <w:rsid w:val="004B0B27"/>
    <w:rsid w:val="004B14AF"/>
    <w:rsid w:val="004B18F2"/>
    <w:rsid w:val="004B1E7D"/>
    <w:rsid w:val="004B2254"/>
    <w:rsid w:val="004B2814"/>
    <w:rsid w:val="004B2ABF"/>
    <w:rsid w:val="004B2AEE"/>
    <w:rsid w:val="004B359D"/>
    <w:rsid w:val="004B42C8"/>
    <w:rsid w:val="004B4F5D"/>
    <w:rsid w:val="004B4FB3"/>
    <w:rsid w:val="004B50A5"/>
    <w:rsid w:val="004B52B0"/>
    <w:rsid w:val="004B60A0"/>
    <w:rsid w:val="004B645C"/>
    <w:rsid w:val="004B6BF5"/>
    <w:rsid w:val="004B7077"/>
    <w:rsid w:val="004B713E"/>
    <w:rsid w:val="004B7232"/>
    <w:rsid w:val="004B74A4"/>
    <w:rsid w:val="004B7F68"/>
    <w:rsid w:val="004C0282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1F1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361"/>
    <w:rsid w:val="004D6415"/>
    <w:rsid w:val="004D7235"/>
    <w:rsid w:val="004D7721"/>
    <w:rsid w:val="004D7BD5"/>
    <w:rsid w:val="004D7C1B"/>
    <w:rsid w:val="004E0440"/>
    <w:rsid w:val="004E0B54"/>
    <w:rsid w:val="004E0C6A"/>
    <w:rsid w:val="004E12AE"/>
    <w:rsid w:val="004E28F1"/>
    <w:rsid w:val="004E2E5D"/>
    <w:rsid w:val="004E3314"/>
    <w:rsid w:val="004E370A"/>
    <w:rsid w:val="004E385F"/>
    <w:rsid w:val="004E38D8"/>
    <w:rsid w:val="004E3A59"/>
    <w:rsid w:val="004E3B8C"/>
    <w:rsid w:val="004E4059"/>
    <w:rsid w:val="004E6204"/>
    <w:rsid w:val="004E677B"/>
    <w:rsid w:val="004E67CC"/>
    <w:rsid w:val="004E6C9F"/>
    <w:rsid w:val="004E7006"/>
    <w:rsid w:val="004E7452"/>
    <w:rsid w:val="004E7547"/>
    <w:rsid w:val="004E7EB0"/>
    <w:rsid w:val="004F0325"/>
    <w:rsid w:val="004F0396"/>
    <w:rsid w:val="004F0A2D"/>
    <w:rsid w:val="004F0C83"/>
    <w:rsid w:val="004F13BF"/>
    <w:rsid w:val="004F1675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0BC"/>
    <w:rsid w:val="0050750B"/>
    <w:rsid w:val="005076F5"/>
    <w:rsid w:val="005106F2"/>
    <w:rsid w:val="0051084C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519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0B03"/>
    <w:rsid w:val="0052114D"/>
    <w:rsid w:val="005217C3"/>
    <w:rsid w:val="00521E55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1460"/>
    <w:rsid w:val="00542914"/>
    <w:rsid w:val="0054351B"/>
    <w:rsid w:val="00543FBA"/>
    <w:rsid w:val="00545099"/>
    <w:rsid w:val="0054569F"/>
    <w:rsid w:val="005469CF"/>
    <w:rsid w:val="00546DE3"/>
    <w:rsid w:val="005470BB"/>
    <w:rsid w:val="005479E2"/>
    <w:rsid w:val="00547FD2"/>
    <w:rsid w:val="005506F8"/>
    <w:rsid w:val="005515AA"/>
    <w:rsid w:val="00552839"/>
    <w:rsid w:val="00552D7E"/>
    <w:rsid w:val="00552EE5"/>
    <w:rsid w:val="005544FE"/>
    <w:rsid w:val="005551B1"/>
    <w:rsid w:val="005559EC"/>
    <w:rsid w:val="00555A0B"/>
    <w:rsid w:val="005571EE"/>
    <w:rsid w:val="00557649"/>
    <w:rsid w:val="00557B7B"/>
    <w:rsid w:val="00557DCF"/>
    <w:rsid w:val="00560203"/>
    <w:rsid w:val="00560700"/>
    <w:rsid w:val="00561E07"/>
    <w:rsid w:val="005627B9"/>
    <w:rsid w:val="00562F0A"/>
    <w:rsid w:val="00563276"/>
    <w:rsid w:val="0056358F"/>
    <w:rsid w:val="00563F25"/>
    <w:rsid w:val="005644C9"/>
    <w:rsid w:val="00564640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970"/>
    <w:rsid w:val="00567F75"/>
    <w:rsid w:val="0057080C"/>
    <w:rsid w:val="005709AC"/>
    <w:rsid w:val="005709EF"/>
    <w:rsid w:val="00570CA8"/>
    <w:rsid w:val="00570D57"/>
    <w:rsid w:val="00570E03"/>
    <w:rsid w:val="00571305"/>
    <w:rsid w:val="005713B4"/>
    <w:rsid w:val="005718E3"/>
    <w:rsid w:val="00571C82"/>
    <w:rsid w:val="005729DE"/>
    <w:rsid w:val="00572EA1"/>
    <w:rsid w:val="005731D5"/>
    <w:rsid w:val="005738D4"/>
    <w:rsid w:val="00573F7C"/>
    <w:rsid w:val="0057417B"/>
    <w:rsid w:val="00574A0A"/>
    <w:rsid w:val="00574FF2"/>
    <w:rsid w:val="00575222"/>
    <w:rsid w:val="00575F26"/>
    <w:rsid w:val="005760A3"/>
    <w:rsid w:val="00576363"/>
    <w:rsid w:val="00576BF1"/>
    <w:rsid w:val="00576D5F"/>
    <w:rsid w:val="00577186"/>
    <w:rsid w:val="00577A13"/>
    <w:rsid w:val="00580753"/>
    <w:rsid w:val="00580881"/>
    <w:rsid w:val="00580B51"/>
    <w:rsid w:val="00580FC8"/>
    <w:rsid w:val="0058101B"/>
    <w:rsid w:val="00581774"/>
    <w:rsid w:val="00581791"/>
    <w:rsid w:val="005819E9"/>
    <w:rsid w:val="00581BF5"/>
    <w:rsid w:val="0058204B"/>
    <w:rsid w:val="005827BC"/>
    <w:rsid w:val="00582888"/>
    <w:rsid w:val="0058325E"/>
    <w:rsid w:val="00583B7A"/>
    <w:rsid w:val="00584F56"/>
    <w:rsid w:val="0058519A"/>
    <w:rsid w:val="00585DA5"/>
    <w:rsid w:val="005862FA"/>
    <w:rsid w:val="0058686F"/>
    <w:rsid w:val="0058698D"/>
    <w:rsid w:val="00587924"/>
    <w:rsid w:val="005879CA"/>
    <w:rsid w:val="0059093E"/>
    <w:rsid w:val="00590A23"/>
    <w:rsid w:val="00590CBF"/>
    <w:rsid w:val="00590CFE"/>
    <w:rsid w:val="00590D1F"/>
    <w:rsid w:val="00591151"/>
    <w:rsid w:val="005916A2"/>
    <w:rsid w:val="0059196E"/>
    <w:rsid w:val="00591AA1"/>
    <w:rsid w:val="0059284A"/>
    <w:rsid w:val="00593026"/>
    <w:rsid w:val="00593220"/>
    <w:rsid w:val="00594677"/>
    <w:rsid w:val="0059472A"/>
    <w:rsid w:val="00594C38"/>
    <w:rsid w:val="00594C74"/>
    <w:rsid w:val="005950E2"/>
    <w:rsid w:val="00596FED"/>
    <w:rsid w:val="00597CC5"/>
    <w:rsid w:val="005A01AB"/>
    <w:rsid w:val="005A0546"/>
    <w:rsid w:val="005A0639"/>
    <w:rsid w:val="005A098A"/>
    <w:rsid w:val="005A188B"/>
    <w:rsid w:val="005A18D0"/>
    <w:rsid w:val="005A1B0B"/>
    <w:rsid w:val="005A1DFC"/>
    <w:rsid w:val="005A24E4"/>
    <w:rsid w:val="005A276D"/>
    <w:rsid w:val="005A28FE"/>
    <w:rsid w:val="005A3BE0"/>
    <w:rsid w:val="005A48ED"/>
    <w:rsid w:val="005A4B35"/>
    <w:rsid w:val="005A51B1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BF0"/>
    <w:rsid w:val="005B1CCD"/>
    <w:rsid w:val="005B1D41"/>
    <w:rsid w:val="005B209E"/>
    <w:rsid w:val="005B211A"/>
    <w:rsid w:val="005B2324"/>
    <w:rsid w:val="005B23A2"/>
    <w:rsid w:val="005B244B"/>
    <w:rsid w:val="005B2A60"/>
    <w:rsid w:val="005B2C40"/>
    <w:rsid w:val="005B2C4C"/>
    <w:rsid w:val="005B2E3D"/>
    <w:rsid w:val="005B37CF"/>
    <w:rsid w:val="005B387F"/>
    <w:rsid w:val="005B39FD"/>
    <w:rsid w:val="005B3DC2"/>
    <w:rsid w:val="005B3F66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29C6"/>
    <w:rsid w:val="005C31F3"/>
    <w:rsid w:val="005C37CA"/>
    <w:rsid w:val="005C38FF"/>
    <w:rsid w:val="005C3C05"/>
    <w:rsid w:val="005C4EB9"/>
    <w:rsid w:val="005C4FC2"/>
    <w:rsid w:val="005C57A0"/>
    <w:rsid w:val="005C5B06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3ED4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3DBB"/>
    <w:rsid w:val="005E3EAA"/>
    <w:rsid w:val="005E4317"/>
    <w:rsid w:val="005E4933"/>
    <w:rsid w:val="005E4D84"/>
    <w:rsid w:val="005E5B02"/>
    <w:rsid w:val="005E5B3C"/>
    <w:rsid w:val="005E5D7B"/>
    <w:rsid w:val="005E6040"/>
    <w:rsid w:val="005E6292"/>
    <w:rsid w:val="005E6430"/>
    <w:rsid w:val="005E695E"/>
    <w:rsid w:val="005E6C31"/>
    <w:rsid w:val="005E6E17"/>
    <w:rsid w:val="005E7AB8"/>
    <w:rsid w:val="005E7BA8"/>
    <w:rsid w:val="005E7CBF"/>
    <w:rsid w:val="005F0140"/>
    <w:rsid w:val="005F086A"/>
    <w:rsid w:val="005F0BB5"/>
    <w:rsid w:val="005F0E3B"/>
    <w:rsid w:val="005F19DB"/>
    <w:rsid w:val="005F2B87"/>
    <w:rsid w:val="005F2DFB"/>
    <w:rsid w:val="005F2E2E"/>
    <w:rsid w:val="005F30ED"/>
    <w:rsid w:val="005F3738"/>
    <w:rsid w:val="005F3858"/>
    <w:rsid w:val="005F4280"/>
    <w:rsid w:val="005F521B"/>
    <w:rsid w:val="005F567F"/>
    <w:rsid w:val="005F58BA"/>
    <w:rsid w:val="005F60B5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29E"/>
    <w:rsid w:val="00603773"/>
    <w:rsid w:val="00603E40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19E6"/>
    <w:rsid w:val="00612D5A"/>
    <w:rsid w:val="00613649"/>
    <w:rsid w:val="00613AF8"/>
    <w:rsid w:val="00614325"/>
    <w:rsid w:val="00614651"/>
    <w:rsid w:val="006147E7"/>
    <w:rsid w:val="006148DB"/>
    <w:rsid w:val="00614C1E"/>
    <w:rsid w:val="006157EE"/>
    <w:rsid w:val="00615B53"/>
    <w:rsid w:val="0061602A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A4A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4793"/>
    <w:rsid w:val="0063488F"/>
    <w:rsid w:val="00635619"/>
    <w:rsid w:val="00635C4A"/>
    <w:rsid w:val="00636190"/>
    <w:rsid w:val="0063736A"/>
    <w:rsid w:val="00637570"/>
    <w:rsid w:val="006400AB"/>
    <w:rsid w:val="00640152"/>
    <w:rsid w:val="006405FF"/>
    <w:rsid w:val="00640737"/>
    <w:rsid w:val="00640EF5"/>
    <w:rsid w:val="00641B67"/>
    <w:rsid w:val="006422D5"/>
    <w:rsid w:val="006424E7"/>
    <w:rsid w:val="00642806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0B34"/>
    <w:rsid w:val="006511D7"/>
    <w:rsid w:val="0065159D"/>
    <w:rsid w:val="00651AE0"/>
    <w:rsid w:val="00651CB4"/>
    <w:rsid w:val="00651D0D"/>
    <w:rsid w:val="00651E09"/>
    <w:rsid w:val="00652757"/>
    <w:rsid w:val="006530E5"/>
    <w:rsid w:val="006532EE"/>
    <w:rsid w:val="006535A2"/>
    <w:rsid w:val="00653D28"/>
    <w:rsid w:val="00653D89"/>
    <w:rsid w:val="00654748"/>
    <w:rsid w:val="00655D69"/>
    <w:rsid w:val="00655EBF"/>
    <w:rsid w:val="00656327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5CD"/>
    <w:rsid w:val="0066494A"/>
    <w:rsid w:val="00664E78"/>
    <w:rsid w:val="0066507F"/>
    <w:rsid w:val="006650EB"/>
    <w:rsid w:val="00665E6F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0F13"/>
    <w:rsid w:val="006830A5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E4C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498"/>
    <w:rsid w:val="006A46CD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158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0D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C7C65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3F80"/>
    <w:rsid w:val="006D5E72"/>
    <w:rsid w:val="006D64A5"/>
    <w:rsid w:val="006D64CA"/>
    <w:rsid w:val="006E0702"/>
    <w:rsid w:val="006E080C"/>
    <w:rsid w:val="006E0B1F"/>
    <w:rsid w:val="006E0EE8"/>
    <w:rsid w:val="006E0F82"/>
    <w:rsid w:val="006E1283"/>
    <w:rsid w:val="006E1420"/>
    <w:rsid w:val="006E149F"/>
    <w:rsid w:val="006E1C75"/>
    <w:rsid w:val="006E277E"/>
    <w:rsid w:val="006E2F71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1AE"/>
    <w:rsid w:val="006F2F40"/>
    <w:rsid w:val="006F30E2"/>
    <w:rsid w:val="006F32A3"/>
    <w:rsid w:val="006F34BB"/>
    <w:rsid w:val="006F37DF"/>
    <w:rsid w:val="006F433A"/>
    <w:rsid w:val="006F4987"/>
    <w:rsid w:val="006F49FE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144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ACA"/>
    <w:rsid w:val="00705FE2"/>
    <w:rsid w:val="0070631A"/>
    <w:rsid w:val="00707268"/>
    <w:rsid w:val="00707F43"/>
    <w:rsid w:val="00710320"/>
    <w:rsid w:val="007111D1"/>
    <w:rsid w:val="007124A7"/>
    <w:rsid w:val="00712578"/>
    <w:rsid w:val="007132D1"/>
    <w:rsid w:val="0071348A"/>
    <w:rsid w:val="00713593"/>
    <w:rsid w:val="00713616"/>
    <w:rsid w:val="007137A6"/>
    <w:rsid w:val="00713F1B"/>
    <w:rsid w:val="00714393"/>
    <w:rsid w:val="007143EB"/>
    <w:rsid w:val="00714444"/>
    <w:rsid w:val="00714C44"/>
    <w:rsid w:val="007151F9"/>
    <w:rsid w:val="007156C3"/>
    <w:rsid w:val="00715BB5"/>
    <w:rsid w:val="00715C26"/>
    <w:rsid w:val="00716429"/>
    <w:rsid w:val="00716B53"/>
    <w:rsid w:val="00716FFE"/>
    <w:rsid w:val="00717053"/>
    <w:rsid w:val="0071713B"/>
    <w:rsid w:val="007209AF"/>
    <w:rsid w:val="00721583"/>
    <w:rsid w:val="00721E9B"/>
    <w:rsid w:val="00722B74"/>
    <w:rsid w:val="00723080"/>
    <w:rsid w:val="0072336D"/>
    <w:rsid w:val="0072356F"/>
    <w:rsid w:val="00723B5F"/>
    <w:rsid w:val="00724289"/>
    <w:rsid w:val="0072468E"/>
    <w:rsid w:val="007247D6"/>
    <w:rsid w:val="00724869"/>
    <w:rsid w:val="00724AF6"/>
    <w:rsid w:val="00724D3E"/>
    <w:rsid w:val="00724E37"/>
    <w:rsid w:val="00725026"/>
    <w:rsid w:val="00725BA2"/>
    <w:rsid w:val="00726269"/>
    <w:rsid w:val="00727A81"/>
    <w:rsid w:val="00727B90"/>
    <w:rsid w:val="00727CE5"/>
    <w:rsid w:val="007301CD"/>
    <w:rsid w:val="0073039E"/>
    <w:rsid w:val="007303CE"/>
    <w:rsid w:val="007305C4"/>
    <w:rsid w:val="007309B3"/>
    <w:rsid w:val="00730DF9"/>
    <w:rsid w:val="00731039"/>
    <w:rsid w:val="00731CEE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687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4D78"/>
    <w:rsid w:val="00745774"/>
    <w:rsid w:val="00745D2F"/>
    <w:rsid w:val="007462FA"/>
    <w:rsid w:val="00746559"/>
    <w:rsid w:val="00746A0F"/>
    <w:rsid w:val="00746B2F"/>
    <w:rsid w:val="00746E74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4F43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3D8"/>
    <w:rsid w:val="00762B4A"/>
    <w:rsid w:val="00762E96"/>
    <w:rsid w:val="00763502"/>
    <w:rsid w:val="00763593"/>
    <w:rsid w:val="00763960"/>
    <w:rsid w:val="00763CA2"/>
    <w:rsid w:val="00763CDA"/>
    <w:rsid w:val="00764259"/>
    <w:rsid w:val="007648B2"/>
    <w:rsid w:val="007650B3"/>
    <w:rsid w:val="00765719"/>
    <w:rsid w:val="00765B65"/>
    <w:rsid w:val="00765C0D"/>
    <w:rsid w:val="00766137"/>
    <w:rsid w:val="00766380"/>
    <w:rsid w:val="00766A3C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1A1D"/>
    <w:rsid w:val="00782212"/>
    <w:rsid w:val="007822AE"/>
    <w:rsid w:val="00782377"/>
    <w:rsid w:val="0078279F"/>
    <w:rsid w:val="00782D8B"/>
    <w:rsid w:val="0078314A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2A4"/>
    <w:rsid w:val="0079340E"/>
    <w:rsid w:val="007939EA"/>
    <w:rsid w:val="00793D61"/>
    <w:rsid w:val="00794175"/>
    <w:rsid w:val="007944CC"/>
    <w:rsid w:val="00794521"/>
    <w:rsid w:val="00794711"/>
    <w:rsid w:val="00794A19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CBC"/>
    <w:rsid w:val="007A0F8B"/>
    <w:rsid w:val="007A1535"/>
    <w:rsid w:val="007A1896"/>
    <w:rsid w:val="007A1952"/>
    <w:rsid w:val="007A20C9"/>
    <w:rsid w:val="007A27C7"/>
    <w:rsid w:val="007A2F63"/>
    <w:rsid w:val="007A35B8"/>
    <w:rsid w:val="007A3A22"/>
    <w:rsid w:val="007A3D0A"/>
    <w:rsid w:val="007A3D6C"/>
    <w:rsid w:val="007A401A"/>
    <w:rsid w:val="007A504F"/>
    <w:rsid w:val="007A57B2"/>
    <w:rsid w:val="007A5B99"/>
    <w:rsid w:val="007A5CD0"/>
    <w:rsid w:val="007A62E0"/>
    <w:rsid w:val="007A6444"/>
    <w:rsid w:val="007A670B"/>
    <w:rsid w:val="007A7429"/>
    <w:rsid w:val="007A7915"/>
    <w:rsid w:val="007B0932"/>
    <w:rsid w:val="007B1461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27B9"/>
    <w:rsid w:val="007C286E"/>
    <w:rsid w:val="007C2D7A"/>
    <w:rsid w:val="007C3518"/>
    <w:rsid w:val="007C3592"/>
    <w:rsid w:val="007C3E0A"/>
    <w:rsid w:val="007C45D0"/>
    <w:rsid w:val="007C4728"/>
    <w:rsid w:val="007C4DD1"/>
    <w:rsid w:val="007C5760"/>
    <w:rsid w:val="007C58F6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1C5E"/>
    <w:rsid w:val="007D3584"/>
    <w:rsid w:val="007D370A"/>
    <w:rsid w:val="007D39B1"/>
    <w:rsid w:val="007D39CF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4CA"/>
    <w:rsid w:val="007E15F8"/>
    <w:rsid w:val="007E176A"/>
    <w:rsid w:val="007E21AB"/>
    <w:rsid w:val="007E2291"/>
    <w:rsid w:val="007E22AA"/>
    <w:rsid w:val="007E22C9"/>
    <w:rsid w:val="007E24FE"/>
    <w:rsid w:val="007E36AE"/>
    <w:rsid w:val="007E3D3B"/>
    <w:rsid w:val="007E4085"/>
    <w:rsid w:val="007E4238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2E0E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BEB"/>
    <w:rsid w:val="00812515"/>
    <w:rsid w:val="00812CA3"/>
    <w:rsid w:val="00812E29"/>
    <w:rsid w:val="00813994"/>
    <w:rsid w:val="00813B76"/>
    <w:rsid w:val="0081453A"/>
    <w:rsid w:val="00814EFC"/>
    <w:rsid w:val="008150A0"/>
    <w:rsid w:val="00816146"/>
    <w:rsid w:val="008164AA"/>
    <w:rsid w:val="00816F36"/>
    <w:rsid w:val="00817EA4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1D5B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62F"/>
    <w:rsid w:val="00826964"/>
    <w:rsid w:val="00826F5E"/>
    <w:rsid w:val="00827345"/>
    <w:rsid w:val="00827D6F"/>
    <w:rsid w:val="00827D84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4E49"/>
    <w:rsid w:val="008357B2"/>
    <w:rsid w:val="00835907"/>
    <w:rsid w:val="0083595B"/>
    <w:rsid w:val="00835EB7"/>
    <w:rsid w:val="00835F09"/>
    <w:rsid w:val="008364BF"/>
    <w:rsid w:val="0083686F"/>
    <w:rsid w:val="00836876"/>
    <w:rsid w:val="0083708B"/>
    <w:rsid w:val="0083744F"/>
    <w:rsid w:val="008374A1"/>
    <w:rsid w:val="0084033A"/>
    <w:rsid w:val="00840EDC"/>
    <w:rsid w:val="00842289"/>
    <w:rsid w:val="0084243A"/>
    <w:rsid w:val="00842F60"/>
    <w:rsid w:val="0084312F"/>
    <w:rsid w:val="008434C2"/>
    <w:rsid w:val="008438D4"/>
    <w:rsid w:val="0084392B"/>
    <w:rsid w:val="00843E21"/>
    <w:rsid w:val="00843E79"/>
    <w:rsid w:val="008452E6"/>
    <w:rsid w:val="00845439"/>
    <w:rsid w:val="00845E94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937"/>
    <w:rsid w:val="00854165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2C75"/>
    <w:rsid w:val="00863021"/>
    <w:rsid w:val="00863B86"/>
    <w:rsid w:val="008652F3"/>
    <w:rsid w:val="0086597C"/>
    <w:rsid w:val="00865AC3"/>
    <w:rsid w:val="00865D54"/>
    <w:rsid w:val="0086621F"/>
    <w:rsid w:val="00866B90"/>
    <w:rsid w:val="00867037"/>
    <w:rsid w:val="00867B63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46B1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04B7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655C"/>
    <w:rsid w:val="0088739F"/>
    <w:rsid w:val="00890011"/>
    <w:rsid w:val="00890816"/>
    <w:rsid w:val="00890CF1"/>
    <w:rsid w:val="008918D2"/>
    <w:rsid w:val="00891A18"/>
    <w:rsid w:val="00891CF0"/>
    <w:rsid w:val="00891D45"/>
    <w:rsid w:val="00891E65"/>
    <w:rsid w:val="00892AF9"/>
    <w:rsid w:val="0089302F"/>
    <w:rsid w:val="0089344D"/>
    <w:rsid w:val="00893F69"/>
    <w:rsid w:val="00894C00"/>
    <w:rsid w:val="00895745"/>
    <w:rsid w:val="00895C57"/>
    <w:rsid w:val="00895EC4"/>
    <w:rsid w:val="008964C9"/>
    <w:rsid w:val="00897138"/>
    <w:rsid w:val="008977A7"/>
    <w:rsid w:val="00897D20"/>
    <w:rsid w:val="008A1846"/>
    <w:rsid w:val="008A29F3"/>
    <w:rsid w:val="008A302A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2803"/>
    <w:rsid w:val="008B35E1"/>
    <w:rsid w:val="008B375B"/>
    <w:rsid w:val="008B3AB8"/>
    <w:rsid w:val="008B405D"/>
    <w:rsid w:val="008B419A"/>
    <w:rsid w:val="008B4525"/>
    <w:rsid w:val="008B563A"/>
    <w:rsid w:val="008B5825"/>
    <w:rsid w:val="008B5B1C"/>
    <w:rsid w:val="008B633C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D71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6D27"/>
    <w:rsid w:val="008F72D6"/>
    <w:rsid w:val="0090112B"/>
    <w:rsid w:val="00901975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0E88"/>
    <w:rsid w:val="00912BBB"/>
    <w:rsid w:val="0091319D"/>
    <w:rsid w:val="00913276"/>
    <w:rsid w:val="00913EF8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3D8"/>
    <w:rsid w:val="00930F21"/>
    <w:rsid w:val="00930FF7"/>
    <w:rsid w:val="00931349"/>
    <w:rsid w:val="00931FD1"/>
    <w:rsid w:val="0093221A"/>
    <w:rsid w:val="009327A8"/>
    <w:rsid w:val="00932EA5"/>
    <w:rsid w:val="00932FC0"/>
    <w:rsid w:val="009330DF"/>
    <w:rsid w:val="009344B1"/>
    <w:rsid w:val="0093568F"/>
    <w:rsid w:val="00935991"/>
    <w:rsid w:val="00935CBA"/>
    <w:rsid w:val="00935E54"/>
    <w:rsid w:val="00935E69"/>
    <w:rsid w:val="00936284"/>
    <w:rsid w:val="00936721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A66"/>
    <w:rsid w:val="00942E94"/>
    <w:rsid w:val="00943068"/>
    <w:rsid w:val="0094391F"/>
    <w:rsid w:val="00943D55"/>
    <w:rsid w:val="00944963"/>
    <w:rsid w:val="00944AEF"/>
    <w:rsid w:val="009451BC"/>
    <w:rsid w:val="009452FC"/>
    <w:rsid w:val="009453D3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2FA7"/>
    <w:rsid w:val="00953F22"/>
    <w:rsid w:val="009545C3"/>
    <w:rsid w:val="00954BF8"/>
    <w:rsid w:val="00955C81"/>
    <w:rsid w:val="00955F37"/>
    <w:rsid w:val="00956EC2"/>
    <w:rsid w:val="00957064"/>
    <w:rsid w:val="00957128"/>
    <w:rsid w:val="009579BB"/>
    <w:rsid w:val="00957C82"/>
    <w:rsid w:val="00957EAB"/>
    <w:rsid w:val="00960396"/>
    <w:rsid w:val="0096076D"/>
    <w:rsid w:val="009607A5"/>
    <w:rsid w:val="00960D4C"/>
    <w:rsid w:val="00960FB5"/>
    <w:rsid w:val="00961172"/>
    <w:rsid w:val="00961D5F"/>
    <w:rsid w:val="00962183"/>
    <w:rsid w:val="009623CC"/>
    <w:rsid w:val="00962A67"/>
    <w:rsid w:val="00963384"/>
    <w:rsid w:val="0096359F"/>
    <w:rsid w:val="00963C4F"/>
    <w:rsid w:val="00963E79"/>
    <w:rsid w:val="00964A6D"/>
    <w:rsid w:val="009653E2"/>
    <w:rsid w:val="00965524"/>
    <w:rsid w:val="00965810"/>
    <w:rsid w:val="009663A6"/>
    <w:rsid w:val="0096652C"/>
    <w:rsid w:val="009666BB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19D"/>
    <w:rsid w:val="009773D0"/>
    <w:rsid w:val="00977A1B"/>
    <w:rsid w:val="00977F30"/>
    <w:rsid w:val="00977F8B"/>
    <w:rsid w:val="00980927"/>
    <w:rsid w:val="00980DD5"/>
    <w:rsid w:val="009818ED"/>
    <w:rsid w:val="00981ADD"/>
    <w:rsid w:val="00981F91"/>
    <w:rsid w:val="0098214F"/>
    <w:rsid w:val="0098228B"/>
    <w:rsid w:val="00982461"/>
    <w:rsid w:val="009824E9"/>
    <w:rsid w:val="009827E2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964"/>
    <w:rsid w:val="00987C53"/>
    <w:rsid w:val="009908B3"/>
    <w:rsid w:val="0099095F"/>
    <w:rsid w:val="00990A21"/>
    <w:rsid w:val="00990DC7"/>
    <w:rsid w:val="00990F4E"/>
    <w:rsid w:val="009912B8"/>
    <w:rsid w:val="0099186E"/>
    <w:rsid w:val="00991D50"/>
    <w:rsid w:val="009929FA"/>
    <w:rsid w:val="00992F8A"/>
    <w:rsid w:val="00993042"/>
    <w:rsid w:val="00993304"/>
    <w:rsid w:val="009935FB"/>
    <w:rsid w:val="009937E9"/>
    <w:rsid w:val="00993838"/>
    <w:rsid w:val="009940FE"/>
    <w:rsid w:val="00994691"/>
    <w:rsid w:val="00994D32"/>
    <w:rsid w:val="009955F0"/>
    <w:rsid w:val="00995A19"/>
    <w:rsid w:val="00995D22"/>
    <w:rsid w:val="009973BC"/>
    <w:rsid w:val="009A0335"/>
    <w:rsid w:val="009A0381"/>
    <w:rsid w:val="009A046E"/>
    <w:rsid w:val="009A0BC1"/>
    <w:rsid w:val="009A0C94"/>
    <w:rsid w:val="009A0F2A"/>
    <w:rsid w:val="009A146F"/>
    <w:rsid w:val="009A1AE8"/>
    <w:rsid w:val="009A2822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66AE"/>
    <w:rsid w:val="009A761E"/>
    <w:rsid w:val="009A7742"/>
    <w:rsid w:val="009A7B68"/>
    <w:rsid w:val="009A7F3A"/>
    <w:rsid w:val="009B06E8"/>
    <w:rsid w:val="009B0E42"/>
    <w:rsid w:val="009B1A0A"/>
    <w:rsid w:val="009B1F2B"/>
    <w:rsid w:val="009B32E6"/>
    <w:rsid w:val="009B39F0"/>
    <w:rsid w:val="009B3B21"/>
    <w:rsid w:val="009B413E"/>
    <w:rsid w:val="009B4193"/>
    <w:rsid w:val="009B476C"/>
    <w:rsid w:val="009B4866"/>
    <w:rsid w:val="009B4C3B"/>
    <w:rsid w:val="009B4EDE"/>
    <w:rsid w:val="009B4F4B"/>
    <w:rsid w:val="009B5C2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99B"/>
    <w:rsid w:val="009C6DE8"/>
    <w:rsid w:val="009C7DDD"/>
    <w:rsid w:val="009D0037"/>
    <w:rsid w:val="009D01F2"/>
    <w:rsid w:val="009D0BFF"/>
    <w:rsid w:val="009D0DC6"/>
    <w:rsid w:val="009D152A"/>
    <w:rsid w:val="009D1709"/>
    <w:rsid w:val="009D1A5D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C6D"/>
    <w:rsid w:val="009E6DAC"/>
    <w:rsid w:val="009E6FBA"/>
    <w:rsid w:val="009E73AF"/>
    <w:rsid w:val="009E7655"/>
    <w:rsid w:val="009F0534"/>
    <w:rsid w:val="009F084A"/>
    <w:rsid w:val="009F08A3"/>
    <w:rsid w:val="009F100E"/>
    <w:rsid w:val="009F186D"/>
    <w:rsid w:val="009F1A1F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9F6E56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69B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B3A"/>
    <w:rsid w:val="00A14CAE"/>
    <w:rsid w:val="00A1599E"/>
    <w:rsid w:val="00A15D03"/>
    <w:rsid w:val="00A16A96"/>
    <w:rsid w:val="00A16E70"/>
    <w:rsid w:val="00A175D3"/>
    <w:rsid w:val="00A17AE3"/>
    <w:rsid w:val="00A17B7E"/>
    <w:rsid w:val="00A17C3C"/>
    <w:rsid w:val="00A17CB8"/>
    <w:rsid w:val="00A20115"/>
    <w:rsid w:val="00A20287"/>
    <w:rsid w:val="00A20CB7"/>
    <w:rsid w:val="00A20EF7"/>
    <w:rsid w:val="00A21958"/>
    <w:rsid w:val="00A2250C"/>
    <w:rsid w:val="00A228AC"/>
    <w:rsid w:val="00A22A54"/>
    <w:rsid w:val="00A22A94"/>
    <w:rsid w:val="00A23132"/>
    <w:rsid w:val="00A24293"/>
    <w:rsid w:val="00A24D44"/>
    <w:rsid w:val="00A24EC5"/>
    <w:rsid w:val="00A2516D"/>
    <w:rsid w:val="00A257CE"/>
    <w:rsid w:val="00A271AD"/>
    <w:rsid w:val="00A27274"/>
    <w:rsid w:val="00A2727A"/>
    <w:rsid w:val="00A2794A"/>
    <w:rsid w:val="00A27E0A"/>
    <w:rsid w:val="00A27F8D"/>
    <w:rsid w:val="00A27FCA"/>
    <w:rsid w:val="00A30C6D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0F8A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68F9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4B07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2F1"/>
    <w:rsid w:val="00A6171A"/>
    <w:rsid w:val="00A61A10"/>
    <w:rsid w:val="00A622AA"/>
    <w:rsid w:val="00A62C8A"/>
    <w:rsid w:val="00A63184"/>
    <w:rsid w:val="00A6380D"/>
    <w:rsid w:val="00A646CC"/>
    <w:rsid w:val="00A64B9C"/>
    <w:rsid w:val="00A667D4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46C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6B4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9A7"/>
    <w:rsid w:val="00A84F8F"/>
    <w:rsid w:val="00A851DF"/>
    <w:rsid w:val="00A8553A"/>
    <w:rsid w:val="00A8579C"/>
    <w:rsid w:val="00A857AE"/>
    <w:rsid w:val="00A85E53"/>
    <w:rsid w:val="00A8632D"/>
    <w:rsid w:val="00A86AAF"/>
    <w:rsid w:val="00A86D63"/>
    <w:rsid w:val="00A87583"/>
    <w:rsid w:val="00A87890"/>
    <w:rsid w:val="00A87997"/>
    <w:rsid w:val="00A87A61"/>
    <w:rsid w:val="00A87B51"/>
    <w:rsid w:val="00A87D2A"/>
    <w:rsid w:val="00A905BE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3A"/>
    <w:rsid w:val="00A94EDC"/>
    <w:rsid w:val="00A951B8"/>
    <w:rsid w:val="00A9580A"/>
    <w:rsid w:val="00A9582F"/>
    <w:rsid w:val="00A95BEB"/>
    <w:rsid w:val="00A97065"/>
    <w:rsid w:val="00A97723"/>
    <w:rsid w:val="00AA004B"/>
    <w:rsid w:val="00AA060B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5EAB"/>
    <w:rsid w:val="00AA640B"/>
    <w:rsid w:val="00AA64D2"/>
    <w:rsid w:val="00AA67BB"/>
    <w:rsid w:val="00AA7D9C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B7D47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4A0"/>
    <w:rsid w:val="00AC3AC8"/>
    <w:rsid w:val="00AC3DFC"/>
    <w:rsid w:val="00AC3F04"/>
    <w:rsid w:val="00AC4065"/>
    <w:rsid w:val="00AC4217"/>
    <w:rsid w:val="00AC42D9"/>
    <w:rsid w:val="00AC440D"/>
    <w:rsid w:val="00AC4CDA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243"/>
    <w:rsid w:val="00AD1339"/>
    <w:rsid w:val="00AD1C0C"/>
    <w:rsid w:val="00AD210A"/>
    <w:rsid w:val="00AD2943"/>
    <w:rsid w:val="00AD2AEC"/>
    <w:rsid w:val="00AD2B3D"/>
    <w:rsid w:val="00AD2C21"/>
    <w:rsid w:val="00AD3FE8"/>
    <w:rsid w:val="00AD41AF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0C75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797"/>
    <w:rsid w:val="00AF28BD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AF7FD6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757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658"/>
    <w:rsid w:val="00B149B8"/>
    <w:rsid w:val="00B14EB4"/>
    <w:rsid w:val="00B15994"/>
    <w:rsid w:val="00B15E67"/>
    <w:rsid w:val="00B16306"/>
    <w:rsid w:val="00B17C4C"/>
    <w:rsid w:val="00B20153"/>
    <w:rsid w:val="00B2064F"/>
    <w:rsid w:val="00B20865"/>
    <w:rsid w:val="00B211AF"/>
    <w:rsid w:val="00B21400"/>
    <w:rsid w:val="00B21FE6"/>
    <w:rsid w:val="00B22332"/>
    <w:rsid w:val="00B22D11"/>
    <w:rsid w:val="00B23735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45A2"/>
    <w:rsid w:val="00B34B44"/>
    <w:rsid w:val="00B3512A"/>
    <w:rsid w:val="00B3514A"/>
    <w:rsid w:val="00B3528D"/>
    <w:rsid w:val="00B35838"/>
    <w:rsid w:val="00B369E4"/>
    <w:rsid w:val="00B36CD7"/>
    <w:rsid w:val="00B374D8"/>
    <w:rsid w:val="00B376B6"/>
    <w:rsid w:val="00B37A99"/>
    <w:rsid w:val="00B37B87"/>
    <w:rsid w:val="00B37EAE"/>
    <w:rsid w:val="00B403DD"/>
    <w:rsid w:val="00B4063A"/>
    <w:rsid w:val="00B40842"/>
    <w:rsid w:val="00B41803"/>
    <w:rsid w:val="00B419B9"/>
    <w:rsid w:val="00B41E6D"/>
    <w:rsid w:val="00B41EDE"/>
    <w:rsid w:val="00B423A5"/>
    <w:rsid w:val="00B425EA"/>
    <w:rsid w:val="00B426BB"/>
    <w:rsid w:val="00B42DFB"/>
    <w:rsid w:val="00B432D3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251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010"/>
    <w:rsid w:val="00B526B2"/>
    <w:rsid w:val="00B52856"/>
    <w:rsid w:val="00B52D41"/>
    <w:rsid w:val="00B52F5C"/>
    <w:rsid w:val="00B53840"/>
    <w:rsid w:val="00B53CD2"/>
    <w:rsid w:val="00B55070"/>
    <w:rsid w:val="00B5565A"/>
    <w:rsid w:val="00B55D95"/>
    <w:rsid w:val="00B56062"/>
    <w:rsid w:val="00B567AD"/>
    <w:rsid w:val="00B5699E"/>
    <w:rsid w:val="00B56E52"/>
    <w:rsid w:val="00B57094"/>
    <w:rsid w:val="00B5723B"/>
    <w:rsid w:val="00B5730C"/>
    <w:rsid w:val="00B5751B"/>
    <w:rsid w:val="00B57521"/>
    <w:rsid w:val="00B57745"/>
    <w:rsid w:val="00B579B7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E3C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CD4"/>
    <w:rsid w:val="00B67F20"/>
    <w:rsid w:val="00B709C1"/>
    <w:rsid w:val="00B709F7"/>
    <w:rsid w:val="00B70A4E"/>
    <w:rsid w:val="00B71041"/>
    <w:rsid w:val="00B710C8"/>
    <w:rsid w:val="00B710E9"/>
    <w:rsid w:val="00B71163"/>
    <w:rsid w:val="00B71789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573"/>
    <w:rsid w:val="00B8060C"/>
    <w:rsid w:val="00B80A8C"/>
    <w:rsid w:val="00B810F2"/>
    <w:rsid w:val="00B81D69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027"/>
    <w:rsid w:val="00B910FA"/>
    <w:rsid w:val="00B9197B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279"/>
    <w:rsid w:val="00B95FA4"/>
    <w:rsid w:val="00B966C6"/>
    <w:rsid w:val="00B96FC7"/>
    <w:rsid w:val="00B975B9"/>
    <w:rsid w:val="00B97638"/>
    <w:rsid w:val="00B976B0"/>
    <w:rsid w:val="00BA0986"/>
    <w:rsid w:val="00BA0CB4"/>
    <w:rsid w:val="00BA0CF8"/>
    <w:rsid w:val="00BA1264"/>
    <w:rsid w:val="00BA1536"/>
    <w:rsid w:val="00BA1A4C"/>
    <w:rsid w:val="00BA24D7"/>
    <w:rsid w:val="00BA264F"/>
    <w:rsid w:val="00BA28A7"/>
    <w:rsid w:val="00BA34D5"/>
    <w:rsid w:val="00BA381C"/>
    <w:rsid w:val="00BA3999"/>
    <w:rsid w:val="00BA3B58"/>
    <w:rsid w:val="00BA3BAF"/>
    <w:rsid w:val="00BA3DF5"/>
    <w:rsid w:val="00BA4532"/>
    <w:rsid w:val="00BA5268"/>
    <w:rsid w:val="00BA559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318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B6FA0"/>
    <w:rsid w:val="00BC1697"/>
    <w:rsid w:val="00BC1AAA"/>
    <w:rsid w:val="00BC1D3B"/>
    <w:rsid w:val="00BC1D55"/>
    <w:rsid w:val="00BC21B4"/>
    <w:rsid w:val="00BC223A"/>
    <w:rsid w:val="00BC23D0"/>
    <w:rsid w:val="00BC290A"/>
    <w:rsid w:val="00BC2A05"/>
    <w:rsid w:val="00BC2A1D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362"/>
    <w:rsid w:val="00BD2B6F"/>
    <w:rsid w:val="00BD2B97"/>
    <w:rsid w:val="00BD447F"/>
    <w:rsid w:val="00BD48B7"/>
    <w:rsid w:val="00BD4D3D"/>
    <w:rsid w:val="00BD569F"/>
    <w:rsid w:val="00BD5D61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79E"/>
    <w:rsid w:val="00BF3BDD"/>
    <w:rsid w:val="00BF3C0C"/>
    <w:rsid w:val="00BF3CF1"/>
    <w:rsid w:val="00BF4500"/>
    <w:rsid w:val="00BF4A91"/>
    <w:rsid w:val="00BF4F66"/>
    <w:rsid w:val="00BF502D"/>
    <w:rsid w:val="00BF571D"/>
    <w:rsid w:val="00BF59A7"/>
    <w:rsid w:val="00BF7C1A"/>
    <w:rsid w:val="00BF7F0B"/>
    <w:rsid w:val="00C01456"/>
    <w:rsid w:val="00C01598"/>
    <w:rsid w:val="00C01DAB"/>
    <w:rsid w:val="00C02EDD"/>
    <w:rsid w:val="00C03783"/>
    <w:rsid w:val="00C03D6A"/>
    <w:rsid w:val="00C04E54"/>
    <w:rsid w:val="00C04EF7"/>
    <w:rsid w:val="00C05B9E"/>
    <w:rsid w:val="00C05E44"/>
    <w:rsid w:val="00C062FC"/>
    <w:rsid w:val="00C0676D"/>
    <w:rsid w:val="00C078A2"/>
    <w:rsid w:val="00C07929"/>
    <w:rsid w:val="00C07F34"/>
    <w:rsid w:val="00C10EC3"/>
    <w:rsid w:val="00C10F2A"/>
    <w:rsid w:val="00C10FE9"/>
    <w:rsid w:val="00C11385"/>
    <w:rsid w:val="00C11460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A98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3CA"/>
    <w:rsid w:val="00C25A72"/>
    <w:rsid w:val="00C25D53"/>
    <w:rsid w:val="00C2697F"/>
    <w:rsid w:val="00C274E7"/>
    <w:rsid w:val="00C2750A"/>
    <w:rsid w:val="00C301A7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2DEB"/>
    <w:rsid w:val="00C333E3"/>
    <w:rsid w:val="00C335B0"/>
    <w:rsid w:val="00C33D42"/>
    <w:rsid w:val="00C3476F"/>
    <w:rsid w:val="00C34CAD"/>
    <w:rsid w:val="00C35690"/>
    <w:rsid w:val="00C35C6D"/>
    <w:rsid w:val="00C363E4"/>
    <w:rsid w:val="00C3669F"/>
    <w:rsid w:val="00C366D5"/>
    <w:rsid w:val="00C374C7"/>
    <w:rsid w:val="00C3763C"/>
    <w:rsid w:val="00C37AAF"/>
    <w:rsid w:val="00C4039D"/>
    <w:rsid w:val="00C403B4"/>
    <w:rsid w:val="00C40591"/>
    <w:rsid w:val="00C4093F"/>
    <w:rsid w:val="00C41F43"/>
    <w:rsid w:val="00C420CD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375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979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60F71"/>
    <w:rsid w:val="00C6160A"/>
    <w:rsid w:val="00C6187E"/>
    <w:rsid w:val="00C61B8A"/>
    <w:rsid w:val="00C62242"/>
    <w:rsid w:val="00C622C4"/>
    <w:rsid w:val="00C6298C"/>
    <w:rsid w:val="00C62B79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C22"/>
    <w:rsid w:val="00C66DE2"/>
    <w:rsid w:val="00C66DF7"/>
    <w:rsid w:val="00C671E1"/>
    <w:rsid w:val="00C6720B"/>
    <w:rsid w:val="00C7014B"/>
    <w:rsid w:val="00C706BD"/>
    <w:rsid w:val="00C7084C"/>
    <w:rsid w:val="00C70FC7"/>
    <w:rsid w:val="00C719A3"/>
    <w:rsid w:val="00C71ECF"/>
    <w:rsid w:val="00C722EF"/>
    <w:rsid w:val="00C72784"/>
    <w:rsid w:val="00C73006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349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87983"/>
    <w:rsid w:val="00C87AAC"/>
    <w:rsid w:val="00C87ADE"/>
    <w:rsid w:val="00C900E8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7A8"/>
    <w:rsid w:val="00C95EA0"/>
    <w:rsid w:val="00C95EFE"/>
    <w:rsid w:val="00C9613C"/>
    <w:rsid w:val="00C961F5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3867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9F1"/>
    <w:rsid w:val="00CC656F"/>
    <w:rsid w:val="00CC6E53"/>
    <w:rsid w:val="00CC726C"/>
    <w:rsid w:val="00CC7544"/>
    <w:rsid w:val="00CD0274"/>
    <w:rsid w:val="00CD0F9B"/>
    <w:rsid w:val="00CD1263"/>
    <w:rsid w:val="00CD1D36"/>
    <w:rsid w:val="00CD2067"/>
    <w:rsid w:val="00CD2188"/>
    <w:rsid w:val="00CD21C0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5D8E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3F9"/>
    <w:rsid w:val="00CE27CD"/>
    <w:rsid w:val="00CE2864"/>
    <w:rsid w:val="00CE3A0F"/>
    <w:rsid w:val="00CE3EBA"/>
    <w:rsid w:val="00CE42E9"/>
    <w:rsid w:val="00CE52BB"/>
    <w:rsid w:val="00CE5B61"/>
    <w:rsid w:val="00CE5ECA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772"/>
    <w:rsid w:val="00CF1A8C"/>
    <w:rsid w:val="00CF1B2B"/>
    <w:rsid w:val="00CF1BDC"/>
    <w:rsid w:val="00CF2191"/>
    <w:rsid w:val="00CF2F83"/>
    <w:rsid w:val="00CF356D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797"/>
    <w:rsid w:val="00D01974"/>
    <w:rsid w:val="00D01E43"/>
    <w:rsid w:val="00D023C6"/>
    <w:rsid w:val="00D02D2F"/>
    <w:rsid w:val="00D02EA2"/>
    <w:rsid w:val="00D0330B"/>
    <w:rsid w:val="00D03586"/>
    <w:rsid w:val="00D03916"/>
    <w:rsid w:val="00D03CDF"/>
    <w:rsid w:val="00D03EDC"/>
    <w:rsid w:val="00D048AE"/>
    <w:rsid w:val="00D05090"/>
    <w:rsid w:val="00D06030"/>
    <w:rsid w:val="00D06798"/>
    <w:rsid w:val="00D06A3C"/>
    <w:rsid w:val="00D06D68"/>
    <w:rsid w:val="00D0722D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6C7"/>
    <w:rsid w:val="00D1286B"/>
    <w:rsid w:val="00D12AA0"/>
    <w:rsid w:val="00D12CA1"/>
    <w:rsid w:val="00D13921"/>
    <w:rsid w:val="00D13CFA"/>
    <w:rsid w:val="00D144FB"/>
    <w:rsid w:val="00D1451F"/>
    <w:rsid w:val="00D14BB6"/>
    <w:rsid w:val="00D15526"/>
    <w:rsid w:val="00D1573A"/>
    <w:rsid w:val="00D15786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15F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40D8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5915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BB4"/>
    <w:rsid w:val="00D60FB0"/>
    <w:rsid w:val="00D6101E"/>
    <w:rsid w:val="00D61654"/>
    <w:rsid w:val="00D6178D"/>
    <w:rsid w:val="00D6223F"/>
    <w:rsid w:val="00D6233C"/>
    <w:rsid w:val="00D62530"/>
    <w:rsid w:val="00D625FC"/>
    <w:rsid w:val="00D63CAA"/>
    <w:rsid w:val="00D64A20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099"/>
    <w:rsid w:val="00D73E42"/>
    <w:rsid w:val="00D73EA5"/>
    <w:rsid w:val="00D7400B"/>
    <w:rsid w:val="00D75837"/>
    <w:rsid w:val="00D75B04"/>
    <w:rsid w:val="00D761CD"/>
    <w:rsid w:val="00D76AFC"/>
    <w:rsid w:val="00D76E77"/>
    <w:rsid w:val="00D7708A"/>
    <w:rsid w:val="00D77964"/>
    <w:rsid w:val="00D8025D"/>
    <w:rsid w:val="00D8035D"/>
    <w:rsid w:val="00D80707"/>
    <w:rsid w:val="00D80F18"/>
    <w:rsid w:val="00D8118C"/>
    <w:rsid w:val="00D81806"/>
    <w:rsid w:val="00D81941"/>
    <w:rsid w:val="00D81A7E"/>
    <w:rsid w:val="00D81CF0"/>
    <w:rsid w:val="00D81F0F"/>
    <w:rsid w:val="00D82093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46E2"/>
    <w:rsid w:val="00D95096"/>
    <w:rsid w:val="00D9532F"/>
    <w:rsid w:val="00D95413"/>
    <w:rsid w:val="00D954EA"/>
    <w:rsid w:val="00D956DD"/>
    <w:rsid w:val="00D960A3"/>
    <w:rsid w:val="00DA0179"/>
    <w:rsid w:val="00DA132F"/>
    <w:rsid w:val="00DA13D3"/>
    <w:rsid w:val="00DA2470"/>
    <w:rsid w:val="00DA26BB"/>
    <w:rsid w:val="00DA3099"/>
    <w:rsid w:val="00DA30A0"/>
    <w:rsid w:val="00DA32A4"/>
    <w:rsid w:val="00DA3E84"/>
    <w:rsid w:val="00DA451B"/>
    <w:rsid w:val="00DA5FC9"/>
    <w:rsid w:val="00DA61AA"/>
    <w:rsid w:val="00DA657D"/>
    <w:rsid w:val="00DA6990"/>
    <w:rsid w:val="00DA6DB3"/>
    <w:rsid w:val="00DA7734"/>
    <w:rsid w:val="00DA7FD3"/>
    <w:rsid w:val="00DA7FFA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664"/>
    <w:rsid w:val="00DB6A0E"/>
    <w:rsid w:val="00DB7490"/>
    <w:rsid w:val="00DB7615"/>
    <w:rsid w:val="00DB7CD5"/>
    <w:rsid w:val="00DC057E"/>
    <w:rsid w:val="00DC0B25"/>
    <w:rsid w:val="00DC182F"/>
    <w:rsid w:val="00DC183C"/>
    <w:rsid w:val="00DC2503"/>
    <w:rsid w:val="00DC290F"/>
    <w:rsid w:val="00DC2D0D"/>
    <w:rsid w:val="00DC2D9D"/>
    <w:rsid w:val="00DC3450"/>
    <w:rsid w:val="00DC38D8"/>
    <w:rsid w:val="00DC3BC1"/>
    <w:rsid w:val="00DC448C"/>
    <w:rsid w:val="00DC44C1"/>
    <w:rsid w:val="00DC5508"/>
    <w:rsid w:val="00DC5951"/>
    <w:rsid w:val="00DC609B"/>
    <w:rsid w:val="00DC6A96"/>
    <w:rsid w:val="00DC73CC"/>
    <w:rsid w:val="00DC7AF1"/>
    <w:rsid w:val="00DD000B"/>
    <w:rsid w:val="00DD061D"/>
    <w:rsid w:val="00DD0A1E"/>
    <w:rsid w:val="00DD110E"/>
    <w:rsid w:val="00DD1D47"/>
    <w:rsid w:val="00DD24B1"/>
    <w:rsid w:val="00DD3472"/>
    <w:rsid w:val="00DD3705"/>
    <w:rsid w:val="00DD42C2"/>
    <w:rsid w:val="00DD5309"/>
    <w:rsid w:val="00DD59B6"/>
    <w:rsid w:val="00DD5A10"/>
    <w:rsid w:val="00DD6760"/>
    <w:rsid w:val="00DD67D6"/>
    <w:rsid w:val="00DD6AB3"/>
    <w:rsid w:val="00DD6D9C"/>
    <w:rsid w:val="00DD6DBD"/>
    <w:rsid w:val="00DD72E0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4CE"/>
    <w:rsid w:val="00DE75AF"/>
    <w:rsid w:val="00DE792F"/>
    <w:rsid w:val="00DE7AA5"/>
    <w:rsid w:val="00DF02A7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121"/>
    <w:rsid w:val="00DF773A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92C"/>
    <w:rsid w:val="00E03F64"/>
    <w:rsid w:val="00E046F5"/>
    <w:rsid w:val="00E04B14"/>
    <w:rsid w:val="00E04E4D"/>
    <w:rsid w:val="00E0554E"/>
    <w:rsid w:val="00E05BA5"/>
    <w:rsid w:val="00E05BA7"/>
    <w:rsid w:val="00E06885"/>
    <w:rsid w:val="00E06979"/>
    <w:rsid w:val="00E06D1D"/>
    <w:rsid w:val="00E0787C"/>
    <w:rsid w:val="00E07895"/>
    <w:rsid w:val="00E07A02"/>
    <w:rsid w:val="00E100A8"/>
    <w:rsid w:val="00E1053D"/>
    <w:rsid w:val="00E10925"/>
    <w:rsid w:val="00E10C11"/>
    <w:rsid w:val="00E10D78"/>
    <w:rsid w:val="00E11446"/>
    <w:rsid w:val="00E11471"/>
    <w:rsid w:val="00E11DE1"/>
    <w:rsid w:val="00E1316E"/>
    <w:rsid w:val="00E13940"/>
    <w:rsid w:val="00E13B5D"/>
    <w:rsid w:val="00E142EC"/>
    <w:rsid w:val="00E14A98"/>
    <w:rsid w:val="00E14E7F"/>
    <w:rsid w:val="00E15254"/>
    <w:rsid w:val="00E155E8"/>
    <w:rsid w:val="00E156A0"/>
    <w:rsid w:val="00E15A9C"/>
    <w:rsid w:val="00E15FAD"/>
    <w:rsid w:val="00E161C9"/>
    <w:rsid w:val="00E16318"/>
    <w:rsid w:val="00E16680"/>
    <w:rsid w:val="00E16EC5"/>
    <w:rsid w:val="00E16F86"/>
    <w:rsid w:val="00E1768F"/>
    <w:rsid w:val="00E17CEA"/>
    <w:rsid w:val="00E202A3"/>
    <w:rsid w:val="00E20420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5A20"/>
    <w:rsid w:val="00E266F6"/>
    <w:rsid w:val="00E26B32"/>
    <w:rsid w:val="00E26B3F"/>
    <w:rsid w:val="00E26B43"/>
    <w:rsid w:val="00E26DB0"/>
    <w:rsid w:val="00E270E1"/>
    <w:rsid w:val="00E2741B"/>
    <w:rsid w:val="00E27AF0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6FF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5BA0"/>
    <w:rsid w:val="00E46448"/>
    <w:rsid w:val="00E46E71"/>
    <w:rsid w:val="00E47299"/>
    <w:rsid w:val="00E4747E"/>
    <w:rsid w:val="00E474A9"/>
    <w:rsid w:val="00E47970"/>
    <w:rsid w:val="00E502C3"/>
    <w:rsid w:val="00E506D3"/>
    <w:rsid w:val="00E51563"/>
    <w:rsid w:val="00E5239A"/>
    <w:rsid w:val="00E52955"/>
    <w:rsid w:val="00E52D7D"/>
    <w:rsid w:val="00E53592"/>
    <w:rsid w:val="00E535C5"/>
    <w:rsid w:val="00E5386B"/>
    <w:rsid w:val="00E53B33"/>
    <w:rsid w:val="00E53FF9"/>
    <w:rsid w:val="00E54599"/>
    <w:rsid w:val="00E547BA"/>
    <w:rsid w:val="00E5495E"/>
    <w:rsid w:val="00E54FFD"/>
    <w:rsid w:val="00E55138"/>
    <w:rsid w:val="00E5517F"/>
    <w:rsid w:val="00E55625"/>
    <w:rsid w:val="00E556F5"/>
    <w:rsid w:val="00E55EF4"/>
    <w:rsid w:val="00E56264"/>
    <w:rsid w:val="00E56558"/>
    <w:rsid w:val="00E56630"/>
    <w:rsid w:val="00E56A23"/>
    <w:rsid w:val="00E56AAF"/>
    <w:rsid w:val="00E56C99"/>
    <w:rsid w:val="00E56CE3"/>
    <w:rsid w:val="00E570D5"/>
    <w:rsid w:val="00E5719F"/>
    <w:rsid w:val="00E57C13"/>
    <w:rsid w:val="00E611B3"/>
    <w:rsid w:val="00E615BF"/>
    <w:rsid w:val="00E617FE"/>
    <w:rsid w:val="00E619CB"/>
    <w:rsid w:val="00E619E7"/>
    <w:rsid w:val="00E61EDD"/>
    <w:rsid w:val="00E624C7"/>
    <w:rsid w:val="00E62794"/>
    <w:rsid w:val="00E62DED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4D6C"/>
    <w:rsid w:val="00E85D07"/>
    <w:rsid w:val="00E860DF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3BBB"/>
    <w:rsid w:val="00E94CF4"/>
    <w:rsid w:val="00E95D63"/>
    <w:rsid w:val="00E95F5F"/>
    <w:rsid w:val="00E96158"/>
    <w:rsid w:val="00E9656F"/>
    <w:rsid w:val="00E96C30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43F9"/>
    <w:rsid w:val="00EA507C"/>
    <w:rsid w:val="00EA51AA"/>
    <w:rsid w:val="00EA5729"/>
    <w:rsid w:val="00EA5CB5"/>
    <w:rsid w:val="00EA6851"/>
    <w:rsid w:val="00EA6ACE"/>
    <w:rsid w:val="00EA6B48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4119"/>
    <w:rsid w:val="00EB41EB"/>
    <w:rsid w:val="00EB51AF"/>
    <w:rsid w:val="00EB59DC"/>
    <w:rsid w:val="00EB74AA"/>
    <w:rsid w:val="00EC01F6"/>
    <w:rsid w:val="00EC0A40"/>
    <w:rsid w:val="00EC0D86"/>
    <w:rsid w:val="00EC0F40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31F"/>
    <w:rsid w:val="00EC6E0A"/>
    <w:rsid w:val="00EC76CE"/>
    <w:rsid w:val="00EC7DD2"/>
    <w:rsid w:val="00ED0723"/>
    <w:rsid w:val="00ED0890"/>
    <w:rsid w:val="00ED1420"/>
    <w:rsid w:val="00ED1918"/>
    <w:rsid w:val="00ED1E0F"/>
    <w:rsid w:val="00ED2307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5B1"/>
    <w:rsid w:val="00EE07E9"/>
    <w:rsid w:val="00EE14AC"/>
    <w:rsid w:val="00EE2144"/>
    <w:rsid w:val="00EE2C67"/>
    <w:rsid w:val="00EE2EE4"/>
    <w:rsid w:val="00EE3B2E"/>
    <w:rsid w:val="00EE3EAF"/>
    <w:rsid w:val="00EE3ED3"/>
    <w:rsid w:val="00EE404A"/>
    <w:rsid w:val="00EE47D1"/>
    <w:rsid w:val="00EE48CB"/>
    <w:rsid w:val="00EE500C"/>
    <w:rsid w:val="00EE580B"/>
    <w:rsid w:val="00EE585A"/>
    <w:rsid w:val="00EE66DD"/>
    <w:rsid w:val="00EE6A36"/>
    <w:rsid w:val="00EE77B1"/>
    <w:rsid w:val="00EE7ABE"/>
    <w:rsid w:val="00EF0E23"/>
    <w:rsid w:val="00EF13AA"/>
    <w:rsid w:val="00EF158B"/>
    <w:rsid w:val="00EF2FC3"/>
    <w:rsid w:val="00EF33BB"/>
    <w:rsid w:val="00EF382D"/>
    <w:rsid w:val="00EF38AC"/>
    <w:rsid w:val="00EF4508"/>
    <w:rsid w:val="00EF4FF8"/>
    <w:rsid w:val="00EF5BBB"/>
    <w:rsid w:val="00EF5C94"/>
    <w:rsid w:val="00EF660D"/>
    <w:rsid w:val="00EF75C6"/>
    <w:rsid w:val="00EF7D2E"/>
    <w:rsid w:val="00F0003B"/>
    <w:rsid w:val="00F00062"/>
    <w:rsid w:val="00F000B2"/>
    <w:rsid w:val="00F005EB"/>
    <w:rsid w:val="00F007C3"/>
    <w:rsid w:val="00F01444"/>
    <w:rsid w:val="00F02CC0"/>
    <w:rsid w:val="00F03AD6"/>
    <w:rsid w:val="00F04AD4"/>
    <w:rsid w:val="00F052B2"/>
    <w:rsid w:val="00F05702"/>
    <w:rsid w:val="00F05E51"/>
    <w:rsid w:val="00F06DC4"/>
    <w:rsid w:val="00F07924"/>
    <w:rsid w:val="00F07E3A"/>
    <w:rsid w:val="00F10724"/>
    <w:rsid w:val="00F1090A"/>
    <w:rsid w:val="00F10E33"/>
    <w:rsid w:val="00F10E62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1619"/>
    <w:rsid w:val="00F22470"/>
    <w:rsid w:val="00F22D28"/>
    <w:rsid w:val="00F23F89"/>
    <w:rsid w:val="00F24565"/>
    <w:rsid w:val="00F246D9"/>
    <w:rsid w:val="00F24952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46E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0B00"/>
    <w:rsid w:val="00F51026"/>
    <w:rsid w:val="00F5140E"/>
    <w:rsid w:val="00F514E1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8F6"/>
    <w:rsid w:val="00F57AF5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0743"/>
    <w:rsid w:val="00F70C47"/>
    <w:rsid w:val="00F71C30"/>
    <w:rsid w:val="00F72194"/>
    <w:rsid w:val="00F722FD"/>
    <w:rsid w:val="00F72E52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766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7D4"/>
    <w:rsid w:val="00F81E1E"/>
    <w:rsid w:val="00F82293"/>
    <w:rsid w:val="00F838CB"/>
    <w:rsid w:val="00F83B59"/>
    <w:rsid w:val="00F841B1"/>
    <w:rsid w:val="00F84A59"/>
    <w:rsid w:val="00F85642"/>
    <w:rsid w:val="00F85947"/>
    <w:rsid w:val="00F860F0"/>
    <w:rsid w:val="00F86E0F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3DC"/>
    <w:rsid w:val="00F92C4A"/>
    <w:rsid w:val="00F9311B"/>
    <w:rsid w:val="00F931CB"/>
    <w:rsid w:val="00F933D4"/>
    <w:rsid w:val="00F9376C"/>
    <w:rsid w:val="00F93795"/>
    <w:rsid w:val="00F93ABE"/>
    <w:rsid w:val="00F93C53"/>
    <w:rsid w:val="00F93CB7"/>
    <w:rsid w:val="00F94167"/>
    <w:rsid w:val="00F9455F"/>
    <w:rsid w:val="00F9472F"/>
    <w:rsid w:val="00F948AC"/>
    <w:rsid w:val="00F948FB"/>
    <w:rsid w:val="00F94AF5"/>
    <w:rsid w:val="00F94B05"/>
    <w:rsid w:val="00F94DFD"/>
    <w:rsid w:val="00F95A16"/>
    <w:rsid w:val="00F960FD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6D33"/>
    <w:rsid w:val="00FB72A2"/>
    <w:rsid w:val="00FB750B"/>
    <w:rsid w:val="00FB7DEE"/>
    <w:rsid w:val="00FC0274"/>
    <w:rsid w:val="00FC0FA0"/>
    <w:rsid w:val="00FC14FB"/>
    <w:rsid w:val="00FC1C7D"/>
    <w:rsid w:val="00FC21E0"/>
    <w:rsid w:val="00FC2EBA"/>
    <w:rsid w:val="00FC3F9A"/>
    <w:rsid w:val="00FC4342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461"/>
    <w:rsid w:val="00FD0891"/>
    <w:rsid w:val="00FD2231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5EF7"/>
    <w:rsid w:val="00FD63A5"/>
    <w:rsid w:val="00FD64D4"/>
    <w:rsid w:val="00FD65B3"/>
    <w:rsid w:val="00FD66DC"/>
    <w:rsid w:val="00FD6A8A"/>
    <w:rsid w:val="00FD6E3E"/>
    <w:rsid w:val="00FD6F65"/>
    <w:rsid w:val="00FD7095"/>
    <w:rsid w:val="00FD7C9B"/>
    <w:rsid w:val="00FD7D23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6E35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512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566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landroutes.com/" TargetMode="External"/><Relationship Id="rId18" Type="http://schemas.openxmlformats.org/officeDocument/2006/relationships/hyperlink" Target="https://www.islandroutes.com/caribbean-tours/st-lucia/297/soufriere-volcano-jeep-safari" TargetMode="External"/><Relationship Id="rId26" Type="http://schemas.openxmlformats.org/officeDocument/2006/relationships/hyperlink" Target="https://www.perryinstitut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ndals.com/regency-la-toc/" TargetMode="External"/><Relationship Id="rId34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andals.com/" TargetMode="External"/><Relationship Id="rId17" Type="http://schemas.openxmlformats.org/officeDocument/2006/relationships/hyperlink" Target="https://www.sandals.com/royal-curacao/" TargetMode="External"/><Relationship Id="rId25" Type="http://schemas.openxmlformats.org/officeDocument/2006/relationships/hyperlink" Target="https://shop.reefrescuenetwork.org/collections/e-book" TargetMode="External"/><Relationship Id="rId33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slandroutes.com/caribbean-tours/9388/klein-curacao-catamaran-cruise-beach-break" TargetMode="External"/><Relationship Id="rId20" Type="http://schemas.openxmlformats.org/officeDocument/2006/relationships/hyperlink" Target="https://www.sandals.com/grande-st-lucian/" TargetMode="External"/><Relationship Id="rId29" Type="http://schemas.openxmlformats.org/officeDocument/2006/relationships/hyperlink" Target="http://www.sandals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andals.com/royal-bahamian/" TargetMode="External"/><Relationship Id="rId32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sandals.com/sandals-saint-vincent/" TargetMode="External"/><Relationship Id="rId23" Type="http://schemas.openxmlformats.org/officeDocument/2006/relationships/hyperlink" Target="https://www.islandroutes.com/caribbean-tours/bahamas/nassau/9783/rose-island-half-day-pig-interaction" TargetMode="External"/><Relationship Id="rId28" Type="http://schemas.openxmlformats.org/officeDocument/2006/relationships/hyperlink" Target="https://www.islandroutes.com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sandalsfoundation.org" TargetMode="External"/><Relationship Id="rId31" Type="http://schemas.openxmlformats.org/officeDocument/2006/relationships/hyperlink" Target="http://www.beache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landroutes.com/caribbean-tours/st-vincent-the-grenadines/9774/whale-and-dolphin-watching-experience-st-vincent-and-the-grenadines" TargetMode="External"/><Relationship Id="rId22" Type="http://schemas.openxmlformats.org/officeDocument/2006/relationships/hyperlink" Target="https://www.sandals.com/halcyon-beach/" TargetMode="External"/><Relationship Id="rId27" Type="http://schemas.openxmlformats.org/officeDocument/2006/relationships/hyperlink" Target="https://www.islandroutes.com/caribbean-tours/jamaica/176/dunns-river-falls-experience" TargetMode="External"/><Relationship Id="rId30" Type="http://schemas.openxmlformats.org/officeDocument/2006/relationships/hyperlink" Target="http://www.sandals.com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9" ma:contentTypeDescription="Creare un nuovo documento." ma:contentTypeScope="" ma:versionID="efb90cf9ad1ab11d363bfbcd537ab8cf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8a343feeffadcb8fb5066ef2546c6870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2.xml><?xml version="1.0" encoding="utf-8"?>
<ds:datastoreItem xmlns:ds="http://schemas.openxmlformats.org/officeDocument/2006/customXml" ds:itemID="{2EF141AB-26B8-4BF0-A852-3EB141B5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1961</Words>
  <Characters>11184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21</cp:revision>
  <cp:lastPrinted>2020-07-03T14:50:00Z</cp:lastPrinted>
  <dcterms:created xsi:type="dcterms:W3CDTF">2026-06-10T07:20:00Z</dcterms:created>
  <dcterms:modified xsi:type="dcterms:W3CDTF">2026-06-11T09:54:00Z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