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0526BF87">
            <wp:extent cx="1719153" cy="446007"/>
            <wp:effectExtent l="0" t="0" r="0" b="0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10" cy="45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2A53888F" w14:textId="3C9E4AFB" w:rsidR="00C87ADE" w:rsidRPr="00EE404A" w:rsidRDefault="00170759" w:rsidP="007301CD">
      <w:pPr>
        <w:tabs>
          <w:tab w:val="left" w:pos="2960"/>
        </w:tabs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6E8E9A06" w14:textId="38D1EDA5" w:rsidR="007B5BD2" w:rsidRDefault="00EE4BA6" w:rsidP="005873E5">
      <w:pPr>
        <w:jc w:val="right"/>
        <w:rPr>
          <w:rFonts w:cstheme="minorHAnsi"/>
          <w:b/>
          <w:bCs/>
          <w:sz w:val="36"/>
          <w:szCs w:val="36"/>
        </w:rPr>
      </w:pPr>
      <w:proofErr w:type="spellStart"/>
      <w:r>
        <w:rPr>
          <w:rFonts w:cstheme="minorHAnsi"/>
          <w:b/>
          <w:bCs/>
          <w:sz w:val="36"/>
          <w:szCs w:val="36"/>
        </w:rPr>
        <w:t>Sanda</w:t>
      </w:r>
      <w:r w:rsidR="007B5BD2">
        <w:rPr>
          <w:rFonts w:cstheme="minorHAnsi"/>
          <w:b/>
          <w:bCs/>
          <w:sz w:val="36"/>
          <w:szCs w:val="36"/>
        </w:rPr>
        <w:t>ls</w:t>
      </w:r>
      <w:proofErr w:type="spellEnd"/>
      <w:r w:rsidR="007B5BD2">
        <w:rPr>
          <w:rFonts w:cstheme="minorHAnsi"/>
          <w:b/>
          <w:bCs/>
          <w:sz w:val="36"/>
          <w:szCs w:val="36"/>
        </w:rPr>
        <w:t xml:space="preserve"> Reso</w:t>
      </w:r>
      <w:r w:rsidR="009F4142">
        <w:rPr>
          <w:rFonts w:cstheme="minorHAnsi"/>
          <w:b/>
          <w:bCs/>
          <w:sz w:val="36"/>
          <w:szCs w:val="36"/>
        </w:rPr>
        <w:t>r</w:t>
      </w:r>
      <w:r w:rsidR="007B5BD2">
        <w:rPr>
          <w:rFonts w:cstheme="minorHAnsi"/>
          <w:b/>
          <w:bCs/>
          <w:sz w:val="36"/>
          <w:szCs w:val="36"/>
        </w:rPr>
        <w:t xml:space="preserve">ts </w:t>
      </w:r>
      <w:r w:rsidR="00301417">
        <w:rPr>
          <w:rFonts w:cstheme="minorHAnsi"/>
          <w:b/>
          <w:bCs/>
          <w:sz w:val="36"/>
          <w:szCs w:val="36"/>
        </w:rPr>
        <w:t xml:space="preserve">rivela </w:t>
      </w:r>
      <w:r w:rsidR="00157389">
        <w:rPr>
          <w:rFonts w:cstheme="minorHAnsi"/>
          <w:b/>
          <w:bCs/>
          <w:sz w:val="36"/>
          <w:szCs w:val="36"/>
        </w:rPr>
        <w:t xml:space="preserve">il </w:t>
      </w:r>
      <w:r w:rsidR="00301417">
        <w:rPr>
          <w:rFonts w:cstheme="minorHAnsi"/>
          <w:b/>
          <w:bCs/>
          <w:sz w:val="36"/>
          <w:szCs w:val="36"/>
        </w:rPr>
        <w:t xml:space="preserve">suo </w:t>
      </w:r>
      <w:r w:rsidR="00157389">
        <w:rPr>
          <w:rFonts w:cstheme="minorHAnsi"/>
          <w:b/>
          <w:bCs/>
          <w:sz w:val="36"/>
          <w:szCs w:val="36"/>
        </w:rPr>
        <w:t xml:space="preserve">nuovo volto </w:t>
      </w:r>
      <w:r w:rsidR="00301417">
        <w:rPr>
          <w:rFonts w:cstheme="minorHAnsi"/>
          <w:b/>
          <w:bCs/>
          <w:sz w:val="36"/>
          <w:szCs w:val="36"/>
        </w:rPr>
        <w:t>giamaicano</w:t>
      </w:r>
    </w:p>
    <w:p w14:paraId="2C357DB5" w14:textId="77777777" w:rsidR="00157389" w:rsidRDefault="00157389" w:rsidP="00403F29">
      <w:pPr>
        <w:jc w:val="right"/>
        <w:rPr>
          <w:rFonts w:cstheme="minorHAnsi"/>
          <w:b/>
          <w:bCs/>
          <w:sz w:val="20"/>
          <w:szCs w:val="20"/>
        </w:rPr>
      </w:pPr>
      <w:r w:rsidRPr="00157389">
        <w:rPr>
          <w:rFonts w:cstheme="minorHAnsi"/>
          <w:b/>
          <w:bCs/>
          <w:sz w:val="20"/>
          <w:szCs w:val="20"/>
        </w:rPr>
        <w:t xml:space="preserve">Nuove suite, esperienze autentiche e concept gastronomici ispirati all’isola per il </w:t>
      </w:r>
      <w:proofErr w:type="spellStart"/>
      <w:r w:rsidRPr="00157389">
        <w:rPr>
          <w:rFonts w:cstheme="minorHAnsi"/>
          <w:b/>
          <w:bCs/>
          <w:sz w:val="20"/>
          <w:szCs w:val="20"/>
        </w:rPr>
        <w:t>Sandals</w:t>
      </w:r>
      <w:proofErr w:type="spellEnd"/>
      <w:r w:rsidRPr="00157389">
        <w:rPr>
          <w:rFonts w:cstheme="minorHAnsi"/>
          <w:b/>
          <w:bCs/>
          <w:sz w:val="20"/>
          <w:szCs w:val="20"/>
        </w:rPr>
        <w:t xml:space="preserve"> Montego Bay, </w:t>
      </w:r>
    </w:p>
    <w:p w14:paraId="66FBCB40" w14:textId="1B246478" w:rsidR="00FC7E1D" w:rsidRDefault="00157389" w:rsidP="00403F29">
      <w:pPr>
        <w:jc w:val="right"/>
        <w:rPr>
          <w:rFonts w:cstheme="minorHAnsi"/>
          <w:b/>
          <w:bCs/>
          <w:sz w:val="20"/>
          <w:szCs w:val="20"/>
        </w:rPr>
      </w:pPr>
      <w:r w:rsidRPr="00157389">
        <w:rPr>
          <w:rFonts w:cstheme="minorHAnsi"/>
          <w:b/>
          <w:bCs/>
          <w:sz w:val="20"/>
          <w:szCs w:val="20"/>
        </w:rPr>
        <w:t xml:space="preserve">il nuovo </w:t>
      </w:r>
      <w:proofErr w:type="spellStart"/>
      <w:r w:rsidRPr="00157389">
        <w:rPr>
          <w:rFonts w:cstheme="minorHAnsi"/>
          <w:b/>
          <w:bCs/>
          <w:sz w:val="20"/>
          <w:szCs w:val="20"/>
        </w:rPr>
        <w:t>Sandals</w:t>
      </w:r>
      <w:proofErr w:type="spellEnd"/>
      <w:r w:rsidRPr="00157389">
        <w:rPr>
          <w:rFonts w:cstheme="minorHAnsi"/>
          <w:b/>
          <w:bCs/>
          <w:sz w:val="20"/>
          <w:szCs w:val="20"/>
        </w:rPr>
        <w:t xml:space="preserve"> Caribbean Cay e il </w:t>
      </w:r>
      <w:proofErr w:type="spellStart"/>
      <w:r w:rsidRPr="00157389">
        <w:rPr>
          <w:rFonts w:cstheme="minorHAnsi"/>
          <w:b/>
          <w:bCs/>
          <w:sz w:val="20"/>
          <w:szCs w:val="20"/>
        </w:rPr>
        <w:t>Sandals</w:t>
      </w:r>
      <w:proofErr w:type="spellEnd"/>
      <w:r w:rsidRPr="00157389">
        <w:rPr>
          <w:rFonts w:cstheme="minorHAnsi"/>
          <w:b/>
          <w:bCs/>
          <w:sz w:val="20"/>
          <w:szCs w:val="20"/>
        </w:rPr>
        <w:t xml:space="preserve"> South Coast</w:t>
      </w:r>
      <w:r>
        <w:rPr>
          <w:rFonts w:cstheme="minorHAnsi"/>
          <w:b/>
          <w:bCs/>
          <w:sz w:val="20"/>
          <w:szCs w:val="20"/>
        </w:rPr>
        <w:t>.</w:t>
      </w:r>
    </w:p>
    <w:p w14:paraId="4E78857C" w14:textId="77777777" w:rsidR="00157389" w:rsidRDefault="00157389" w:rsidP="00403F29">
      <w:pPr>
        <w:jc w:val="right"/>
        <w:rPr>
          <w:rFonts w:cstheme="minorHAnsi"/>
          <w:bCs/>
          <w:sz w:val="20"/>
          <w:szCs w:val="20"/>
        </w:rPr>
      </w:pPr>
    </w:p>
    <w:p w14:paraId="25E7A049" w14:textId="22ED0B13" w:rsidR="00CE6638" w:rsidRDefault="00EA4B2E" w:rsidP="00EA4B2E">
      <w:pPr>
        <w:jc w:val="center"/>
        <w:rPr>
          <w:rFonts w:cstheme="minorHAnsi"/>
          <w:bCs/>
          <w:sz w:val="20"/>
          <w:szCs w:val="20"/>
        </w:rPr>
      </w:pPr>
      <w:r w:rsidRPr="00C06E65">
        <w:rPr>
          <w:noProof/>
        </w:rPr>
        <w:drawing>
          <wp:inline distT="114300" distB="114300" distL="114300" distR="114300" wp14:anchorId="7ACEA30D" wp14:editId="6B7F4AD8">
            <wp:extent cx="3378200" cy="1955800"/>
            <wp:effectExtent l="0" t="0" r="0" b="6350"/>
            <wp:docPr id="7254449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9100" cy="195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047B69" w14:textId="77777777" w:rsidR="000B5C5B" w:rsidRDefault="00EA4B2E" w:rsidP="00EA4B2E">
      <w:pPr>
        <w:jc w:val="center"/>
        <w:rPr>
          <w:rFonts w:cstheme="minorHAnsi"/>
          <w:bCs/>
          <w:i/>
          <w:iCs/>
          <w:sz w:val="16"/>
          <w:szCs w:val="16"/>
        </w:rPr>
      </w:pPr>
      <w:r w:rsidRPr="000B5C5B">
        <w:rPr>
          <w:rFonts w:cstheme="minorHAnsi"/>
          <w:bCs/>
          <w:i/>
          <w:iCs/>
          <w:sz w:val="16"/>
          <w:szCs w:val="16"/>
        </w:rPr>
        <w:t xml:space="preserve">Il nuovissimo </w:t>
      </w:r>
      <w:proofErr w:type="spellStart"/>
      <w:r w:rsidRPr="000B5C5B">
        <w:rPr>
          <w:rFonts w:cstheme="minorHAnsi"/>
          <w:bCs/>
          <w:i/>
          <w:iCs/>
          <w:sz w:val="16"/>
          <w:szCs w:val="16"/>
        </w:rPr>
        <w:t>Sandals</w:t>
      </w:r>
      <w:proofErr w:type="spellEnd"/>
      <w:r w:rsidRPr="000B5C5B">
        <w:rPr>
          <w:rFonts w:cstheme="minorHAnsi"/>
          <w:bCs/>
          <w:i/>
          <w:iCs/>
          <w:sz w:val="16"/>
          <w:szCs w:val="16"/>
        </w:rPr>
        <w:t xml:space="preserve"> Montego Bay, </w:t>
      </w:r>
      <w:r w:rsidR="00692D46" w:rsidRPr="000B5C5B">
        <w:rPr>
          <w:rFonts w:cstheme="minorHAnsi"/>
          <w:bCs/>
          <w:i/>
          <w:iCs/>
          <w:sz w:val="16"/>
          <w:szCs w:val="16"/>
        </w:rPr>
        <w:t>con spettacolare vista sull’oceano</w:t>
      </w:r>
    </w:p>
    <w:p w14:paraId="1AB5FE96" w14:textId="006F405A" w:rsidR="00EA4B2E" w:rsidRPr="000B5C5B" w:rsidRDefault="00692D46" w:rsidP="00EA4B2E">
      <w:pPr>
        <w:jc w:val="center"/>
        <w:rPr>
          <w:rFonts w:cstheme="minorHAnsi"/>
          <w:bCs/>
          <w:i/>
          <w:iCs/>
          <w:sz w:val="16"/>
          <w:szCs w:val="16"/>
        </w:rPr>
      </w:pPr>
      <w:r w:rsidRPr="000B5C5B">
        <w:rPr>
          <w:rFonts w:cstheme="minorHAnsi"/>
          <w:bCs/>
          <w:i/>
          <w:iCs/>
          <w:sz w:val="16"/>
          <w:szCs w:val="16"/>
        </w:rPr>
        <w:t xml:space="preserve"> </w:t>
      </w:r>
      <w:r w:rsidR="005873E5" w:rsidRPr="000B5C5B">
        <w:rPr>
          <w:rFonts w:cstheme="minorHAnsi"/>
          <w:bCs/>
          <w:i/>
          <w:iCs/>
          <w:sz w:val="16"/>
          <w:szCs w:val="16"/>
        </w:rPr>
        <w:t>e</w:t>
      </w:r>
      <w:r w:rsidR="00EA4B2E" w:rsidRPr="000B5C5B">
        <w:rPr>
          <w:rFonts w:cstheme="minorHAnsi"/>
          <w:bCs/>
          <w:i/>
          <w:iCs/>
          <w:sz w:val="16"/>
          <w:szCs w:val="16"/>
        </w:rPr>
        <w:t xml:space="preserve"> un lungomare ripensato per ampliare l’orizzonte</w:t>
      </w:r>
      <w:r w:rsidR="005873E5" w:rsidRPr="000B5C5B">
        <w:rPr>
          <w:rFonts w:cstheme="minorHAnsi"/>
          <w:bCs/>
          <w:i/>
          <w:iCs/>
          <w:sz w:val="16"/>
          <w:szCs w:val="16"/>
        </w:rPr>
        <w:t>.</w:t>
      </w:r>
    </w:p>
    <w:p w14:paraId="03DBC649" w14:textId="77777777" w:rsidR="00EA4B2E" w:rsidRPr="000B5C5B" w:rsidRDefault="00EA4B2E" w:rsidP="000D12B5">
      <w:pPr>
        <w:jc w:val="both"/>
        <w:rPr>
          <w:rFonts w:cstheme="minorHAnsi"/>
          <w:bCs/>
          <w:sz w:val="16"/>
          <w:szCs w:val="16"/>
        </w:rPr>
      </w:pPr>
    </w:p>
    <w:p w14:paraId="74B557F7" w14:textId="77777777" w:rsidR="00EA4B2E" w:rsidRPr="00EA4B2E" w:rsidRDefault="00EA4B2E" w:rsidP="000D12B5">
      <w:pPr>
        <w:jc w:val="both"/>
        <w:rPr>
          <w:rFonts w:cstheme="minorHAnsi"/>
          <w:bCs/>
          <w:sz w:val="20"/>
          <w:szCs w:val="20"/>
        </w:rPr>
      </w:pPr>
    </w:p>
    <w:p w14:paraId="1A78EB7C" w14:textId="70F86AD1" w:rsidR="005806D9" w:rsidRPr="005806D9" w:rsidRDefault="00DF7CF8" w:rsidP="005806D9">
      <w:pPr>
        <w:jc w:val="both"/>
        <w:rPr>
          <w:rFonts w:cstheme="minorHAnsi"/>
          <w:bCs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="002F06CB">
        <w:rPr>
          <w:rFonts w:cstheme="minorHAnsi"/>
          <w:bCs/>
          <w:i/>
          <w:iCs/>
          <w:sz w:val="20"/>
          <w:szCs w:val="20"/>
        </w:rPr>
        <w:t xml:space="preserve">25 </w:t>
      </w:r>
      <w:r>
        <w:rPr>
          <w:rFonts w:cstheme="minorHAnsi"/>
          <w:bCs/>
          <w:i/>
          <w:iCs/>
          <w:sz w:val="20"/>
          <w:szCs w:val="20"/>
        </w:rPr>
        <w:t>giugno 2026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5806D9">
        <w:rPr>
          <w:rFonts w:cstheme="minorHAnsi"/>
          <w:bCs/>
          <w:sz w:val="20"/>
          <w:szCs w:val="20"/>
        </w:rPr>
        <w:t xml:space="preserve"> </w:t>
      </w:r>
      <w:r w:rsidR="005806D9" w:rsidRPr="005806D9">
        <w:rPr>
          <w:rFonts w:cstheme="minorHAnsi"/>
          <w:bCs/>
          <w:sz w:val="20"/>
          <w:szCs w:val="20"/>
        </w:rPr>
        <w:t xml:space="preserve">La Giamaica più autentica si prepara a raccontarsi attraverso una </w:t>
      </w:r>
      <w:r w:rsidR="005806D9" w:rsidRPr="005806D9">
        <w:rPr>
          <w:rFonts w:cstheme="minorHAnsi"/>
          <w:b/>
          <w:sz w:val="20"/>
          <w:szCs w:val="20"/>
        </w:rPr>
        <w:t>nuova idea di ospitalità</w:t>
      </w:r>
      <w:r w:rsidR="005806D9" w:rsidRPr="005806D9">
        <w:rPr>
          <w:rFonts w:cstheme="minorHAnsi"/>
          <w:bCs/>
          <w:sz w:val="20"/>
          <w:szCs w:val="20"/>
        </w:rPr>
        <w:t>: suite ridisegnate, esperienze gastronomiche inedite e spazi pensati per vivere l’isola con ancora più intensità, tra mare turchese, tramonti caraibici, sapori locali e quella cultura dell’accoglienza che da sempre ne definisce l’anima.</w:t>
      </w:r>
    </w:p>
    <w:p w14:paraId="054F6C9A" w14:textId="5F83FD3A" w:rsidR="005806D9" w:rsidRDefault="005806D9" w:rsidP="005806D9">
      <w:pPr>
        <w:jc w:val="both"/>
        <w:rPr>
          <w:rFonts w:cstheme="minorHAnsi"/>
          <w:bCs/>
          <w:sz w:val="20"/>
          <w:szCs w:val="20"/>
        </w:rPr>
      </w:pPr>
      <w:r w:rsidRPr="005806D9">
        <w:rPr>
          <w:rFonts w:cstheme="minorHAnsi"/>
          <w:bCs/>
          <w:sz w:val="20"/>
          <w:szCs w:val="20"/>
        </w:rPr>
        <w:t xml:space="preserve">È il nuovo capitolo firmato </w:t>
      </w:r>
      <w:hyperlink r:id="rId13" w:history="1">
        <w:proofErr w:type="spellStart"/>
        <w:r w:rsidRPr="005806D9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Pr="005806D9">
          <w:rPr>
            <w:rStyle w:val="Collegamentoipertestuale"/>
            <w:rFonts w:cstheme="minorHAnsi"/>
            <w:b/>
            <w:sz w:val="20"/>
            <w:szCs w:val="20"/>
          </w:rPr>
          <w:t xml:space="preserve"> Resorts</w:t>
        </w:r>
      </w:hyperlink>
      <w:r w:rsidRPr="005806D9">
        <w:rPr>
          <w:rFonts w:cstheme="minorHAnsi"/>
          <w:b/>
          <w:sz w:val="20"/>
          <w:szCs w:val="20"/>
        </w:rPr>
        <w:t>,</w:t>
      </w:r>
      <w:r w:rsidRPr="005806D9">
        <w:rPr>
          <w:rFonts w:cstheme="minorHAnsi"/>
          <w:bCs/>
          <w:sz w:val="20"/>
          <w:szCs w:val="20"/>
        </w:rPr>
        <w:t xml:space="preserve"> che ha annunciato un importante progetto di rinnovamento da 200 milioni di dollari USA destinato a tre dei suoi resort più iconici in Giamaica </w:t>
      </w:r>
      <w:r w:rsidRPr="005806D9">
        <w:rPr>
          <w:rFonts w:cstheme="minorHAnsi"/>
          <w:b/>
          <w:sz w:val="20"/>
          <w:szCs w:val="20"/>
        </w:rPr>
        <w:t xml:space="preserve">— </w:t>
      </w:r>
      <w:proofErr w:type="spellStart"/>
      <w:r w:rsidRPr="005806D9">
        <w:rPr>
          <w:rFonts w:cstheme="minorHAnsi"/>
          <w:b/>
          <w:sz w:val="20"/>
          <w:szCs w:val="20"/>
        </w:rPr>
        <w:t>Sandals</w:t>
      </w:r>
      <w:proofErr w:type="spellEnd"/>
      <w:r w:rsidRPr="005806D9">
        <w:rPr>
          <w:rFonts w:cstheme="minorHAnsi"/>
          <w:b/>
          <w:sz w:val="20"/>
          <w:szCs w:val="20"/>
        </w:rPr>
        <w:t xml:space="preserve"> Montego Bay, </w:t>
      </w:r>
      <w:proofErr w:type="spellStart"/>
      <w:r w:rsidRPr="005806D9">
        <w:rPr>
          <w:rFonts w:cstheme="minorHAnsi"/>
          <w:b/>
          <w:sz w:val="20"/>
          <w:szCs w:val="20"/>
        </w:rPr>
        <w:t>Sandals</w:t>
      </w:r>
      <w:proofErr w:type="spellEnd"/>
      <w:r w:rsidRPr="005806D9">
        <w:rPr>
          <w:rFonts w:cstheme="minorHAnsi"/>
          <w:b/>
          <w:sz w:val="20"/>
          <w:szCs w:val="20"/>
        </w:rPr>
        <w:t xml:space="preserve"> Caribbean Cay e </w:t>
      </w:r>
      <w:proofErr w:type="spellStart"/>
      <w:r w:rsidRPr="005806D9">
        <w:rPr>
          <w:rFonts w:cstheme="minorHAnsi"/>
          <w:b/>
          <w:sz w:val="20"/>
          <w:szCs w:val="20"/>
        </w:rPr>
        <w:t>Sandals</w:t>
      </w:r>
      <w:proofErr w:type="spellEnd"/>
      <w:r w:rsidRPr="005806D9">
        <w:rPr>
          <w:rFonts w:cstheme="minorHAnsi"/>
          <w:b/>
          <w:sz w:val="20"/>
          <w:szCs w:val="20"/>
        </w:rPr>
        <w:t xml:space="preserve"> South Coast</w:t>
      </w:r>
      <w:r w:rsidRPr="005806D9">
        <w:rPr>
          <w:rFonts w:cstheme="minorHAnsi"/>
          <w:bCs/>
          <w:sz w:val="20"/>
          <w:szCs w:val="20"/>
        </w:rPr>
        <w:t xml:space="preserve"> — pronti a offrire agli ospiti un’esperienza ancora più immersiva, contemporanea e profondamente legata allo spirito dell’isola.</w:t>
      </w:r>
    </w:p>
    <w:p w14:paraId="3B54BF51" w14:textId="39F33208" w:rsidR="00A63A6C" w:rsidRPr="00A63A6C" w:rsidRDefault="00A63A6C" w:rsidP="005960A7">
      <w:pPr>
        <w:jc w:val="both"/>
        <w:rPr>
          <w:rFonts w:cstheme="minorHAnsi"/>
          <w:bCs/>
          <w:sz w:val="20"/>
          <w:szCs w:val="20"/>
        </w:rPr>
      </w:pPr>
    </w:p>
    <w:p w14:paraId="57AA5CBF" w14:textId="59A8DD4F" w:rsidR="008B7518" w:rsidRPr="005806D9" w:rsidRDefault="00A63A6C" w:rsidP="00A63A6C">
      <w:pPr>
        <w:jc w:val="both"/>
        <w:rPr>
          <w:rFonts w:cstheme="minorHAnsi"/>
          <w:b/>
          <w:color w:val="0070C0"/>
        </w:rPr>
      </w:pPr>
      <w:proofErr w:type="spellStart"/>
      <w:r w:rsidRPr="005806D9">
        <w:rPr>
          <w:rFonts w:cstheme="minorHAnsi"/>
          <w:b/>
          <w:color w:val="0070C0"/>
        </w:rPr>
        <w:t>Sandals</w:t>
      </w:r>
      <w:proofErr w:type="spellEnd"/>
      <w:r w:rsidRPr="005806D9">
        <w:rPr>
          <w:rFonts w:cstheme="minorHAnsi"/>
          <w:b/>
          <w:color w:val="0070C0"/>
        </w:rPr>
        <w:t xml:space="preserve"> Montego Bay</w:t>
      </w:r>
      <w:r w:rsidR="00EE31E1" w:rsidRPr="005806D9">
        <w:rPr>
          <w:rFonts w:cstheme="minorHAnsi"/>
          <w:b/>
          <w:color w:val="0070C0"/>
        </w:rPr>
        <w:t>:</w:t>
      </w:r>
      <w:r w:rsidRPr="005806D9">
        <w:rPr>
          <w:rFonts w:cstheme="minorHAnsi"/>
          <w:b/>
          <w:color w:val="0070C0"/>
        </w:rPr>
        <w:t xml:space="preserve"> </w:t>
      </w:r>
      <w:r w:rsidR="008B7518" w:rsidRPr="005806D9">
        <w:rPr>
          <w:rFonts w:cstheme="minorHAnsi"/>
          <w:b/>
          <w:color w:val="0070C0"/>
        </w:rPr>
        <w:t xml:space="preserve">una nuova era per il resort simbolo del </w:t>
      </w:r>
      <w:proofErr w:type="gramStart"/>
      <w:r w:rsidR="008B7518" w:rsidRPr="005806D9">
        <w:rPr>
          <w:rFonts w:cstheme="minorHAnsi"/>
          <w:b/>
          <w:color w:val="0070C0"/>
        </w:rPr>
        <w:t>brand</w:t>
      </w:r>
      <w:proofErr w:type="gramEnd"/>
      <w:r w:rsidR="008B7518" w:rsidRPr="005806D9">
        <w:rPr>
          <w:rFonts w:cstheme="minorHAnsi"/>
          <w:b/>
          <w:color w:val="0070C0"/>
        </w:rPr>
        <w:t xml:space="preserve"> </w:t>
      </w:r>
    </w:p>
    <w:p w14:paraId="5D6CEC06" w14:textId="387F047A" w:rsidR="00762EC7" w:rsidRPr="002D1338" w:rsidRDefault="003D156C" w:rsidP="00762EC7">
      <w:pPr>
        <w:jc w:val="both"/>
        <w:rPr>
          <w:rFonts w:cstheme="minorHAnsi"/>
          <w:bCs/>
          <w:sz w:val="20"/>
          <w:szCs w:val="20"/>
        </w:rPr>
      </w:pPr>
      <w:r w:rsidRPr="003D156C">
        <w:rPr>
          <w:rFonts w:cstheme="minorHAnsi"/>
          <w:bCs/>
          <w:sz w:val="20"/>
          <w:szCs w:val="20"/>
        </w:rPr>
        <w:t>Affacciato su una delle spiagge più iconiche della Giamaica,</w:t>
      </w:r>
      <w:r w:rsidR="007E6A51">
        <w:rPr>
          <w:rFonts w:cstheme="minorHAnsi"/>
          <w:bCs/>
          <w:sz w:val="20"/>
          <w:szCs w:val="20"/>
        </w:rPr>
        <w:t xml:space="preserve"> l</w:t>
      </w:r>
      <w:r w:rsidR="007E6A51" w:rsidRPr="007E6A51">
        <w:rPr>
          <w:rFonts w:cstheme="minorHAnsi"/>
          <w:bCs/>
          <w:sz w:val="20"/>
          <w:szCs w:val="20"/>
        </w:rPr>
        <w:t xml:space="preserve">a riapertura del </w:t>
      </w:r>
      <w:r w:rsidR="007E6A51" w:rsidRPr="003D156C">
        <w:rPr>
          <w:rFonts w:cstheme="minorHAnsi"/>
          <w:bCs/>
          <w:sz w:val="20"/>
          <w:szCs w:val="20"/>
        </w:rPr>
        <w:t xml:space="preserve"> </w:t>
      </w:r>
      <w:hyperlink r:id="rId14" w:history="1">
        <w:proofErr w:type="spellStart"/>
        <w:r w:rsidR="007E6A51" w:rsidRPr="003D156C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7E6A51" w:rsidRPr="003D156C">
          <w:rPr>
            <w:rStyle w:val="Collegamentoipertestuale"/>
            <w:rFonts w:cstheme="minorHAnsi"/>
            <w:b/>
            <w:sz w:val="20"/>
            <w:szCs w:val="20"/>
          </w:rPr>
          <w:t xml:space="preserve"> Montego Bay</w:t>
        </w:r>
      </w:hyperlink>
      <w:r w:rsidR="007E6A51" w:rsidRPr="007E6A51">
        <w:rPr>
          <w:rFonts w:cstheme="minorHAnsi"/>
          <w:bCs/>
          <w:sz w:val="20"/>
          <w:szCs w:val="20"/>
        </w:rPr>
        <w:t xml:space="preserve"> è prevista per il </w:t>
      </w:r>
      <w:r w:rsidR="007E6A51" w:rsidRPr="007E6A51">
        <w:rPr>
          <w:rFonts w:cstheme="minorHAnsi"/>
          <w:b/>
          <w:sz w:val="20"/>
          <w:szCs w:val="20"/>
        </w:rPr>
        <w:t>18 dicembre 2026</w:t>
      </w:r>
      <w:r w:rsidR="007E6A51" w:rsidRPr="007E6A51">
        <w:rPr>
          <w:rFonts w:cstheme="minorHAnsi"/>
          <w:bCs/>
          <w:sz w:val="20"/>
          <w:szCs w:val="20"/>
        </w:rPr>
        <w:t xml:space="preserve">, quando gli ospiti potranno scoprire un </w:t>
      </w:r>
      <w:r w:rsidR="007E6A51">
        <w:rPr>
          <w:rFonts w:cstheme="minorHAnsi"/>
          <w:bCs/>
          <w:sz w:val="20"/>
          <w:szCs w:val="20"/>
        </w:rPr>
        <w:t>resort</w:t>
      </w:r>
      <w:r w:rsidR="007E6A51" w:rsidRPr="007E6A51">
        <w:rPr>
          <w:rFonts w:cstheme="minorHAnsi"/>
          <w:bCs/>
          <w:sz w:val="20"/>
          <w:szCs w:val="20"/>
        </w:rPr>
        <w:t xml:space="preserve"> completamente rinnovato</w:t>
      </w:r>
      <w:r w:rsidR="007E6A51">
        <w:rPr>
          <w:rFonts w:cstheme="minorHAnsi"/>
          <w:bCs/>
          <w:sz w:val="20"/>
          <w:szCs w:val="20"/>
        </w:rPr>
        <w:t>, a</w:t>
      </w:r>
      <w:r>
        <w:rPr>
          <w:rFonts w:cstheme="minorHAnsi"/>
          <w:bCs/>
          <w:sz w:val="20"/>
          <w:szCs w:val="20"/>
        </w:rPr>
        <w:t xml:space="preserve"> </w:t>
      </w:r>
      <w:r w:rsidRPr="00DE0468">
        <w:rPr>
          <w:rFonts w:cstheme="minorHAnsi"/>
          <w:bCs/>
          <w:sz w:val="20"/>
          <w:szCs w:val="20"/>
        </w:rPr>
        <w:t>oltre quarant’anni dalla sua inaugurazione</w:t>
      </w:r>
      <w:r w:rsidRPr="003D156C">
        <w:rPr>
          <w:rFonts w:cstheme="minorHAnsi"/>
          <w:bCs/>
          <w:sz w:val="20"/>
          <w:szCs w:val="20"/>
        </w:rPr>
        <w:t xml:space="preserve">. </w:t>
      </w:r>
      <w:r w:rsidR="005806D9">
        <w:rPr>
          <w:rFonts w:cstheme="minorHAnsi"/>
          <w:bCs/>
          <w:sz w:val="20"/>
          <w:szCs w:val="20"/>
        </w:rPr>
        <w:t>I clienti</w:t>
      </w:r>
      <w:r w:rsidRPr="003D156C">
        <w:rPr>
          <w:rFonts w:cstheme="minorHAnsi"/>
          <w:bCs/>
          <w:sz w:val="20"/>
          <w:szCs w:val="20"/>
        </w:rPr>
        <w:t xml:space="preserve"> saranno accolti da </w:t>
      </w:r>
      <w:r w:rsidR="00762EC7" w:rsidRPr="002D1338">
        <w:rPr>
          <w:rFonts w:cstheme="minorHAnsi"/>
          <w:bCs/>
          <w:sz w:val="20"/>
          <w:szCs w:val="20"/>
        </w:rPr>
        <w:t xml:space="preserve">una </w:t>
      </w:r>
      <w:r w:rsidR="00762EC7" w:rsidRPr="00762EC7">
        <w:rPr>
          <w:rFonts w:cstheme="minorHAnsi"/>
          <w:b/>
          <w:sz w:val="20"/>
          <w:szCs w:val="20"/>
        </w:rPr>
        <w:t>nuova lobby</w:t>
      </w:r>
      <w:r w:rsidR="00762EC7" w:rsidRPr="002D1338">
        <w:rPr>
          <w:rFonts w:cstheme="minorHAnsi"/>
          <w:bCs/>
          <w:sz w:val="20"/>
          <w:szCs w:val="20"/>
        </w:rPr>
        <w:t xml:space="preserve"> affacciata direttamente sul Mar dei Caraibi, da una </w:t>
      </w:r>
      <w:r w:rsidR="00762EC7" w:rsidRPr="00762EC7">
        <w:rPr>
          <w:rFonts w:cstheme="minorHAnsi"/>
          <w:b/>
          <w:sz w:val="20"/>
          <w:szCs w:val="20"/>
        </w:rPr>
        <w:t xml:space="preserve">piscina principale </w:t>
      </w:r>
      <w:r w:rsidR="00762EC7" w:rsidRPr="002D1338">
        <w:rPr>
          <w:rFonts w:cstheme="minorHAnsi"/>
          <w:bCs/>
          <w:sz w:val="20"/>
          <w:szCs w:val="20"/>
        </w:rPr>
        <w:t xml:space="preserve">completamente ripensata e da </w:t>
      </w:r>
      <w:r w:rsidR="00762EC7" w:rsidRPr="00762EC7">
        <w:rPr>
          <w:rFonts w:cstheme="minorHAnsi"/>
          <w:b/>
          <w:sz w:val="20"/>
          <w:szCs w:val="20"/>
        </w:rPr>
        <w:t xml:space="preserve">nuove sistemazioni </w:t>
      </w:r>
      <w:r w:rsidR="00762EC7" w:rsidRPr="002D1338">
        <w:rPr>
          <w:rFonts w:cstheme="minorHAnsi"/>
          <w:bCs/>
          <w:sz w:val="20"/>
          <w:szCs w:val="20"/>
        </w:rPr>
        <w:t xml:space="preserve">progettate per vivere il mare </w:t>
      </w:r>
      <w:r w:rsidR="005806D9">
        <w:rPr>
          <w:rFonts w:cstheme="minorHAnsi"/>
          <w:bCs/>
          <w:sz w:val="20"/>
          <w:szCs w:val="20"/>
        </w:rPr>
        <w:t>da vicino</w:t>
      </w:r>
      <w:r w:rsidR="00762EC7" w:rsidRPr="002D1338">
        <w:rPr>
          <w:rFonts w:cstheme="minorHAnsi"/>
          <w:bCs/>
          <w:sz w:val="20"/>
          <w:szCs w:val="20"/>
        </w:rPr>
        <w:t xml:space="preserve">, tra </w:t>
      </w:r>
      <w:r w:rsidR="00762EC7" w:rsidRPr="00762EC7">
        <w:rPr>
          <w:rFonts w:cstheme="minorHAnsi"/>
          <w:b/>
          <w:sz w:val="20"/>
          <w:szCs w:val="20"/>
        </w:rPr>
        <w:t xml:space="preserve">camere </w:t>
      </w:r>
      <w:proofErr w:type="spellStart"/>
      <w:r w:rsidR="00762EC7" w:rsidRPr="00762EC7">
        <w:rPr>
          <w:rFonts w:cstheme="minorHAnsi"/>
          <w:b/>
          <w:sz w:val="20"/>
          <w:szCs w:val="20"/>
        </w:rPr>
        <w:t>swim</w:t>
      </w:r>
      <w:proofErr w:type="spellEnd"/>
      <w:r w:rsidR="00762EC7" w:rsidRPr="00762EC7">
        <w:rPr>
          <w:rFonts w:cstheme="minorHAnsi"/>
          <w:b/>
          <w:sz w:val="20"/>
          <w:szCs w:val="20"/>
        </w:rPr>
        <w:t>-up e ampie suite vista oceano</w:t>
      </w:r>
      <w:r w:rsidR="00762EC7" w:rsidRPr="002D1338">
        <w:rPr>
          <w:rFonts w:cstheme="minorHAnsi"/>
          <w:bCs/>
          <w:sz w:val="20"/>
          <w:szCs w:val="20"/>
        </w:rPr>
        <w:t>.</w:t>
      </w:r>
    </w:p>
    <w:p w14:paraId="18BF44F6" w14:textId="0200F615" w:rsidR="002D1338" w:rsidRPr="002D1338" w:rsidRDefault="002D1338" w:rsidP="002D1338">
      <w:pPr>
        <w:jc w:val="both"/>
        <w:rPr>
          <w:rFonts w:cstheme="minorHAnsi"/>
          <w:bCs/>
          <w:sz w:val="20"/>
          <w:szCs w:val="20"/>
        </w:rPr>
      </w:pPr>
      <w:r w:rsidRPr="002D1338">
        <w:rPr>
          <w:rFonts w:cstheme="minorHAnsi"/>
          <w:bCs/>
          <w:sz w:val="20"/>
          <w:szCs w:val="20"/>
        </w:rPr>
        <w:t>Anche il viaggio nei sapori</w:t>
      </w:r>
      <w:r w:rsidR="005806D9">
        <w:rPr>
          <w:rFonts w:cstheme="minorHAnsi"/>
          <w:bCs/>
          <w:sz w:val="20"/>
          <w:szCs w:val="20"/>
        </w:rPr>
        <w:t xml:space="preserve"> giamaicani</w:t>
      </w:r>
      <w:r w:rsidRPr="002D1338">
        <w:rPr>
          <w:rFonts w:cstheme="minorHAnsi"/>
          <w:bCs/>
          <w:sz w:val="20"/>
          <w:szCs w:val="20"/>
        </w:rPr>
        <w:t xml:space="preserve"> si arricchisce di nuove esperienze. Debutterà infatti </w:t>
      </w:r>
      <w:proofErr w:type="spellStart"/>
      <w:r w:rsidRPr="007779B0">
        <w:rPr>
          <w:rFonts w:cstheme="minorHAnsi"/>
          <w:b/>
          <w:sz w:val="20"/>
          <w:szCs w:val="20"/>
        </w:rPr>
        <w:t>Buccan</w:t>
      </w:r>
      <w:proofErr w:type="spellEnd"/>
      <w:r w:rsidRPr="002D1338">
        <w:rPr>
          <w:rFonts w:cstheme="minorHAnsi"/>
          <w:bCs/>
          <w:sz w:val="20"/>
          <w:szCs w:val="20"/>
        </w:rPr>
        <w:t xml:space="preserve">, </w:t>
      </w:r>
      <w:proofErr w:type="gramStart"/>
      <w:r w:rsidRPr="002D1338">
        <w:rPr>
          <w:rFonts w:cstheme="minorHAnsi"/>
          <w:bCs/>
          <w:sz w:val="20"/>
          <w:szCs w:val="20"/>
        </w:rPr>
        <w:t>nella sua prima location fronte mare</w:t>
      </w:r>
      <w:proofErr w:type="gramEnd"/>
      <w:r w:rsidRPr="002D1338">
        <w:rPr>
          <w:rFonts w:cstheme="minorHAnsi"/>
          <w:bCs/>
          <w:sz w:val="20"/>
          <w:szCs w:val="20"/>
        </w:rPr>
        <w:t xml:space="preserve"> in Giamaica, dove la cucina locale verrà celebrata attraverso piatti preparati con la tradizionale cottura a fiamma viva. A pochi passi dalle onde sorgerà </w:t>
      </w:r>
      <w:r w:rsidRPr="007779B0">
        <w:rPr>
          <w:rFonts w:cstheme="minorHAnsi"/>
          <w:b/>
          <w:sz w:val="20"/>
          <w:szCs w:val="20"/>
        </w:rPr>
        <w:t>Scrimshaw</w:t>
      </w:r>
      <w:r w:rsidRPr="002D1338">
        <w:rPr>
          <w:rFonts w:cstheme="minorHAnsi"/>
          <w:bCs/>
          <w:sz w:val="20"/>
          <w:szCs w:val="20"/>
        </w:rPr>
        <w:t>, nuovo ristorante dedicato ai sapori del mare, pensato per regalare cene romantiche vista</w:t>
      </w:r>
      <w:r w:rsidR="005806D9">
        <w:rPr>
          <w:rFonts w:cstheme="minorHAnsi"/>
          <w:bCs/>
          <w:sz w:val="20"/>
          <w:szCs w:val="20"/>
        </w:rPr>
        <w:t xml:space="preserve"> </w:t>
      </w:r>
      <w:r w:rsidRPr="002D1338">
        <w:rPr>
          <w:rFonts w:cstheme="minorHAnsi"/>
          <w:bCs/>
          <w:sz w:val="20"/>
          <w:szCs w:val="20"/>
        </w:rPr>
        <w:t>oceano.</w:t>
      </w:r>
    </w:p>
    <w:p w14:paraId="4640921F" w14:textId="79ED25A5" w:rsidR="00884AD1" w:rsidRDefault="002D1338" w:rsidP="00884AD1">
      <w:pPr>
        <w:jc w:val="both"/>
        <w:rPr>
          <w:rFonts w:cstheme="minorHAnsi"/>
          <w:bCs/>
          <w:sz w:val="20"/>
          <w:szCs w:val="20"/>
        </w:rPr>
      </w:pPr>
      <w:r w:rsidRPr="002D1338">
        <w:rPr>
          <w:rFonts w:cstheme="minorHAnsi"/>
          <w:bCs/>
          <w:sz w:val="20"/>
          <w:szCs w:val="20"/>
        </w:rPr>
        <w:t xml:space="preserve">Il </w:t>
      </w:r>
      <w:r w:rsidRPr="00184B7D">
        <w:rPr>
          <w:rFonts w:cstheme="minorHAnsi"/>
          <w:b/>
          <w:sz w:val="20"/>
          <w:szCs w:val="20"/>
        </w:rPr>
        <w:t xml:space="preserve">celebre bar </w:t>
      </w:r>
      <w:proofErr w:type="spellStart"/>
      <w:r w:rsidRPr="00184B7D">
        <w:rPr>
          <w:rFonts w:cstheme="minorHAnsi"/>
          <w:b/>
          <w:sz w:val="20"/>
          <w:szCs w:val="20"/>
        </w:rPr>
        <w:t>swim</w:t>
      </w:r>
      <w:proofErr w:type="spellEnd"/>
      <w:r w:rsidRPr="00184B7D">
        <w:rPr>
          <w:rFonts w:cstheme="minorHAnsi"/>
          <w:b/>
          <w:sz w:val="20"/>
          <w:szCs w:val="20"/>
        </w:rPr>
        <w:t>-up</w:t>
      </w:r>
      <w:r w:rsidRPr="002D1338">
        <w:rPr>
          <w:rFonts w:cstheme="minorHAnsi"/>
          <w:bCs/>
          <w:sz w:val="20"/>
          <w:szCs w:val="20"/>
        </w:rPr>
        <w:t xml:space="preserve">, il primo dei Caraibi, continuerà a essere uno dei luoghi simbolo del resort all’interno del </w:t>
      </w:r>
      <w:proofErr w:type="spellStart"/>
      <w:r w:rsidRPr="00184B7D">
        <w:rPr>
          <w:rFonts w:cstheme="minorHAnsi"/>
          <w:b/>
          <w:sz w:val="20"/>
          <w:szCs w:val="20"/>
        </w:rPr>
        <w:t>Parisol</w:t>
      </w:r>
      <w:proofErr w:type="spellEnd"/>
      <w:r w:rsidRPr="00184B7D">
        <w:rPr>
          <w:rFonts w:cstheme="minorHAnsi"/>
          <w:b/>
          <w:sz w:val="20"/>
          <w:szCs w:val="20"/>
        </w:rPr>
        <w:t xml:space="preserve"> Beach Club</w:t>
      </w:r>
      <w:r w:rsidRPr="002D1338">
        <w:rPr>
          <w:rFonts w:cstheme="minorHAnsi"/>
          <w:bCs/>
          <w:sz w:val="20"/>
          <w:szCs w:val="20"/>
        </w:rPr>
        <w:t xml:space="preserve">. Tra le novità figura anche il </w:t>
      </w:r>
      <w:r w:rsidRPr="00184B7D">
        <w:rPr>
          <w:rFonts w:cstheme="minorHAnsi"/>
          <w:b/>
          <w:sz w:val="20"/>
          <w:szCs w:val="20"/>
        </w:rPr>
        <w:t>Bay Roc Rum Club</w:t>
      </w:r>
      <w:r w:rsidRPr="002D1338">
        <w:rPr>
          <w:rFonts w:cstheme="minorHAnsi"/>
          <w:bCs/>
          <w:sz w:val="20"/>
          <w:szCs w:val="20"/>
        </w:rPr>
        <w:t xml:space="preserve">, </w:t>
      </w:r>
      <w:r w:rsidR="00990D02" w:rsidRPr="00990D02">
        <w:rPr>
          <w:rFonts w:cstheme="minorHAnsi"/>
          <w:bCs/>
          <w:sz w:val="20"/>
          <w:szCs w:val="20"/>
        </w:rPr>
        <w:t xml:space="preserve">uno spazio dedicato alla cultura del rum che rende omaggio alla storia della struttura, un tempo conosciuta come </w:t>
      </w:r>
      <w:r w:rsidR="00990D02" w:rsidRPr="00990D02">
        <w:rPr>
          <w:rFonts w:cstheme="minorHAnsi"/>
          <w:bCs/>
          <w:i/>
          <w:iCs/>
          <w:sz w:val="20"/>
          <w:szCs w:val="20"/>
        </w:rPr>
        <w:t>Bay Roc Hotel &amp; Villas</w:t>
      </w:r>
      <w:r w:rsidR="00990D02" w:rsidRPr="00990D02">
        <w:rPr>
          <w:rFonts w:cstheme="minorHAnsi"/>
          <w:bCs/>
          <w:sz w:val="20"/>
          <w:szCs w:val="20"/>
        </w:rPr>
        <w:t>. Tra cocktail creativi, musica e memorabilia, il locale racconta il profondo legame tra la Giamaica, la sua cultura e le sue tradizioni.</w:t>
      </w:r>
    </w:p>
    <w:p w14:paraId="71226976" w14:textId="77777777" w:rsidR="00990D02" w:rsidRPr="00884AD1" w:rsidRDefault="00990D02" w:rsidP="00884AD1">
      <w:pPr>
        <w:jc w:val="both"/>
        <w:rPr>
          <w:rFonts w:cstheme="minorHAnsi"/>
          <w:bCs/>
          <w:sz w:val="20"/>
          <w:szCs w:val="20"/>
        </w:rPr>
      </w:pPr>
    </w:p>
    <w:p w14:paraId="61E07467" w14:textId="253D01A6" w:rsidR="009B75F4" w:rsidRPr="005806D9" w:rsidRDefault="00884AD1" w:rsidP="00884AD1">
      <w:pPr>
        <w:jc w:val="both"/>
        <w:rPr>
          <w:rFonts w:cstheme="minorHAnsi"/>
          <w:b/>
          <w:color w:val="0070C0"/>
        </w:rPr>
      </w:pPr>
      <w:proofErr w:type="spellStart"/>
      <w:r w:rsidRPr="005806D9">
        <w:rPr>
          <w:rFonts w:cstheme="minorHAnsi"/>
          <w:b/>
          <w:color w:val="0070C0"/>
        </w:rPr>
        <w:t>Sandals</w:t>
      </w:r>
      <w:proofErr w:type="spellEnd"/>
      <w:r w:rsidRPr="005806D9">
        <w:rPr>
          <w:rFonts w:cstheme="minorHAnsi"/>
          <w:b/>
          <w:color w:val="0070C0"/>
        </w:rPr>
        <w:t xml:space="preserve"> Caribbean Cay</w:t>
      </w:r>
      <w:r w:rsidR="0094713E" w:rsidRPr="005806D9">
        <w:rPr>
          <w:rFonts w:cstheme="minorHAnsi"/>
          <w:b/>
          <w:color w:val="0070C0"/>
        </w:rPr>
        <w:t>:</w:t>
      </w:r>
      <w:r w:rsidR="009B75F4" w:rsidRPr="005806D9">
        <w:rPr>
          <w:rFonts w:cstheme="minorHAnsi"/>
          <w:b/>
          <w:color w:val="0070C0"/>
        </w:rPr>
        <w:t xml:space="preserve"> una nuova identità tra isola privata e atmosfere caraibiche</w:t>
      </w:r>
    </w:p>
    <w:p w14:paraId="31B34169" w14:textId="49083C85" w:rsidR="009B75F4" w:rsidRPr="009B75F4" w:rsidRDefault="00BF3238" w:rsidP="009B75F4">
      <w:pPr>
        <w:jc w:val="both"/>
        <w:rPr>
          <w:rFonts w:cstheme="minorHAnsi"/>
          <w:bCs/>
          <w:sz w:val="20"/>
          <w:szCs w:val="20"/>
        </w:rPr>
      </w:pPr>
      <w:r w:rsidRPr="00BF3238">
        <w:rPr>
          <w:rFonts w:cstheme="minorHAnsi"/>
          <w:sz w:val="20"/>
          <w:szCs w:val="20"/>
        </w:rPr>
        <w:t xml:space="preserve">Anche </w:t>
      </w:r>
      <w:r>
        <w:rPr>
          <w:rFonts w:cstheme="minorHAnsi"/>
          <w:sz w:val="20"/>
          <w:szCs w:val="20"/>
        </w:rPr>
        <w:t xml:space="preserve">il </w:t>
      </w:r>
      <w:hyperlink r:id="rId15" w:history="1">
        <w:proofErr w:type="spellStart"/>
        <w:r w:rsidRPr="00BF3238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BF3238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Caribbean Cay</w:t>
        </w:r>
      </w:hyperlink>
      <w:r w:rsidRPr="00BF3238">
        <w:rPr>
          <w:rFonts w:cstheme="minorHAnsi"/>
          <w:sz w:val="20"/>
          <w:szCs w:val="20"/>
        </w:rPr>
        <w:t xml:space="preserve"> accoglierà i suoi primi ospiti dal</w:t>
      </w:r>
      <w:r w:rsidRPr="00BF3238">
        <w:rPr>
          <w:rFonts w:cstheme="minorHAnsi"/>
          <w:b/>
          <w:bCs/>
          <w:sz w:val="20"/>
          <w:szCs w:val="20"/>
        </w:rPr>
        <w:t xml:space="preserve"> 18 dicembre 2026</w:t>
      </w:r>
      <w:r w:rsidRPr="00BF3238">
        <w:rPr>
          <w:rFonts w:cstheme="minorHAnsi"/>
          <w:bCs/>
          <w:sz w:val="20"/>
          <w:szCs w:val="20"/>
        </w:rPr>
        <w:t>, inaugurando una nuova fase della propria storia.</w:t>
      </w:r>
      <w:r>
        <w:rPr>
          <w:rFonts w:cstheme="minorHAnsi"/>
          <w:bCs/>
          <w:sz w:val="20"/>
          <w:szCs w:val="20"/>
        </w:rPr>
        <w:t xml:space="preserve"> </w:t>
      </w:r>
      <w:r w:rsidR="00603755" w:rsidRPr="00603755">
        <w:rPr>
          <w:rFonts w:cstheme="minorHAnsi"/>
          <w:bCs/>
          <w:sz w:val="20"/>
          <w:szCs w:val="20"/>
        </w:rPr>
        <w:t xml:space="preserve">L'attuale </w:t>
      </w:r>
      <w:proofErr w:type="spellStart"/>
      <w:r w:rsidR="00603755" w:rsidRPr="00603755">
        <w:rPr>
          <w:rFonts w:cstheme="minorHAnsi"/>
          <w:bCs/>
          <w:sz w:val="20"/>
          <w:szCs w:val="20"/>
        </w:rPr>
        <w:t>Sandals</w:t>
      </w:r>
      <w:proofErr w:type="spellEnd"/>
      <w:r w:rsidR="00603755" w:rsidRPr="00603755">
        <w:rPr>
          <w:rFonts w:cstheme="minorHAnsi"/>
          <w:bCs/>
          <w:sz w:val="20"/>
          <w:szCs w:val="20"/>
        </w:rPr>
        <w:t xml:space="preserve"> Royal Caribbean si trasforma infatti in un resort completamente ripensato, ispirato all'esclusiva esperienza della sua isola privata.</w:t>
      </w:r>
      <w:r w:rsidR="00603755">
        <w:rPr>
          <w:rFonts w:cstheme="minorHAnsi"/>
          <w:bCs/>
          <w:sz w:val="20"/>
          <w:szCs w:val="20"/>
        </w:rPr>
        <w:t xml:space="preserve"> </w:t>
      </w:r>
      <w:r w:rsidR="009B75F4" w:rsidRPr="009B75F4">
        <w:rPr>
          <w:rFonts w:cstheme="minorHAnsi"/>
          <w:bCs/>
          <w:sz w:val="20"/>
          <w:szCs w:val="20"/>
        </w:rPr>
        <w:t xml:space="preserve">Fin dall’arrivo, gli ospiti saranno accolti da una </w:t>
      </w:r>
      <w:r w:rsidR="009B75F4" w:rsidRPr="001509F1">
        <w:rPr>
          <w:rFonts w:cstheme="minorHAnsi"/>
          <w:b/>
          <w:sz w:val="20"/>
          <w:szCs w:val="20"/>
        </w:rPr>
        <w:t>hall aperta</w:t>
      </w:r>
      <w:r w:rsidR="009B75F4" w:rsidRPr="009B75F4">
        <w:rPr>
          <w:rFonts w:cstheme="minorHAnsi"/>
          <w:bCs/>
          <w:sz w:val="20"/>
          <w:szCs w:val="20"/>
        </w:rPr>
        <w:t xml:space="preserve"> sul paesaggio caraibico, con viste spettacolari sulla piscina principale e sul mare.</w:t>
      </w:r>
    </w:p>
    <w:p w14:paraId="0A6E6D43" w14:textId="4CDF615A" w:rsidR="009B75F4" w:rsidRPr="009B75F4" w:rsidRDefault="009B75F4" w:rsidP="000044EC">
      <w:pPr>
        <w:jc w:val="both"/>
        <w:rPr>
          <w:rFonts w:cstheme="minorHAnsi"/>
          <w:bCs/>
          <w:sz w:val="20"/>
          <w:szCs w:val="20"/>
        </w:rPr>
      </w:pPr>
      <w:r w:rsidRPr="009B75F4">
        <w:rPr>
          <w:rFonts w:cstheme="minorHAnsi"/>
          <w:bCs/>
          <w:sz w:val="20"/>
          <w:szCs w:val="20"/>
        </w:rPr>
        <w:t xml:space="preserve">Tra le </w:t>
      </w:r>
      <w:r w:rsidRPr="001509F1">
        <w:rPr>
          <w:rFonts w:cstheme="minorHAnsi"/>
          <w:b/>
          <w:sz w:val="20"/>
          <w:szCs w:val="20"/>
        </w:rPr>
        <w:t>novità gastronomiche</w:t>
      </w:r>
      <w:r w:rsidRPr="009B75F4">
        <w:rPr>
          <w:rFonts w:cstheme="minorHAnsi"/>
          <w:bCs/>
          <w:sz w:val="20"/>
          <w:szCs w:val="20"/>
        </w:rPr>
        <w:t xml:space="preserve"> spicca </w:t>
      </w:r>
      <w:r w:rsidRPr="001509F1">
        <w:rPr>
          <w:rFonts w:cstheme="minorHAnsi"/>
          <w:b/>
          <w:sz w:val="20"/>
          <w:szCs w:val="20"/>
        </w:rPr>
        <w:t>Suppa</w:t>
      </w:r>
      <w:r w:rsidRPr="009B75F4">
        <w:rPr>
          <w:rFonts w:cstheme="minorHAnsi"/>
          <w:bCs/>
          <w:sz w:val="20"/>
          <w:szCs w:val="20"/>
        </w:rPr>
        <w:t xml:space="preserve">, </w:t>
      </w:r>
      <w:r w:rsidR="00A7399C" w:rsidRPr="004D60F2">
        <w:rPr>
          <w:rFonts w:cstheme="minorHAnsi"/>
          <w:bCs/>
          <w:sz w:val="20"/>
          <w:szCs w:val="20"/>
        </w:rPr>
        <w:t>ristorante dal concept ispirato alla tradizione delle “</w:t>
      </w:r>
      <w:proofErr w:type="spellStart"/>
      <w:r w:rsidR="00A7399C" w:rsidRPr="004D60F2">
        <w:rPr>
          <w:rFonts w:cstheme="minorHAnsi"/>
          <w:bCs/>
          <w:i/>
          <w:iCs/>
          <w:sz w:val="20"/>
          <w:szCs w:val="20"/>
        </w:rPr>
        <w:t>supper</w:t>
      </w:r>
      <w:proofErr w:type="spellEnd"/>
      <w:r w:rsidR="00A7399C" w:rsidRPr="004D60F2">
        <w:rPr>
          <w:rFonts w:cstheme="minorHAnsi"/>
          <w:bCs/>
          <w:i/>
          <w:iCs/>
          <w:sz w:val="20"/>
          <w:szCs w:val="20"/>
        </w:rPr>
        <w:t xml:space="preserve"> house</w:t>
      </w:r>
      <w:r w:rsidR="00A7399C" w:rsidRPr="004D60F2">
        <w:rPr>
          <w:rFonts w:cstheme="minorHAnsi"/>
          <w:bCs/>
          <w:sz w:val="20"/>
          <w:szCs w:val="20"/>
        </w:rPr>
        <w:t>”, pensato come un omaggio all’abitudine tutta giamaicana di riunirsi attorno alla tavola per il pranzo della domenica.</w:t>
      </w:r>
      <w:r w:rsidRPr="009B75F4">
        <w:rPr>
          <w:rFonts w:cstheme="minorHAnsi"/>
          <w:bCs/>
          <w:sz w:val="20"/>
          <w:szCs w:val="20"/>
        </w:rPr>
        <w:t xml:space="preserve"> Qui il comfort food locale sarà protagonista di un’esperienza conviviale </w:t>
      </w:r>
      <w:r w:rsidR="005806D9">
        <w:rPr>
          <w:rFonts w:cstheme="minorHAnsi"/>
          <w:bCs/>
          <w:sz w:val="20"/>
          <w:szCs w:val="20"/>
        </w:rPr>
        <w:t>ideata</w:t>
      </w:r>
      <w:r w:rsidRPr="009B75F4">
        <w:rPr>
          <w:rFonts w:cstheme="minorHAnsi"/>
          <w:bCs/>
          <w:sz w:val="20"/>
          <w:szCs w:val="20"/>
        </w:rPr>
        <w:t xml:space="preserve"> per essere condivisa, mentre il </w:t>
      </w:r>
      <w:proofErr w:type="spellStart"/>
      <w:r w:rsidRPr="00734096">
        <w:rPr>
          <w:rFonts w:cstheme="minorHAnsi"/>
          <w:b/>
          <w:sz w:val="20"/>
          <w:szCs w:val="20"/>
        </w:rPr>
        <w:t>Keynote</w:t>
      </w:r>
      <w:proofErr w:type="spellEnd"/>
      <w:r w:rsidRPr="00734096">
        <w:rPr>
          <w:rFonts w:cstheme="minorHAnsi"/>
          <w:b/>
          <w:sz w:val="20"/>
          <w:szCs w:val="20"/>
        </w:rPr>
        <w:t xml:space="preserve"> Rum Bar</w:t>
      </w:r>
      <w:r w:rsidRPr="009B75F4">
        <w:rPr>
          <w:rFonts w:cstheme="minorHAnsi"/>
          <w:bCs/>
          <w:sz w:val="20"/>
          <w:szCs w:val="20"/>
        </w:rPr>
        <w:t xml:space="preserve"> offrirà un ambiente raccolto dove degustare alcuni dei migliori rum dei Caraibi. Per una pausa leggera e veloce, </w:t>
      </w:r>
      <w:r w:rsidRPr="00734096">
        <w:rPr>
          <w:rFonts w:cstheme="minorHAnsi"/>
          <w:b/>
          <w:sz w:val="20"/>
          <w:szCs w:val="20"/>
        </w:rPr>
        <w:t>Heart &amp; Sol</w:t>
      </w:r>
      <w:r w:rsidRPr="009B75F4">
        <w:rPr>
          <w:rFonts w:cstheme="minorHAnsi"/>
          <w:bCs/>
          <w:sz w:val="20"/>
          <w:szCs w:val="20"/>
        </w:rPr>
        <w:t xml:space="preserve"> proporrà succhi freschi, sandwich e </w:t>
      </w:r>
      <w:proofErr w:type="spellStart"/>
      <w:r w:rsidR="0024643F" w:rsidRPr="0024643F">
        <w:rPr>
          <w:rFonts w:cstheme="minorHAnsi"/>
          <w:bCs/>
          <w:sz w:val="20"/>
          <w:szCs w:val="20"/>
        </w:rPr>
        <w:t>nutrient</w:t>
      </w:r>
      <w:proofErr w:type="spellEnd"/>
      <w:r w:rsidR="0024643F" w:rsidRPr="0024643F">
        <w:rPr>
          <w:rFonts w:cstheme="minorHAnsi"/>
          <w:bCs/>
          <w:sz w:val="20"/>
          <w:szCs w:val="20"/>
        </w:rPr>
        <w:t xml:space="preserve"> </w:t>
      </w:r>
      <w:proofErr w:type="spellStart"/>
      <w:r w:rsidR="0024643F" w:rsidRPr="0024643F">
        <w:rPr>
          <w:rFonts w:cstheme="minorHAnsi"/>
          <w:bCs/>
          <w:sz w:val="20"/>
          <w:szCs w:val="20"/>
        </w:rPr>
        <w:t>bowls</w:t>
      </w:r>
      <w:proofErr w:type="spellEnd"/>
      <w:r w:rsidR="0024643F" w:rsidRPr="0024643F">
        <w:rPr>
          <w:rFonts w:cstheme="minorHAnsi"/>
          <w:bCs/>
          <w:sz w:val="20"/>
          <w:szCs w:val="20"/>
        </w:rPr>
        <w:t xml:space="preserve"> preparati al momento, ideali da gustare anche in modalità </w:t>
      </w:r>
      <w:proofErr w:type="spellStart"/>
      <w:r w:rsidR="0024643F" w:rsidRPr="0024643F">
        <w:rPr>
          <w:rFonts w:cstheme="minorHAnsi"/>
          <w:bCs/>
          <w:sz w:val="20"/>
          <w:szCs w:val="20"/>
        </w:rPr>
        <w:t>grab</w:t>
      </w:r>
      <w:proofErr w:type="spellEnd"/>
      <w:r w:rsidR="0024643F" w:rsidRPr="0024643F">
        <w:rPr>
          <w:rFonts w:cstheme="minorHAnsi"/>
          <w:bCs/>
          <w:sz w:val="20"/>
          <w:szCs w:val="20"/>
        </w:rPr>
        <w:t>-and-go.</w:t>
      </w:r>
      <w:r w:rsidR="005806D9">
        <w:rPr>
          <w:rFonts w:cstheme="minorHAnsi"/>
          <w:bCs/>
          <w:sz w:val="20"/>
          <w:szCs w:val="20"/>
        </w:rPr>
        <w:t xml:space="preserve"> </w:t>
      </w:r>
      <w:r w:rsidRPr="009B75F4">
        <w:rPr>
          <w:rFonts w:cstheme="minorHAnsi"/>
          <w:bCs/>
          <w:sz w:val="20"/>
          <w:szCs w:val="20"/>
        </w:rPr>
        <w:t xml:space="preserve">Il resort si amplia inoltre con </w:t>
      </w:r>
      <w:r w:rsidRPr="000044EC">
        <w:rPr>
          <w:rFonts w:cstheme="minorHAnsi"/>
          <w:b/>
          <w:sz w:val="20"/>
          <w:szCs w:val="20"/>
        </w:rPr>
        <w:t>84 nuove camere</w:t>
      </w:r>
      <w:r w:rsidRPr="009B75F4">
        <w:rPr>
          <w:rFonts w:cstheme="minorHAnsi"/>
          <w:bCs/>
          <w:sz w:val="20"/>
          <w:szCs w:val="20"/>
        </w:rPr>
        <w:t xml:space="preserve">, portando l’offerta a </w:t>
      </w:r>
      <w:r w:rsidRPr="000044EC">
        <w:rPr>
          <w:rFonts w:cstheme="minorHAnsi"/>
          <w:b/>
          <w:sz w:val="20"/>
          <w:szCs w:val="20"/>
        </w:rPr>
        <w:t>291 sistemazioni</w:t>
      </w:r>
      <w:r w:rsidRPr="009B75F4">
        <w:rPr>
          <w:rFonts w:cstheme="minorHAnsi"/>
          <w:bCs/>
          <w:sz w:val="20"/>
          <w:szCs w:val="20"/>
        </w:rPr>
        <w:t xml:space="preserve">. </w:t>
      </w:r>
      <w:r w:rsidR="00F12817" w:rsidRPr="00F12817">
        <w:rPr>
          <w:rFonts w:cstheme="minorHAnsi"/>
          <w:bCs/>
          <w:sz w:val="20"/>
          <w:szCs w:val="20"/>
        </w:rPr>
        <w:t xml:space="preserve">Tra le nuove categorie figurano le </w:t>
      </w:r>
      <w:r w:rsidR="00F12817" w:rsidRPr="00F12817">
        <w:rPr>
          <w:rFonts w:cstheme="minorHAnsi"/>
          <w:b/>
          <w:sz w:val="20"/>
          <w:szCs w:val="20"/>
        </w:rPr>
        <w:t xml:space="preserve">prime </w:t>
      </w:r>
      <w:proofErr w:type="spellStart"/>
      <w:r w:rsidR="00F12817" w:rsidRPr="00F12817">
        <w:rPr>
          <w:rFonts w:cstheme="minorHAnsi"/>
          <w:b/>
          <w:sz w:val="20"/>
          <w:szCs w:val="20"/>
        </w:rPr>
        <w:t>SkyPool</w:t>
      </w:r>
      <w:proofErr w:type="spellEnd"/>
      <w:r w:rsidR="00F12817" w:rsidRPr="00F12817">
        <w:rPr>
          <w:rFonts w:cstheme="minorHAnsi"/>
          <w:b/>
          <w:sz w:val="20"/>
          <w:szCs w:val="20"/>
        </w:rPr>
        <w:t xml:space="preserve"> Suites firmate </w:t>
      </w:r>
      <w:proofErr w:type="spellStart"/>
      <w:r w:rsidR="00F12817" w:rsidRPr="00F12817">
        <w:rPr>
          <w:rFonts w:cstheme="minorHAnsi"/>
          <w:b/>
          <w:sz w:val="20"/>
          <w:szCs w:val="20"/>
        </w:rPr>
        <w:t>Sandals</w:t>
      </w:r>
      <w:proofErr w:type="spellEnd"/>
      <w:r w:rsidR="00F12817" w:rsidRPr="00F12817">
        <w:rPr>
          <w:rFonts w:cstheme="minorHAnsi"/>
          <w:b/>
          <w:sz w:val="20"/>
          <w:szCs w:val="20"/>
        </w:rPr>
        <w:t xml:space="preserve"> sulla costa di Montego Bay</w:t>
      </w:r>
      <w:r w:rsidR="00F12817" w:rsidRPr="00F12817">
        <w:rPr>
          <w:rFonts w:cstheme="minorHAnsi"/>
          <w:bCs/>
          <w:sz w:val="20"/>
          <w:szCs w:val="20"/>
        </w:rPr>
        <w:t>, dotate di piscina privata</w:t>
      </w:r>
      <w:r w:rsidRPr="009B75F4">
        <w:rPr>
          <w:rFonts w:cstheme="minorHAnsi"/>
          <w:bCs/>
          <w:sz w:val="20"/>
          <w:szCs w:val="20"/>
        </w:rPr>
        <w:t xml:space="preserve">, oltre a nuove </w:t>
      </w:r>
      <w:r w:rsidRPr="000044EC">
        <w:rPr>
          <w:rFonts w:cstheme="minorHAnsi"/>
          <w:b/>
          <w:sz w:val="20"/>
          <w:szCs w:val="20"/>
        </w:rPr>
        <w:t>Swim-up Suites</w:t>
      </w:r>
      <w:r w:rsidRPr="009B75F4">
        <w:rPr>
          <w:rFonts w:cstheme="minorHAnsi"/>
          <w:bCs/>
          <w:sz w:val="20"/>
          <w:szCs w:val="20"/>
        </w:rPr>
        <w:t xml:space="preserve"> e </w:t>
      </w:r>
      <w:proofErr w:type="spellStart"/>
      <w:r w:rsidRPr="000044EC">
        <w:rPr>
          <w:rFonts w:cstheme="minorHAnsi"/>
          <w:b/>
          <w:sz w:val="20"/>
          <w:szCs w:val="20"/>
        </w:rPr>
        <w:t>Oceanview</w:t>
      </w:r>
      <w:proofErr w:type="spellEnd"/>
      <w:r w:rsidRPr="000044EC">
        <w:rPr>
          <w:rFonts w:cstheme="minorHAnsi"/>
          <w:b/>
          <w:sz w:val="20"/>
          <w:szCs w:val="20"/>
        </w:rPr>
        <w:t xml:space="preserve"> Butler Suites</w:t>
      </w:r>
      <w:r w:rsidRPr="009B75F4">
        <w:rPr>
          <w:rFonts w:cstheme="minorHAnsi"/>
          <w:bCs/>
          <w:sz w:val="20"/>
          <w:szCs w:val="20"/>
        </w:rPr>
        <w:t>.</w:t>
      </w:r>
    </w:p>
    <w:p w14:paraId="49625FA8" w14:textId="77777777" w:rsidR="009B75F4" w:rsidRPr="009B75F4" w:rsidRDefault="009B75F4" w:rsidP="009B75F4">
      <w:pPr>
        <w:jc w:val="both"/>
        <w:rPr>
          <w:rFonts w:cstheme="minorHAnsi"/>
          <w:bCs/>
          <w:sz w:val="20"/>
          <w:szCs w:val="20"/>
        </w:rPr>
      </w:pPr>
      <w:r w:rsidRPr="009B75F4">
        <w:rPr>
          <w:rFonts w:cstheme="minorHAnsi"/>
          <w:bCs/>
          <w:sz w:val="20"/>
          <w:szCs w:val="20"/>
        </w:rPr>
        <w:lastRenderedPageBreak/>
        <w:t>Raggiungibile esclusivamente in barca, l’</w:t>
      </w:r>
      <w:r w:rsidRPr="000044EC">
        <w:rPr>
          <w:rFonts w:cstheme="minorHAnsi"/>
          <w:b/>
          <w:sz w:val="20"/>
          <w:szCs w:val="20"/>
        </w:rPr>
        <w:t xml:space="preserve">isola privata </w:t>
      </w:r>
      <w:proofErr w:type="spellStart"/>
      <w:r w:rsidRPr="000044EC">
        <w:rPr>
          <w:rFonts w:cstheme="minorHAnsi"/>
          <w:b/>
          <w:sz w:val="20"/>
          <w:szCs w:val="20"/>
        </w:rPr>
        <w:t>Sandals</w:t>
      </w:r>
      <w:proofErr w:type="spellEnd"/>
      <w:r w:rsidRPr="000044EC">
        <w:rPr>
          <w:rFonts w:cstheme="minorHAnsi"/>
          <w:b/>
          <w:sz w:val="20"/>
          <w:szCs w:val="20"/>
        </w:rPr>
        <w:t xml:space="preserve"> Cay </w:t>
      </w:r>
      <w:r w:rsidRPr="009B75F4">
        <w:rPr>
          <w:rFonts w:cstheme="minorHAnsi"/>
          <w:bCs/>
          <w:sz w:val="20"/>
          <w:szCs w:val="20"/>
        </w:rPr>
        <w:t xml:space="preserve">diventerà ancora più protagonista dell’esperienza grazie al </w:t>
      </w:r>
      <w:r w:rsidRPr="000117CC">
        <w:rPr>
          <w:rFonts w:cstheme="minorHAnsi"/>
          <w:b/>
          <w:sz w:val="20"/>
          <w:szCs w:val="20"/>
        </w:rPr>
        <w:t xml:space="preserve">nuovo </w:t>
      </w:r>
      <w:proofErr w:type="spellStart"/>
      <w:r w:rsidRPr="000117CC">
        <w:rPr>
          <w:rFonts w:cstheme="minorHAnsi"/>
          <w:b/>
          <w:sz w:val="20"/>
          <w:szCs w:val="20"/>
        </w:rPr>
        <w:t>Parisol</w:t>
      </w:r>
      <w:proofErr w:type="spellEnd"/>
      <w:r w:rsidRPr="000117CC">
        <w:rPr>
          <w:rFonts w:cstheme="minorHAnsi"/>
          <w:b/>
          <w:sz w:val="20"/>
          <w:szCs w:val="20"/>
        </w:rPr>
        <w:t xml:space="preserve"> Beach Club</w:t>
      </w:r>
      <w:r w:rsidRPr="009B75F4">
        <w:rPr>
          <w:rFonts w:cstheme="minorHAnsi"/>
          <w:bCs/>
          <w:sz w:val="20"/>
          <w:szCs w:val="20"/>
        </w:rPr>
        <w:t xml:space="preserve">, dove trascorrere giornate di relax tra spiagge appartate, piscina, ristorante vista mare e </w:t>
      </w:r>
      <w:proofErr w:type="spellStart"/>
      <w:r w:rsidRPr="009B75F4">
        <w:rPr>
          <w:rFonts w:cstheme="minorHAnsi"/>
          <w:bCs/>
          <w:sz w:val="20"/>
          <w:szCs w:val="20"/>
        </w:rPr>
        <w:t>palapas</w:t>
      </w:r>
      <w:proofErr w:type="spellEnd"/>
      <w:r w:rsidRPr="009B75F4">
        <w:rPr>
          <w:rFonts w:cstheme="minorHAnsi"/>
          <w:bCs/>
          <w:sz w:val="20"/>
          <w:szCs w:val="20"/>
        </w:rPr>
        <w:t xml:space="preserve"> affacciate sulla sabbia bianca.</w:t>
      </w:r>
    </w:p>
    <w:p w14:paraId="5DFC9256" w14:textId="77777777" w:rsidR="009B75F4" w:rsidRPr="009B75F4" w:rsidRDefault="009B75F4" w:rsidP="009B75F4">
      <w:pPr>
        <w:jc w:val="both"/>
        <w:rPr>
          <w:rFonts w:cstheme="minorHAnsi"/>
          <w:bCs/>
          <w:sz w:val="20"/>
          <w:szCs w:val="20"/>
        </w:rPr>
      </w:pPr>
      <w:r w:rsidRPr="009B75F4">
        <w:rPr>
          <w:rFonts w:cstheme="minorHAnsi"/>
          <w:bCs/>
          <w:sz w:val="20"/>
          <w:szCs w:val="20"/>
        </w:rPr>
        <w:t xml:space="preserve">Completano l’offerta un </w:t>
      </w:r>
      <w:r w:rsidRPr="000117CC">
        <w:rPr>
          <w:rFonts w:cstheme="minorHAnsi"/>
          <w:b/>
          <w:sz w:val="20"/>
          <w:szCs w:val="20"/>
        </w:rPr>
        <w:t>nuovo centro fitness</w:t>
      </w:r>
      <w:r w:rsidRPr="009B75F4">
        <w:rPr>
          <w:rFonts w:cstheme="minorHAnsi"/>
          <w:bCs/>
          <w:sz w:val="20"/>
          <w:szCs w:val="20"/>
        </w:rPr>
        <w:t xml:space="preserve"> con vista panoramica sull’oceano e le </w:t>
      </w:r>
      <w:r w:rsidRPr="000117CC">
        <w:rPr>
          <w:rFonts w:cstheme="minorHAnsi"/>
          <w:b/>
          <w:sz w:val="20"/>
          <w:szCs w:val="20"/>
        </w:rPr>
        <w:t>iconiche</w:t>
      </w:r>
      <w:r w:rsidRPr="009B75F4">
        <w:rPr>
          <w:rFonts w:cstheme="minorHAnsi"/>
          <w:bCs/>
          <w:sz w:val="20"/>
          <w:szCs w:val="20"/>
        </w:rPr>
        <w:t xml:space="preserve"> </w:t>
      </w:r>
      <w:proofErr w:type="spellStart"/>
      <w:r w:rsidRPr="000117CC">
        <w:rPr>
          <w:rFonts w:cstheme="minorHAnsi"/>
          <w:b/>
          <w:sz w:val="20"/>
          <w:szCs w:val="20"/>
        </w:rPr>
        <w:t>Overwater</w:t>
      </w:r>
      <w:proofErr w:type="spellEnd"/>
      <w:r w:rsidRPr="000117CC">
        <w:rPr>
          <w:rFonts w:cstheme="minorHAnsi"/>
          <w:b/>
          <w:sz w:val="20"/>
          <w:szCs w:val="20"/>
        </w:rPr>
        <w:t xml:space="preserve"> Butler Villa</w:t>
      </w:r>
      <w:r w:rsidRPr="009B75F4">
        <w:rPr>
          <w:rFonts w:cstheme="minorHAnsi"/>
          <w:bCs/>
          <w:sz w:val="20"/>
          <w:szCs w:val="20"/>
        </w:rPr>
        <w:t>s, sospese sulle acque cristalline che circondano l’isola.</w:t>
      </w:r>
    </w:p>
    <w:p w14:paraId="68F0999F" w14:textId="77777777" w:rsidR="00193AE2" w:rsidRDefault="00193AE2" w:rsidP="007F4521">
      <w:pPr>
        <w:jc w:val="both"/>
        <w:rPr>
          <w:rFonts w:cstheme="minorHAnsi"/>
          <w:bCs/>
          <w:sz w:val="20"/>
          <w:szCs w:val="20"/>
        </w:rPr>
      </w:pPr>
    </w:p>
    <w:p w14:paraId="0F24F5B1" w14:textId="02F8E28B" w:rsidR="00FE3C4B" w:rsidRPr="005806D9" w:rsidRDefault="00193AE2" w:rsidP="007F4521">
      <w:pPr>
        <w:jc w:val="both"/>
        <w:rPr>
          <w:rFonts w:cstheme="minorHAnsi"/>
          <w:b/>
          <w:color w:val="0070C0"/>
        </w:rPr>
      </w:pPr>
      <w:proofErr w:type="spellStart"/>
      <w:r w:rsidRPr="005806D9">
        <w:rPr>
          <w:rFonts w:cstheme="minorHAnsi"/>
          <w:b/>
          <w:color w:val="0070C0"/>
        </w:rPr>
        <w:t>S</w:t>
      </w:r>
      <w:r w:rsidR="007F4521" w:rsidRPr="005806D9">
        <w:rPr>
          <w:rFonts w:cstheme="minorHAnsi"/>
          <w:b/>
          <w:color w:val="0070C0"/>
        </w:rPr>
        <w:t>andals</w:t>
      </w:r>
      <w:proofErr w:type="spellEnd"/>
      <w:r w:rsidR="007F4521" w:rsidRPr="005806D9">
        <w:rPr>
          <w:rFonts w:cstheme="minorHAnsi"/>
          <w:b/>
          <w:color w:val="0070C0"/>
        </w:rPr>
        <w:t xml:space="preserve"> South Coast</w:t>
      </w:r>
      <w:r w:rsidR="0094713E" w:rsidRPr="005806D9">
        <w:rPr>
          <w:rFonts w:cstheme="minorHAnsi"/>
          <w:b/>
          <w:color w:val="0070C0"/>
        </w:rPr>
        <w:t xml:space="preserve">: </w:t>
      </w:r>
      <w:r w:rsidR="00FE3C4B" w:rsidRPr="005806D9">
        <w:rPr>
          <w:rFonts w:cstheme="minorHAnsi"/>
          <w:b/>
          <w:color w:val="0070C0"/>
        </w:rPr>
        <w:t>natura, spazio e relax sulla costa più selvaggia della Giamaica</w:t>
      </w:r>
    </w:p>
    <w:p w14:paraId="5E7EA6A8" w14:textId="500374FB" w:rsidR="00FE3C4B" w:rsidRPr="00FE3C4B" w:rsidRDefault="000028AF" w:rsidP="00FE3C4B">
      <w:pPr>
        <w:jc w:val="both"/>
        <w:rPr>
          <w:rFonts w:cstheme="minorHAnsi"/>
          <w:bCs/>
          <w:sz w:val="20"/>
          <w:szCs w:val="20"/>
        </w:rPr>
      </w:pPr>
      <w:r w:rsidRPr="000028AF">
        <w:rPr>
          <w:rFonts w:cstheme="minorHAnsi"/>
          <w:sz w:val="20"/>
          <w:szCs w:val="20"/>
        </w:rPr>
        <w:t xml:space="preserve">La riapertura di </w:t>
      </w:r>
      <w:hyperlink r:id="rId16" w:history="1">
        <w:proofErr w:type="spellStart"/>
        <w:r w:rsidRPr="000028AF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0028A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South Coast </w:t>
        </w:r>
      </w:hyperlink>
      <w:r w:rsidRPr="000028AF">
        <w:rPr>
          <w:rFonts w:cstheme="minorHAnsi"/>
          <w:sz w:val="20"/>
          <w:szCs w:val="20"/>
        </w:rPr>
        <w:t xml:space="preserve">è prevista per il </w:t>
      </w:r>
      <w:r w:rsidRPr="000028AF">
        <w:rPr>
          <w:rFonts w:cstheme="minorHAnsi"/>
          <w:b/>
          <w:bCs/>
          <w:sz w:val="20"/>
          <w:szCs w:val="20"/>
        </w:rPr>
        <w:t>18 novembre 2026</w:t>
      </w:r>
      <w:r w:rsidRPr="000028AF">
        <w:rPr>
          <w:rFonts w:cstheme="minorHAnsi"/>
          <w:bCs/>
          <w:sz w:val="20"/>
          <w:szCs w:val="20"/>
        </w:rPr>
        <w:t xml:space="preserve">, </w:t>
      </w:r>
      <w:r w:rsidR="005806D9">
        <w:rPr>
          <w:rFonts w:cstheme="minorHAnsi"/>
          <w:bCs/>
          <w:sz w:val="20"/>
          <w:szCs w:val="20"/>
        </w:rPr>
        <w:t>e segna</w:t>
      </w:r>
      <w:r w:rsidRPr="000028AF">
        <w:rPr>
          <w:rFonts w:cstheme="minorHAnsi"/>
          <w:bCs/>
          <w:sz w:val="20"/>
          <w:szCs w:val="20"/>
        </w:rPr>
        <w:t xml:space="preserve"> il ritorno di uno dei resort più amati dagli ospiti in cerca di natura e tranquillità.</w:t>
      </w:r>
      <w:r>
        <w:rPr>
          <w:rFonts w:cstheme="minorHAnsi"/>
          <w:bCs/>
          <w:sz w:val="20"/>
          <w:szCs w:val="20"/>
        </w:rPr>
        <w:t xml:space="preserve"> </w:t>
      </w:r>
      <w:r w:rsidR="00FE3C4B" w:rsidRPr="00FE3C4B">
        <w:rPr>
          <w:rFonts w:cstheme="minorHAnsi"/>
          <w:bCs/>
          <w:sz w:val="20"/>
          <w:szCs w:val="20"/>
        </w:rPr>
        <w:t>I</w:t>
      </w:r>
      <w:r w:rsidR="005E3654" w:rsidRPr="005E3654">
        <w:rPr>
          <w:rFonts w:cstheme="minorHAnsi"/>
          <w:bCs/>
          <w:sz w:val="20"/>
          <w:szCs w:val="20"/>
        </w:rPr>
        <w:t xml:space="preserve">mmerso in una </w:t>
      </w:r>
      <w:r w:rsidR="005E3654" w:rsidRPr="005E3654">
        <w:rPr>
          <w:rFonts w:cstheme="minorHAnsi"/>
          <w:b/>
          <w:sz w:val="20"/>
          <w:szCs w:val="20"/>
        </w:rPr>
        <w:t>riserva naturale di oltre 200 ettari</w:t>
      </w:r>
      <w:r w:rsidR="005E3654" w:rsidRPr="005E3654">
        <w:rPr>
          <w:rFonts w:cstheme="minorHAnsi"/>
          <w:bCs/>
          <w:sz w:val="20"/>
          <w:szCs w:val="20"/>
        </w:rPr>
        <w:t>, il resort continua a rappresentare il volto più autentico e selvaggio della Giamaica, dove la natura è protagonista e il tempo rallenta.</w:t>
      </w:r>
      <w:r w:rsidR="005806D9">
        <w:rPr>
          <w:rFonts w:cstheme="minorHAnsi"/>
          <w:bCs/>
          <w:sz w:val="20"/>
          <w:szCs w:val="20"/>
        </w:rPr>
        <w:t xml:space="preserve"> </w:t>
      </w:r>
      <w:r w:rsidR="00FE3C4B" w:rsidRPr="00FE3C4B">
        <w:rPr>
          <w:rFonts w:cstheme="minorHAnsi"/>
          <w:bCs/>
          <w:sz w:val="20"/>
          <w:szCs w:val="20"/>
        </w:rPr>
        <w:t xml:space="preserve">Il progetto di rinnovamento valorizza ulteriormente il legame tra il resort e il paesaggio circostante, attraverso nuovi spazi che dialogano armoniosamente con la natura. La </w:t>
      </w:r>
      <w:r w:rsidR="00FE3C4B" w:rsidRPr="00E21497">
        <w:rPr>
          <w:rFonts w:cstheme="minorHAnsi"/>
          <w:b/>
          <w:sz w:val="20"/>
          <w:szCs w:val="20"/>
        </w:rPr>
        <w:t xml:space="preserve">piscina principale </w:t>
      </w:r>
      <w:r w:rsidR="00FE3C4B" w:rsidRPr="00FE3C4B">
        <w:rPr>
          <w:rFonts w:cstheme="minorHAnsi"/>
          <w:bCs/>
          <w:sz w:val="20"/>
          <w:szCs w:val="20"/>
        </w:rPr>
        <w:t>sarà circondata da vegetazione tropicale e</w:t>
      </w:r>
      <w:r w:rsidR="00FE3C4B" w:rsidRPr="00E21497">
        <w:rPr>
          <w:rFonts w:cstheme="minorHAnsi"/>
          <w:b/>
          <w:sz w:val="20"/>
          <w:szCs w:val="20"/>
        </w:rPr>
        <w:t xml:space="preserve"> aree lounge</w:t>
      </w:r>
      <w:r w:rsidR="00FE3C4B" w:rsidRPr="00FE3C4B">
        <w:rPr>
          <w:rFonts w:cstheme="minorHAnsi"/>
          <w:bCs/>
          <w:sz w:val="20"/>
          <w:szCs w:val="20"/>
        </w:rPr>
        <w:t xml:space="preserve"> pensate per il relax, mentre la </w:t>
      </w:r>
      <w:r w:rsidR="00FE3C4B" w:rsidRPr="00E21497">
        <w:rPr>
          <w:rFonts w:cstheme="minorHAnsi"/>
          <w:b/>
          <w:sz w:val="20"/>
          <w:szCs w:val="20"/>
        </w:rPr>
        <w:t xml:space="preserve">lobby e gli ambienti comuni </w:t>
      </w:r>
      <w:r w:rsidR="00FE3C4B" w:rsidRPr="00FE3C4B">
        <w:rPr>
          <w:rFonts w:cstheme="minorHAnsi"/>
          <w:bCs/>
          <w:sz w:val="20"/>
          <w:szCs w:val="20"/>
        </w:rPr>
        <w:t>si ispireranno ai pavoni che popolano la proprietà, da sempre simbolo distintivo del resort.</w:t>
      </w:r>
    </w:p>
    <w:p w14:paraId="3BCC680D" w14:textId="77777777" w:rsidR="00FE3C4B" w:rsidRPr="00FE3C4B" w:rsidRDefault="00FE3C4B" w:rsidP="00FE3C4B">
      <w:pPr>
        <w:jc w:val="both"/>
        <w:rPr>
          <w:rFonts w:cstheme="minorHAnsi"/>
          <w:bCs/>
          <w:sz w:val="20"/>
          <w:szCs w:val="20"/>
        </w:rPr>
      </w:pPr>
      <w:r w:rsidRPr="00FE3C4B">
        <w:rPr>
          <w:rFonts w:cstheme="minorHAnsi"/>
          <w:bCs/>
          <w:sz w:val="20"/>
          <w:szCs w:val="20"/>
        </w:rPr>
        <w:t xml:space="preserve">Le </w:t>
      </w:r>
      <w:r w:rsidRPr="00E21497">
        <w:rPr>
          <w:rFonts w:cstheme="minorHAnsi"/>
          <w:b/>
          <w:sz w:val="20"/>
          <w:szCs w:val="20"/>
        </w:rPr>
        <w:t xml:space="preserve">celebri </w:t>
      </w:r>
      <w:proofErr w:type="spellStart"/>
      <w:r w:rsidRPr="00E21497">
        <w:rPr>
          <w:rFonts w:cstheme="minorHAnsi"/>
          <w:b/>
          <w:sz w:val="20"/>
          <w:szCs w:val="20"/>
        </w:rPr>
        <w:t>Overwater</w:t>
      </w:r>
      <w:proofErr w:type="spellEnd"/>
      <w:r w:rsidRPr="00E21497">
        <w:rPr>
          <w:rFonts w:cstheme="minorHAnsi"/>
          <w:b/>
          <w:sz w:val="20"/>
          <w:szCs w:val="20"/>
        </w:rPr>
        <w:t xml:space="preserve"> Butler Villas</w:t>
      </w:r>
      <w:r w:rsidRPr="00FE3C4B">
        <w:rPr>
          <w:rFonts w:cstheme="minorHAnsi"/>
          <w:bCs/>
          <w:sz w:val="20"/>
          <w:szCs w:val="20"/>
        </w:rPr>
        <w:t xml:space="preserve"> presenteranno interni completamente rinnovati e ispirati ai colori dei Caraibi, mentre faranno il loro debutto le </w:t>
      </w:r>
      <w:r w:rsidRPr="009B5EC7">
        <w:rPr>
          <w:rFonts w:cstheme="minorHAnsi"/>
          <w:b/>
          <w:sz w:val="20"/>
          <w:szCs w:val="20"/>
        </w:rPr>
        <w:t xml:space="preserve">nuove </w:t>
      </w:r>
      <w:proofErr w:type="spellStart"/>
      <w:r w:rsidRPr="009B5EC7">
        <w:rPr>
          <w:rFonts w:cstheme="minorHAnsi"/>
          <w:b/>
          <w:sz w:val="20"/>
          <w:szCs w:val="20"/>
        </w:rPr>
        <w:t>Beachfront</w:t>
      </w:r>
      <w:proofErr w:type="spellEnd"/>
      <w:r w:rsidRPr="009B5EC7">
        <w:rPr>
          <w:rFonts w:cstheme="minorHAnsi"/>
          <w:b/>
          <w:sz w:val="20"/>
          <w:szCs w:val="20"/>
        </w:rPr>
        <w:t xml:space="preserve"> Club Two Queen Junior Suites</w:t>
      </w:r>
      <w:r w:rsidRPr="00FE3C4B">
        <w:rPr>
          <w:rFonts w:cstheme="minorHAnsi"/>
          <w:bCs/>
          <w:sz w:val="20"/>
          <w:szCs w:val="20"/>
        </w:rPr>
        <w:t>, ideali per amici o gruppi che desiderano condividere la vacanza senza rinunciare al comfort.</w:t>
      </w:r>
    </w:p>
    <w:p w14:paraId="648C90AE" w14:textId="77777777" w:rsidR="005806D9" w:rsidRDefault="00FE3C4B" w:rsidP="00193AE2">
      <w:pPr>
        <w:jc w:val="both"/>
        <w:rPr>
          <w:rFonts w:cstheme="minorHAnsi"/>
          <w:bCs/>
          <w:sz w:val="20"/>
          <w:szCs w:val="20"/>
        </w:rPr>
      </w:pPr>
      <w:r w:rsidRPr="00FE3C4B">
        <w:rPr>
          <w:rFonts w:cstheme="minorHAnsi"/>
          <w:bCs/>
          <w:sz w:val="20"/>
          <w:szCs w:val="20"/>
        </w:rPr>
        <w:t xml:space="preserve">Anche qui il viaggio passa attraverso il gusto. </w:t>
      </w:r>
      <w:r w:rsidRPr="009B5EC7">
        <w:rPr>
          <w:rFonts w:cstheme="minorHAnsi"/>
          <w:b/>
          <w:sz w:val="20"/>
          <w:szCs w:val="20"/>
        </w:rPr>
        <w:t>BLUM</w:t>
      </w:r>
      <w:r w:rsidRPr="00FE3C4B">
        <w:rPr>
          <w:rFonts w:cstheme="minorHAnsi"/>
          <w:bCs/>
          <w:sz w:val="20"/>
          <w:szCs w:val="20"/>
        </w:rPr>
        <w:t xml:space="preserve"> celebrerà il rinomato Jamaica Blue Mountain Coffee con una proposta che spazia da caffetteria artigianale a </w:t>
      </w:r>
      <w:proofErr w:type="gramStart"/>
      <w:r w:rsidRPr="00FE3C4B">
        <w:rPr>
          <w:rFonts w:cstheme="minorHAnsi"/>
          <w:bCs/>
          <w:sz w:val="20"/>
          <w:szCs w:val="20"/>
        </w:rPr>
        <w:t>snack</w:t>
      </w:r>
      <w:proofErr w:type="gramEnd"/>
      <w:r w:rsidRPr="00FE3C4B">
        <w:rPr>
          <w:rFonts w:cstheme="minorHAnsi"/>
          <w:bCs/>
          <w:sz w:val="20"/>
          <w:szCs w:val="20"/>
        </w:rPr>
        <w:t xml:space="preserve"> leggeri, mentre il celebre </w:t>
      </w:r>
      <w:proofErr w:type="spellStart"/>
      <w:r w:rsidRPr="009B5EC7">
        <w:rPr>
          <w:rFonts w:cstheme="minorHAnsi"/>
          <w:b/>
          <w:sz w:val="20"/>
          <w:szCs w:val="20"/>
        </w:rPr>
        <w:t>Butch’s</w:t>
      </w:r>
      <w:proofErr w:type="spellEnd"/>
      <w:r w:rsidRPr="009B5EC7">
        <w:rPr>
          <w:rFonts w:cstheme="minorHAnsi"/>
          <w:b/>
          <w:sz w:val="20"/>
          <w:szCs w:val="20"/>
        </w:rPr>
        <w:t xml:space="preserve"> Island Chop House </w:t>
      </w:r>
      <w:r w:rsidRPr="00FE3C4B">
        <w:rPr>
          <w:rFonts w:cstheme="minorHAnsi"/>
          <w:bCs/>
          <w:sz w:val="20"/>
          <w:szCs w:val="20"/>
        </w:rPr>
        <w:t xml:space="preserve">arriverà per la prima volta sulla costa meridionale dell’isola, accompagnato da </w:t>
      </w:r>
      <w:proofErr w:type="gramStart"/>
      <w:r w:rsidRPr="00FE3C4B">
        <w:rPr>
          <w:rFonts w:cstheme="minorHAnsi"/>
          <w:bCs/>
          <w:sz w:val="20"/>
          <w:szCs w:val="20"/>
        </w:rPr>
        <w:t>un esclusivo martini</w:t>
      </w:r>
      <w:proofErr w:type="gramEnd"/>
      <w:r w:rsidRPr="00FE3C4B">
        <w:rPr>
          <w:rFonts w:cstheme="minorHAnsi"/>
          <w:bCs/>
          <w:sz w:val="20"/>
          <w:szCs w:val="20"/>
        </w:rPr>
        <w:t xml:space="preserve"> bar. </w:t>
      </w:r>
    </w:p>
    <w:p w14:paraId="4D64C9CF" w14:textId="2FAB9554" w:rsidR="00794B75" w:rsidRDefault="005E3654" w:rsidP="00193AE2">
      <w:pPr>
        <w:jc w:val="both"/>
        <w:rPr>
          <w:rFonts w:cstheme="minorHAnsi"/>
          <w:bCs/>
          <w:sz w:val="20"/>
          <w:szCs w:val="20"/>
        </w:rPr>
      </w:pPr>
      <w:r w:rsidRPr="005E3654">
        <w:rPr>
          <w:rFonts w:cstheme="minorHAnsi"/>
          <w:bCs/>
          <w:sz w:val="20"/>
          <w:szCs w:val="20"/>
        </w:rPr>
        <w:t xml:space="preserve">È inoltre prevista l’apertura di un </w:t>
      </w:r>
      <w:r w:rsidRPr="005E3654">
        <w:rPr>
          <w:rFonts w:cstheme="minorHAnsi"/>
          <w:b/>
          <w:sz w:val="20"/>
          <w:szCs w:val="20"/>
        </w:rPr>
        <w:t>nuovo rum bar</w:t>
      </w:r>
      <w:r w:rsidRPr="005E3654">
        <w:rPr>
          <w:rFonts w:cstheme="minorHAnsi"/>
          <w:bCs/>
          <w:sz w:val="20"/>
          <w:szCs w:val="20"/>
        </w:rPr>
        <w:t>, destinato a diventare un ulteriore punto di incontro per scoprire i profumi e i sapori più autentici dei Caraibi.</w:t>
      </w:r>
    </w:p>
    <w:p w14:paraId="3297841B" w14:textId="77777777" w:rsidR="005E3654" w:rsidRDefault="005E3654" w:rsidP="00193AE2">
      <w:pPr>
        <w:jc w:val="both"/>
        <w:rPr>
          <w:rFonts w:cstheme="minorHAnsi"/>
          <w:bCs/>
          <w:sz w:val="20"/>
          <w:szCs w:val="20"/>
        </w:rPr>
      </w:pPr>
    </w:p>
    <w:p w14:paraId="1DF42A31" w14:textId="77777777" w:rsidR="00E0625C" w:rsidRPr="00A63A6C" w:rsidRDefault="00E0625C" w:rsidP="00193AE2">
      <w:pPr>
        <w:jc w:val="both"/>
        <w:rPr>
          <w:rFonts w:cstheme="minorHAnsi"/>
          <w:bCs/>
          <w:sz w:val="20"/>
          <w:szCs w:val="20"/>
        </w:rPr>
      </w:pPr>
    </w:p>
    <w:p w14:paraId="54CC7AFD" w14:textId="77777777" w:rsidR="005A053C" w:rsidRPr="00F80E9D" w:rsidRDefault="005A053C" w:rsidP="005A053C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F80E9D">
        <w:rPr>
          <w:rFonts w:cstheme="minorHAnsi"/>
          <w:b/>
          <w:sz w:val="21"/>
          <w:szCs w:val="21"/>
        </w:rPr>
        <w:t>Sandals</w:t>
      </w:r>
      <w:proofErr w:type="spellEnd"/>
      <w:r w:rsidRPr="00F80E9D">
        <w:rPr>
          <w:rFonts w:cstheme="minorHAnsi"/>
          <w:b/>
          <w:sz w:val="21"/>
          <w:szCs w:val="21"/>
        </w:rPr>
        <w:t xml:space="preserve">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43971DB1" w14:textId="77777777" w:rsidR="005A053C" w:rsidRPr="00892AF9" w:rsidRDefault="005A053C" w:rsidP="005A053C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17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9F4142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  <w:r w:rsidRPr="00892AF9">
        <w:rPr>
          <w:rFonts w:cstheme="minorHAnsi"/>
          <w:b/>
          <w:sz w:val="21"/>
          <w:szCs w:val="21"/>
          <w:lang w:val="pl-PL"/>
        </w:rPr>
        <w:t>.</w:t>
      </w:r>
    </w:p>
    <w:p w14:paraId="7CA2AA20" w14:textId="77777777" w:rsidR="00794175" w:rsidRPr="005A053C" w:rsidRDefault="00794175" w:rsidP="007479BE">
      <w:pPr>
        <w:jc w:val="both"/>
        <w:rPr>
          <w:rFonts w:cstheme="minorHAnsi"/>
          <w:bCs/>
          <w:sz w:val="16"/>
          <w:szCs w:val="16"/>
          <w:lang w:val="pl-PL"/>
        </w:rPr>
      </w:pPr>
    </w:p>
    <w:p w14:paraId="426CBFF9" w14:textId="77777777" w:rsidR="00DB6A0E" w:rsidRPr="00B910FA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b/>
          <w:bCs/>
          <w:i/>
          <w:iCs/>
          <w:sz w:val="16"/>
          <w:szCs w:val="16"/>
        </w:rPr>
        <w:t>SANDALS RESORTS INTERNATIONAL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610D93AA" w14:textId="77777777" w:rsidR="00DB6A0E" w:rsidRPr="00B910FA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 xml:space="preserve">Sandals Resorts International (SRI) è la società madre di alcuni dei </w:t>
      </w:r>
      <w:proofErr w:type="gramStart"/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>brand</w:t>
      </w:r>
      <w:proofErr w:type="gramEnd"/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 xml:space="preserve"> più noti del turismo, tra cui Sandals Resorts e Beaches Resorts. Fondata da Gordon “Butch” Stewart nel 1981, SRI ha sede a Montego Bay (Giamaica) ed è responsabile dello sviluppo del resort, degli standard di servizio, della formazione e delle azioni quotidiane.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60E6C349" w14:textId="77777777" w:rsidR="00DB6A0E" w:rsidRPr="00251634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p w14:paraId="2C474ED2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b/>
          <w:bCs/>
          <w:i/>
          <w:iCs/>
          <w:sz w:val="16"/>
          <w:szCs w:val="16"/>
        </w:rPr>
        <w:t>SANDALS RESORTS</w:t>
      </w:r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> 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46A7868F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Resorts offre alcuni dei migliori resort all-inclusive per soli adulti, pensati per avvicinare gli ospiti alla vivacità, all’autenticità e allo spirito dei Caraibi. Pioniere dell’esperienza all-inclusive nella regione caraibica,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conta 17 resort fronte mare in Giamaica, alle Bahamas, a Saint Lucia, alle Barbados, ad Antigua, a Curaçao, a Grenada e a Saint Vincent e Grenadine, ognuno dei quali riflette l’anima autentica dell’isola che lo ospita. Dalle specialità locali ai sapori della cucina internazionale, dal servizio maggiordomo alle suite esclusive – tra cui le prime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Overwater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Villas dei Caraibi –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permette agli ospiti di immergersi completamente nel relax e nel piacere della vacanza. Oltre i confini del resort, esperienze autentiche sul territorio – come il nuovo programma Island Inclusive dedicato alla ristorazione e le iconiche MINI Cooper per esplorare l’isola – elevano ulteriormente il livello della vacanza all-inclusive. Profondamente legata al territorio che la ospita che chiama casa,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valorizza il potere trasformativo del turismo e il suo impatto sulle comunità locali attraverso la sua organizzazione filantropica,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Foundation.</w:t>
      </w:r>
    </w:p>
    <w:p w14:paraId="23E2059A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Per maggiori informazioni su </w:t>
      </w:r>
      <w:proofErr w:type="spellStart"/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Resorts, visitare il sito: </w:t>
      </w:r>
      <w:hyperlink r:id="rId18" w:history="1">
        <w:r w:rsidRPr="00B910FA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</w:rPr>
          <w:t>www.sandals.com</w:t>
        </w:r>
      </w:hyperlink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</w:p>
    <w:p w14:paraId="30FD9CC5" w14:textId="77777777" w:rsidR="00955F37" w:rsidRPr="00251634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0C73F169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BEACHES RESORTS</w:t>
      </w:r>
      <w:r w:rsidRPr="00B910FA">
        <w:rPr>
          <w:rFonts w:asciiTheme="minorHAnsi" w:hAnsiTheme="minorHAnsi" w:cstheme="minorHAnsi"/>
          <w:sz w:val="16"/>
          <w:szCs w:val="16"/>
        </w:rPr>
        <w:t> </w:t>
      </w:r>
    </w:p>
    <w:p w14:paraId="5700F354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sz w:val="16"/>
          <w:szCs w:val="16"/>
        </w:rPr>
        <w:t xml:space="preserve">Beaches Resorts è il paradiso caraibico dove le famiglie possono vivere al meglio la loro vacanza sull’isola. Con resort all-inclusive per famiglie a Turks &amp; Caicos e in Giamaica, e presto anche a Barbados, Bahamas e Saint Vincent e Grenadine, Beaches offre vacanze all-inclusive all’insegna del divertimento per tutta la famiglia: da una vivace selezione di ristoranti e food truck a sport acquatici illimitati, spettacoli dal vivo e fantastici parchi acquatici. I bambini scopriranno la magia con Caribbean Adventures with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Sesame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Street®, Kids Camps e aree dedicate agli adolescenti, mentre i genitori potranno godersi la tranquillità grazie a baby-sitter qualificate, programmi coinvolgenti e ville con più camere da letto, perfette per riunire diverse generazioni. In qualità di Advanced Certified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Autism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Center (Centro per l’Autismo Certificato Avanzato – CAC) riconosciuto</w:t>
      </w:r>
      <w:r w:rsidRPr="00B910F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B910FA">
        <w:rPr>
          <w:rFonts w:asciiTheme="minorHAnsi" w:hAnsiTheme="minorHAnsi" w:cstheme="minorHAnsi"/>
          <w:sz w:val="16"/>
          <w:szCs w:val="16"/>
        </w:rPr>
        <w:t xml:space="preserve">dall’International Board of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Credentialing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Continuing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Education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Standards (IBCCES), il personale di Beaches è appositamente formato per comprendere e soddisfare le esigenze specifiche degli ospiti neurodivergenti, garantendo a ogni membro della famiglia momenti di gioia, condivisione e ricordi indimenticabili. </w:t>
      </w:r>
    </w:p>
    <w:p w14:paraId="5A83C178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Per maggiori informazioni sui Beaches Resorts, visitate il sito: </w:t>
      </w:r>
      <w:hyperlink r:id="rId19" w:tgtFrame="_blank" w:history="1">
        <w:r w:rsidRPr="00B910FA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08C3E770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1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F94AF5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2" w:history="1">
        <w:r w:rsidR="00E5239A" w:rsidRPr="00CD6025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251634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DB4A" w14:textId="77777777" w:rsidR="008E455C" w:rsidRPr="00F80E9D" w:rsidRDefault="008E455C" w:rsidP="001E4179">
      <w:r w:rsidRPr="00F80E9D">
        <w:separator/>
      </w:r>
    </w:p>
  </w:endnote>
  <w:endnote w:type="continuationSeparator" w:id="0">
    <w:p w14:paraId="74DFF9D6" w14:textId="77777777" w:rsidR="008E455C" w:rsidRPr="00F80E9D" w:rsidRDefault="008E455C" w:rsidP="001E4179">
      <w:r w:rsidRPr="00F80E9D">
        <w:continuationSeparator/>
      </w:r>
    </w:p>
  </w:endnote>
  <w:endnote w:type="continuationNotice" w:id="1">
    <w:p w14:paraId="0D700A26" w14:textId="77777777" w:rsidR="008E455C" w:rsidRPr="00F80E9D" w:rsidRDefault="008E4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6FE9" w14:textId="77777777" w:rsidR="008E455C" w:rsidRPr="00F80E9D" w:rsidRDefault="008E455C" w:rsidP="001E4179">
      <w:r w:rsidRPr="00F80E9D">
        <w:separator/>
      </w:r>
    </w:p>
  </w:footnote>
  <w:footnote w:type="continuationSeparator" w:id="0">
    <w:p w14:paraId="09F3F997" w14:textId="77777777" w:rsidR="008E455C" w:rsidRPr="00F80E9D" w:rsidRDefault="008E455C" w:rsidP="001E4179">
      <w:r w:rsidRPr="00F80E9D">
        <w:continuationSeparator/>
      </w:r>
    </w:p>
  </w:footnote>
  <w:footnote w:type="continuationNotice" w:id="1">
    <w:p w14:paraId="6E0F396D" w14:textId="77777777" w:rsidR="008E455C" w:rsidRPr="00F80E9D" w:rsidRDefault="008E45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178C9"/>
    <w:multiLevelType w:val="hybridMultilevel"/>
    <w:tmpl w:val="136422F0"/>
    <w:lvl w:ilvl="0" w:tplc="1B643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6A2C"/>
    <w:multiLevelType w:val="multilevel"/>
    <w:tmpl w:val="C33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D0755"/>
    <w:multiLevelType w:val="multilevel"/>
    <w:tmpl w:val="CD6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D02E2"/>
    <w:multiLevelType w:val="hybridMultilevel"/>
    <w:tmpl w:val="9710B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2C81136E"/>
    <w:multiLevelType w:val="multilevel"/>
    <w:tmpl w:val="11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61C17"/>
    <w:multiLevelType w:val="multilevel"/>
    <w:tmpl w:val="B76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02971"/>
    <w:multiLevelType w:val="multilevel"/>
    <w:tmpl w:val="F79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CF2C7A"/>
    <w:multiLevelType w:val="multilevel"/>
    <w:tmpl w:val="257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026E3"/>
    <w:multiLevelType w:val="multilevel"/>
    <w:tmpl w:val="2AD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31"/>
  </w:num>
  <w:num w:numId="3" w16cid:durableId="209734224">
    <w:abstractNumId w:val="13"/>
  </w:num>
  <w:num w:numId="4" w16cid:durableId="369182987">
    <w:abstractNumId w:val="32"/>
  </w:num>
  <w:num w:numId="5" w16cid:durableId="854422800">
    <w:abstractNumId w:val="5"/>
  </w:num>
  <w:num w:numId="6" w16cid:durableId="766849297">
    <w:abstractNumId w:val="21"/>
  </w:num>
  <w:num w:numId="7" w16cid:durableId="1856923276">
    <w:abstractNumId w:val="17"/>
  </w:num>
  <w:num w:numId="8" w16cid:durableId="375008950">
    <w:abstractNumId w:val="28"/>
  </w:num>
  <w:num w:numId="9" w16cid:durableId="1071150411">
    <w:abstractNumId w:val="24"/>
  </w:num>
  <w:num w:numId="10" w16cid:durableId="2128354950">
    <w:abstractNumId w:val="3"/>
  </w:num>
  <w:num w:numId="11" w16cid:durableId="77752762">
    <w:abstractNumId w:val="2"/>
  </w:num>
  <w:num w:numId="12" w16cid:durableId="1547331207">
    <w:abstractNumId w:val="36"/>
  </w:num>
  <w:num w:numId="13" w16cid:durableId="228538349">
    <w:abstractNumId w:val="8"/>
  </w:num>
  <w:num w:numId="14" w16cid:durableId="1452480530">
    <w:abstractNumId w:val="12"/>
  </w:num>
  <w:num w:numId="15" w16cid:durableId="650018434">
    <w:abstractNumId w:val="22"/>
  </w:num>
  <w:num w:numId="16" w16cid:durableId="260646633">
    <w:abstractNumId w:val="30"/>
  </w:num>
  <w:num w:numId="17" w16cid:durableId="2128308608">
    <w:abstractNumId w:val="7"/>
  </w:num>
  <w:num w:numId="18" w16cid:durableId="1796555939">
    <w:abstractNumId w:val="26"/>
  </w:num>
  <w:num w:numId="19" w16cid:durableId="749041378">
    <w:abstractNumId w:val="37"/>
  </w:num>
  <w:num w:numId="20" w16cid:durableId="369427168">
    <w:abstractNumId w:val="16"/>
  </w:num>
  <w:num w:numId="21" w16cid:durableId="1376469219">
    <w:abstractNumId w:val="6"/>
  </w:num>
  <w:num w:numId="22" w16cid:durableId="2129741812">
    <w:abstractNumId w:val="9"/>
  </w:num>
  <w:num w:numId="23" w16cid:durableId="1277828263">
    <w:abstractNumId w:val="29"/>
  </w:num>
  <w:num w:numId="24" w16cid:durableId="1691300886">
    <w:abstractNumId w:val="33"/>
  </w:num>
  <w:num w:numId="25" w16cid:durableId="774446599">
    <w:abstractNumId w:val="20"/>
  </w:num>
  <w:num w:numId="26" w16cid:durableId="213548571">
    <w:abstractNumId w:val="35"/>
  </w:num>
  <w:num w:numId="27" w16cid:durableId="799684690">
    <w:abstractNumId w:val="14"/>
  </w:num>
  <w:num w:numId="28" w16cid:durableId="77404312">
    <w:abstractNumId w:val="25"/>
  </w:num>
  <w:num w:numId="29" w16cid:durableId="1412044992">
    <w:abstractNumId w:val="18"/>
  </w:num>
  <w:num w:numId="30" w16cid:durableId="1242832142">
    <w:abstractNumId w:val="15"/>
  </w:num>
  <w:num w:numId="31" w16cid:durableId="1298954885">
    <w:abstractNumId w:val="11"/>
  </w:num>
  <w:num w:numId="32" w16cid:durableId="1198855822">
    <w:abstractNumId w:val="19"/>
  </w:num>
  <w:num w:numId="33" w16cid:durableId="1069233190">
    <w:abstractNumId w:val="4"/>
  </w:num>
  <w:num w:numId="34" w16cid:durableId="915020764">
    <w:abstractNumId w:val="23"/>
  </w:num>
  <w:num w:numId="35" w16cid:durableId="1407072180">
    <w:abstractNumId w:val="34"/>
  </w:num>
  <w:num w:numId="36" w16cid:durableId="569121827">
    <w:abstractNumId w:val="10"/>
  </w:num>
  <w:num w:numId="37" w16cid:durableId="528180431">
    <w:abstractNumId w:val="27"/>
  </w:num>
  <w:num w:numId="38" w16cid:durableId="97688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28AF"/>
    <w:rsid w:val="00003484"/>
    <w:rsid w:val="000040A9"/>
    <w:rsid w:val="000043FE"/>
    <w:rsid w:val="000044EC"/>
    <w:rsid w:val="000046C6"/>
    <w:rsid w:val="00004E44"/>
    <w:rsid w:val="00005798"/>
    <w:rsid w:val="00006034"/>
    <w:rsid w:val="00006144"/>
    <w:rsid w:val="00006D89"/>
    <w:rsid w:val="00006FE9"/>
    <w:rsid w:val="0000734D"/>
    <w:rsid w:val="000077E8"/>
    <w:rsid w:val="00007C5D"/>
    <w:rsid w:val="0001019F"/>
    <w:rsid w:val="00010913"/>
    <w:rsid w:val="00010D19"/>
    <w:rsid w:val="00010F2A"/>
    <w:rsid w:val="0001126B"/>
    <w:rsid w:val="00011687"/>
    <w:rsid w:val="0001174F"/>
    <w:rsid w:val="000117CC"/>
    <w:rsid w:val="00012E8D"/>
    <w:rsid w:val="00012F19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1E85"/>
    <w:rsid w:val="00022736"/>
    <w:rsid w:val="000228EA"/>
    <w:rsid w:val="00022D3B"/>
    <w:rsid w:val="00023148"/>
    <w:rsid w:val="00023AD9"/>
    <w:rsid w:val="00023DB8"/>
    <w:rsid w:val="00023F68"/>
    <w:rsid w:val="00024239"/>
    <w:rsid w:val="00024518"/>
    <w:rsid w:val="00024624"/>
    <w:rsid w:val="00026221"/>
    <w:rsid w:val="000276EF"/>
    <w:rsid w:val="0002781A"/>
    <w:rsid w:val="000279E3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CCD"/>
    <w:rsid w:val="00033EE9"/>
    <w:rsid w:val="00034B2F"/>
    <w:rsid w:val="00034C43"/>
    <w:rsid w:val="0003589E"/>
    <w:rsid w:val="00035A0F"/>
    <w:rsid w:val="00035F31"/>
    <w:rsid w:val="000360AA"/>
    <w:rsid w:val="00036835"/>
    <w:rsid w:val="00037421"/>
    <w:rsid w:val="00037C0D"/>
    <w:rsid w:val="00040285"/>
    <w:rsid w:val="00040317"/>
    <w:rsid w:val="0004098C"/>
    <w:rsid w:val="00040AD2"/>
    <w:rsid w:val="00040B10"/>
    <w:rsid w:val="0004260D"/>
    <w:rsid w:val="000428D4"/>
    <w:rsid w:val="00042A74"/>
    <w:rsid w:val="00042EF8"/>
    <w:rsid w:val="0004342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BEF"/>
    <w:rsid w:val="00045F2B"/>
    <w:rsid w:val="00045F92"/>
    <w:rsid w:val="00045F9C"/>
    <w:rsid w:val="000460B2"/>
    <w:rsid w:val="0004617C"/>
    <w:rsid w:val="00046184"/>
    <w:rsid w:val="000463D1"/>
    <w:rsid w:val="000465CB"/>
    <w:rsid w:val="0004775E"/>
    <w:rsid w:val="000500D5"/>
    <w:rsid w:val="000501FD"/>
    <w:rsid w:val="000502EB"/>
    <w:rsid w:val="0005078E"/>
    <w:rsid w:val="00050ED6"/>
    <w:rsid w:val="00051AAF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396"/>
    <w:rsid w:val="0005667E"/>
    <w:rsid w:val="000567BA"/>
    <w:rsid w:val="000576E0"/>
    <w:rsid w:val="00057880"/>
    <w:rsid w:val="000608F0"/>
    <w:rsid w:val="00060A18"/>
    <w:rsid w:val="00061F13"/>
    <w:rsid w:val="00062214"/>
    <w:rsid w:val="0006256D"/>
    <w:rsid w:val="00062607"/>
    <w:rsid w:val="00062B7E"/>
    <w:rsid w:val="00062CE6"/>
    <w:rsid w:val="000638CE"/>
    <w:rsid w:val="00064171"/>
    <w:rsid w:val="000644AB"/>
    <w:rsid w:val="00064CFD"/>
    <w:rsid w:val="00067393"/>
    <w:rsid w:val="00067C9C"/>
    <w:rsid w:val="00070A0F"/>
    <w:rsid w:val="00070B9B"/>
    <w:rsid w:val="0007158C"/>
    <w:rsid w:val="000716BF"/>
    <w:rsid w:val="00071CF4"/>
    <w:rsid w:val="00072FAF"/>
    <w:rsid w:val="00073688"/>
    <w:rsid w:val="000739C5"/>
    <w:rsid w:val="000739ED"/>
    <w:rsid w:val="00073B1C"/>
    <w:rsid w:val="0007471E"/>
    <w:rsid w:val="00074972"/>
    <w:rsid w:val="00074A1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A2F"/>
    <w:rsid w:val="00081FC5"/>
    <w:rsid w:val="000820B6"/>
    <w:rsid w:val="00082436"/>
    <w:rsid w:val="000824B9"/>
    <w:rsid w:val="00082945"/>
    <w:rsid w:val="00082E23"/>
    <w:rsid w:val="0008352D"/>
    <w:rsid w:val="00083964"/>
    <w:rsid w:val="00083C4A"/>
    <w:rsid w:val="00083D45"/>
    <w:rsid w:val="000841FD"/>
    <w:rsid w:val="0008434E"/>
    <w:rsid w:val="00084BAC"/>
    <w:rsid w:val="0008516B"/>
    <w:rsid w:val="000854F0"/>
    <w:rsid w:val="00085866"/>
    <w:rsid w:val="00086BE1"/>
    <w:rsid w:val="0008702D"/>
    <w:rsid w:val="00087710"/>
    <w:rsid w:val="00087E88"/>
    <w:rsid w:val="000906CD"/>
    <w:rsid w:val="00090F77"/>
    <w:rsid w:val="00091C97"/>
    <w:rsid w:val="00092085"/>
    <w:rsid w:val="000920F3"/>
    <w:rsid w:val="00092250"/>
    <w:rsid w:val="0009245A"/>
    <w:rsid w:val="00092A9C"/>
    <w:rsid w:val="00092BC8"/>
    <w:rsid w:val="000938C8"/>
    <w:rsid w:val="00093E1F"/>
    <w:rsid w:val="00093E4D"/>
    <w:rsid w:val="000942EC"/>
    <w:rsid w:val="0009475C"/>
    <w:rsid w:val="000953BB"/>
    <w:rsid w:val="0009553A"/>
    <w:rsid w:val="00096241"/>
    <w:rsid w:val="00096789"/>
    <w:rsid w:val="00096FEB"/>
    <w:rsid w:val="00097180"/>
    <w:rsid w:val="00097913"/>
    <w:rsid w:val="00097C3A"/>
    <w:rsid w:val="000A00EB"/>
    <w:rsid w:val="000A16FE"/>
    <w:rsid w:val="000A179D"/>
    <w:rsid w:val="000A292D"/>
    <w:rsid w:val="000A2DB7"/>
    <w:rsid w:val="000A3517"/>
    <w:rsid w:val="000A4126"/>
    <w:rsid w:val="000A4A46"/>
    <w:rsid w:val="000A4D4C"/>
    <w:rsid w:val="000A58F9"/>
    <w:rsid w:val="000A60F0"/>
    <w:rsid w:val="000A61F9"/>
    <w:rsid w:val="000A68F8"/>
    <w:rsid w:val="000A6B88"/>
    <w:rsid w:val="000A6DBA"/>
    <w:rsid w:val="000A7113"/>
    <w:rsid w:val="000A725B"/>
    <w:rsid w:val="000A7D67"/>
    <w:rsid w:val="000A7E62"/>
    <w:rsid w:val="000B0A20"/>
    <w:rsid w:val="000B0F4F"/>
    <w:rsid w:val="000B1312"/>
    <w:rsid w:val="000B15F7"/>
    <w:rsid w:val="000B176B"/>
    <w:rsid w:val="000B18DC"/>
    <w:rsid w:val="000B1DF8"/>
    <w:rsid w:val="000B2500"/>
    <w:rsid w:val="000B3DE9"/>
    <w:rsid w:val="000B46BE"/>
    <w:rsid w:val="000B4E3E"/>
    <w:rsid w:val="000B4FED"/>
    <w:rsid w:val="000B5114"/>
    <w:rsid w:val="000B5A54"/>
    <w:rsid w:val="000B5C5B"/>
    <w:rsid w:val="000B5D5B"/>
    <w:rsid w:val="000B6525"/>
    <w:rsid w:val="000B6D40"/>
    <w:rsid w:val="000B6E7D"/>
    <w:rsid w:val="000B7171"/>
    <w:rsid w:val="000B7E18"/>
    <w:rsid w:val="000C02C0"/>
    <w:rsid w:val="000C03C1"/>
    <w:rsid w:val="000C0415"/>
    <w:rsid w:val="000C11AF"/>
    <w:rsid w:val="000C1805"/>
    <w:rsid w:val="000C22AB"/>
    <w:rsid w:val="000C2359"/>
    <w:rsid w:val="000C2C7A"/>
    <w:rsid w:val="000C38A1"/>
    <w:rsid w:val="000C3AA6"/>
    <w:rsid w:val="000C42A1"/>
    <w:rsid w:val="000C43F8"/>
    <w:rsid w:val="000C4D64"/>
    <w:rsid w:val="000C5364"/>
    <w:rsid w:val="000C53BD"/>
    <w:rsid w:val="000C5457"/>
    <w:rsid w:val="000C5A59"/>
    <w:rsid w:val="000C5A78"/>
    <w:rsid w:val="000C5B0A"/>
    <w:rsid w:val="000C5B56"/>
    <w:rsid w:val="000C5DA0"/>
    <w:rsid w:val="000C68A8"/>
    <w:rsid w:val="000C69F5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2B5"/>
    <w:rsid w:val="000D185E"/>
    <w:rsid w:val="000D1F14"/>
    <w:rsid w:val="000D2460"/>
    <w:rsid w:val="000D30ED"/>
    <w:rsid w:val="000D3320"/>
    <w:rsid w:val="000D3490"/>
    <w:rsid w:val="000D3848"/>
    <w:rsid w:val="000D47EF"/>
    <w:rsid w:val="000D55EA"/>
    <w:rsid w:val="000D5E60"/>
    <w:rsid w:val="000D62F0"/>
    <w:rsid w:val="000D6420"/>
    <w:rsid w:val="000D7119"/>
    <w:rsid w:val="000D775A"/>
    <w:rsid w:val="000E0894"/>
    <w:rsid w:val="000E0D91"/>
    <w:rsid w:val="000E15C0"/>
    <w:rsid w:val="000E165F"/>
    <w:rsid w:val="000E1FAC"/>
    <w:rsid w:val="000E2617"/>
    <w:rsid w:val="000E2BDA"/>
    <w:rsid w:val="000E2F62"/>
    <w:rsid w:val="000E377B"/>
    <w:rsid w:val="000E502F"/>
    <w:rsid w:val="000E53CF"/>
    <w:rsid w:val="000E5500"/>
    <w:rsid w:val="000E5751"/>
    <w:rsid w:val="000E5C88"/>
    <w:rsid w:val="000E69B9"/>
    <w:rsid w:val="000E7C17"/>
    <w:rsid w:val="000E7CA4"/>
    <w:rsid w:val="000E7D1A"/>
    <w:rsid w:val="000F0496"/>
    <w:rsid w:val="000F0B25"/>
    <w:rsid w:val="000F0B43"/>
    <w:rsid w:val="000F0BDC"/>
    <w:rsid w:val="000F0F99"/>
    <w:rsid w:val="000F1003"/>
    <w:rsid w:val="000F14AC"/>
    <w:rsid w:val="000F1DA8"/>
    <w:rsid w:val="000F2D82"/>
    <w:rsid w:val="000F2E1D"/>
    <w:rsid w:val="000F304D"/>
    <w:rsid w:val="000F3140"/>
    <w:rsid w:val="000F3E7F"/>
    <w:rsid w:val="000F4BE4"/>
    <w:rsid w:val="000F4EB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4A4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06A35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31AB"/>
    <w:rsid w:val="00113E0A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0EDA"/>
    <w:rsid w:val="00121228"/>
    <w:rsid w:val="001220CB"/>
    <w:rsid w:val="0012289B"/>
    <w:rsid w:val="00122E5A"/>
    <w:rsid w:val="001231DF"/>
    <w:rsid w:val="00123277"/>
    <w:rsid w:val="00123F3F"/>
    <w:rsid w:val="00124012"/>
    <w:rsid w:val="00124809"/>
    <w:rsid w:val="00125E68"/>
    <w:rsid w:val="0012627B"/>
    <w:rsid w:val="00126311"/>
    <w:rsid w:val="0012635D"/>
    <w:rsid w:val="00126666"/>
    <w:rsid w:val="00126712"/>
    <w:rsid w:val="001274CF"/>
    <w:rsid w:val="00127E00"/>
    <w:rsid w:val="00127E53"/>
    <w:rsid w:val="001303FF"/>
    <w:rsid w:val="00130BC5"/>
    <w:rsid w:val="00130E63"/>
    <w:rsid w:val="00130E7C"/>
    <w:rsid w:val="00131168"/>
    <w:rsid w:val="00131358"/>
    <w:rsid w:val="00131829"/>
    <w:rsid w:val="00131FAD"/>
    <w:rsid w:val="0013266D"/>
    <w:rsid w:val="00132EF9"/>
    <w:rsid w:val="001336F4"/>
    <w:rsid w:val="001339EC"/>
    <w:rsid w:val="00133BA5"/>
    <w:rsid w:val="00135470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88F"/>
    <w:rsid w:val="001379EC"/>
    <w:rsid w:val="0014066B"/>
    <w:rsid w:val="001406C6"/>
    <w:rsid w:val="0014288A"/>
    <w:rsid w:val="00142BB1"/>
    <w:rsid w:val="00142C41"/>
    <w:rsid w:val="00143387"/>
    <w:rsid w:val="00143B2B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09F1"/>
    <w:rsid w:val="00150FB4"/>
    <w:rsid w:val="001519AA"/>
    <w:rsid w:val="00151D84"/>
    <w:rsid w:val="00152750"/>
    <w:rsid w:val="001530DF"/>
    <w:rsid w:val="001545B2"/>
    <w:rsid w:val="00154768"/>
    <w:rsid w:val="001550DD"/>
    <w:rsid w:val="00155227"/>
    <w:rsid w:val="001554E4"/>
    <w:rsid w:val="00155ABC"/>
    <w:rsid w:val="00156388"/>
    <w:rsid w:val="001563E0"/>
    <w:rsid w:val="00157389"/>
    <w:rsid w:val="001573C7"/>
    <w:rsid w:val="001576D8"/>
    <w:rsid w:val="00157C20"/>
    <w:rsid w:val="00157E50"/>
    <w:rsid w:val="00160432"/>
    <w:rsid w:val="0016056E"/>
    <w:rsid w:val="00161137"/>
    <w:rsid w:val="00161632"/>
    <w:rsid w:val="001625A3"/>
    <w:rsid w:val="00162A0E"/>
    <w:rsid w:val="00162BD1"/>
    <w:rsid w:val="001646AD"/>
    <w:rsid w:val="001652B2"/>
    <w:rsid w:val="00165DB3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5C6"/>
    <w:rsid w:val="00171DA5"/>
    <w:rsid w:val="00171F4D"/>
    <w:rsid w:val="0017246D"/>
    <w:rsid w:val="001724DA"/>
    <w:rsid w:val="00172871"/>
    <w:rsid w:val="00172916"/>
    <w:rsid w:val="00173C0B"/>
    <w:rsid w:val="00174B66"/>
    <w:rsid w:val="0017517A"/>
    <w:rsid w:val="00176109"/>
    <w:rsid w:val="00176203"/>
    <w:rsid w:val="00176608"/>
    <w:rsid w:val="00176680"/>
    <w:rsid w:val="00176AD4"/>
    <w:rsid w:val="00176BC0"/>
    <w:rsid w:val="00177BB9"/>
    <w:rsid w:val="00181B83"/>
    <w:rsid w:val="00181ECD"/>
    <w:rsid w:val="0018276F"/>
    <w:rsid w:val="00182A17"/>
    <w:rsid w:val="00182F1E"/>
    <w:rsid w:val="00182F58"/>
    <w:rsid w:val="001831BA"/>
    <w:rsid w:val="00183589"/>
    <w:rsid w:val="00183854"/>
    <w:rsid w:val="001839F9"/>
    <w:rsid w:val="001844C1"/>
    <w:rsid w:val="0018497A"/>
    <w:rsid w:val="00184B01"/>
    <w:rsid w:val="00184B7D"/>
    <w:rsid w:val="00184E98"/>
    <w:rsid w:val="001854F2"/>
    <w:rsid w:val="001857B1"/>
    <w:rsid w:val="00185A07"/>
    <w:rsid w:val="00185BF1"/>
    <w:rsid w:val="001864CD"/>
    <w:rsid w:val="00186806"/>
    <w:rsid w:val="00186B8E"/>
    <w:rsid w:val="00186C78"/>
    <w:rsid w:val="00186FBB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838"/>
    <w:rsid w:val="00193A46"/>
    <w:rsid w:val="00193AE2"/>
    <w:rsid w:val="00193BE9"/>
    <w:rsid w:val="0019471F"/>
    <w:rsid w:val="00194780"/>
    <w:rsid w:val="0019497D"/>
    <w:rsid w:val="00194B19"/>
    <w:rsid w:val="00194B74"/>
    <w:rsid w:val="00195006"/>
    <w:rsid w:val="0019501B"/>
    <w:rsid w:val="001950ED"/>
    <w:rsid w:val="00195330"/>
    <w:rsid w:val="0019542F"/>
    <w:rsid w:val="00195908"/>
    <w:rsid w:val="00195DB6"/>
    <w:rsid w:val="00195E98"/>
    <w:rsid w:val="00196964"/>
    <w:rsid w:val="00196E6B"/>
    <w:rsid w:val="001973C9"/>
    <w:rsid w:val="001973D3"/>
    <w:rsid w:val="00197F8A"/>
    <w:rsid w:val="001A08A4"/>
    <w:rsid w:val="001A0ECA"/>
    <w:rsid w:val="001A1775"/>
    <w:rsid w:val="001A17AB"/>
    <w:rsid w:val="001A1D44"/>
    <w:rsid w:val="001A200A"/>
    <w:rsid w:val="001A2497"/>
    <w:rsid w:val="001A3074"/>
    <w:rsid w:val="001A4022"/>
    <w:rsid w:val="001A40AF"/>
    <w:rsid w:val="001A5245"/>
    <w:rsid w:val="001A53DD"/>
    <w:rsid w:val="001A5FB8"/>
    <w:rsid w:val="001A60A5"/>
    <w:rsid w:val="001A616E"/>
    <w:rsid w:val="001A633F"/>
    <w:rsid w:val="001A6349"/>
    <w:rsid w:val="001A638F"/>
    <w:rsid w:val="001A6610"/>
    <w:rsid w:val="001A68E8"/>
    <w:rsid w:val="001A6903"/>
    <w:rsid w:val="001A6DE9"/>
    <w:rsid w:val="001A6E70"/>
    <w:rsid w:val="001A71CA"/>
    <w:rsid w:val="001A73CD"/>
    <w:rsid w:val="001A7633"/>
    <w:rsid w:val="001A7A34"/>
    <w:rsid w:val="001A7A88"/>
    <w:rsid w:val="001B1EBF"/>
    <w:rsid w:val="001B248D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22"/>
    <w:rsid w:val="001B616C"/>
    <w:rsid w:val="001B6E35"/>
    <w:rsid w:val="001B7617"/>
    <w:rsid w:val="001B776E"/>
    <w:rsid w:val="001B7B78"/>
    <w:rsid w:val="001C00E9"/>
    <w:rsid w:val="001C051E"/>
    <w:rsid w:val="001C0D27"/>
    <w:rsid w:val="001C0E6D"/>
    <w:rsid w:val="001C14D4"/>
    <w:rsid w:val="001C2633"/>
    <w:rsid w:val="001C2B4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956"/>
    <w:rsid w:val="001C7C4A"/>
    <w:rsid w:val="001D1386"/>
    <w:rsid w:val="001D1D37"/>
    <w:rsid w:val="001D22FB"/>
    <w:rsid w:val="001D235A"/>
    <w:rsid w:val="001D2844"/>
    <w:rsid w:val="001D29C0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1F2"/>
    <w:rsid w:val="001D689D"/>
    <w:rsid w:val="001D68B1"/>
    <w:rsid w:val="001D70A2"/>
    <w:rsid w:val="001D7631"/>
    <w:rsid w:val="001D7FA8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07B"/>
    <w:rsid w:val="001F23FF"/>
    <w:rsid w:val="001F265D"/>
    <w:rsid w:val="001F2715"/>
    <w:rsid w:val="001F2953"/>
    <w:rsid w:val="001F2EBB"/>
    <w:rsid w:val="001F2F7F"/>
    <w:rsid w:val="001F355D"/>
    <w:rsid w:val="001F3D79"/>
    <w:rsid w:val="001F4B5D"/>
    <w:rsid w:val="001F5A7E"/>
    <w:rsid w:val="001F5DCA"/>
    <w:rsid w:val="001F6164"/>
    <w:rsid w:val="001F633C"/>
    <w:rsid w:val="001F6E36"/>
    <w:rsid w:val="00200255"/>
    <w:rsid w:val="00200372"/>
    <w:rsid w:val="00200670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3BB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5E6"/>
    <w:rsid w:val="00206758"/>
    <w:rsid w:val="00206AD6"/>
    <w:rsid w:val="00206D1F"/>
    <w:rsid w:val="00210016"/>
    <w:rsid w:val="002101AB"/>
    <w:rsid w:val="00210360"/>
    <w:rsid w:val="002105AA"/>
    <w:rsid w:val="00210766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0D6"/>
    <w:rsid w:val="00214869"/>
    <w:rsid w:val="00214AFC"/>
    <w:rsid w:val="00215011"/>
    <w:rsid w:val="002155DB"/>
    <w:rsid w:val="00216001"/>
    <w:rsid w:val="002161DF"/>
    <w:rsid w:val="002168F9"/>
    <w:rsid w:val="00217EFA"/>
    <w:rsid w:val="002206FF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63"/>
    <w:rsid w:val="00224BA9"/>
    <w:rsid w:val="00224C95"/>
    <w:rsid w:val="002252B7"/>
    <w:rsid w:val="002253D2"/>
    <w:rsid w:val="00225DCB"/>
    <w:rsid w:val="00225FBE"/>
    <w:rsid w:val="002265A7"/>
    <w:rsid w:val="002265C0"/>
    <w:rsid w:val="00226B29"/>
    <w:rsid w:val="00226D63"/>
    <w:rsid w:val="00226E0D"/>
    <w:rsid w:val="00227088"/>
    <w:rsid w:val="00227F04"/>
    <w:rsid w:val="002302FD"/>
    <w:rsid w:val="00230D21"/>
    <w:rsid w:val="00230F1A"/>
    <w:rsid w:val="002313DC"/>
    <w:rsid w:val="002315D9"/>
    <w:rsid w:val="00231C7D"/>
    <w:rsid w:val="00231F2B"/>
    <w:rsid w:val="00232365"/>
    <w:rsid w:val="002325F6"/>
    <w:rsid w:val="00232EE8"/>
    <w:rsid w:val="002333BF"/>
    <w:rsid w:val="0023346E"/>
    <w:rsid w:val="002338DB"/>
    <w:rsid w:val="00233C24"/>
    <w:rsid w:val="00233CAF"/>
    <w:rsid w:val="0023400D"/>
    <w:rsid w:val="00234DA0"/>
    <w:rsid w:val="00234DE5"/>
    <w:rsid w:val="00235423"/>
    <w:rsid w:val="002356B3"/>
    <w:rsid w:val="00235AC4"/>
    <w:rsid w:val="00235FE9"/>
    <w:rsid w:val="002360F1"/>
    <w:rsid w:val="0023655A"/>
    <w:rsid w:val="00236B78"/>
    <w:rsid w:val="002379A3"/>
    <w:rsid w:val="00237A51"/>
    <w:rsid w:val="00237E2D"/>
    <w:rsid w:val="0024081C"/>
    <w:rsid w:val="00240923"/>
    <w:rsid w:val="00241030"/>
    <w:rsid w:val="0024124E"/>
    <w:rsid w:val="00241CF5"/>
    <w:rsid w:val="00241D24"/>
    <w:rsid w:val="00241D92"/>
    <w:rsid w:val="00241E06"/>
    <w:rsid w:val="0024235A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43F"/>
    <w:rsid w:val="00246847"/>
    <w:rsid w:val="002473D4"/>
    <w:rsid w:val="00250C73"/>
    <w:rsid w:val="00250CAB"/>
    <w:rsid w:val="00250CF9"/>
    <w:rsid w:val="00251346"/>
    <w:rsid w:val="00251634"/>
    <w:rsid w:val="00251820"/>
    <w:rsid w:val="00251A7D"/>
    <w:rsid w:val="0025221E"/>
    <w:rsid w:val="002523A3"/>
    <w:rsid w:val="002525F0"/>
    <w:rsid w:val="00252937"/>
    <w:rsid w:val="002534FC"/>
    <w:rsid w:val="002535CF"/>
    <w:rsid w:val="00253D7E"/>
    <w:rsid w:val="00254305"/>
    <w:rsid w:val="002546A4"/>
    <w:rsid w:val="00254B63"/>
    <w:rsid w:val="00255105"/>
    <w:rsid w:val="00255C13"/>
    <w:rsid w:val="002560D9"/>
    <w:rsid w:val="002560DC"/>
    <w:rsid w:val="00256466"/>
    <w:rsid w:val="00256835"/>
    <w:rsid w:val="00256F21"/>
    <w:rsid w:val="00257897"/>
    <w:rsid w:val="002604C1"/>
    <w:rsid w:val="00261220"/>
    <w:rsid w:val="002614F3"/>
    <w:rsid w:val="0026171A"/>
    <w:rsid w:val="00261D17"/>
    <w:rsid w:val="0026225D"/>
    <w:rsid w:val="00262A42"/>
    <w:rsid w:val="002636A4"/>
    <w:rsid w:val="00263C47"/>
    <w:rsid w:val="00263D51"/>
    <w:rsid w:val="00264138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1C57"/>
    <w:rsid w:val="00272DAE"/>
    <w:rsid w:val="00273116"/>
    <w:rsid w:val="00273147"/>
    <w:rsid w:val="002735FB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AFA"/>
    <w:rsid w:val="00283F70"/>
    <w:rsid w:val="0028415E"/>
    <w:rsid w:val="002861EB"/>
    <w:rsid w:val="00286682"/>
    <w:rsid w:val="00286AA2"/>
    <w:rsid w:val="00286C80"/>
    <w:rsid w:val="002870EB"/>
    <w:rsid w:val="0028771F"/>
    <w:rsid w:val="0028774D"/>
    <w:rsid w:val="002877D1"/>
    <w:rsid w:val="00287AA3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4B36"/>
    <w:rsid w:val="002951BA"/>
    <w:rsid w:val="00295662"/>
    <w:rsid w:val="00295F6E"/>
    <w:rsid w:val="002961FA"/>
    <w:rsid w:val="0029626E"/>
    <w:rsid w:val="002967A3"/>
    <w:rsid w:val="00296892"/>
    <w:rsid w:val="0029765C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6CE"/>
    <w:rsid w:val="002A5AF1"/>
    <w:rsid w:val="002A5F2B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25E"/>
    <w:rsid w:val="002B559F"/>
    <w:rsid w:val="002B5A71"/>
    <w:rsid w:val="002B5B3E"/>
    <w:rsid w:val="002B60F4"/>
    <w:rsid w:val="002B6236"/>
    <w:rsid w:val="002B62CD"/>
    <w:rsid w:val="002B6727"/>
    <w:rsid w:val="002B6985"/>
    <w:rsid w:val="002B6B11"/>
    <w:rsid w:val="002B6ECA"/>
    <w:rsid w:val="002B6F06"/>
    <w:rsid w:val="002B7953"/>
    <w:rsid w:val="002C0003"/>
    <w:rsid w:val="002C05C4"/>
    <w:rsid w:val="002C08DD"/>
    <w:rsid w:val="002C0ACE"/>
    <w:rsid w:val="002C0DAE"/>
    <w:rsid w:val="002C0FCF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6C5A"/>
    <w:rsid w:val="002C7037"/>
    <w:rsid w:val="002C7489"/>
    <w:rsid w:val="002C74D6"/>
    <w:rsid w:val="002C77E7"/>
    <w:rsid w:val="002C7972"/>
    <w:rsid w:val="002C7F2A"/>
    <w:rsid w:val="002D015B"/>
    <w:rsid w:val="002D0F08"/>
    <w:rsid w:val="002D1338"/>
    <w:rsid w:val="002D13EB"/>
    <w:rsid w:val="002D1960"/>
    <w:rsid w:val="002D1D56"/>
    <w:rsid w:val="002D1E07"/>
    <w:rsid w:val="002D2385"/>
    <w:rsid w:val="002D3270"/>
    <w:rsid w:val="002D328D"/>
    <w:rsid w:val="002D418C"/>
    <w:rsid w:val="002D4FC5"/>
    <w:rsid w:val="002D7BF1"/>
    <w:rsid w:val="002E012D"/>
    <w:rsid w:val="002E01C5"/>
    <w:rsid w:val="002E0634"/>
    <w:rsid w:val="002E06DB"/>
    <w:rsid w:val="002E0923"/>
    <w:rsid w:val="002E126C"/>
    <w:rsid w:val="002E1C42"/>
    <w:rsid w:val="002E1E81"/>
    <w:rsid w:val="002E22B2"/>
    <w:rsid w:val="002E2CEE"/>
    <w:rsid w:val="002E3070"/>
    <w:rsid w:val="002E3496"/>
    <w:rsid w:val="002E3A1F"/>
    <w:rsid w:val="002E3A76"/>
    <w:rsid w:val="002E3BC3"/>
    <w:rsid w:val="002E3E9A"/>
    <w:rsid w:val="002E4750"/>
    <w:rsid w:val="002E48DA"/>
    <w:rsid w:val="002E5167"/>
    <w:rsid w:val="002E538F"/>
    <w:rsid w:val="002E5C7B"/>
    <w:rsid w:val="002E609F"/>
    <w:rsid w:val="002E6845"/>
    <w:rsid w:val="002E6924"/>
    <w:rsid w:val="002E6A3E"/>
    <w:rsid w:val="002E6C8C"/>
    <w:rsid w:val="002E6C9C"/>
    <w:rsid w:val="002E6D60"/>
    <w:rsid w:val="002F06CB"/>
    <w:rsid w:val="002F0D6D"/>
    <w:rsid w:val="002F1837"/>
    <w:rsid w:val="002F193C"/>
    <w:rsid w:val="002F1BE9"/>
    <w:rsid w:val="002F1DDB"/>
    <w:rsid w:val="002F2B65"/>
    <w:rsid w:val="002F2DCD"/>
    <w:rsid w:val="002F3046"/>
    <w:rsid w:val="002F3299"/>
    <w:rsid w:val="002F32F8"/>
    <w:rsid w:val="002F3756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07D8"/>
    <w:rsid w:val="00300C74"/>
    <w:rsid w:val="00301417"/>
    <w:rsid w:val="00301438"/>
    <w:rsid w:val="003014BF"/>
    <w:rsid w:val="0030196E"/>
    <w:rsid w:val="00301CED"/>
    <w:rsid w:val="00301F04"/>
    <w:rsid w:val="0030224E"/>
    <w:rsid w:val="003022C9"/>
    <w:rsid w:val="0030231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4A6"/>
    <w:rsid w:val="00305DB6"/>
    <w:rsid w:val="003065AC"/>
    <w:rsid w:val="00306D5B"/>
    <w:rsid w:val="00306F40"/>
    <w:rsid w:val="00307117"/>
    <w:rsid w:val="0031028A"/>
    <w:rsid w:val="00310354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542A"/>
    <w:rsid w:val="00315495"/>
    <w:rsid w:val="0031604D"/>
    <w:rsid w:val="00316160"/>
    <w:rsid w:val="00316A79"/>
    <w:rsid w:val="00317167"/>
    <w:rsid w:val="00320314"/>
    <w:rsid w:val="00320C7F"/>
    <w:rsid w:val="0032169A"/>
    <w:rsid w:val="0032180E"/>
    <w:rsid w:val="00321894"/>
    <w:rsid w:val="0032198D"/>
    <w:rsid w:val="003224D8"/>
    <w:rsid w:val="0032284A"/>
    <w:rsid w:val="0032300B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356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408C"/>
    <w:rsid w:val="003349C6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2F99"/>
    <w:rsid w:val="003434F6"/>
    <w:rsid w:val="0034365E"/>
    <w:rsid w:val="003442E7"/>
    <w:rsid w:val="00344308"/>
    <w:rsid w:val="00344558"/>
    <w:rsid w:val="00344BBA"/>
    <w:rsid w:val="00344C10"/>
    <w:rsid w:val="00344D44"/>
    <w:rsid w:val="00344F2B"/>
    <w:rsid w:val="0034504A"/>
    <w:rsid w:val="003451B7"/>
    <w:rsid w:val="00345AD1"/>
    <w:rsid w:val="00345F8F"/>
    <w:rsid w:val="00346016"/>
    <w:rsid w:val="00346089"/>
    <w:rsid w:val="0034679C"/>
    <w:rsid w:val="0034745E"/>
    <w:rsid w:val="003475DC"/>
    <w:rsid w:val="00347901"/>
    <w:rsid w:val="00351454"/>
    <w:rsid w:val="00351B79"/>
    <w:rsid w:val="00352016"/>
    <w:rsid w:val="00352CAE"/>
    <w:rsid w:val="00352DC2"/>
    <w:rsid w:val="00353986"/>
    <w:rsid w:val="003539F7"/>
    <w:rsid w:val="0035460B"/>
    <w:rsid w:val="00354C52"/>
    <w:rsid w:val="00354D7A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5DF"/>
    <w:rsid w:val="00360676"/>
    <w:rsid w:val="00360CED"/>
    <w:rsid w:val="00361378"/>
    <w:rsid w:val="00361A61"/>
    <w:rsid w:val="0036202A"/>
    <w:rsid w:val="00362151"/>
    <w:rsid w:val="003621A3"/>
    <w:rsid w:val="00363551"/>
    <w:rsid w:val="0036382D"/>
    <w:rsid w:val="00363A45"/>
    <w:rsid w:val="00363C73"/>
    <w:rsid w:val="00364632"/>
    <w:rsid w:val="00364AFC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8CB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295"/>
    <w:rsid w:val="00373A04"/>
    <w:rsid w:val="00373DA2"/>
    <w:rsid w:val="0037428C"/>
    <w:rsid w:val="003745CA"/>
    <w:rsid w:val="0037503C"/>
    <w:rsid w:val="00375242"/>
    <w:rsid w:val="00375C4E"/>
    <w:rsid w:val="00376018"/>
    <w:rsid w:val="003763C3"/>
    <w:rsid w:val="00377EAB"/>
    <w:rsid w:val="003801BD"/>
    <w:rsid w:val="003801F5"/>
    <w:rsid w:val="00380203"/>
    <w:rsid w:val="00380E04"/>
    <w:rsid w:val="00382511"/>
    <w:rsid w:val="003828F2"/>
    <w:rsid w:val="00382D0F"/>
    <w:rsid w:val="00382F10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5D6"/>
    <w:rsid w:val="003877FB"/>
    <w:rsid w:val="003878E6"/>
    <w:rsid w:val="00387934"/>
    <w:rsid w:val="00387D10"/>
    <w:rsid w:val="00390548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38BF"/>
    <w:rsid w:val="00394093"/>
    <w:rsid w:val="00394AF6"/>
    <w:rsid w:val="00394BBA"/>
    <w:rsid w:val="00394C6D"/>
    <w:rsid w:val="00394D66"/>
    <w:rsid w:val="003958B4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0CBC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0FC8"/>
    <w:rsid w:val="003B1E89"/>
    <w:rsid w:val="003B21C7"/>
    <w:rsid w:val="003B25E0"/>
    <w:rsid w:val="003B3522"/>
    <w:rsid w:val="003B35B6"/>
    <w:rsid w:val="003B3A1B"/>
    <w:rsid w:val="003B41DE"/>
    <w:rsid w:val="003B436B"/>
    <w:rsid w:val="003B4ADA"/>
    <w:rsid w:val="003B4B6D"/>
    <w:rsid w:val="003B4C4B"/>
    <w:rsid w:val="003B570B"/>
    <w:rsid w:val="003B6080"/>
    <w:rsid w:val="003B62C1"/>
    <w:rsid w:val="003B690D"/>
    <w:rsid w:val="003B6CEF"/>
    <w:rsid w:val="003B6F20"/>
    <w:rsid w:val="003B75BA"/>
    <w:rsid w:val="003B7BE0"/>
    <w:rsid w:val="003C12F2"/>
    <w:rsid w:val="003C16AF"/>
    <w:rsid w:val="003C1FF9"/>
    <w:rsid w:val="003C25C7"/>
    <w:rsid w:val="003C29C1"/>
    <w:rsid w:val="003C2DA4"/>
    <w:rsid w:val="003C32FA"/>
    <w:rsid w:val="003C3B39"/>
    <w:rsid w:val="003C3B8C"/>
    <w:rsid w:val="003C3E5A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56C"/>
    <w:rsid w:val="003D1A41"/>
    <w:rsid w:val="003D1B91"/>
    <w:rsid w:val="003D1C72"/>
    <w:rsid w:val="003D1DD7"/>
    <w:rsid w:val="003D359B"/>
    <w:rsid w:val="003D4029"/>
    <w:rsid w:val="003D4D25"/>
    <w:rsid w:val="003D507D"/>
    <w:rsid w:val="003D577E"/>
    <w:rsid w:val="003D5B7B"/>
    <w:rsid w:val="003D5C03"/>
    <w:rsid w:val="003D6693"/>
    <w:rsid w:val="003D7844"/>
    <w:rsid w:val="003D7C7C"/>
    <w:rsid w:val="003E0511"/>
    <w:rsid w:val="003E0746"/>
    <w:rsid w:val="003E0FA3"/>
    <w:rsid w:val="003E124B"/>
    <w:rsid w:val="003E1DB2"/>
    <w:rsid w:val="003E1F6C"/>
    <w:rsid w:val="003E21A0"/>
    <w:rsid w:val="003E3294"/>
    <w:rsid w:val="003E4004"/>
    <w:rsid w:val="003E4293"/>
    <w:rsid w:val="003E4380"/>
    <w:rsid w:val="003E4EAD"/>
    <w:rsid w:val="003E516C"/>
    <w:rsid w:val="003E6758"/>
    <w:rsid w:val="003E6E4A"/>
    <w:rsid w:val="003E722F"/>
    <w:rsid w:val="003E73E9"/>
    <w:rsid w:val="003E7847"/>
    <w:rsid w:val="003E7A03"/>
    <w:rsid w:val="003F0925"/>
    <w:rsid w:val="003F17D0"/>
    <w:rsid w:val="003F1B22"/>
    <w:rsid w:val="003F2262"/>
    <w:rsid w:val="003F24EE"/>
    <w:rsid w:val="003F3EF5"/>
    <w:rsid w:val="003F4409"/>
    <w:rsid w:val="003F4D71"/>
    <w:rsid w:val="003F5038"/>
    <w:rsid w:val="003F50EF"/>
    <w:rsid w:val="003F5322"/>
    <w:rsid w:val="003F695A"/>
    <w:rsid w:val="003F6AEB"/>
    <w:rsid w:val="003F7BC0"/>
    <w:rsid w:val="00400B86"/>
    <w:rsid w:val="00400D3B"/>
    <w:rsid w:val="00401B41"/>
    <w:rsid w:val="00402163"/>
    <w:rsid w:val="00402429"/>
    <w:rsid w:val="0040272F"/>
    <w:rsid w:val="00402B8C"/>
    <w:rsid w:val="00402CC1"/>
    <w:rsid w:val="00402E3C"/>
    <w:rsid w:val="00402E80"/>
    <w:rsid w:val="00403271"/>
    <w:rsid w:val="00403626"/>
    <w:rsid w:val="00403C70"/>
    <w:rsid w:val="00403F29"/>
    <w:rsid w:val="0040438D"/>
    <w:rsid w:val="00405771"/>
    <w:rsid w:val="004060E6"/>
    <w:rsid w:val="00406404"/>
    <w:rsid w:val="0040784A"/>
    <w:rsid w:val="00410038"/>
    <w:rsid w:val="00410A39"/>
    <w:rsid w:val="0041103D"/>
    <w:rsid w:val="00411913"/>
    <w:rsid w:val="00411C8C"/>
    <w:rsid w:val="004126E9"/>
    <w:rsid w:val="00412A38"/>
    <w:rsid w:val="00412FA2"/>
    <w:rsid w:val="00413A5B"/>
    <w:rsid w:val="00413ECB"/>
    <w:rsid w:val="00414D72"/>
    <w:rsid w:val="0041518E"/>
    <w:rsid w:val="00415216"/>
    <w:rsid w:val="004153AD"/>
    <w:rsid w:val="00415FE1"/>
    <w:rsid w:val="0041664B"/>
    <w:rsid w:val="00416A8A"/>
    <w:rsid w:val="00417251"/>
    <w:rsid w:val="00417310"/>
    <w:rsid w:val="00420B93"/>
    <w:rsid w:val="00420F16"/>
    <w:rsid w:val="004210FD"/>
    <w:rsid w:val="00421236"/>
    <w:rsid w:val="0042203B"/>
    <w:rsid w:val="004229D3"/>
    <w:rsid w:val="004236DD"/>
    <w:rsid w:val="00423994"/>
    <w:rsid w:val="00423C4C"/>
    <w:rsid w:val="004243E8"/>
    <w:rsid w:val="004247EE"/>
    <w:rsid w:val="00424882"/>
    <w:rsid w:val="004264B1"/>
    <w:rsid w:val="004269CF"/>
    <w:rsid w:val="00426DE9"/>
    <w:rsid w:val="00427474"/>
    <w:rsid w:val="004274D1"/>
    <w:rsid w:val="0042751D"/>
    <w:rsid w:val="00427A5F"/>
    <w:rsid w:val="0043019E"/>
    <w:rsid w:val="004304C0"/>
    <w:rsid w:val="0043088E"/>
    <w:rsid w:val="00431215"/>
    <w:rsid w:val="00432360"/>
    <w:rsid w:val="00433889"/>
    <w:rsid w:val="00433982"/>
    <w:rsid w:val="004339A4"/>
    <w:rsid w:val="00433A1F"/>
    <w:rsid w:val="00434645"/>
    <w:rsid w:val="00434954"/>
    <w:rsid w:val="00435907"/>
    <w:rsid w:val="0043601E"/>
    <w:rsid w:val="004360D4"/>
    <w:rsid w:val="00436426"/>
    <w:rsid w:val="00436C5C"/>
    <w:rsid w:val="00436FD8"/>
    <w:rsid w:val="00436FDF"/>
    <w:rsid w:val="004373D9"/>
    <w:rsid w:val="00437D1B"/>
    <w:rsid w:val="00437D40"/>
    <w:rsid w:val="0044008F"/>
    <w:rsid w:val="0044028E"/>
    <w:rsid w:val="004404BE"/>
    <w:rsid w:val="00440AE2"/>
    <w:rsid w:val="0044190A"/>
    <w:rsid w:val="00442A71"/>
    <w:rsid w:val="00442C6F"/>
    <w:rsid w:val="00442C87"/>
    <w:rsid w:val="00443C0A"/>
    <w:rsid w:val="0044424D"/>
    <w:rsid w:val="0044472E"/>
    <w:rsid w:val="00444913"/>
    <w:rsid w:val="004449D2"/>
    <w:rsid w:val="00444EC5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253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BDD"/>
    <w:rsid w:val="00460D38"/>
    <w:rsid w:val="00460F99"/>
    <w:rsid w:val="00461169"/>
    <w:rsid w:val="00461452"/>
    <w:rsid w:val="00461A50"/>
    <w:rsid w:val="00462865"/>
    <w:rsid w:val="00462B15"/>
    <w:rsid w:val="00462ED0"/>
    <w:rsid w:val="00463147"/>
    <w:rsid w:val="00463511"/>
    <w:rsid w:val="004637BF"/>
    <w:rsid w:val="00463DE1"/>
    <w:rsid w:val="00463FEB"/>
    <w:rsid w:val="00464431"/>
    <w:rsid w:val="004644ED"/>
    <w:rsid w:val="0046474A"/>
    <w:rsid w:val="00464A01"/>
    <w:rsid w:val="004659AC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0DB"/>
    <w:rsid w:val="004713A9"/>
    <w:rsid w:val="00471529"/>
    <w:rsid w:val="00471B9F"/>
    <w:rsid w:val="00471F87"/>
    <w:rsid w:val="00472591"/>
    <w:rsid w:val="00472983"/>
    <w:rsid w:val="00472994"/>
    <w:rsid w:val="00472A09"/>
    <w:rsid w:val="00472C5E"/>
    <w:rsid w:val="0047327A"/>
    <w:rsid w:val="0047376A"/>
    <w:rsid w:val="00473C41"/>
    <w:rsid w:val="00474AD9"/>
    <w:rsid w:val="00474C84"/>
    <w:rsid w:val="00474FB9"/>
    <w:rsid w:val="004751B5"/>
    <w:rsid w:val="004751CA"/>
    <w:rsid w:val="00475ACB"/>
    <w:rsid w:val="00476835"/>
    <w:rsid w:val="00476933"/>
    <w:rsid w:val="00476C90"/>
    <w:rsid w:val="00477319"/>
    <w:rsid w:val="004773A7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44B"/>
    <w:rsid w:val="00485601"/>
    <w:rsid w:val="004857FA"/>
    <w:rsid w:val="00485A8C"/>
    <w:rsid w:val="00485C0A"/>
    <w:rsid w:val="00487242"/>
    <w:rsid w:val="004875EF"/>
    <w:rsid w:val="004878BE"/>
    <w:rsid w:val="00487B9E"/>
    <w:rsid w:val="00487DE1"/>
    <w:rsid w:val="00487F89"/>
    <w:rsid w:val="004906AE"/>
    <w:rsid w:val="004907CF"/>
    <w:rsid w:val="00490A0A"/>
    <w:rsid w:val="00490BC5"/>
    <w:rsid w:val="0049141B"/>
    <w:rsid w:val="00491773"/>
    <w:rsid w:val="00491BF4"/>
    <w:rsid w:val="00491CE8"/>
    <w:rsid w:val="004931C9"/>
    <w:rsid w:val="0049356A"/>
    <w:rsid w:val="0049361F"/>
    <w:rsid w:val="00493815"/>
    <w:rsid w:val="004941CC"/>
    <w:rsid w:val="0049531C"/>
    <w:rsid w:val="00495762"/>
    <w:rsid w:val="00495C33"/>
    <w:rsid w:val="00496095"/>
    <w:rsid w:val="00496191"/>
    <w:rsid w:val="00496A5A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3B91"/>
    <w:rsid w:val="004A4035"/>
    <w:rsid w:val="004A4464"/>
    <w:rsid w:val="004A4BAF"/>
    <w:rsid w:val="004A511A"/>
    <w:rsid w:val="004A578B"/>
    <w:rsid w:val="004A5C52"/>
    <w:rsid w:val="004A5DF0"/>
    <w:rsid w:val="004A6DC6"/>
    <w:rsid w:val="004A7153"/>
    <w:rsid w:val="004A7833"/>
    <w:rsid w:val="004B0B27"/>
    <w:rsid w:val="004B14AF"/>
    <w:rsid w:val="004B18F2"/>
    <w:rsid w:val="004B1E7D"/>
    <w:rsid w:val="004B2254"/>
    <w:rsid w:val="004B2814"/>
    <w:rsid w:val="004B2ABF"/>
    <w:rsid w:val="004B2AEE"/>
    <w:rsid w:val="004B359D"/>
    <w:rsid w:val="004B42C8"/>
    <w:rsid w:val="004B4486"/>
    <w:rsid w:val="004B4F5D"/>
    <w:rsid w:val="004B4FB3"/>
    <w:rsid w:val="004B50A5"/>
    <w:rsid w:val="004B52B0"/>
    <w:rsid w:val="004B60A0"/>
    <w:rsid w:val="004B645C"/>
    <w:rsid w:val="004B6BF5"/>
    <w:rsid w:val="004B7077"/>
    <w:rsid w:val="004B713E"/>
    <w:rsid w:val="004B7232"/>
    <w:rsid w:val="004B74A4"/>
    <w:rsid w:val="004B7F68"/>
    <w:rsid w:val="004C0282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1F1"/>
    <w:rsid w:val="004C5E57"/>
    <w:rsid w:val="004C6675"/>
    <w:rsid w:val="004C675C"/>
    <w:rsid w:val="004C6883"/>
    <w:rsid w:val="004C7E82"/>
    <w:rsid w:val="004D009F"/>
    <w:rsid w:val="004D084A"/>
    <w:rsid w:val="004D14AF"/>
    <w:rsid w:val="004D19CF"/>
    <w:rsid w:val="004D19F9"/>
    <w:rsid w:val="004D1B76"/>
    <w:rsid w:val="004D1B8A"/>
    <w:rsid w:val="004D22D4"/>
    <w:rsid w:val="004D26D4"/>
    <w:rsid w:val="004D2945"/>
    <w:rsid w:val="004D35EF"/>
    <w:rsid w:val="004D408E"/>
    <w:rsid w:val="004D470B"/>
    <w:rsid w:val="004D541D"/>
    <w:rsid w:val="004D577E"/>
    <w:rsid w:val="004D5850"/>
    <w:rsid w:val="004D6361"/>
    <w:rsid w:val="004D6415"/>
    <w:rsid w:val="004D7235"/>
    <w:rsid w:val="004D7721"/>
    <w:rsid w:val="004D7BD5"/>
    <w:rsid w:val="004D7C1B"/>
    <w:rsid w:val="004E0440"/>
    <w:rsid w:val="004E0B54"/>
    <w:rsid w:val="004E0C6A"/>
    <w:rsid w:val="004E12AE"/>
    <w:rsid w:val="004E28F1"/>
    <w:rsid w:val="004E2E5D"/>
    <w:rsid w:val="004E3314"/>
    <w:rsid w:val="004E370A"/>
    <w:rsid w:val="004E385F"/>
    <w:rsid w:val="004E38D8"/>
    <w:rsid w:val="004E3A59"/>
    <w:rsid w:val="004E3B8C"/>
    <w:rsid w:val="004E4059"/>
    <w:rsid w:val="004E5EEB"/>
    <w:rsid w:val="004E6204"/>
    <w:rsid w:val="004E677B"/>
    <w:rsid w:val="004E67CC"/>
    <w:rsid w:val="004E6C9F"/>
    <w:rsid w:val="004E7006"/>
    <w:rsid w:val="004E7452"/>
    <w:rsid w:val="004E7547"/>
    <w:rsid w:val="004E7EB0"/>
    <w:rsid w:val="004F0325"/>
    <w:rsid w:val="004F0396"/>
    <w:rsid w:val="004F0A2D"/>
    <w:rsid w:val="004F0C83"/>
    <w:rsid w:val="004F13BF"/>
    <w:rsid w:val="004F1675"/>
    <w:rsid w:val="004F19C8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0BC"/>
    <w:rsid w:val="0050750B"/>
    <w:rsid w:val="005076F5"/>
    <w:rsid w:val="005106F2"/>
    <w:rsid w:val="0051084C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519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0B03"/>
    <w:rsid w:val="0052114D"/>
    <w:rsid w:val="005217C3"/>
    <w:rsid w:val="00521E55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1460"/>
    <w:rsid w:val="00542914"/>
    <w:rsid w:val="0054351B"/>
    <w:rsid w:val="00543FBA"/>
    <w:rsid w:val="00545099"/>
    <w:rsid w:val="0054569F"/>
    <w:rsid w:val="005469CF"/>
    <w:rsid w:val="00546DE3"/>
    <w:rsid w:val="005470BB"/>
    <w:rsid w:val="005479E2"/>
    <w:rsid w:val="00547FD2"/>
    <w:rsid w:val="005506F8"/>
    <w:rsid w:val="005515AA"/>
    <w:rsid w:val="00552839"/>
    <w:rsid w:val="00552D7E"/>
    <w:rsid w:val="00552EE5"/>
    <w:rsid w:val="005544FE"/>
    <w:rsid w:val="005551B1"/>
    <w:rsid w:val="005559EC"/>
    <w:rsid w:val="00555A0B"/>
    <w:rsid w:val="005561B1"/>
    <w:rsid w:val="005571EE"/>
    <w:rsid w:val="00557649"/>
    <w:rsid w:val="00557B7B"/>
    <w:rsid w:val="00557DCF"/>
    <w:rsid w:val="00560203"/>
    <w:rsid w:val="00560700"/>
    <w:rsid w:val="00561E07"/>
    <w:rsid w:val="005627B9"/>
    <w:rsid w:val="00562F0A"/>
    <w:rsid w:val="00563276"/>
    <w:rsid w:val="0056358F"/>
    <w:rsid w:val="00563F25"/>
    <w:rsid w:val="005644C9"/>
    <w:rsid w:val="00564640"/>
    <w:rsid w:val="005646BE"/>
    <w:rsid w:val="00564771"/>
    <w:rsid w:val="00564A18"/>
    <w:rsid w:val="00566984"/>
    <w:rsid w:val="00566F15"/>
    <w:rsid w:val="00566F84"/>
    <w:rsid w:val="00566FE8"/>
    <w:rsid w:val="0056762B"/>
    <w:rsid w:val="00567680"/>
    <w:rsid w:val="00567970"/>
    <w:rsid w:val="00567F75"/>
    <w:rsid w:val="005702D0"/>
    <w:rsid w:val="0057080C"/>
    <w:rsid w:val="005709AC"/>
    <w:rsid w:val="005709EF"/>
    <w:rsid w:val="00570CA8"/>
    <w:rsid w:val="00570D57"/>
    <w:rsid w:val="00570E03"/>
    <w:rsid w:val="00571305"/>
    <w:rsid w:val="005713B4"/>
    <w:rsid w:val="005718E3"/>
    <w:rsid w:val="00571C82"/>
    <w:rsid w:val="00572473"/>
    <w:rsid w:val="005729DE"/>
    <w:rsid w:val="00572EA1"/>
    <w:rsid w:val="005731D5"/>
    <w:rsid w:val="005738D4"/>
    <w:rsid w:val="00573C4E"/>
    <w:rsid w:val="00573F7C"/>
    <w:rsid w:val="0057417B"/>
    <w:rsid w:val="00574A0A"/>
    <w:rsid w:val="00574FF2"/>
    <w:rsid w:val="00575222"/>
    <w:rsid w:val="00575F26"/>
    <w:rsid w:val="005760A3"/>
    <w:rsid w:val="00576363"/>
    <w:rsid w:val="00576BF1"/>
    <w:rsid w:val="00576D5F"/>
    <w:rsid w:val="00577186"/>
    <w:rsid w:val="00577A13"/>
    <w:rsid w:val="005806D9"/>
    <w:rsid w:val="00580753"/>
    <w:rsid w:val="00580881"/>
    <w:rsid w:val="00580B51"/>
    <w:rsid w:val="00580FC8"/>
    <w:rsid w:val="0058101B"/>
    <w:rsid w:val="00581774"/>
    <w:rsid w:val="00581791"/>
    <w:rsid w:val="005819E9"/>
    <w:rsid w:val="00581BF5"/>
    <w:rsid w:val="0058204B"/>
    <w:rsid w:val="005827BC"/>
    <w:rsid w:val="00582888"/>
    <w:rsid w:val="0058325E"/>
    <w:rsid w:val="00583B7A"/>
    <w:rsid w:val="00584F56"/>
    <w:rsid w:val="0058519A"/>
    <w:rsid w:val="00585DA5"/>
    <w:rsid w:val="005862FA"/>
    <w:rsid w:val="0058686F"/>
    <w:rsid w:val="0058698D"/>
    <w:rsid w:val="00587361"/>
    <w:rsid w:val="005873E5"/>
    <w:rsid w:val="00587924"/>
    <w:rsid w:val="005879CA"/>
    <w:rsid w:val="0059093E"/>
    <w:rsid w:val="00590A23"/>
    <w:rsid w:val="00590CBF"/>
    <w:rsid w:val="00590CFE"/>
    <w:rsid w:val="00590D1F"/>
    <w:rsid w:val="00591151"/>
    <w:rsid w:val="005916A2"/>
    <w:rsid w:val="0059196E"/>
    <w:rsid w:val="00591AA1"/>
    <w:rsid w:val="0059284A"/>
    <w:rsid w:val="00593026"/>
    <w:rsid w:val="00593220"/>
    <w:rsid w:val="0059354D"/>
    <w:rsid w:val="00594677"/>
    <w:rsid w:val="0059472A"/>
    <w:rsid w:val="00594C38"/>
    <w:rsid w:val="00594C74"/>
    <w:rsid w:val="005950E2"/>
    <w:rsid w:val="005960A7"/>
    <w:rsid w:val="00596FED"/>
    <w:rsid w:val="00597CC5"/>
    <w:rsid w:val="005A01AB"/>
    <w:rsid w:val="005A053C"/>
    <w:rsid w:val="005A0546"/>
    <w:rsid w:val="005A0639"/>
    <w:rsid w:val="005A098A"/>
    <w:rsid w:val="005A188B"/>
    <w:rsid w:val="005A18D0"/>
    <w:rsid w:val="005A1B0B"/>
    <w:rsid w:val="005A1DFC"/>
    <w:rsid w:val="005A24E4"/>
    <w:rsid w:val="005A276D"/>
    <w:rsid w:val="005A28FE"/>
    <w:rsid w:val="005A3BE0"/>
    <w:rsid w:val="005A48ED"/>
    <w:rsid w:val="005A4B35"/>
    <w:rsid w:val="005A51B1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BF0"/>
    <w:rsid w:val="005B1CCD"/>
    <w:rsid w:val="005B1D41"/>
    <w:rsid w:val="005B209E"/>
    <w:rsid w:val="005B211A"/>
    <w:rsid w:val="005B2324"/>
    <w:rsid w:val="005B23A2"/>
    <w:rsid w:val="005B244B"/>
    <w:rsid w:val="005B2A60"/>
    <w:rsid w:val="005B2ADB"/>
    <w:rsid w:val="005B2C40"/>
    <w:rsid w:val="005B2C4C"/>
    <w:rsid w:val="005B2E3D"/>
    <w:rsid w:val="005B37CF"/>
    <w:rsid w:val="005B387F"/>
    <w:rsid w:val="005B39FD"/>
    <w:rsid w:val="005B3DC2"/>
    <w:rsid w:val="005B3F66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19C6"/>
    <w:rsid w:val="005C2632"/>
    <w:rsid w:val="005C29C6"/>
    <w:rsid w:val="005C31F3"/>
    <w:rsid w:val="005C37CA"/>
    <w:rsid w:val="005C38FF"/>
    <w:rsid w:val="005C3C05"/>
    <w:rsid w:val="005C4EB9"/>
    <w:rsid w:val="005C4FC2"/>
    <w:rsid w:val="005C57A0"/>
    <w:rsid w:val="005C5B06"/>
    <w:rsid w:val="005C71D0"/>
    <w:rsid w:val="005C7703"/>
    <w:rsid w:val="005C7791"/>
    <w:rsid w:val="005C7BC3"/>
    <w:rsid w:val="005C7DC2"/>
    <w:rsid w:val="005C7E1C"/>
    <w:rsid w:val="005D066D"/>
    <w:rsid w:val="005D0974"/>
    <w:rsid w:val="005D09EC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3ED4"/>
    <w:rsid w:val="005D40B3"/>
    <w:rsid w:val="005D44A1"/>
    <w:rsid w:val="005D4BEE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654"/>
    <w:rsid w:val="005E3717"/>
    <w:rsid w:val="005E3A9A"/>
    <w:rsid w:val="005E3C94"/>
    <w:rsid w:val="005E3DBB"/>
    <w:rsid w:val="005E3EAA"/>
    <w:rsid w:val="005E4317"/>
    <w:rsid w:val="005E4933"/>
    <w:rsid w:val="005E4D84"/>
    <w:rsid w:val="005E5B02"/>
    <w:rsid w:val="005E5B3C"/>
    <w:rsid w:val="005E5D7B"/>
    <w:rsid w:val="005E6040"/>
    <w:rsid w:val="005E6292"/>
    <w:rsid w:val="005E6430"/>
    <w:rsid w:val="005E695E"/>
    <w:rsid w:val="005E6C31"/>
    <w:rsid w:val="005E6E17"/>
    <w:rsid w:val="005E7AB8"/>
    <w:rsid w:val="005E7BA8"/>
    <w:rsid w:val="005E7CBF"/>
    <w:rsid w:val="005F0140"/>
    <w:rsid w:val="005F086A"/>
    <w:rsid w:val="005F0BB5"/>
    <w:rsid w:val="005F0E3B"/>
    <w:rsid w:val="005F19DB"/>
    <w:rsid w:val="005F2B87"/>
    <w:rsid w:val="005F2DFB"/>
    <w:rsid w:val="005F2E2E"/>
    <w:rsid w:val="005F30ED"/>
    <w:rsid w:val="005F3738"/>
    <w:rsid w:val="005F3858"/>
    <w:rsid w:val="005F4280"/>
    <w:rsid w:val="005F521B"/>
    <w:rsid w:val="005F567F"/>
    <w:rsid w:val="005F58BA"/>
    <w:rsid w:val="005F60B5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0C0"/>
    <w:rsid w:val="0060329E"/>
    <w:rsid w:val="00603755"/>
    <w:rsid w:val="00603773"/>
    <w:rsid w:val="00603E40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19E6"/>
    <w:rsid w:val="00612D5A"/>
    <w:rsid w:val="00613649"/>
    <w:rsid w:val="00613AF8"/>
    <w:rsid w:val="00614325"/>
    <w:rsid w:val="00614651"/>
    <w:rsid w:val="006147E7"/>
    <w:rsid w:val="006148DB"/>
    <w:rsid w:val="00614C1E"/>
    <w:rsid w:val="006157EE"/>
    <w:rsid w:val="00615B53"/>
    <w:rsid w:val="0061602A"/>
    <w:rsid w:val="0061674A"/>
    <w:rsid w:val="006168F5"/>
    <w:rsid w:val="0061705E"/>
    <w:rsid w:val="00617AB2"/>
    <w:rsid w:val="00617B8D"/>
    <w:rsid w:val="006207A8"/>
    <w:rsid w:val="006209FD"/>
    <w:rsid w:val="00620FC5"/>
    <w:rsid w:val="00621246"/>
    <w:rsid w:val="00622528"/>
    <w:rsid w:val="0062263F"/>
    <w:rsid w:val="00622B31"/>
    <w:rsid w:val="00623119"/>
    <w:rsid w:val="0062335F"/>
    <w:rsid w:val="00623AC2"/>
    <w:rsid w:val="0062417F"/>
    <w:rsid w:val="006243CD"/>
    <w:rsid w:val="00624500"/>
    <w:rsid w:val="006245AE"/>
    <w:rsid w:val="006255D7"/>
    <w:rsid w:val="00625A4A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4793"/>
    <w:rsid w:val="0063488F"/>
    <w:rsid w:val="00635619"/>
    <w:rsid w:val="00635C4A"/>
    <w:rsid w:val="00636190"/>
    <w:rsid w:val="0063666E"/>
    <w:rsid w:val="0063736A"/>
    <w:rsid w:val="00637570"/>
    <w:rsid w:val="006400AB"/>
    <w:rsid w:val="00640152"/>
    <w:rsid w:val="006405FF"/>
    <w:rsid w:val="00640737"/>
    <w:rsid w:val="00640EF5"/>
    <w:rsid w:val="00641B67"/>
    <w:rsid w:val="006422D5"/>
    <w:rsid w:val="006424E7"/>
    <w:rsid w:val="00642806"/>
    <w:rsid w:val="00643967"/>
    <w:rsid w:val="0064448A"/>
    <w:rsid w:val="00644665"/>
    <w:rsid w:val="006446F0"/>
    <w:rsid w:val="0064530C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0B34"/>
    <w:rsid w:val="006511D7"/>
    <w:rsid w:val="0065159D"/>
    <w:rsid w:val="00651AE0"/>
    <w:rsid w:val="00651CB4"/>
    <w:rsid w:val="00651D0D"/>
    <w:rsid w:val="00651E09"/>
    <w:rsid w:val="006521B2"/>
    <w:rsid w:val="00652757"/>
    <w:rsid w:val="006530E5"/>
    <w:rsid w:val="00653202"/>
    <w:rsid w:val="006532EE"/>
    <w:rsid w:val="006535A2"/>
    <w:rsid w:val="00653D28"/>
    <w:rsid w:val="00653D89"/>
    <w:rsid w:val="00654748"/>
    <w:rsid w:val="00655D69"/>
    <w:rsid w:val="00655EBF"/>
    <w:rsid w:val="00656327"/>
    <w:rsid w:val="00656BFF"/>
    <w:rsid w:val="00656F0A"/>
    <w:rsid w:val="00657116"/>
    <w:rsid w:val="0065727A"/>
    <w:rsid w:val="00657C0E"/>
    <w:rsid w:val="006605C0"/>
    <w:rsid w:val="006605FC"/>
    <w:rsid w:val="0066081B"/>
    <w:rsid w:val="00660DB2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5CD"/>
    <w:rsid w:val="0066494A"/>
    <w:rsid w:val="00664E78"/>
    <w:rsid w:val="00664EEB"/>
    <w:rsid w:val="0066507F"/>
    <w:rsid w:val="006650EB"/>
    <w:rsid w:val="00665E6F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540A"/>
    <w:rsid w:val="006760DD"/>
    <w:rsid w:val="006763FE"/>
    <w:rsid w:val="00676763"/>
    <w:rsid w:val="00676CB7"/>
    <w:rsid w:val="00676EA0"/>
    <w:rsid w:val="006774B0"/>
    <w:rsid w:val="006800D0"/>
    <w:rsid w:val="00680F13"/>
    <w:rsid w:val="006830A5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E4C"/>
    <w:rsid w:val="00690FCF"/>
    <w:rsid w:val="00691500"/>
    <w:rsid w:val="00691E1F"/>
    <w:rsid w:val="0069236A"/>
    <w:rsid w:val="00692520"/>
    <w:rsid w:val="00692565"/>
    <w:rsid w:val="00692D46"/>
    <w:rsid w:val="00692D9B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498"/>
    <w:rsid w:val="006A46CD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158"/>
    <w:rsid w:val="006B46D5"/>
    <w:rsid w:val="006B48A0"/>
    <w:rsid w:val="006B4A45"/>
    <w:rsid w:val="006B4B0B"/>
    <w:rsid w:val="006B4B0F"/>
    <w:rsid w:val="006B4E3A"/>
    <w:rsid w:val="006B5271"/>
    <w:rsid w:val="006B5300"/>
    <w:rsid w:val="006B561E"/>
    <w:rsid w:val="006B6187"/>
    <w:rsid w:val="006B6D4B"/>
    <w:rsid w:val="006B797F"/>
    <w:rsid w:val="006B7A0A"/>
    <w:rsid w:val="006B7A8B"/>
    <w:rsid w:val="006B7FD1"/>
    <w:rsid w:val="006C0172"/>
    <w:rsid w:val="006C0B0C"/>
    <w:rsid w:val="006C0D0D"/>
    <w:rsid w:val="006C1A22"/>
    <w:rsid w:val="006C20D2"/>
    <w:rsid w:val="006C21E1"/>
    <w:rsid w:val="006C241F"/>
    <w:rsid w:val="006C24DE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C7C65"/>
    <w:rsid w:val="006D01BA"/>
    <w:rsid w:val="006D0286"/>
    <w:rsid w:val="006D0758"/>
    <w:rsid w:val="006D0A51"/>
    <w:rsid w:val="006D1779"/>
    <w:rsid w:val="006D1D94"/>
    <w:rsid w:val="006D1F30"/>
    <w:rsid w:val="006D2276"/>
    <w:rsid w:val="006D2328"/>
    <w:rsid w:val="006D2BBB"/>
    <w:rsid w:val="006D3026"/>
    <w:rsid w:val="006D3304"/>
    <w:rsid w:val="006D349C"/>
    <w:rsid w:val="006D3708"/>
    <w:rsid w:val="006D37C3"/>
    <w:rsid w:val="006D3904"/>
    <w:rsid w:val="006D3989"/>
    <w:rsid w:val="006D3F80"/>
    <w:rsid w:val="006D5E72"/>
    <w:rsid w:val="006D64A5"/>
    <w:rsid w:val="006D64CA"/>
    <w:rsid w:val="006E0702"/>
    <w:rsid w:val="006E080C"/>
    <w:rsid w:val="006E0B1F"/>
    <w:rsid w:val="006E0EE8"/>
    <w:rsid w:val="006E0F82"/>
    <w:rsid w:val="006E1283"/>
    <w:rsid w:val="006E1420"/>
    <w:rsid w:val="006E1499"/>
    <w:rsid w:val="006E149F"/>
    <w:rsid w:val="006E1C75"/>
    <w:rsid w:val="006E277E"/>
    <w:rsid w:val="006E2F71"/>
    <w:rsid w:val="006E39A5"/>
    <w:rsid w:val="006E3BE2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1AE"/>
    <w:rsid w:val="006F2F40"/>
    <w:rsid w:val="006F30E2"/>
    <w:rsid w:val="006F32A3"/>
    <w:rsid w:val="006F34BB"/>
    <w:rsid w:val="006F37DF"/>
    <w:rsid w:val="006F433A"/>
    <w:rsid w:val="006F4987"/>
    <w:rsid w:val="006F49FE"/>
    <w:rsid w:val="006F519D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144"/>
    <w:rsid w:val="0070023B"/>
    <w:rsid w:val="00700281"/>
    <w:rsid w:val="007008B4"/>
    <w:rsid w:val="007009D9"/>
    <w:rsid w:val="00702482"/>
    <w:rsid w:val="00703837"/>
    <w:rsid w:val="00703861"/>
    <w:rsid w:val="00704837"/>
    <w:rsid w:val="00704EF3"/>
    <w:rsid w:val="00705043"/>
    <w:rsid w:val="00705337"/>
    <w:rsid w:val="00705ACA"/>
    <w:rsid w:val="00705FE2"/>
    <w:rsid w:val="0070631A"/>
    <w:rsid w:val="00707268"/>
    <w:rsid w:val="00707F43"/>
    <w:rsid w:val="00710320"/>
    <w:rsid w:val="007111D1"/>
    <w:rsid w:val="007124A7"/>
    <w:rsid w:val="00712578"/>
    <w:rsid w:val="007132D1"/>
    <w:rsid w:val="0071348A"/>
    <w:rsid w:val="00713593"/>
    <w:rsid w:val="00713616"/>
    <w:rsid w:val="007137A6"/>
    <w:rsid w:val="00713F1B"/>
    <w:rsid w:val="00714393"/>
    <w:rsid w:val="007143EB"/>
    <w:rsid w:val="00714444"/>
    <w:rsid w:val="00714C44"/>
    <w:rsid w:val="007151F9"/>
    <w:rsid w:val="007156C3"/>
    <w:rsid w:val="00715BB5"/>
    <w:rsid w:val="00715C26"/>
    <w:rsid w:val="00716429"/>
    <w:rsid w:val="00716B53"/>
    <w:rsid w:val="00716FFE"/>
    <w:rsid w:val="00717053"/>
    <w:rsid w:val="0071713B"/>
    <w:rsid w:val="007209AF"/>
    <w:rsid w:val="00721583"/>
    <w:rsid w:val="00721E9B"/>
    <w:rsid w:val="00722B74"/>
    <w:rsid w:val="00723080"/>
    <w:rsid w:val="0072336D"/>
    <w:rsid w:val="0072356F"/>
    <w:rsid w:val="00723B5F"/>
    <w:rsid w:val="00723B9E"/>
    <w:rsid w:val="00724289"/>
    <w:rsid w:val="0072468E"/>
    <w:rsid w:val="007247D6"/>
    <w:rsid w:val="00724869"/>
    <w:rsid w:val="00724AF6"/>
    <w:rsid w:val="00724D3E"/>
    <w:rsid w:val="00724E37"/>
    <w:rsid w:val="00725026"/>
    <w:rsid w:val="0072536A"/>
    <w:rsid w:val="00725BA2"/>
    <w:rsid w:val="00726269"/>
    <w:rsid w:val="00727A81"/>
    <w:rsid w:val="00727B90"/>
    <w:rsid w:val="00727CE5"/>
    <w:rsid w:val="007301CD"/>
    <w:rsid w:val="0073039E"/>
    <w:rsid w:val="007303CE"/>
    <w:rsid w:val="007305C4"/>
    <w:rsid w:val="007309B3"/>
    <w:rsid w:val="00730DF9"/>
    <w:rsid w:val="00731039"/>
    <w:rsid w:val="00731CEE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096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687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06E"/>
    <w:rsid w:val="00743331"/>
    <w:rsid w:val="007435EB"/>
    <w:rsid w:val="007438A8"/>
    <w:rsid w:val="00743E7B"/>
    <w:rsid w:val="007441E5"/>
    <w:rsid w:val="007445F6"/>
    <w:rsid w:val="00744993"/>
    <w:rsid w:val="00744D78"/>
    <w:rsid w:val="00745774"/>
    <w:rsid w:val="00745D2F"/>
    <w:rsid w:val="007462FA"/>
    <w:rsid w:val="00746559"/>
    <w:rsid w:val="00746A0F"/>
    <w:rsid w:val="00746B2F"/>
    <w:rsid w:val="00746E74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A0E"/>
    <w:rsid w:val="00751CB9"/>
    <w:rsid w:val="00752D83"/>
    <w:rsid w:val="00752F8D"/>
    <w:rsid w:val="007530C0"/>
    <w:rsid w:val="0075317D"/>
    <w:rsid w:val="00753B3C"/>
    <w:rsid w:val="00754189"/>
    <w:rsid w:val="00754BFE"/>
    <w:rsid w:val="00754F43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340"/>
    <w:rsid w:val="0076062B"/>
    <w:rsid w:val="00761367"/>
    <w:rsid w:val="0076191D"/>
    <w:rsid w:val="007619FC"/>
    <w:rsid w:val="00761CE9"/>
    <w:rsid w:val="007621AF"/>
    <w:rsid w:val="0076227E"/>
    <w:rsid w:val="007623D8"/>
    <w:rsid w:val="00762B4A"/>
    <w:rsid w:val="00762E96"/>
    <w:rsid w:val="00762EC7"/>
    <w:rsid w:val="00763502"/>
    <w:rsid w:val="00763593"/>
    <w:rsid w:val="00763960"/>
    <w:rsid w:val="00763CA2"/>
    <w:rsid w:val="00763CDA"/>
    <w:rsid w:val="00764259"/>
    <w:rsid w:val="007648B2"/>
    <w:rsid w:val="007650B3"/>
    <w:rsid w:val="00765719"/>
    <w:rsid w:val="00765B65"/>
    <w:rsid w:val="00765C0D"/>
    <w:rsid w:val="00766137"/>
    <w:rsid w:val="00766380"/>
    <w:rsid w:val="00766A3C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4D02"/>
    <w:rsid w:val="007750A9"/>
    <w:rsid w:val="00775444"/>
    <w:rsid w:val="007754D2"/>
    <w:rsid w:val="00775A54"/>
    <w:rsid w:val="00775BBF"/>
    <w:rsid w:val="00776A0A"/>
    <w:rsid w:val="00776E9D"/>
    <w:rsid w:val="007771ED"/>
    <w:rsid w:val="007779B0"/>
    <w:rsid w:val="00777C12"/>
    <w:rsid w:val="00777C16"/>
    <w:rsid w:val="007800A7"/>
    <w:rsid w:val="00780784"/>
    <w:rsid w:val="00781A1D"/>
    <w:rsid w:val="00782212"/>
    <w:rsid w:val="007822AE"/>
    <w:rsid w:val="00782377"/>
    <w:rsid w:val="0078279F"/>
    <w:rsid w:val="00782D8B"/>
    <w:rsid w:val="0078314A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DDF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2A4"/>
    <w:rsid w:val="0079340E"/>
    <w:rsid w:val="007939EA"/>
    <w:rsid w:val="00793D61"/>
    <w:rsid w:val="00794175"/>
    <w:rsid w:val="007944CC"/>
    <w:rsid w:val="00794521"/>
    <w:rsid w:val="00794711"/>
    <w:rsid w:val="00794A19"/>
    <w:rsid w:val="00794B75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CBC"/>
    <w:rsid w:val="007A0F8B"/>
    <w:rsid w:val="007A1535"/>
    <w:rsid w:val="007A1896"/>
    <w:rsid w:val="007A1952"/>
    <w:rsid w:val="007A20C9"/>
    <w:rsid w:val="007A27C7"/>
    <w:rsid w:val="007A2F63"/>
    <w:rsid w:val="007A35B8"/>
    <w:rsid w:val="007A3A22"/>
    <w:rsid w:val="007A3D0A"/>
    <w:rsid w:val="007A3D6C"/>
    <w:rsid w:val="007A401A"/>
    <w:rsid w:val="007A4DE4"/>
    <w:rsid w:val="007A504F"/>
    <w:rsid w:val="007A57B2"/>
    <w:rsid w:val="007A5B99"/>
    <w:rsid w:val="007A5CD0"/>
    <w:rsid w:val="007A62E0"/>
    <w:rsid w:val="007A6444"/>
    <w:rsid w:val="007A670B"/>
    <w:rsid w:val="007A7429"/>
    <w:rsid w:val="007A7915"/>
    <w:rsid w:val="007B0932"/>
    <w:rsid w:val="007B1461"/>
    <w:rsid w:val="007B17AF"/>
    <w:rsid w:val="007B239D"/>
    <w:rsid w:val="007B284C"/>
    <w:rsid w:val="007B288F"/>
    <w:rsid w:val="007B28A9"/>
    <w:rsid w:val="007B2B14"/>
    <w:rsid w:val="007B36BA"/>
    <w:rsid w:val="007B36E8"/>
    <w:rsid w:val="007B3A63"/>
    <w:rsid w:val="007B4292"/>
    <w:rsid w:val="007B44B2"/>
    <w:rsid w:val="007B472F"/>
    <w:rsid w:val="007B490B"/>
    <w:rsid w:val="007B5107"/>
    <w:rsid w:val="007B5914"/>
    <w:rsid w:val="007B5BD2"/>
    <w:rsid w:val="007B5D56"/>
    <w:rsid w:val="007B6A4C"/>
    <w:rsid w:val="007B6DAA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27B9"/>
    <w:rsid w:val="007C286E"/>
    <w:rsid w:val="007C2D7A"/>
    <w:rsid w:val="007C3518"/>
    <w:rsid w:val="007C3592"/>
    <w:rsid w:val="007C3E0A"/>
    <w:rsid w:val="007C45D0"/>
    <w:rsid w:val="007C4728"/>
    <w:rsid w:val="007C4DD1"/>
    <w:rsid w:val="007C5760"/>
    <w:rsid w:val="007C58F6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1C5E"/>
    <w:rsid w:val="007D357B"/>
    <w:rsid w:val="007D3584"/>
    <w:rsid w:val="007D370A"/>
    <w:rsid w:val="007D39B1"/>
    <w:rsid w:val="007D39CF"/>
    <w:rsid w:val="007D3A5F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4CA"/>
    <w:rsid w:val="007E15F8"/>
    <w:rsid w:val="007E176A"/>
    <w:rsid w:val="007E21AB"/>
    <w:rsid w:val="007E2291"/>
    <w:rsid w:val="007E22AA"/>
    <w:rsid w:val="007E22C9"/>
    <w:rsid w:val="007E24FE"/>
    <w:rsid w:val="007E36AE"/>
    <w:rsid w:val="007E3D3B"/>
    <w:rsid w:val="007E4085"/>
    <w:rsid w:val="007E4238"/>
    <w:rsid w:val="007E42FA"/>
    <w:rsid w:val="007E4C3A"/>
    <w:rsid w:val="007E4C51"/>
    <w:rsid w:val="007E4DFD"/>
    <w:rsid w:val="007E4E5D"/>
    <w:rsid w:val="007E572B"/>
    <w:rsid w:val="007E6A51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2E0E"/>
    <w:rsid w:val="007F32C0"/>
    <w:rsid w:val="007F3A7D"/>
    <w:rsid w:val="007F4521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956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1BEB"/>
    <w:rsid w:val="00812515"/>
    <w:rsid w:val="00812CA3"/>
    <w:rsid w:val="00812E29"/>
    <w:rsid w:val="00813994"/>
    <w:rsid w:val="00813B76"/>
    <w:rsid w:val="0081453A"/>
    <w:rsid w:val="00814EFC"/>
    <w:rsid w:val="008150A0"/>
    <w:rsid w:val="00816146"/>
    <w:rsid w:val="008164AA"/>
    <w:rsid w:val="00816F36"/>
    <w:rsid w:val="00817EA4"/>
    <w:rsid w:val="00817EDA"/>
    <w:rsid w:val="00817F2F"/>
    <w:rsid w:val="00820298"/>
    <w:rsid w:val="008205F4"/>
    <w:rsid w:val="00820883"/>
    <w:rsid w:val="00820FE7"/>
    <w:rsid w:val="0082111E"/>
    <w:rsid w:val="00821155"/>
    <w:rsid w:val="00821AB9"/>
    <w:rsid w:val="00821C4C"/>
    <w:rsid w:val="00821D5B"/>
    <w:rsid w:val="00823378"/>
    <w:rsid w:val="00823FA9"/>
    <w:rsid w:val="00824592"/>
    <w:rsid w:val="008248EF"/>
    <w:rsid w:val="00824EB9"/>
    <w:rsid w:val="00824F03"/>
    <w:rsid w:val="0082510C"/>
    <w:rsid w:val="008256EC"/>
    <w:rsid w:val="008262AA"/>
    <w:rsid w:val="0082662F"/>
    <w:rsid w:val="00826964"/>
    <w:rsid w:val="00826F5E"/>
    <w:rsid w:val="00827345"/>
    <w:rsid w:val="00827D6F"/>
    <w:rsid w:val="00827D84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4E49"/>
    <w:rsid w:val="008357B2"/>
    <w:rsid w:val="00835907"/>
    <w:rsid w:val="0083595B"/>
    <w:rsid w:val="00835EB7"/>
    <w:rsid w:val="00835F09"/>
    <w:rsid w:val="008364BF"/>
    <w:rsid w:val="0083686F"/>
    <w:rsid w:val="00836876"/>
    <w:rsid w:val="0083708B"/>
    <w:rsid w:val="0083744F"/>
    <w:rsid w:val="008374A1"/>
    <w:rsid w:val="0084033A"/>
    <w:rsid w:val="00840EDC"/>
    <w:rsid w:val="00842289"/>
    <w:rsid w:val="0084243A"/>
    <w:rsid w:val="00842F60"/>
    <w:rsid w:val="0084312F"/>
    <w:rsid w:val="008434C2"/>
    <w:rsid w:val="008438D4"/>
    <w:rsid w:val="0084392B"/>
    <w:rsid w:val="00843E21"/>
    <w:rsid w:val="00843E79"/>
    <w:rsid w:val="008452E6"/>
    <w:rsid w:val="00845439"/>
    <w:rsid w:val="00845E94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2DE"/>
    <w:rsid w:val="0085248B"/>
    <w:rsid w:val="008524E8"/>
    <w:rsid w:val="00852923"/>
    <w:rsid w:val="0085376B"/>
    <w:rsid w:val="00853937"/>
    <w:rsid w:val="00854165"/>
    <w:rsid w:val="008544EC"/>
    <w:rsid w:val="00854E04"/>
    <w:rsid w:val="00854E92"/>
    <w:rsid w:val="008552FD"/>
    <w:rsid w:val="0085534F"/>
    <w:rsid w:val="0085536D"/>
    <w:rsid w:val="00855595"/>
    <w:rsid w:val="0085559D"/>
    <w:rsid w:val="00855628"/>
    <w:rsid w:val="008556CA"/>
    <w:rsid w:val="00855CCA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2C75"/>
    <w:rsid w:val="00863021"/>
    <w:rsid w:val="00863B86"/>
    <w:rsid w:val="008652F3"/>
    <w:rsid w:val="0086597C"/>
    <w:rsid w:val="00865AC3"/>
    <w:rsid w:val="00865D54"/>
    <w:rsid w:val="0086621F"/>
    <w:rsid w:val="00866B90"/>
    <w:rsid w:val="00867037"/>
    <w:rsid w:val="00867B63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46B1"/>
    <w:rsid w:val="008752A0"/>
    <w:rsid w:val="0087545C"/>
    <w:rsid w:val="00875540"/>
    <w:rsid w:val="00875572"/>
    <w:rsid w:val="00875721"/>
    <w:rsid w:val="00875AC0"/>
    <w:rsid w:val="008767B2"/>
    <w:rsid w:val="00877207"/>
    <w:rsid w:val="00877266"/>
    <w:rsid w:val="008772A9"/>
    <w:rsid w:val="00880476"/>
    <w:rsid w:val="008804B7"/>
    <w:rsid w:val="00881E15"/>
    <w:rsid w:val="0088243B"/>
    <w:rsid w:val="0088271A"/>
    <w:rsid w:val="00882725"/>
    <w:rsid w:val="008828EF"/>
    <w:rsid w:val="0088326A"/>
    <w:rsid w:val="00883E62"/>
    <w:rsid w:val="00883EA5"/>
    <w:rsid w:val="00883F1A"/>
    <w:rsid w:val="00883F87"/>
    <w:rsid w:val="008840C1"/>
    <w:rsid w:val="00884323"/>
    <w:rsid w:val="008845B7"/>
    <w:rsid w:val="008845E9"/>
    <w:rsid w:val="008846B4"/>
    <w:rsid w:val="00884AD1"/>
    <w:rsid w:val="00885381"/>
    <w:rsid w:val="008856CE"/>
    <w:rsid w:val="00885957"/>
    <w:rsid w:val="00886249"/>
    <w:rsid w:val="00886334"/>
    <w:rsid w:val="0088655C"/>
    <w:rsid w:val="00886C02"/>
    <w:rsid w:val="0088739F"/>
    <w:rsid w:val="00890011"/>
    <w:rsid w:val="00890816"/>
    <w:rsid w:val="00890CF1"/>
    <w:rsid w:val="008918D2"/>
    <w:rsid w:val="00891A18"/>
    <w:rsid w:val="00891CF0"/>
    <w:rsid w:val="00891D45"/>
    <w:rsid w:val="00891E65"/>
    <w:rsid w:val="00892AF9"/>
    <w:rsid w:val="0089302F"/>
    <w:rsid w:val="0089344D"/>
    <w:rsid w:val="00893F69"/>
    <w:rsid w:val="00894C00"/>
    <w:rsid w:val="00895745"/>
    <w:rsid w:val="00895C57"/>
    <w:rsid w:val="00895EC4"/>
    <w:rsid w:val="008964C9"/>
    <w:rsid w:val="00897138"/>
    <w:rsid w:val="008977A7"/>
    <w:rsid w:val="00897D20"/>
    <w:rsid w:val="008A1846"/>
    <w:rsid w:val="008A29F3"/>
    <w:rsid w:val="008A302A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2803"/>
    <w:rsid w:val="008B35E1"/>
    <w:rsid w:val="008B375B"/>
    <w:rsid w:val="008B3AB8"/>
    <w:rsid w:val="008B405D"/>
    <w:rsid w:val="008B419A"/>
    <w:rsid w:val="008B4525"/>
    <w:rsid w:val="008B563A"/>
    <w:rsid w:val="008B5825"/>
    <w:rsid w:val="008B5B1C"/>
    <w:rsid w:val="008B633C"/>
    <w:rsid w:val="008B74D3"/>
    <w:rsid w:val="008B7518"/>
    <w:rsid w:val="008C158B"/>
    <w:rsid w:val="008C1D2E"/>
    <w:rsid w:val="008C2023"/>
    <w:rsid w:val="008C2442"/>
    <w:rsid w:val="008C2CB6"/>
    <w:rsid w:val="008C3252"/>
    <w:rsid w:val="008C349A"/>
    <w:rsid w:val="008C4B34"/>
    <w:rsid w:val="008C4C54"/>
    <w:rsid w:val="008C505E"/>
    <w:rsid w:val="008C54C3"/>
    <w:rsid w:val="008C556E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18C"/>
    <w:rsid w:val="008E0D6F"/>
    <w:rsid w:val="008E1FE5"/>
    <w:rsid w:val="008E21C6"/>
    <w:rsid w:val="008E2C42"/>
    <w:rsid w:val="008E2DF0"/>
    <w:rsid w:val="008E2E72"/>
    <w:rsid w:val="008E455C"/>
    <w:rsid w:val="008E4575"/>
    <w:rsid w:val="008E4982"/>
    <w:rsid w:val="008E4BC2"/>
    <w:rsid w:val="008E4F63"/>
    <w:rsid w:val="008E510A"/>
    <w:rsid w:val="008E53C8"/>
    <w:rsid w:val="008E5533"/>
    <w:rsid w:val="008E5FB6"/>
    <w:rsid w:val="008E5FC2"/>
    <w:rsid w:val="008E623A"/>
    <w:rsid w:val="008E625B"/>
    <w:rsid w:val="008E6910"/>
    <w:rsid w:val="008E6D71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38B6"/>
    <w:rsid w:val="008F3C5B"/>
    <w:rsid w:val="008F411B"/>
    <w:rsid w:val="008F4346"/>
    <w:rsid w:val="008F51B4"/>
    <w:rsid w:val="008F5EAA"/>
    <w:rsid w:val="008F5F62"/>
    <w:rsid w:val="008F60CF"/>
    <w:rsid w:val="008F6627"/>
    <w:rsid w:val="008F6753"/>
    <w:rsid w:val="008F679A"/>
    <w:rsid w:val="008F6BD7"/>
    <w:rsid w:val="008F6D27"/>
    <w:rsid w:val="008F72D6"/>
    <w:rsid w:val="0090112B"/>
    <w:rsid w:val="00901975"/>
    <w:rsid w:val="00901D9F"/>
    <w:rsid w:val="00902E3F"/>
    <w:rsid w:val="00902F79"/>
    <w:rsid w:val="00903033"/>
    <w:rsid w:val="00903788"/>
    <w:rsid w:val="00903A54"/>
    <w:rsid w:val="00903EC5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9E6"/>
    <w:rsid w:val="00907F58"/>
    <w:rsid w:val="00910199"/>
    <w:rsid w:val="00910A3A"/>
    <w:rsid w:val="00910CCF"/>
    <w:rsid w:val="00910E88"/>
    <w:rsid w:val="00910ED9"/>
    <w:rsid w:val="00912657"/>
    <w:rsid w:val="00912BBB"/>
    <w:rsid w:val="0091309E"/>
    <w:rsid w:val="0091319D"/>
    <w:rsid w:val="00913276"/>
    <w:rsid w:val="00913EF8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09B"/>
    <w:rsid w:val="009264BA"/>
    <w:rsid w:val="0092651E"/>
    <w:rsid w:val="009269D9"/>
    <w:rsid w:val="00926E4C"/>
    <w:rsid w:val="00926EBB"/>
    <w:rsid w:val="00927290"/>
    <w:rsid w:val="00927809"/>
    <w:rsid w:val="0093004D"/>
    <w:rsid w:val="009303D8"/>
    <w:rsid w:val="00930F21"/>
    <w:rsid w:val="00930FF7"/>
    <w:rsid w:val="00931349"/>
    <w:rsid w:val="00931FD1"/>
    <w:rsid w:val="0093221A"/>
    <w:rsid w:val="009327A8"/>
    <w:rsid w:val="00932EA5"/>
    <w:rsid w:val="00932FC0"/>
    <w:rsid w:val="009330DF"/>
    <w:rsid w:val="009344B1"/>
    <w:rsid w:val="0093568F"/>
    <w:rsid w:val="00935991"/>
    <w:rsid w:val="00935CBA"/>
    <w:rsid w:val="00935E54"/>
    <w:rsid w:val="00935E69"/>
    <w:rsid w:val="00936284"/>
    <w:rsid w:val="00936721"/>
    <w:rsid w:val="00936EC7"/>
    <w:rsid w:val="00936F4A"/>
    <w:rsid w:val="00937056"/>
    <w:rsid w:val="00937D46"/>
    <w:rsid w:val="00940189"/>
    <w:rsid w:val="0094034C"/>
    <w:rsid w:val="00940C60"/>
    <w:rsid w:val="0094113B"/>
    <w:rsid w:val="00941A3A"/>
    <w:rsid w:val="00941F24"/>
    <w:rsid w:val="00942138"/>
    <w:rsid w:val="00942A66"/>
    <w:rsid w:val="00942E94"/>
    <w:rsid w:val="00943068"/>
    <w:rsid w:val="0094391F"/>
    <w:rsid w:val="00943D55"/>
    <w:rsid w:val="00944963"/>
    <w:rsid w:val="00944AEF"/>
    <w:rsid w:val="009451BC"/>
    <w:rsid w:val="009452FC"/>
    <w:rsid w:val="009453D3"/>
    <w:rsid w:val="00945970"/>
    <w:rsid w:val="00946452"/>
    <w:rsid w:val="0094713E"/>
    <w:rsid w:val="009477B1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2FA7"/>
    <w:rsid w:val="00953F22"/>
    <w:rsid w:val="009545C3"/>
    <w:rsid w:val="00954BF8"/>
    <w:rsid w:val="00955C81"/>
    <w:rsid w:val="00955F37"/>
    <w:rsid w:val="00956EC2"/>
    <w:rsid w:val="00957064"/>
    <w:rsid w:val="00957128"/>
    <w:rsid w:val="009579BB"/>
    <w:rsid w:val="00957C82"/>
    <w:rsid w:val="00957EAB"/>
    <w:rsid w:val="00960396"/>
    <w:rsid w:val="0096076D"/>
    <w:rsid w:val="009607A5"/>
    <w:rsid w:val="00960D4C"/>
    <w:rsid w:val="00960FB5"/>
    <w:rsid w:val="00961172"/>
    <w:rsid w:val="00961B47"/>
    <w:rsid w:val="00961D5F"/>
    <w:rsid w:val="00962183"/>
    <w:rsid w:val="009623CC"/>
    <w:rsid w:val="00962A67"/>
    <w:rsid w:val="00963384"/>
    <w:rsid w:val="0096359F"/>
    <w:rsid w:val="00963C4F"/>
    <w:rsid w:val="00963E79"/>
    <w:rsid w:val="00964A6D"/>
    <w:rsid w:val="009653E2"/>
    <w:rsid w:val="00965524"/>
    <w:rsid w:val="00965810"/>
    <w:rsid w:val="009663A6"/>
    <w:rsid w:val="0096652C"/>
    <w:rsid w:val="009666BB"/>
    <w:rsid w:val="0096695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19D"/>
    <w:rsid w:val="009773D0"/>
    <w:rsid w:val="00977A1B"/>
    <w:rsid w:val="00977F30"/>
    <w:rsid w:val="00977F8B"/>
    <w:rsid w:val="00980927"/>
    <w:rsid w:val="00980DD5"/>
    <w:rsid w:val="009818ED"/>
    <w:rsid w:val="00981ADD"/>
    <w:rsid w:val="00981F91"/>
    <w:rsid w:val="0098214F"/>
    <w:rsid w:val="0098228B"/>
    <w:rsid w:val="00982461"/>
    <w:rsid w:val="009824E9"/>
    <w:rsid w:val="009827E2"/>
    <w:rsid w:val="009829B9"/>
    <w:rsid w:val="00982B00"/>
    <w:rsid w:val="009831C5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0F8"/>
    <w:rsid w:val="009863F3"/>
    <w:rsid w:val="009864AF"/>
    <w:rsid w:val="00986695"/>
    <w:rsid w:val="0098707C"/>
    <w:rsid w:val="009870BE"/>
    <w:rsid w:val="009870FA"/>
    <w:rsid w:val="00987290"/>
    <w:rsid w:val="009875F8"/>
    <w:rsid w:val="00987964"/>
    <w:rsid w:val="00987C53"/>
    <w:rsid w:val="009908B3"/>
    <w:rsid w:val="0099095F"/>
    <w:rsid w:val="00990A21"/>
    <w:rsid w:val="00990D02"/>
    <w:rsid w:val="00990DC7"/>
    <w:rsid w:val="00990F4E"/>
    <w:rsid w:val="009912B8"/>
    <w:rsid w:val="0099186E"/>
    <w:rsid w:val="00991D50"/>
    <w:rsid w:val="009929FA"/>
    <w:rsid w:val="00992F8A"/>
    <w:rsid w:val="00993042"/>
    <w:rsid w:val="00993304"/>
    <w:rsid w:val="009935FB"/>
    <w:rsid w:val="009937E9"/>
    <w:rsid w:val="00993838"/>
    <w:rsid w:val="009940FE"/>
    <w:rsid w:val="00994691"/>
    <w:rsid w:val="00994D32"/>
    <w:rsid w:val="009955F0"/>
    <w:rsid w:val="00995A19"/>
    <w:rsid w:val="00995D22"/>
    <w:rsid w:val="009973BC"/>
    <w:rsid w:val="009A0335"/>
    <w:rsid w:val="009A0381"/>
    <w:rsid w:val="009A046E"/>
    <w:rsid w:val="009A0BC1"/>
    <w:rsid w:val="009A0C94"/>
    <w:rsid w:val="009A0F2A"/>
    <w:rsid w:val="009A146F"/>
    <w:rsid w:val="009A1AE8"/>
    <w:rsid w:val="009A2822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66AE"/>
    <w:rsid w:val="009A761E"/>
    <w:rsid w:val="009A7742"/>
    <w:rsid w:val="009A7B68"/>
    <w:rsid w:val="009A7F3A"/>
    <w:rsid w:val="009B06E8"/>
    <w:rsid w:val="009B0E42"/>
    <w:rsid w:val="009B1A0A"/>
    <w:rsid w:val="009B1F2B"/>
    <w:rsid w:val="009B2248"/>
    <w:rsid w:val="009B32E6"/>
    <w:rsid w:val="009B39F0"/>
    <w:rsid w:val="009B3B21"/>
    <w:rsid w:val="009B413E"/>
    <w:rsid w:val="009B4193"/>
    <w:rsid w:val="009B476C"/>
    <w:rsid w:val="009B4866"/>
    <w:rsid w:val="009B4C3B"/>
    <w:rsid w:val="009B4EDE"/>
    <w:rsid w:val="009B4F4B"/>
    <w:rsid w:val="009B5C2B"/>
    <w:rsid w:val="009B5EC7"/>
    <w:rsid w:val="009B6292"/>
    <w:rsid w:val="009B64AB"/>
    <w:rsid w:val="009B6C0D"/>
    <w:rsid w:val="009B7101"/>
    <w:rsid w:val="009B75F4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28B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99B"/>
    <w:rsid w:val="009C6DE8"/>
    <w:rsid w:val="009C7DDD"/>
    <w:rsid w:val="009D0037"/>
    <w:rsid w:val="009D01F2"/>
    <w:rsid w:val="009D0BFF"/>
    <w:rsid w:val="009D0DC6"/>
    <w:rsid w:val="009D152A"/>
    <w:rsid w:val="009D1709"/>
    <w:rsid w:val="009D1A5D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84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C6D"/>
    <w:rsid w:val="009E6DAC"/>
    <w:rsid w:val="009E6FBA"/>
    <w:rsid w:val="009E73AF"/>
    <w:rsid w:val="009E7655"/>
    <w:rsid w:val="009F0534"/>
    <w:rsid w:val="009F084A"/>
    <w:rsid w:val="009F08A3"/>
    <w:rsid w:val="009F100E"/>
    <w:rsid w:val="009F186D"/>
    <w:rsid w:val="009F1A1F"/>
    <w:rsid w:val="009F1A44"/>
    <w:rsid w:val="009F1F61"/>
    <w:rsid w:val="009F2187"/>
    <w:rsid w:val="009F40FE"/>
    <w:rsid w:val="009F4142"/>
    <w:rsid w:val="009F41F3"/>
    <w:rsid w:val="009F458A"/>
    <w:rsid w:val="009F5503"/>
    <w:rsid w:val="009F62B8"/>
    <w:rsid w:val="009F67B9"/>
    <w:rsid w:val="009F6E56"/>
    <w:rsid w:val="00A00106"/>
    <w:rsid w:val="00A0021E"/>
    <w:rsid w:val="00A00A46"/>
    <w:rsid w:val="00A01077"/>
    <w:rsid w:val="00A01581"/>
    <w:rsid w:val="00A01C37"/>
    <w:rsid w:val="00A0282E"/>
    <w:rsid w:val="00A031BE"/>
    <w:rsid w:val="00A0325C"/>
    <w:rsid w:val="00A0331E"/>
    <w:rsid w:val="00A03387"/>
    <w:rsid w:val="00A033D6"/>
    <w:rsid w:val="00A039D0"/>
    <w:rsid w:val="00A03BC2"/>
    <w:rsid w:val="00A03CA4"/>
    <w:rsid w:val="00A0413B"/>
    <w:rsid w:val="00A04637"/>
    <w:rsid w:val="00A04B6B"/>
    <w:rsid w:val="00A04FAA"/>
    <w:rsid w:val="00A0569B"/>
    <w:rsid w:val="00A057E2"/>
    <w:rsid w:val="00A05A15"/>
    <w:rsid w:val="00A061DD"/>
    <w:rsid w:val="00A067B1"/>
    <w:rsid w:val="00A0687B"/>
    <w:rsid w:val="00A06D0F"/>
    <w:rsid w:val="00A073E5"/>
    <w:rsid w:val="00A07D3D"/>
    <w:rsid w:val="00A102E7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3F76"/>
    <w:rsid w:val="00A14B3A"/>
    <w:rsid w:val="00A14CAE"/>
    <w:rsid w:val="00A1599E"/>
    <w:rsid w:val="00A15D03"/>
    <w:rsid w:val="00A16A96"/>
    <w:rsid w:val="00A16E70"/>
    <w:rsid w:val="00A175D3"/>
    <w:rsid w:val="00A17AE3"/>
    <w:rsid w:val="00A17B7E"/>
    <w:rsid w:val="00A17C3C"/>
    <w:rsid w:val="00A17CB8"/>
    <w:rsid w:val="00A20115"/>
    <w:rsid w:val="00A20287"/>
    <w:rsid w:val="00A20CB7"/>
    <w:rsid w:val="00A20EF7"/>
    <w:rsid w:val="00A21958"/>
    <w:rsid w:val="00A2250C"/>
    <w:rsid w:val="00A228AC"/>
    <w:rsid w:val="00A22A54"/>
    <w:rsid w:val="00A22A94"/>
    <w:rsid w:val="00A23132"/>
    <w:rsid w:val="00A24293"/>
    <w:rsid w:val="00A24D44"/>
    <w:rsid w:val="00A24EC5"/>
    <w:rsid w:val="00A2516D"/>
    <w:rsid w:val="00A257CE"/>
    <w:rsid w:val="00A271AD"/>
    <w:rsid w:val="00A27274"/>
    <w:rsid w:val="00A2727A"/>
    <w:rsid w:val="00A2794A"/>
    <w:rsid w:val="00A27E0A"/>
    <w:rsid w:val="00A27F8D"/>
    <w:rsid w:val="00A27FCA"/>
    <w:rsid w:val="00A30C6D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3770E"/>
    <w:rsid w:val="00A406E6"/>
    <w:rsid w:val="00A40F8A"/>
    <w:rsid w:val="00A416FE"/>
    <w:rsid w:val="00A427F6"/>
    <w:rsid w:val="00A42FC8"/>
    <w:rsid w:val="00A43152"/>
    <w:rsid w:val="00A43249"/>
    <w:rsid w:val="00A437D7"/>
    <w:rsid w:val="00A43850"/>
    <w:rsid w:val="00A43CE6"/>
    <w:rsid w:val="00A443F1"/>
    <w:rsid w:val="00A445A5"/>
    <w:rsid w:val="00A44F47"/>
    <w:rsid w:val="00A45423"/>
    <w:rsid w:val="00A46672"/>
    <w:rsid w:val="00A468F9"/>
    <w:rsid w:val="00A47A4E"/>
    <w:rsid w:val="00A50FA5"/>
    <w:rsid w:val="00A51359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4B07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2F1"/>
    <w:rsid w:val="00A6171A"/>
    <w:rsid w:val="00A61A10"/>
    <w:rsid w:val="00A61D30"/>
    <w:rsid w:val="00A622AA"/>
    <w:rsid w:val="00A62C8A"/>
    <w:rsid w:val="00A63184"/>
    <w:rsid w:val="00A6380D"/>
    <w:rsid w:val="00A63A6C"/>
    <w:rsid w:val="00A646CC"/>
    <w:rsid w:val="00A647AE"/>
    <w:rsid w:val="00A64B9C"/>
    <w:rsid w:val="00A667D4"/>
    <w:rsid w:val="00A6682A"/>
    <w:rsid w:val="00A66B65"/>
    <w:rsid w:val="00A671F8"/>
    <w:rsid w:val="00A674B9"/>
    <w:rsid w:val="00A677B2"/>
    <w:rsid w:val="00A67FDB"/>
    <w:rsid w:val="00A703B4"/>
    <w:rsid w:val="00A70B13"/>
    <w:rsid w:val="00A70BC7"/>
    <w:rsid w:val="00A71599"/>
    <w:rsid w:val="00A716BE"/>
    <w:rsid w:val="00A71C69"/>
    <w:rsid w:val="00A72257"/>
    <w:rsid w:val="00A7246C"/>
    <w:rsid w:val="00A72A7E"/>
    <w:rsid w:val="00A7399C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6B4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9A7"/>
    <w:rsid w:val="00A84F8F"/>
    <w:rsid w:val="00A851DF"/>
    <w:rsid w:val="00A8553A"/>
    <w:rsid w:val="00A8579C"/>
    <w:rsid w:val="00A857AE"/>
    <w:rsid w:val="00A85E53"/>
    <w:rsid w:val="00A8632D"/>
    <w:rsid w:val="00A86AAF"/>
    <w:rsid w:val="00A86D63"/>
    <w:rsid w:val="00A87583"/>
    <w:rsid w:val="00A87890"/>
    <w:rsid w:val="00A87997"/>
    <w:rsid w:val="00A87A61"/>
    <w:rsid w:val="00A87B51"/>
    <w:rsid w:val="00A87D2A"/>
    <w:rsid w:val="00A905BE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3A"/>
    <w:rsid w:val="00A94EDC"/>
    <w:rsid w:val="00A951B8"/>
    <w:rsid w:val="00A9580A"/>
    <w:rsid w:val="00A9582F"/>
    <w:rsid w:val="00A95BEB"/>
    <w:rsid w:val="00A97065"/>
    <w:rsid w:val="00A97723"/>
    <w:rsid w:val="00AA004B"/>
    <w:rsid w:val="00AA060B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5EAB"/>
    <w:rsid w:val="00AA640B"/>
    <w:rsid w:val="00AA64D2"/>
    <w:rsid w:val="00AA67BB"/>
    <w:rsid w:val="00AA7D9C"/>
    <w:rsid w:val="00AA7F71"/>
    <w:rsid w:val="00AB06FA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B72B9"/>
    <w:rsid w:val="00AB7D47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4A0"/>
    <w:rsid w:val="00AC3AB5"/>
    <w:rsid w:val="00AC3AC8"/>
    <w:rsid w:val="00AC3DFC"/>
    <w:rsid w:val="00AC3F04"/>
    <w:rsid w:val="00AC4065"/>
    <w:rsid w:val="00AC4217"/>
    <w:rsid w:val="00AC42D9"/>
    <w:rsid w:val="00AC440D"/>
    <w:rsid w:val="00AC4CDA"/>
    <w:rsid w:val="00AC5430"/>
    <w:rsid w:val="00AC5AF7"/>
    <w:rsid w:val="00AC5B89"/>
    <w:rsid w:val="00AC6427"/>
    <w:rsid w:val="00AC66FB"/>
    <w:rsid w:val="00AC69F6"/>
    <w:rsid w:val="00AC6B41"/>
    <w:rsid w:val="00AC7D4B"/>
    <w:rsid w:val="00AC7EA4"/>
    <w:rsid w:val="00AD0CD3"/>
    <w:rsid w:val="00AD0F02"/>
    <w:rsid w:val="00AD11CE"/>
    <w:rsid w:val="00AD1243"/>
    <w:rsid w:val="00AD1339"/>
    <w:rsid w:val="00AD13A3"/>
    <w:rsid w:val="00AD1C0C"/>
    <w:rsid w:val="00AD210A"/>
    <w:rsid w:val="00AD2943"/>
    <w:rsid w:val="00AD2AEC"/>
    <w:rsid w:val="00AD2B3D"/>
    <w:rsid w:val="00AD2C21"/>
    <w:rsid w:val="00AD3FE8"/>
    <w:rsid w:val="00AD41AF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0C75"/>
    <w:rsid w:val="00AE1158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797"/>
    <w:rsid w:val="00AF28BD"/>
    <w:rsid w:val="00AF2BB7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AF7FD6"/>
    <w:rsid w:val="00B0035C"/>
    <w:rsid w:val="00B00944"/>
    <w:rsid w:val="00B01579"/>
    <w:rsid w:val="00B017CD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757"/>
    <w:rsid w:val="00B10946"/>
    <w:rsid w:val="00B10D72"/>
    <w:rsid w:val="00B11456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658"/>
    <w:rsid w:val="00B149B8"/>
    <w:rsid w:val="00B14EB4"/>
    <w:rsid w:val="00B15994"/>
    <w:rsid w:val="00B15E67"/>
    <w:rsid w:val="00B16306"/>
    <w:rsid w:val="00B17C4C"/>
    <w:rsid w:val="00B20153"/>
    <w:rsid w:val="00B2064F"/>
    <w:rsid w:val="00B20865"/>
    <w:rsid w:val="00B211AF"/>
    <w:rsid w:val="00B21400"/>
    <w:rsid w:val="00B21FE6"/>
    <w:rsid w:val="00B22332"/>
    <w:rsid w:val="00B22D11"/>
    <w:rsid w:val="00B23735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27F60"/>
    <w:rsid w:val="00B30185"/>
    <w:rsid w:val="00B31175"/>
    <w:rsid w:val="00B31D25"/>
    <w:rsid w:val="00B31E20"/>
    <w:rsid w:val="00B31E69"/>
    <w:rsid w:val="00B32023"/>
    <w:rsid w:val="00B33308"/>
    <w:rsid w:val="00B337C1"/>
    <w:rsid w:val="00B340EB"/>
    <w:rsid w:val="00B34324"/>
    <w:rsid w:val="00B345A2"/>
    <w:rsid w:val="00B34B44"/>
    <w:rsid w:val="00B3512A"/>
    <w:rsid w:val="00B3514A"/>
    <w:rsid w:val="00B3528D"/>
    <w:rsid w:val="00B35838"/>
    <w:rsid w:val="00B369E4"/>
    <w:rsid w:val="00B36CD7"/>
    <w:rsid w:val="00B374D8"/>
    <w:rsid w:val="00B376B6"/>
    <w:rsid w:val="00B377AE"/>
    <w:rsid w:val="00B37A99"/>
    <w:rsid w:val="00B37B87"/>
    <w:rsid w:val="00B37EAE"/>
    <w:rsid w:val="00B403DD"/>
    <w:rsid w:val="00B4063A"/>
    <w:rsid w:val="00B40842"/>
    <w:rsid w:val="00B41803"/>
    <w:rsid w:val="00B419B9"/>
    <w:rsid w:val="00B41E6D"/>
    <w:rsid w:val="00B41EDE"/>
    <w:rsid w:val="00B423A5"/>
    <w:rsid w:val="00B425EA"/>
    <w:rsid w:val="00B426BB"/>
    <w:rsid w:val="00B42DFB"/>
    <w:rsid w:val="00B432D3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251"/>
    <w:rsid w:val="00B50722"/>
    <w:rsid w:val="00B50FD6"/>
    <w:rsid w:val="00B5108E"/>
    <w:rsid w:val="00B51143"/>
    <w:rsid w:val="00B51296"/>
    <w:rsid w:val="00B517EA"/>
    <w:rsid w:val="00B51B37"/>
    <w:rsid w:val="00B51F0D"/>
    <w:rsid w:val="00B51F53"/>
    <w:rsid w:val="00B52010"/>
    <w:rsid w:val="00B526B2"/>
    <w:rsid w:val="00B52856"/>
    <w:rsid w:val="00B52D41"/>
    <w:rsid w:val="00B52F5C"/>
    <w:rsid w:val="00B53840"/>
    <w:rsid w:val="00B53CD2"/>
    <w:rsid w:val="00B55070"/>
    <w:rsid w:val="00B5565A"/>
    <w:rsid w:val="00B55D95"/>
    <w:rsid w:val="00B56062"/>
    <w:rsid w:val="00B567AD"/>
    <w:rsid w:val="00B5699E"/>
    <w:rsid w:val="00B56E52"/>
    <w:rsid w:val="00B57094"/>
    <w:rsid w:val="00B5723B"/>
    <w:rsid w:val="00B5730C"/>
    <w:rsid w:val="00B5751B"/>
    <w:rsid w:val="00B57521"/>
    <w:rsid w:val="00B57745"/>
    <w:rsid w:val="00B579B7"/>
    <w:rsid w:val="00B57F43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03C"/>
    <w:rsid w:val="00B6446D"/>
    <w:rsid w:val="00B64CC5"/>
    <w:rsid w:val="00B64E3C"/>
    <w:rsid w:val="00B64F05"/>
    <w:rsid w:val="00B64FCD"/>
    <w:rsid w:val="00B65578"/>
    <w:rsid w:val="00B65A0B"/>
    <w:rsid w:val="00B65D8F"/>
    <w:rsid w:val="00B65E2C"/>
    <w:rsid w:val="00B66857"/>
    <w:rsid w:val="00B66B7E"/>
    <w:rsid w:val="00B67137"/>
    <w:rsid w:val="00B67CD4"/>
    <w:rsid w:val="00B67F20"/>
    <w:rsid w:val="00B709C1"/>
    <w:rsid w:val="00B709F7"/>
    <w:rsid w:val="00B70A4E"/>
    <w:rsid w:val="00B71041"/>
    <w:rsid w:val="00B710C8"/>
    <w:rsid w:val="00B710E9"/>
    <w:rsid w:val="00B71163"/>
    <w:rsid w:val="00B71789"/>
    <w:rsid w:val="00B71939"/>
    <w:rsid w:val="00B71FE3"/>
    <w:rsid w:val="00B724C3"/>
    <w:rsid w:val="00B7455B"/>
    <w:rsid w:val="00B74651"/>
    <w:rsid w:val="00B74DBD"/>
    <w:rsid w:val="00B7593B"/>
    <w:rsid w:val="00B759FB"/>
    <w:rsid w:val="00B75B45"/>
    <w:rsid w:val="00B75D67"/>
    <w:rsid w:val="00B75EA5"/>
    <w:rsid w:val="00B760BA"/>
    <w:rsid w:val="00B764D8"/>
    <w:rsid w:val="00B76FBA"/>
    <w:rsid w:val="00B77210"/>
    <w:rsid w:val="00B8030F"/>
    <w:rsid w:val="00B804A8"/>
    <w:rsid w:val="00B80573"/>
    <w:rsid w:val="00B8060C"/>
    <w:rsid w:val="00B80A8C"/>
    <w:rsid w:val="00B810F2"/>
    <w:rsid w:val="00B81D69"/>
    <w:rsid w:val="00B82E39"/>
    <w:rsid w:val="00B838D0"/>
    <w:rsid w:val="00B83EC3"/>
    <w:rsid w:val="00B84A41"/>
    <w:rsid w:val="00B84E36"/>
    <w:rsid w:val="00B85182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027"/>
    <w:rsid w:val="00B910FA"/>
    <w:rsid w:val="00B9197B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279"/>
    <w:rsid w:val="00B95FA4"/>
    <w:rsid w:val="00B966C6"/>
    <w:rsid w:val="00B96CD2"/>
    <w:rsid w:val="00B96FC7"/>
    <w:rsid w:val="00B9747C"/>
    <w:rsid w:val="00B975B9"/>
    <w:rsid w:val="00B97638"/>
    <w:rsid w:val="00B976B0"/>
    <w:rsid w:val="00BA0986"/>
    <w:rsid w:val="00BA0CB4"/>
    <w:rsid w:val="00BA0CF8"/>
    <w:rsid w:val="00BA1264"/>
    <w:rsid w:val="00BA1536"/>
    <w:rsid w:val="00BA1A4C"/>
    <w:rsid w:val="00BA24D7"/>
    <w:rsid w:val="00BA264F"/>
    <w:rsid w:val="00BA28A7"/>
    <w:rsid w:val="00BA34D5"/>
    <w:rsid w:val="00BA381C"/>
    <w:rsid w:val="00BA3999"/>
    <w:rsid w:val="00BA3B58"/>
    <w:rsid w:val="00BA3BAF"/>
    <w:rsid w:val="00BA3DF5"/>
    <w:rsid w:val="00BA4532"/>
    <w:rsid w:val="00BA5268"/>
    <w:rsid w:val="00BA5592"/>
    <w:rsid w:val="00BA5B77"/>
    <w:rsid w:val="00BA6714"/>
    <w:rsid w:val="00BA67E6"/>
    <w:rsid w:val="00BA6DE5"/>
    <w:rsid w:val="00BA6E22"/>
    <w:rsid w:val="00BA70B6"/>
    <w:rsid w:val="00BA7613"/>
    <w:rsid w:val="00BA761F"/>
    <w:rsid w:val="00BA7696"/>
    <w:rsid w:val="00BA77C0"/>
    <w:rsid w:val="00BB2318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B6FA0"/>
    <w:rsid w:val="00BC1697"/>
    <w:rsid w:val="00BC1AAA"/>
    <w:rsid w:val="00BC1D3B"/>
    <w:rsid w:val="00BC1D55"/>
    <w:rsid w:val="00BC21B4"/>
    <w:rsid w:val="00BC223A"/>
    <w:rsid w:val="00BC23D0"/>
    <w:rsid w:val="00BC290A"/>
    <w:rsid w:val="00BC2A05"/>
    <w:rsid w:val="00BC2A1D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362"/>
    <w:rsid w:val="00BD2B6F"/>
    <w:rsid w:val="00BD2B97"/>
    <w:rsid w:val="00BD447F"/>
    <w:rsid w:val="00BD48B7"/>
    <w:rsid w:val="00BD4D3D"/>
    <w:rsid w:val="00BD569F"/>
    <w:rsid w:val="00BD5D61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48D"/>
    <w:rsid w:val="00BE3720"/>
    <w:rsid w:val="00BE495B"/>
    <w:rsid w:val="00BE4D75"/>
    <w:rsid w:val="00BE51B7"/>
    <w:rsid w:val="00BE5208"/>
    <w:rsid w:val="00BE5650"/>
    <w:rsid w:val="00BE669E"/>
    <w:rsid w:val="00BE7310"/>
    <w:rsid w:val="00BE7C09"/>
    <w:rsid w:val="00BE7E3B"/>
    <w:rsid w:val="00BF00BE"/>
    <w:rsid w:val="00BF0530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238"/>
    <w:rsid w:val="00BF3715"/>
    <w:rsid w:val="00BF379E"/>
    <w:rsid w:val="00BF3BDD"/>
    <w:rsid w:val="00BF3C0C"/>
    <w:rsid w:val="00BF3CF1"/>
    <w:rsid w:val="00BF4500"/>
    <w:rsid w:val="00BF4A91"/>
    <w:rsid w:val="00BF4F66"/>
    <w:rsid w:val="00BF502D"/>
    <w:rsid w:val="00BF571D"/>
    <w:rsid w:val="00BF59A7"/>
    <w:rsid w:val="00BF5B66"/>
    <w:rsid w:val="00BF7C1A"/>
    <w:rsid w:val="00BF7F0B"/>
    <w:rsid w:val="00C01456"/>
    <w:rsid w:val="00C01598"/>
    <w:rsid w:val="00C01DAB"/>
    <w:rsid w:val="00C02EDD"/>
    <w:rsid w:val="00C03783"/>
    <w:rsid w:val="00C03D6A"/>
    <w:rsid w:val="00C04E54"/>
    <w:rsid w:val="00C04EC1"/>
    <w:rsid w:val="00C04EF7"/>
    <w:rsid w:val="00C05B9E"/>
    <w:rsid w:val="00C05E44"/>
    <w:rsid w:val="00C062FC"/>
    <w:rsid w:val="00C0676D"/>
    <w:rsid w:val="00C078A2"/>
    <w:rsid w:val="00C07929"/>
    <w:rsid w:val="00C07F34"/>
    <w:rsid w:val="00C10EC3"/>
    <w:rsid w:val="00C10F2A"/>
    <w:rsid w:val="00C10FE9"/>
    <w:rsid w:val="00C11385"/>
    <w:rsid w:val="00C11460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A98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3CA"/>
    <w:rsid w:val="00C25A72"/>
    <w:rsid w:val="00C25D53"/>
    <w:rsid w:val="00C2697F"/>
    <w:rsid w:val="00C274E7"/>
    <w:rsid w:val="00C2750A"/>
    <w:rsid w:val="00C27B45"/>
    <w:rsid w:val="00C301A7"/>
    <w:rsid w:val="00C3055E"/>
    <w:rsid w:val="00C311F8"/>
    <w:rsid w:val="00C31744"/>
    <w:rsid w:val="00C31EFE"/>
    <w:rsid w:val="00C31F06"/>
    <w:rsid w:val="00C324DC"/>
    <w:rsid w:val="00C325A3"/>
    <w:rsid w:val="00C3261A"/>
    <w:rsid w:val="00C32B69"/>
    <w:rsid w:val="00C32C0C"/>
    <w:rsid w:val="00C32DEB"/>
    <w:rsid w:val="00C333E3"/>
    <w:rsid w:val="00C335B0"/>
    <w:rsid w:val="00C33D42"/>
    <w:rsid w:val="00C3476F"/>
    <w:rsid w:val="00C34CAD"/>
    <w:rsid w:val="00C35690"/>
    <w:rsid w:val="00C35C6D"/>
    <w:rsid w:val="00C36252"/>
    <w:rsid w:val="00C363E4"/>
    <w:rsid w:val="00C3669F"/>
    <w:rsid w:val="00C366D5"/>
    <w:rsid w:val="00C374C7"/>
    <w:rsid w:val="00C3763C"/>
    <w:rsid w:val="00C37AAF"/>
    <w:rsid w:val="00C4039D"/>
    <w:rsid w:val="00C403B4"/>
    <w:rsid w:val="00C40591"/>
    <w:rsid w:val="00C4093F"/>
    <w:rsid w:val="00C40AA4"/>
    <w:rsid w:val="00C41F43"/>
    <w:rsid w:val="00C420CD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375"/>
    <w:rsid w:val="00C50441"/>
    <w:rsid w:val="00C5045A"/>
    <w:rsid w:val="00C513DF"/>
    <w:rsid w:val="00C51594"/>
    <w:rsid w:val="00C51BB7"/>
    <w:rsid w:val="00C51E77"/>
    <w:rsid w:val="00C51EB8"/>
    <w:rsid w:val="00C51EDA"/>
    <w:rsid w:val="00C52120"/>
    <w:rsid w:val="00C522CB"/>
    <w:rsid w:val="00C525AC"/>
    <w:rsid w:val="00C5291D"/>
    <w:rsid w:val="00C52979"/>
    <w:rsid w:val="00C52CE1"/>
    <w:rsid w:val="00C53A20"/>
    <w:rsid w:val="00C53C6E"/>
    <w:rsid w:val="00C5414A"/>
    <w:rsid w:val="00C546D4"/>
    <w:rsid w:val="00C54D85"/>
    <w:rsid w:val="00C554FB"/>
    <w:rsid w:val="00C56D70"/>
    <w:rsid w:val="00C5712C"/>
    <w:rsid w:val="00C60F71"/>
    <w:rsid w:val="00C6160A"/>
    <w:rsid w:val="00C6187E"/>
    <w:rsid w:val="00C61B8A"/>
    <w:rsid w:val="00C61C73"/>
    <w:rsid w:val="00C62242"/>
    <w:rsid w:val="00C622C4"/>
    <w:rsid w:val="00C6298C"/>
    <w:rsid w:val="00C62B79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C22"/>
    <w:rsid w:val="00C66DE2"/>
    <w:rsid w:val="00C66DF7"/>
    <w:rsid w:val="00C671E1"/>
    <w:rsid w:val="00C6720B"/>
    <w:rsid w:val="00C7014B"/>
    <w:rsid w:val="00C706BD"/>
    <w:rsid w:val="00C7084C"/>
    <w:rsid w:val="00C70FC7"/>
    <w:rsid w:val="00C719A3"/>
    <w:rsid w:val="00C71ECF"/>
    <w:rsid w:val="00C722EF"/>
    <w:rsid w:val="00C72784"/>
    <w:rsid w:val="00C73006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349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87983"/>
    <w:rsid w:val="00C87AAC"/>
    <w:rsid w:val="00C87ADE"/>
    <w:rsid w:val="00C900E8"/>
    <w:rsid w:val="00C9012E"/>
    <w:rsid w:val="00C9239C"/>
    <w:rsid w:val="00C924C7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7A8"/>
    <w:rsid w:val="00C95EA0"/>
    <w:rsid w:val="00C95EFE"/>
    <w:rsid w:val="00C9613C"/>
    <w:rsid w:val="00C961F5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058"/>
    <w:rsid w:val="00CA6556"/>
    <w:rsid w:val="00CA7226"/>
    <w:rsid w:val="00CB0194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3867"/>
    <w:rsid w:val="00CB45F0"/>
    <w:rsid w:val="00CB50B7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4CDA"/>
    <w:rsid w:val="00CC57FC"/>
    <w:rsid w:val="00CC59F1"/>
    <w:rsid w:val="00CC656F"/>
    <w:rsid w:val="00CC6E53"/>
    <w:rsid w:val="00CC726C"/>
    <w:rsid w:val="00CC7544"/>
    <w:rsid w:val="00CD0274"/>
    <w:rsid w:val="00CD0955"/>
    <w:rsid w:val="00CD0F9B"/>
    <w:rsid w:val="00CD1263"/>
    <w:rsid w:val="00CD1D36"/>
    <w:rsid w:val="00CD2067"/>
    <w:rsid w:val="00CD2188"/>
    <w:rsid w:val="00CD21C0"/>
    <w:rsid w:val="00CD27FE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5D8E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309"/>
    <w:rsid w:val="00CE23F9"/>
    <w:rsid w:val="00CE27CD"/>
    <w:rsid w:val="00CE2864"/>
    <w:rsid w:val="00CE3A0F"/>
    <w:rsid w:val="00CE3EBA"/>
    <w:rsid w:val="00CE42E9"/>
    <w:rsid w:val="00CE52BB"/>
    <w:rsid w:val="00CE5B61"/>
    <w:rsid w:val="00CE5ECA"/>
    <w:rsid w:val="00CE633C"/>
    <w:rsid w:val="00CE6638"/>
    <w:rsid w:val="00CE672A"/>
    <w:rsid w:val="00CE6BD7"/>
    <w:rsid w:val="00CE6F4A"/>
    <w:rsid w:val="00CE7372"/>
    <w:rsid w:val="00CE7489"/>
    <w:rsid w:val="00CE78FB"/>
    <w:rsid w:val="00CF002E"/>
    <w:rsid w:val="00CF03C2"/>
    <w:rsid w:val="00CF0A42"/>
    <w:rsid w:val="00CF1772"/>
    <w:rsid w:val="00CF1A8C"/>
    <w:rsid w:val="00CF1B2B"/>
    <w:rsid w:val="00CF1BDC"/>
    <w:rsid w:val="00CF2191"/>
    <w:rsid w:val="00CF2F83"/>
    <w:rsid w:val="00CF356D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797"/>
    <w:rsid w:val="00D01974"/>
    <w:rsid w:val="00D01E43"/>
    <w:rsid w:val="00D023C6"/>
    <w:rsid w:val="00D02D2F"/>
    <w:rsid w:val="00D02EA2"/>
    <w:rsid w:val="00D0330B"/>
    <w:rsid w:val="00D03586"/>
    <w:rsid w:val="00D03916"/>
    <w:rsid w:val="00D03CDF"/>
    <w:rsid w:val="00D03EDC"/>
    <w:rsid w:val="00D048AE"/>
    <w:rsid w:val="00D05090"/>
    <w:rsid w:val="00D06030"/>
    <w:rsid w:val="00D06798"/>
    <w:rsid w:val="00D06A3C"/>
    <w:rsid w:val="00D06D68"/>
    <w:rsid w:val="00D0722D"/>
    <w:rsid w:val="00D07721"/>
    <w:rsid w:val="00D077B9"/>
    <w:rsid w:val="00D07BEB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6C7"/>
    <w:rsid w:val="00D1286B"/>
    <w:rsid w:val="00D12AA0"/>
    <w:rsid w:val="00D12CA1"/>
    <w:rsid w:val="00D13921"/>
    <w:rsid w:val="00D13CFA"/>
    <w:rsid w:val="00D144FB"/>
    <w:rsid w:val="00D1451F"/>
    <w:rsid w:val="00D14BB6"/>
    <w:rsid w:val="00D15526"/>
    <w:rsid w:val="00D1573A"/>
    <w:rsid w:val="00D15786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315F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0B15"/>
    <w:rsid w:val="00D31056"/>
    <w:rsid w:val="00D31D15"/>
    <w:rsid w:val="00D32066"/>
    <w:rsid w:val="00D3290A"/>
    <w:rsid w:val="00D32AB3"/>
    <w:rsid w:val="00D32DBD"/>
    <w:rsid w:val="00D32E7B"/>
    <w:rsid w:val="00D33278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40D8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2FA9"/>
    <w:rsid w:val="00D53032"/>
    <w:rsid w:val="00D53052"/>
    <w:rsid w:val="00D53832"/>
    <w:rsid w:val="00D53A16"/>
    <w:rsid w:val="00D53B96"/>
    <w:rsid w:val="00D54009"/>
    <w:rsid w:val="00D54317"/>
    <w:rsid w:val="00D548B2"/>
    <w:rsid w:val="00D55915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BB4"/>
    <w:rsid w:val="00D60FB0"/>
    <w:rsid w:val="00D6101E"/>
    <w:rsid w:val="00D61654"/>
    <w:rsid w:val="00D6178D"/>
    <w:rsid w:val="00D6223F"/>
    <w:rsid w:val="00D6233C"/>
    <w:rsid w:val="00D62530"/>
    <w:rsid w:val="00D625FC"/>
    <w:rsid w:val="00D63CAA"/>
    <w:rsid w:val="00D64A20"/>
    <w:rsid w:val="00D651CB"/>
    <w:rsid w:val="00D65985"/>
    <w:rsid w:val="00D65FB2"/>
    <w:rsid w:val="00D6667E"/>
    <w:rsid w:val="00D667B0"/>
    <w:rsid w:val="00D66A3F"/>
    <w:rsid w:val="00D66B4A"/>
    <w:rsid w:val="00D66DED"/>
    <w:rsid w:val="00D67509"/>
    <w:rsid w:val="00D67A17"/>
    <w:rsid w:val="00D7003C"/>
    <w:rsid w:val="00D70C92"/>
    <w:rsid w:val="00D71B19"/>
    <w:rsid w:val="00D71DAD"/>
    <w:rsid w:val="00D72011"/>
    <w:rsid w:val="00D72702"/>
    <w:rsid w:val="00D73099"/>
    <w:rsid w:val="00D73E42"/>
    <w:rsid w:val="00D73EA5"/>
    <w:rsid w:val="00D7400B"/>
    <w:rsid w:val="00D75837"/>
    <w:rsid w:val="00D75B04"/>
    <w:rsid w:val="00D761CD"/>
    <w:rsid w:val="00D76AFC"/>
    <w:rsid w:val="00D76E77"/>
    <w:rsid w:val="00D7708A"/>
    <w:rsid w:val="00D77964"/>
    <w:rsid w:val="00D80125"/>
    <w:rsid w:val="00D8025D"/>
    <w:rsid w:val="00D8035D"/>
    <w:rsid w:val="00D80707"/>
    <w:rsid w:val="00D80D94"/>
    <w:rsid w:val="00D80F18"/>
    <w:rsid w:val="00D8118C"/>
    <w:rsid w:val="00D81806"/>
    <w:rsid w:val="00D81941"/>
    <w:rsid w:val="00D81A7E"/>
    <w:rsid w:val="00D81CF0"/>
    <w:rsid w:val="00D81F0F"/>
    <w:rsid w:val="00D82093"/>
    <w:rsid w:val="00D8211E"/>
    <w:rsid w:val="00D8213D"/>
    <w:rsid w:val="00D826E3"/>
    <w:rsid w:val="00D8292E"/>
    <w:rsid w:val="00D82E8F"/>
    <w:rsid w:val="00D83008"/>
    <w:rsid w:val="00D839B1"/>
    <w:rsid w:val="00D83BFA"/>
    <w:rsid w:val="00D84131"/>
    <w:rsid w:val="00D84AD8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80"/>
    <w:rsid w:val="00D87EE4"/>
    <w:rsid w:val="00D9009B"/>
    <w:rsid w:val="00D909B5"/>
    <w:rsid w:val="00D90FD7"/>
    <w:rsid w:val="00D918DE"/>
    <w:rsid w:val="00D922AD"/>
    <w:rsid w:val="00D92DBF"/>
    <w:rsid w:val="00D930D1"/>
    <w:rsid w:val="00D93E91"/>
    <w:rsid w:val="00D946E2"/>
    <w:rsid w:val="00D95096"/>
    <w:rsid w:val="00D9532F"/>
    <w:rsid w:val="00D95413"/>
    <w:rsid w:val="00D954EA"/>
    <w:rsid w:val="00D956DD"/>
    <w:rsid w:val="00D960A3"/>
    <w:rsid w:val="00DA0179"/>
    <w:rsid w:val="00DA132F"/>
    <w:rsid w:val="00DA13D3"/>
    <w:rsid w:val="00DA2470"/>
    <w:rsid w:val="00DA26BB"/>
    <w:rsid w:val="00DA3099"/>
    <w:rsid w:val="00DA30A0"/>
    <w:rsid w:val="00DA32A4"/>
    <w:rsid w:val="00DA3E84"/>
    <w:rsid w:val="00DA451B"/>
    <w:rsid w:val="00DA5FC9"/>
    <w:rsid w:val="00DA61AA"/>
    <w:rsid w:val="00DA657D"/>
    <w:rsid w:val="00DA6990"/>
    <w:rsid w:val="00DA6DB3"/>
    <w:rsid w:val="00DA7734"/>
    <w:rsid w:val="00DA7FD3"/>
    <w:rsid w:val="00DA7FFA"/>
    <w:rsid w:val="00DB02EF"/>
    <w:rsid w:val="00DB0599"/>
    <w:rsid w:val="00DB07FE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664"/>
    <w:rsid w:val="00DB6A0E"/>
    <w:rsid w:val="00DB7490"/>
    <w:rsid w:val="00DB7615"/>
    <w:rsid w:val="00DB7CD5"/>
    <w:rsid w:val="00DC057E"/>
    <w:rsid w:val="00DC0B25"/>
    <w:rsid w:val="00DC182F"/>
    <w:rsid w:val="00DC183C"/>
    <w:rsid w:val="00DC2503"/>
    <w:rsid w:val="00DC290F"/>
    <w:rsid w:val="00DC2D0D"/>
    <w:rsid w:val="00DC2D9D"/>
    <w:rsid w:val="00DC3450"/>
    <w:rsid w:val="00DC38D8"/>
    <w:rsid w:val="00DC3BC1"/>
    <w:rsid w:val="00DC448C"/>
    <w:rsid w:val="00DC44C1"/>
    <w:rsid w:val="00DC5508"/>
    <w:rsid w:val="00DC5951"/>
    <w:rsid w:val="00DC609B"/>
    <w:rsid w:val="00DC6A96"/>
    <w:rsid w:val="00DC73CC"/>
    <w:rsid w:val="00DC7AF1"/>
    <w:rsid w:val="00DD000B"/>
    <w:rsid w:val="00DD061D"/>
    <w:rsid w:val="00DD0A1E"/>
    <w:rsid w:val="00DD110E"/>
    <w:rsid w:val="00DD1D47"/>
    <w:rsid w:val="00DD24B1"/>
    <w:rsid w:val="00DD3472"/>
    <w:rsid w:val="00DD3705"/>
    <w:rsid w:val="00DD38C2"/>
    <w:rsid w:val="00DD42C2"/>
    <w:rsid w:val="00DD5309"/>
    <w:rsid w:val="00DD59B6"/>
    <w:rsid w:val="00DD5A10"/>
    <w:rsid w:val="00DD6760"/>
    <w:rsid w:val="00DD67D6"/>
    <w:rsid w:val="00DD6AB3"/>
    <w:rsid w:val="00DD6D9C"/>
    <w:rsid w:val="00DD6DBD"/>
    <w:rsid w:val="00DD72E0"/>
    <w:rsid w:val="00DD7444"/>
    <w:rsid w:val="00DD7A14"/>
    <w:rsid w:val="00DD7A90"/>
    <w:rsid w:val="00DD7FAE"/>
    <w:rsid w:val="00DE043E"/>
    <w:rsid w:val="00DE0468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8A5"/>
    <w:rsid w:val="00DE7116"/>
    <w:rsid w:val="00DE74CE"/>
    <w:rsid w:val="00DE75AF"/>
    <w:rsid w:val="00DE792F"/>
    <w:rsid w:val="00DE7AA5"/>
    <w:rsid w:val="00DF02A7"/>
    <w:rsid w:val="00DF02BC"/>
    <w:rsid w:val="00DF0646"/>
    <w:rsid w:val="00DF09D7"/>
    <w:rsid w:val="00DF17D3"/>
    <w:rsid w:val="00DF1AED"/>
    <w:rsid w:val="00DF2638"/>
    <w:rsid w:val="00DF2DB3"/>
    <w:rsid w:val="00DF2EAE"/>
    <w:rsid w:val="00DF3453"/>
    <w:rsid w:val="00DF3D5F"/>
    <w:rsid w:val="00DF4019"/>
    <w:rsid w:val="00DF44DD"/>
    <w:rsid w:val="00DF4788"/>
    <w:rsid w:val="00DF5573"/>
    <w:rsid w:val="00DF6698"/>
    <w:rsid w:val="00DF6C9A"/>
    <w:rsid w:val="00DF6D25"/>
    <w:rsid w:val="00DF6D38"/>
    <w:rsid w:val="00DF7121"/>
    <w:rsid w:val="00DF773A"/>
    <w:rsid w:val="00DF7CF8"/>
    <w:rsid w:val="00E00801"/>
    <w:rsid w:val="00E00E89"/>
    <w:rsid w:val="00E016FC"/>
    <w:rsid w:val="00E01BC3"/>
    <w:rsid w:val="00E01EF8"/>
    <w:rsid w:val="00E01F18"/>
    <w:rsid w:val="00E020EE"/>
    <w:rsid w:val="00E02937"/>
    <w:rsid w:val="00E02A58"/>
    <w:rsid w:val="00E03525"/>
    <w:rsid w:val="00E0392C"/>
    <w:rsid w:val="00E03F64"/>
    <w:rsid w:val="00E045DE"/>
    <w:rsid w:val="00E046F5"/>
    <w:rsid w:val="00E04B14"/>
    <w:rsid w:val="00E04E4D"/>
    <w:rsid w:val="00E0554E"/>
    <w:rsid w:val="00E05BA5"/>
    <w:rsid w:val="00E05BA7"/>
    <w:rsid w:val="00E061F9"/>
    <w:rsid w:val="00E0625C"/>
    <w:rsid w:val="00E06885"/>
    <w:rsid w:val="00E06979"/>
    <w:rsid w:val="00E06D1D"/>
    <w:rsid w:val="00E0787C"/>
    <w:rsid w:val="00E07895"/>
    <w:rsid w:val="00E07A02"/>
    <w:rsid w:val="00E10092"/>
    <w:rsid w:val="00E100A8"/>
    <w:rsid w:val="00E1053D"/>
    <w:rsid w:val="00E10925"/>
    <w:rsid w:val="00E10C11"/>
    <w:rsid w:val="00E10D78"/>
    <w:rsid w:val="00E11446"/>
    <w:rsid w:val="00E11471"/>
    <w:rsid w:val="00E11DE1"/>
    <w:rsid w:val="00E1316E"/>
    <w:rsid w:val="00E13940"/>
    <w:rsid w:val="00E13B5D"/>
    <w:rsid w:val="00E142EC"/>
    <w:rsid w:val="00E14A98"/>
    <w:rsid w:val="00E14E7F"/>
    <w:rsid w:val="00E15254"/>
    <w:rsid w:val="00E155E8"/>
    <w:rsid w:val="00E156A0"/>
    <w:rsid w:val="00E15A9C"/>
    <w:rsid w:val="00E15FAD"/>
    <w:rsid w:val="00E161C9"/>
    <w:rsid w:val="00E16318"/>
    <w:rsid w:val="00E16680"/>
    <w:rsid w:val="00E16EC5"/>
    <w:rsid w:val="00E16F86"/>
    <w:rsid w:val="00E1768F"/>
    <w:rsid w:val="00E17CEA"/>
    <w:rsid w:val="00E202A3"/>
    <w:rsid w:val="00E20420"/>
    <w:rsid w:val="00E208FD"/>
    <w:rsid w:val="00E21497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BD3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5A20"/>
    <w:rsid w:val="00E266F6"/>
    <w:rsid w:val="00E26B32"/>
    <w:rsid w:val="00E26B3F"/>
    <w:rsid w:val="00E26B43"/>
    <w:rsid w:val="00E26DB0"/>
    <w:rsid w:val="00E270E1"/>
    <w:rsid w:val="00E2741B"/>
    <w:rsid w:val="00E27AF0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6FF"/>
    <w:rsid w:val="00E3772B"/>
    <w:rsid w:val="00E37951"/>
    <w:rsid w:val="00E40041"/>
    <w:rsid w:val="00E40269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3A01"/>
    <w:rsid w:val="00E44804"/>
    <w:rsid w:val="00E44BDE"/>
    <w:rsid w:val="00E44C10"/>
    <w:rsid w:val="00E44F19"/>
    <w:rsid w:val="00E45202"/>
    <w:rsid w:val="00E45682"/>
    <w:rsid w:val="00E45BA0"/>
    <w:rsid w:val="00E46448"/>
    <w:rsid w:val="00E46E71"/>
    <w:rsid w:val="00E47299"/>
    <w:rsid w:val="00E4747E"/>
    <w:rsid w:val="00E474A9"/>
    <w:rsid w:val="00E47970"/>
    <w:rsid w:val="00E502C3"/>
    <w:rsid w:val="00E506D3"/>
    <w:rsid w:val="00E50B4F"/>
    <w:rsid w:val="00E51563"/>
    <w:rsid w:val="00E5239A"/>
    <w:rsid w:val="00E52955"/>
    <w:rsid w:val="00E52D7D"/>
    <w:rsid w:val="00E53592"/>
    <w:rsid w:val="00E535C5"/>
    <w:rsid w:val="00E5386B"/>
    <w:rsid w:val="00E53B33"/>
    <w:rsid w:val="00E53FF9"/>
    <w:rsid w:val="00E54599"/>
    <w:rsid w:val="00E547BA"/>
    <w:rsid w:val="00E5495E"/>
    <w:rsid w:val="00E54FFD"/>
    <w:rsid w:val="00E55138"/>
    <w:rsid w:val="00E5517F"/>
    <w:rsid w:val="00E55625"/>
    <w:rsid w:val="00E556F5"/>
    <w:rsid w:val="00E55EF4"/>
    <w:rsid w:val="00E56264"/>
    <w:rsid w:val="00E56558"/>
    <w:rsid w:val="00E56630"/>
    <w:rsid w:val="00E56A23"/>
    <w:rsid w:val="00E56AAF"/>
    <w:rsid w:val="00E56C99"/>
    <w:rsid w:val="00E56CE3"/>
    <w:rsid w:val="00E570D5"/>
    <w:rsid w:val="00E5719F"/>
    <w:rsid w:val="00E57C13"/>
    <w:rsid w:val="00E611B3"/>
    <w:rsid w:val="00E615BF"/>
    <w:rsid w:val="00E617FE"/>
    <w:rsid w:val="00E619CB"/>
    <w:rsid w:val="00E619E7"/>
    <w:rsid w:val="00E61EDD"/>
    <w:rsid w:val="00E624C7"/>
    <w:rsid w:val="00E62794"/>
    <w:rsid w:val="00E62DED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247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4D6C"/>
    <w:rsid w:val="00E85D07"/>
    <w:rsid w:val="00E860DF"/>
    <w:rsid w:val="00E86EC9"/>
    <w:rsid w:val="00E87473"/>
    <w:rsid w:val="00E87918"/>
    <w:rsid w:val="00E87F2F"/>
    <w:rsid w:val="00E903A9"/>
    <w:rsid w:val="00E90AAD"/>
    <w:rsid w:val="00E90DB4"/>
    <w:rsid w:val="00E915FB"/>
    <w:rsid w:val="00E91B6D"/>
    <w:rsid w:val="00E921BD"/>
    <w:rsid w:val="00E92366"/>
    <w:rsid w:val="00E926F6"/>
    <w:rsid w:val="00E93688"/>
    <w:rsid w:val="00E93BBB"/>
    <w:rsid w:val="00E948BC"/>
    <w:rsid w:val="00E94CF4"/>
    <w:rsid w:val="00E95D63"/>
    <w:rsid w:val="00E95F5F"/>
    <w:rsid w:val="00E96158"/>
    <w:rsid w:val="00E961F7"/>
    <w:rsid w:val="00E9656F"/>
    <w:rsid w:val="00E96C30"/>
    <w:rsid w:val="00E96EB8"/>
    <w:rsid w:val="00E97216"/>
    <w:rsid w:val="00E97556"/>
    <w:rsid w:val="00EA0692"/>
    <w:rsid w:val="00EA13E4"/>
    <w:rsid w:val="00EA1A4D"/>
    <w:rsid w:val="00EA26DF"/>
    <w:rsid w:val="00EA2ADC"/>
    <w:rsid w:val="00EA2EFF"/>
    <w:rsid w:val="00EA43F9"/>
    <w:rsid w:val="00EA4B2E"/>
    <w:rsid w:val="00EA507C"/>
    <w:rsid w:val="00EA51AA"/>
    <w:rsid w:val="00EA5729"/>
    <w:rsid w:val="00EA5838"/>
    <w:rsid w:val="00EA5CB5"/>
    <w:rsid w:val="00EA6851"/>
    <w:rsid w:val="00EA6ACE"/>
    <w:rsid w:val="00EA6B48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4119"/>
    <w:rsid w:val="00EB41EB"/>
    <w:rsid w:val="00EB51AF"/>
    <w:rsid w:val="00EB5962"/>
    <w:rsid w:val="00EB59DC"/>
    <w:rsid w:val="00EB74AA"/>
    <w:rsid w:val="00EC01F6"/>
    <w:rsid w:val="00EC0A40"/>
    <w:rsid w:val="00EC0D86"/>
    <w:rsid w:val="00EC0F40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3D3E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31F"/>
    <w:rsid w:val="00EC6E0A"/>
    <w:rsid w:val="00EC76CE"/>
    <w:rsid w:val="00EC7DD2"/>
    <w:rsid w:val="00ED0723"/>
    <w:rsid w:val="00ED0890"/>
    <w:rsid w:val="00ED1420"/>
    <w:rsid w:val="00ED1918"/>
    <w:rsid w:val="00ED1E0F"/>
    <w:rsid w:val="00ED2307"/>
    <w:rsid w:val="00ED32DA"/>
    <w:rsid w:val="00ED36E4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5B1"/>
    <w:rsid w:val="00EE07E9"/>
    <w:rsid w:val="00EE14AC"/>
    <w:rsid w:val="00EE1E72"/>
    <w:rsid w:val="00EE2144"/>
    <w:rsid w:val="00EE2C67"/>
    <w:rsid w:val="00EE2EE4"/>
    <w:rsid w:val="00EE31E1"/>
    <w:rsid w:val="00EE3B2E"/>
    <w:rsid w:val="00EE3EAF"/>
    <w:rsid w:val="00EE3ED3"/>
    <w:rsid w:val="00EE404A"/>
    <w:rsid w:val="00EE47D1"/>
    <w:rsid w:val="00EE48CB"/>
    <w:rsid w:val="00EE4BA6"/>
    <w:rsid w:val="00EE500C"/>
    <w:rsid w:val="00EE580B"/>
    <w:rsid w:val="00EE585A"/>
    <w:rsid w:val="00EE5D7F"/>
    <w:rsid w:val="00EE66DD"/>
    <w:rsid w:val="00EE6A36"/>
    <w:rsid w:val="00EE77B1"/>
    <w:rsid w:val="00EE7ABE"/>
    <w:rsid w:val="00EF0E23"/>
    <w:rsid w:val="00EF13AA"/>
    <w:rsid w:val="00EF158B"/>
    <w:rsid w:val="00EF2FC3"/>
    <w:rsid w:val="00EF33BB"/>
    <w:rsid w:val="00EF382D"/>
    <w:rsid w:val="00EF38AC"/>
    <w:rsid w:val="00EF4508"/>
    <w:rsid w:val="00EF4FF8"/>
    <w:rsid w:val="00EF5BBB"/>
    <w:rsid w:val="00EF5C94"/>
    <w:rsid w:val="00EF632D"/>
    <w:rsid w:val="00EF660D"/>
    <w:rsid w:val="00EF75C6"/>
    <w:rsid w:val="00EF7D2E"/>
    <w:rsid w:val="00F0003B"/>
    <w:rsid w:val="00F00062"/>
    <w:rsid w:val="00F000B2"/>
    <w:rsid w:val="00F005EB"/>
    <w:rsid w:val="00F007C3"/>
    <w:rsid w:val="00F01444"/>
    <w:rsid w:val="00F02CC0"/>
    <w:rsid w:val="00F03AD6"/>
    <w:rsid w:val="00F04AD4"/>
    <w:rsid w:val="00F052B2"/>
    <w:rsid w:val="00F05702"/>
    <w:rsid w:val="00F05E51"/>
    <w:rsid w:val="00F06DC4"/>
    <w:rsid w:val="00F06EE2"/>
    <w:rsid w:val="00F07924"/>
    <w:rsid w:val="00F07E3A"/>
    <w:rsid w:val="00F10724"/>
    <w:rsid w:val="00F1090A"/>
    <w:rsid w:val="00F10E33"/>
    <w:rsid w:val="00F10E62"/>
    <w:rsid w:val="00F1166D"/>
    <w:rsid w:val="00F11E31"/>
    <w:rsid w:val="00F11F3E"/>
    <w:rsid w:val="00F12817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2DE"/>
    <w:rsid w:val="00F16D17"/>
    <w:rsid w:val="00F1739C"/>
    <w:rsid w:val="00F1787C"/>
    <w:rsid w:val="00F17E75"/>
    <w:rsid w:val="00F17F29"/>
    <w:rsid w:val="00F20ADE"/>
    <w:rsid w:val="00F20D98"/>
    <w:rsid w:val="00F2150F"/>
    <w:rsid w:val="00F21619"/>
    <w:rsid w:val="00F22470"/>
    <w:rsid w:val="00F22D28"/>
    <w:rsid w:val="00F23F89"/>
    <w:rsid w:val="00F24565"/>
    <w:rsid w:val="00F246D9"/>
    <w:rsid w:val="00F24952"/>
    <w:rsid w:val="00F24A71"/>
    <w:rsid w:val="00F24EEF"/>
    <w:rsid w:val="00F255DD"/>
    <w:rsid w:val="00F25F53"/>
    <w:rsid w:val="00F26151"/>
    <w:rsid w:val="00F271E7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09"/>
    <w:rsid w:val="00F34D69"/>
    <w:rsid w:val="00F3506C"/>
    <w:rsid w:val="00F353FB"/>
    <w:rsid w:val="00F36E2B"/>
    <w:rsid w:val="00F3703B"/>
    <w:rsid w:val="00F37182"/>
    <w:rsid w:val="00F3746E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7B3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0B00"/>
    <w:rsid w:val="00F51026"/>
    <w:rsid w:val="00F511C0"/>
    <w:rsid w:val="00F5140E"/>
    <w:rsid w:val="00F514E1"/>
    <w:rsid w:val="00F51655"/>
    <w:rsid w:val="00F51A4F"/>
    <w:rsid w:val="00F51C67"/>
    <w:rsid w:val="00F52DD4"/>
    <w:rsid w:val="00F535C4"/>
    <w:rsid w:val="00F5367F"/>
    <w:rsid w:val="00F53DE9"/>
    <w:rsid w:val="00F53EC2"/>
    <w:rsid w:val="00F5469B"/>
    <w:rsid w:val="00F548DE"/>
    <w:rsid w:val="00F54A06"/>
    <w:rsid w:val="00F551EE"/>
    <w:rsid w:val="00F55ADE"/>
    <w:rsid w:val="00F56699"/>
    <w:rsid w:val="00F56B7E"/>
    <w:rsid w:val="00F56D9C"/>
    <w:rsid w:val="00F578F6"/>
    <w:rsid w:val="00F57AF5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369"/>
    <w:rsid w:val="00F65B9F"/>
    <w:rsid w:val="00F65DDA"/>
    <w:rsid w:val="00F660D5"/>
    <w:rsid w:val="00F66449"/>
    <w:rsid w:val="00F6646A"/>
    <w:rsid w:val="00F6650B"/>
    <w:rsid w:val="00F66678"/>
    <w:rsid w:val="00F66AF5"/>
    <w:rsid w:val="00F66E0C"/>
    <w:rsid w:val="00F66E4D"/>
    <w:rsid w:val="00F70161"/>
    <w:rsid w:val="00F70743"/>
    <w:rsid w:val="00F70C47"/>
    <w:rsid w:val="00F71C30"/>
    <w:rsid w:val="00F72194"/>
    <w:rsid w:val="00F722FD"/>
    <w:rsid w:val="00F72E52"/>
    <w:rsid w:val="00F732B0"/>
    <w:rsid w:val="00F73615"/>
    <w:rsid w:val="00F737CF"/>
    <w:rsid w:val="00F73E1A"/>
    <w:rsid w:val="00F74687"/>
    <w:rsid w:val="00F74B7F"/>
    <w:rsid w:val="00F74C14"/>
    <w:rsid w:val="00F74D5B"/>
    <w:rsid w:val="00F74F04"/>
    <w:rsid w:val="00F7502D"/>
    <w:rsid w:val="00F75710"/>
    <w:rsid w:val="00F75BBC"/>
    <w:rsid w:val="00F75C5C"/>
    <w:rsid w:val="00F76158"/>
    <w:rsid w:val="00F76766"/>
    <w:rsid w:val="00F76B90"/>
    <w:rsid w:val="00F76C61"/>
    <w:rsid w:val="00F76E02"/>
    <w:rsid w:val="00F7718A"/>
    <w:rsid w:val="00F772D2"/>
    <w:rsid w:val="00F77804"/>
    <w:rsid w:val="00F802C2"/>
    <w:rsid w:val="00F806A7"/>
    <w:rsid w:val="00F809DD"/>
    <w:rsid w:val="00F80E9D"/>
    <w:rsid w:val="00F817D4"/>
    <w:rsid w:val="00F81E1E"/>
    <w:rsid w:val="00F82293"/>
    <w:rsid w:val="00F836D0"/>
    <w:rsid w:val="00F838CB"/>
    <w:rsid w:val="00F83B59"/>
    <w:rsid w:val="00F841B1"/>
    <w:rsid w:val="00F84A59"/>
    <w:rsid w:val="00F85642"/>
    <w:rsid w:val="00F85947"/>
    <w:rsid w:val="00F860F0"/>
    <w:rsid w:val="00F86E0F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3DC"/>
    <w:rsid w:val="00F92C4A"/>
    <w:rsid w:val="00F9311B"/>
    <w:rsid w:val="00F931CB"/>
    <w:rsid w:val="00F933D4"/>
    <w:rsid w:val="00F9376C"/>
    <w:rsid w:val="00F93795"/>
    <w:rsid w:val="00F93ABE"/>
    <w:rsid w:val="00F93C53"/>
    <w:rsid w:val="00F93CB7"/>
    <w:rsid w:val="00F94167"/>
    <w:rsid w:val="00F9455F"/>
    <w:rsid w:val="00F9472F"/>
    <w:rsid w:val="00F948AC"/>
    <w:rsid w:val="00F948FB"/>
    <w:rsid w:val="00F94AF5"/>
    <w:rsid w:val="00F94B05"/>
    <w:rsid w:val="00F94DFD"/>
    <w:rsid w:val="00F955E0"/>
    <w:rsid w:val="00F95A16"/>
    <w:rsid w:val="00F960FD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0E4D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638"/>
    <w:rsid w:val="00FB68E1"/>
    <w:rsid w:val="00FB6D33"/>
    <w:rsid w:val="00FB72A2"/>
    <w:rsid w:val="00FB750B"/>
    <w:rsid w:val="00FB7DEE"/>
    <w:rsid w:val="00FB7E88"/>
    <w:rsid w:val="00FC0274"/>
    <w:rsid w:val="00FC0A67"/>
    <w:rsid w:val="00FC0FA0"/>
    <w:rsid w:val="00FC14FB"/>
    <w:rsid w:val="00FC1C7D"/>
    <w:rsid w:val="00FC21E0"/>
    <w:rsid w:val="00FC2EBA"/>
    <w:rsid w:val="00FC3F9A"/>
    <w:rsid w:val="00FC4342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C7E1D"/>
    <w:rsid w:val="00FD0461"/>
    <w:rsid w:val="00FD0891"/>
    <w:rsid w:val="00FD2231"/>
    <w:rsid w:val="00FD26D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5EF7"/>
    <w:rsid w:val="00FD63A5"/>
    <w:rsid w:val="00FD64D4"/>
    <w:rsid w:val="00FD65B3"/>
    <w:rsid w:val="00FD66DC"/>
    <w:rsid w:val="00FD6A8A"/>
    <w:rsid w:val="00FD6E3E"/>
    <w:rsid w:val="00FD6F65"/>
    <w:rsid w:val="00FD7095"/>
    <w:rsid w:val="00FD7C9B"/>
    <w:rsid w:val="00FD7D23"/>
    <w:rsid w:val="00FE0FD6"/>
    <w:rsid w:val="00FE0FE4"/>
    <w:rsid w:val="00FE122A"/>
    <w:rsid w:val="00FE123D"/>
    <w:rsid w:val="00FE1C71"/>
    <w:rsid w:val="00FE205D"/>
    <w:rsid w:val="00FE2089"/>
    <w:rsid w:val="00FE2185"/>
    <w:rsid w:val="00FE27E1"/>
    <w:rsid w:val="00FE369D"/>
    <w:rsid w:val="00FE397A"/>
    <w:rsid w:val="00FE3A6F"/>
    <w:rsid w:val="00FE3B65"/>
    <w:rsid w:val="00FE3C4B"/>
    <w:rsid w:val="00FE48E4"/>
    <w:rsid w:val="00FE6351"/>
    <w:rsid w:val="00FE6483"/>
    <w:rsid w:val="00FE6E35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503"/>
    <w:rsid w:val="00FF2512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566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.com/" TargetMode="External"/><Relationship Id="rId18" Type="http://schemas.openxmlformats.org/officeDocument/2006/relationships/hyperlink" Target="http://www.sandal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sandals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als.com/south-coast/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andals.com/caribbean-cay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beache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.com/montego-bay/" TargetMode="External"/><Relationship Id="rId22" Type="http://schemas.openxmlformats.org/officeDocument/2006/relationships/hyperlink" Target="http://www.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9" ma:contentTypeDescription="Creare un nuovo documento." ma:contentTypeScope="" ma:versionID="efb90cf9ad1ab11d363bfbcd537ab8cf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8a343feeffadcb8fb5066ef2546c6870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3.xml><?xml version="1.0" encoding="utf-8"?>
<ds:datastoreItem xmlns:ds="http://schemas.openxmlformats.org/officeDocument/2006/customXml" ds:itemID="{2EF141AB-26B8-4BF0-A852-3EB141B50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1453</Words>
  <Characters>8288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</cp:revision>
  <cp:lastPrinted>2020-07-03T14:50:00Z</cp:lastPrinted>
  <dcterms:created xsi:type="dcterms:W3CDTF">2026-06-23T07:34:00Z</dcterms:created>
  <dcterms:modified xsi:type="dcterms:W3CDTF">2026-06-25T09:39:00Z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