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102C" w14:textId="0DE28F7F" w:rsidR="007C3995" w:rsidRDefault="001D72B8" w:rsidP="007C3995">
      <w:pPr>
        <w:spacing w:after="0" w:line="20" w:lineRule="atLeast"/>
        <w:jc w:val="center"/>
        <w:rPr>
          <w:rFonts w:ascii="Calibri" w:hAnsi="Calibri" w:cs="Calibri"/>
          <w:b/>
          <w:bCs/>
          <w:color w:val="215E99" w:themeColor="text2" w:themeTint="BF"/>
          <w:sz w:val="52"/>
          <w:szCs w:val="52"/>
        </w:rPr>
      </w:pPr>
      <w:r>
        <w:rPr>
          <w:rFonts w:ascii="Calibri" w:hAnsi="Calibri" w:cs="Calibri"/>
          <w:b/>
          <w:bCs/>
          <w:color w:val="215E99" w:themeColor="text2" w:themeTint="BF"/>
          <w:sz w:val="52"/>
          <w:szCs w:val="52"/>
        </w:rPr>
        <w:t>L’</w:t>
      </w:r>
      <w:r>
        <w:rPr>
          <w:rFonts w:ascii="Calibri" w:hAnsi="Calibri" w:cs="Calibri"/>
          <w:b/>
          <w:bCs/>
          <w:i/>
          <w:iCs/>
          <w:color w:val="215E99" w:themeColor="text2" w:themeTint="BF"/>
          <w:sz w:val="52"/>
          <w:szCs w:val="52"/>
        </w:rPr>
        <w:t>altra</w:t>
      </w:r>
      <w:r>
        <w:rPr>
          <w:rFonts w:ascii="Calibri" w:hAnsi="Calibri" w:cs="Calibri"/>
          <w:b/>
          <w:bCs/>
          <w:color w:val="215E99" w:themeColor="text2" w:themeTint="BF"/>
          <w:sz w:val="52"/>
          <w:szCs w:val="52"/>
        </w:rPr>
        <w:t xml:space="preserve"> stagione del Mediterraneo</w:t>
      </w:r>
    </w:p>
    <w:p w14:paraId="064755B2" w14:textId="5B14FF10" w:rsidR="001D72B8" w:rsidRPr="001D72B8" w:rsidRDefault="001D72B8" w:rsidP="007C3995">
      <w:pPr>
        <w:spacing w:after="0" w:line="20" w:lineRule="atLeast"/>
        <w:jc w:val="center"/>
        <w:rPr>
          <w:rFonts w:ascii="Calibri" w:hAnsi="Calibri" w:cs="Calibri"/>
          <w:b/>
          <w:bCs/>
          <w:color w:val="215E99" w:themeColor="text2" w:themeTint="BF"/>
          <w:sz w:val="52"/>
          <w:szCs w:val="52"/>
        </w:rPr>
      </w:pPr>
      <w:r>
        <w:rPr>
          <w:rFonts w:ascii="Calibri" w:hAnsi="Calibri" w:cs="Calibri"/>
          <w:b/>
          <w:bCs/>
          <w:color w:val="215E99" w:themeColor="text2" w:themeTint="BF"/>
          <w:sz w:val="52"/>
          <w:szCs w:val="52"/>
        </w:rPr>
        <w:t>Star Clippers racconta il fascino dell’autunno</w:t>
      </w:r>
    </w:p>
    <w:p w14:paraId="2B5A8538" w14:textId="77777777" w:rsidR="00AA5958" w:rsidRDefault="00AA5958" w:rsidP="004E6C9F">
      <w:pPr>
        <w:spacing w:after="0" w:line="20" w:lineRule="atLeast"/>
        <w:jc w:val="center"/>
        <w:rPr>
          <w:rFonts w:ascii="Calibri" w:hAnsi="Calibri" w:cs="Calibri"/>
          <w:b/>
          <w:bCs/>
          <w:color w:val="215E99" w:themeColor="text2" w:themeTint="BF"/>
          <w:sz w:val="21"/>
          <w:szCs w:val="21"/>
        </w:rPr>
      </w:pPr>
    </w:p>
    <w:p w14:paraId="12FE2E0D" w14:textId="53E9A735" w:rsidR="00742052" w:rsidRDefault="00630C9B" w:rsidP="004E6C9F">
      <w:pPr>
        <w:spacing w:after="0" w:line="20" w:lineRule="atLeast"/>
        <w:jc w:val="center"/>
      </w:pPr>
      <w:r w:rsidRPr="29BEA520">
        <w:rPr>
          <w:rFonts w:ascii="Calibri" w:hAnsi="Calibri" w:cs="Calibri"/>
          <w:b/>
          <w:bCs/>
          <w:color w:val="215E99" w:themeColor="text2" w:themeTint="BF"/>
          <w:sz w:val="21"/>
          <w:szCs w:val="21"/>
        </w:rPr>
        <w:t xml:space="preserve">Tra destagionalizzazione, clima più mite e ricerca di esperienze lontane dai grandi flussi, </w:t>
      </w:r>
    </w:p>
    <w:p w14:paraId="516043A3" w14:textId="5CB6BB76" w:rsidR="00742052" w:rsidRDefault="00630C9B" w:rsidP="004E6C9F">
      <w:pPr>
        <w:spacing w:after="0" w:line="20" w:lineRule="atLeast"/>
        <w:jc w:val="center"/>
        <w:rPr>
          <w:rFonts w:ascii="Calibri" w:hAnsi="Calibri" w:cs="Calibri"/>
          <w:b/>
          <w:bCs/>
          <w:color w:val="215E99" w:themeColor="text2" w:themeTint="BF"/>
          <w:sz w:val="21"/>
          <w:szCs w:val="21"/>
        </w:rPr>
      </w:pPr>
      <w:r w:rsidRPr="29BEA520">
        <w:rPr>
          <w:rFonts w:ascii="Calibri" w:hAnsi="Calibri" w:cs="Calibri"/>
          <w:b/>
          <w:bCs/>
          <w:color w:val="215E99" w:themeColor="text2" w:themeTint="BF"/>
          <w:sz w:val="21"/>
          <w:szCs w:val="21"/>
        </w:rPr>
        <w:t xml:space="preserve">ottobre e novembre si affermano come i mesi ideali per navigare. </w:t>
      </w:r>
    </w:p>
    <w:p w14:paraId="7BA8EF06" w14:textId="249DB61D" w:rsidR="004E6C9F" w:rsidRDefault="00630C9B" w:rsidP="004E6C9F">
      <w:pPr>
        <w:spacing w:after="0" w:line="20" w:lineRule="atLeast"/>
        <w:jc w:val="center"/>
        <w:rPr>
          <w:rFonts w:ascii="Calibri" w:hAnsi="Calibri" w:cs="Calibri"/>
          <w:b/>
          <w:bCs/>
          <w:color w:val="215E99" w:themeColor="text2" w:themeTint="BF"/>
          <w:sz w:val="21"/>
          <w:szCs w:val="21"/>
        </w:rPr>
      </w:pPr>
      <w:r w:rsidRPr="00630C9B">
        <w:rPr>
          <w:rFonts w:ascii="Calibri" w:hAnsi="Calibri" w:cs="Calibri"/>
          <w:b/>
          <w:bCs/>
          <w:color w:val="215E99" w:themeColor="text2" w:themeTint="BF"/>
          <w:sz w:val="21"/>
          <w:szCs w:val="21"/>
        </w:rPr>
        <w:t>Star Clippers racconta un Mediterraneo diverso, più lento e autentico.</w:t>
      </w:r>
    </w:p>
    <w:p w14:paraId="6025F23B" w14:textId="77777777" w:rsidR="00630C9B" w:rsidRPr="00577EE1" w:rsidRDefault="00630C9B" w:rsidP="004E6C9F">
      <w:pPr>
        <w:spacing w:after="0" w:line="20" w:lineRule="atLeast"/>
        <w:jc w:val="center"/>
        <w:rPr>
          <w:rFonts w:ascii="Calibri" w:hAnsi="Calibri" w:cs="Calibri"/>
          <w:i/>
          <w:iCs/>
          <w:sz w:val="20"/>
          <w:szCs w:val="20"/>
        </w:rPr>
      </w:pPr>
    </w:p>
    <w:p w14:paraId="60B59CD5" w14:textId="34ECA82B" w:rsidR="008C3867" w:rsidRDefault="00A93E67" w:rsidP="00092DFF">
      <w:pPr>
        <w:spacing w:after="0" w:line="20" w:lineRule="atLeast"/>
        <w:jc w:val="both"/>
        <w:rPr>
          <w:rFonts w:ascii="Calibri" w:hAnsi="Calibri" w:cs="Calibri"/>
          <w:sz w:val="21"/>
          <w:szCs w:val="21"/>
        </w:rPr>
      </w:pPr>
      <w:bookmarkStart w:id="0" w:name="_Hlk216864529"/>
      <w:r w:rsidRPr="29BEA520">
        <w:rPr>
          <w:rFonts w:ascii="Calibri" w:hAnsi="Calibri" w:cs="Calibri"/>
          <w:i/>
          <w:iCs/>
          <w:sz w:val="21"/>
          <w:szCs w:val="21"/>
        </w:rPr>
        <w:t xml:space="preserve">Monaco, </w:t>
      </w:r>
      <w:r w:rsidR="00980D2D" w:rsidRPr="29BEA520">
        <w:rPr>
          <w:rFonts w:ascii="Calibri" w:hAnsi="Calibri" w:cs="Calibri"/>
          <w:i/>
          <w:iCs/>
          <w:sz w:val="21"/>
          <w:szCs w:val="21"/>
        </w:rPr>
        <w:t>luglio</w:t>
      </w:r>
      <w:r w:rsidRPr="29BEA520">
        <w:rPr>
          <w:rFonts w:ascii="Calibri" w:hAnsi="Calibri" w:cs="Calibri"/>
          <w:i/>
          <w:iCs/>
          <w:sz w:val="21"/>
          <w:szCs w:val="21"/>
        </w:rPr>
        <w:t xml:space="preserve"> 2026</w:t>
      </w:r>
      <w:r w:rsidRPr="29BEA520">
        <w:rPr>
          <w:rFonts w:ascii="Calibri" w:hAnsi="Calibri" w:cs="Calibri"/>
          <w:sz w:val="21"/>
          <w:szCs w:val="21"/>
        </w:rPr>
        <w:t xml:space="preserve"> – </w:t>
      </w:r>
      <w:r w:rsidR="00092DFF" w:rsidRPr="29BEA520">
        <w:rPr>
          <w:rFonts w:ascii="Calibri" w:hAnsi="Calibri" w:cs="Calibri"/>
          <w:sz w:val="21"/>
          <w:szCs w:val="21"/>
        </w:rPr>
        <w:t xml:space="preserve">Per Star Clippers </w:t>
      </w:r>
      <w:r w:rsidR="00092DFF" w:rsidRPr="29BEA520">
        <w:rPr>
          <w:rFonts w:ascii="Calibri" w:hAnsi="Calibri" w:cs="Calibri"/>
          <w:b/>
          <w:bCs/>
          <w:sz w:val="21"/>
          <w:szCs w:val="21"/>
        </w:rPr>
        <w:t>l</w:t>
      </w:r>
      <w:r w:rsidR="1CB8BFED" w:rsidRPr="29BEA520">
        <w:rPr>
          <w:rFonts w:ascii="Calibri" w:hAnsi="Calibri" w:cs="Calibri"/>
          <w:b/>
          <w:bCs/>
          <w:sz w:val="21"/>
          <w:szCs w:val="21"/>
        </w:rPr>
        <w:t>a bella stagione</w:t>
      </w:r>
      <w:r w:rsidR="00092DFF" w:rsidRPr="29BEA520">
        <w:rPr>
          <w:rFonts w:ascii="Calibri" w:hAnsi="Calibri" w:cs="Calibri"/>
          <w:b/>
          <w:bCs/>
          <w:sz w:val="21"/>
          <w:szCs w:val="21"/>
        </w:rPr>
        <w:t xml:space="preserve"> non finisce con agosto</w:t>
      </w:r>
      <w:r w:rsidR="00092DFF" w:rsidRPr="29BEA520">
        <w:rPr>
          <w:rFonts w:ascii="Calibri" w:hAnsi="Calibri" w:cs="Calibri"/>
          <w:sz w:val="21"/>
          <w:szCs w:val="21"/>
        </w:rPr>
        <w:t>.</w:t>
      </w:r>
      <w:r w:rsidR="005B08F0" w:rsidRPr="29BEA520">
        <w:rPr>
          <w:rFonts w:ascii="Calibri" w:hAnsi="Calibri" w:cs="Calibri"/>
          <w:sz w:val="21"/>
          <w:szCs w:val="21"/>
        </w:rPr>
        <w:t xml:space="preserve"> E neanche con settembre.</w:t>
      </w:r>
      <w:r w:rsidR="00092DFF" w:rsidRPr="29BEA520">
        <w:rPr>
          <w:rFonts w:ascii="Calibri" w:hAnsi="Calibri" w:cs="Calibri"/>
          <w:sz w:val="21"/>
          <w:szCs w:val="21"/>
        </w:rPr>
        <w:t xml:space="preserve"> Anzi, è proprio quando il Mediterraneo</w:t>
      </w:r>
      <w:r w:rsidR="005B08F0" w:rsidRPr="29BEA520">
        <w:rPr>
          <w:rFonts w:ascii="Calibri" w:hAnsi="Calibri" w:cs="Calibri"/>
          <w:sz w:val="21"/>
          <w:szCs w:val="21"/>
        </w:rPr>
        <w:t xml:space="preserve"> sembra</w:t>
      </w:r>
      <w:r w:rsidR="00092DFF" w:rsidRPr="29BEA520">
        <w:rPr>
          <w:rFonts w:ascii="Calibri" w:hAnsi="Calibri" w:cs="Calibri"/>
          <w:sz w:val="21"/>
          <w:szCs w:val="21"/>
        </w:rPr>
        <w:t xml:space="preserve"> </w:t>
      </w:r>
      <w:r w:rsidR="005B08F0" w:rsidRPr="29BEA520">
        <w:rPr>
          <w:rFonts w:ascii="Calibri" w:hAnsi="Calibri" w:cs="Calibri"/>
          <w:sz w:val="21"/>
          <w:szCs w:val="21"/>
        </w:rPr>
        <w:t xml:space="preserve">svuotarsi e </w:t>
      </w:r>
      <w:r w:rsidR="00092DFF" w:rsidRPr="29BEA520">
        <w:rPr>
          <w:rFonts w:ascii="Calibri" w:hAnsi="Calibri" w:cs="Calibri"/>
          <w:sz w:val="21"/>
          <w:szCs w:val="21"/>
        </w:rPr>
        <w:t>rallenta</w:t>
      </w:r>
      <w:r w:rsidR="005B08F0" w:rsidRPr="29BEA520">
        <w:rPr>
          <w:rFonts w:ascii="Calibri" w:hAnsi="Calibri" w:cs="Calibri"/>
          <w:sz w:val="21"/>
          <w:szCs w:val="21"/>
        </w:rPr>
        <w:t>re,</w:t>
      </w:r>
      <w:r w:rsidR="00092DFF" w:rsidRPr="29BEA520">
        <w:rPr>
          <w:rFonts w:ascii="Calibri" w:hAnsi="Calibri" w:cs="Calibri"/>
          <w:sz w:val="21"/>
          <w:szCs w:val="21"/>
        </w:rPr>
        <w:t xml:space="preserve"> che inizia un</w:t>
      </w:r>
      <w:r w:rsidR="5DBA57FE" w:rsidRPr="29BEA520">
        <w:rPr>
          <w:rFonts w:ascii="Calibri" w:hAnsi="Calibri" w:cs="Calibri"/>
          <w:sz w:val="21"/>
          <w:szCs w:val="21"/>
        </w:rPr>
        <w:t xml:space="preserve">o dei periodi </w:t>
      </w:r>
      <w:r w:rsidR="00092DFF" w:rsidRPr="29BEA520">
        <w:rPr>
          <w:rFonts w:ascii="Calibri" w:hAnsi="Calibri" w:cs="Calibri"/>
          <w:sz w:val="21"/>
          <w:szCs w:val="21"/>
        </w:rPr>
        <w:t xml:space="preserve">più affascinanti per navigare. </w:t>
      </w:r>
    </w:p>
    <w:p w14:paraId="0F67400D" w14:textId="73D22A81" w:rsidR="00092DFF" w:rsidRPr="00092DFF" w:rsidRDefault="00F5382F" w:rsidP="00092DFF">
      <w:pPr>
        <w:spacing w:after="0" w:line="20" w:lineRule="atLeast"/>
        <w:jc w:val="both"/>
        <w:rPr>
          <w:rFonts w:ascii="Calibri" w:hAnsi="Calibri" w:cs="Calibri"/>
          <w:sz w:val="21"/>
          <w:szCs w:val="21"/>
        </w:rPr>
      </w:pPr>
      <w:r>
        <w:rPr>
          <w:rFonts w:ascii="Calibri" w:hAnsi="Calibri" w:cs="Calibri"/>
          <w:sz w:val="21"/>
          <w:szCs w:val="21"/>
        </w:rPr>
        <w:t xml:space="preserve">Ai </w:t>
      </w:r>
      <w:r w:rsidRPr="00F5382F">
        <w:rPr>
          <w:rFonts w:ascii="Calibri" w:hAnsi="Calibri" w:cs="Calibri"/>
          <w:b/>
          <w:bCs/>
          <w:sz w:val="21"/>
          <w:szCs w:val="21"/>
        </w:rPr>
        <w:t>sempre</w:t>
      </w:r>
      <w:r w:rsidR="00092DFF" w:rsidRPr="005B08F0">
        <w:rPr>
          <w:rFonts w:ascii="Calibri" w:hAnsi="Calibri" w:cs="Calibri"/>
          <w:b/>
          <w:bCs/>
          <w:sz w:val="21"/>
          <w:szCs w:val="21"/>
        </w:rPr>
        <w:t xml:space="preserve"> più </w:t>
      </w:r>
      <w:r w:rsidR="00436736">
        <w:rPr>
          <w:rFonts w:ascii="Calibri" w:hAnsi="Calibri" w:cs="Calibri"/>
          <w:b/>
          <w:bCs/>
          <w:sz w:val="21"/>
          <w:szCs w:val="21"/>
        </w:rPr>
        <w:t>italiani</w:t>
      </w:r>
      <w:r>
        <w:rPr>
          <w:rFonts w:ascii="Calibri" w:hAnsi="Calibri" w:cs="Calibri"/>
          <w:b/>
          <w:bCs/>
          <w:sz w:val="21"/>
          <w:szCs w:val="21"/>
        </w:rPr>
        <w:t xml:space="preserve"> </w:t>
      </w:r>
      <w:r>
        <w:rPr>
          <w:rFonts w:ascii="Calibri" w:hAnsi="Calibri" w:cs="Calibri"/>
          <w:sz w:val="21"/>
          <w:szCs w:val="21"/>
        </w:rPr>
        <w:t>che</w:t>
      </w:r>
      <w:r w:rsidR="00092DFF" w:rsidRPr="005B08F0">
        <w:rPr>
          <w:rFonts w:ascii="Calibri" w:hAnsi="Calibri" w:cs="Calibri"/>
          <w:b/>
          <w:bCs/>
          <w:sz w:val="21"/>
          <w:szCs w:val="21"/>
        </w:rPr>
        <w:t xml:space="preserve"> scelgono</w:t>
      </w:r>
      <w:r w:rsidR="00092DFF" w:rsidRPr="00092DFF">
        <w:rPr>
          <w:rFonts w:ascii="Calibri" w:hAnsi="Calibri" w:cs="Calibri"/>
          <w:sz w:val="21"/>
          <w:szCs w:val="21"/>
        </w:rPr>
        <w:t xml:space="preserve"> di </w:t>
      </w:r>
      <w:r w:rsidR="00092DFF" w:rsidRPr="00F5382F">
        <w:rPr>
          <w:rFonts w:ascii="Calibri" w:hAnsi="Calibri" w:cs="Calibri"/>
          <w:b/>
          <w:bCs/>
          <w:sz w:val="21"/>
          <w:szCs w:val="21"/>
        </w:rPr>
        <w:t>partire</w:t>
      </w:r>
      <w:r w:rsidR="00092DFF" w:rsidRPr="00092DFF">
        <w:rPr>
          <w:rFonts w:ascii="Calibri" w:hAnsi="Calibri" w:cs="Calibri"/>
          <w:sz w:val="21"/>
          <w:szCs w:val="21"/>
        </w:rPr>
        <w:t xml:space="preserve"> tra </w:t>
      </w:r>
      <w:r w:rsidR="00092DFF" w:rsidRPr="005B08F0">
        <w:rPr>
          <w:rFonts w:ascii="Calibri" w:hAnsi="Calibri" w:cs="Calibri"/>
          <w:b/>
          <w:bCs/>
          <w:sz w:val="21"/>
          <w:szCs w:val="21"/>
        </w:rPr>
        <w:t>ottobre</w:t>
      </w:r>
      <w:r w:rsidR="00092DFF" w:rsidRPr="00092DFF">
        <w:rPr>
          <w:rFonts w:ascii="Calibri" w:hAnsi="Calibri" w:cs="Calibri"/>
          <w:sz w:val="21"/>
          <w:szCs w:val="21"/>
        </w:rPr>
        <w:t xml:space="preserve"> </w:t>
      </w:r>
      <w:r w:rsidR="00560D68">
        <w:rPr>
          <w:rFonts w:ascii="Calibri" w:hAnsi="Calibri" w:cs="Calibri"/>
          <w:sz w:val="21"/>
          <w:szCs w:val="21"/>
        </w:rPr>
        <w:t xml:space="preserve">(secondo </w:t>
      </w:r>
      <w:r w:rsidR="008C3867">
        <w:rPr>
          <w:rFonts w:ascii="Calibri" w:hAnsi="Calibri" w:cs="Calibri"/>
          <w:sz w:val="21"/>
          <w:szCs w:val="21"/>
        </w:rPr>
        <w:t xml:space="preserve">gli ultimi due rapporti </w:t>
      </w:r>
      <w:r w:rsidR="00560D68">
        <w:rPr>
          <w:rFonts w:ascii="Calibri" w:hAnsi="Calibri" w:cs="Calibri"/>
          <w:sz w:val="21"/>
          <w:szCs w:val="21"/>
        </w:rPr>
        <w:t>ISTAT</w:t>
      </w:r>
      <w:r w:rsidR="008C3867">
        <w:rPr>
          <w:rFonts w:ascii="Calibri" w:hAnsi="Calibri" w:cs="Calibri"/>
          <w:sz w:val="21"/>
          <w:szCs w:val="21"/>
        </w:rPr>
        <w:t xml:space="preserve"> sul IV trimestre</w:t>
      </w:r>
      <w:r w:rsidR="00560D68">
        <w:rPr>
          <w:rFonts w:ascii="Calibri" w:hAnsi="Calibri" w:cs="Calibri"/>
          <w:sz w:val="21"/>
          <w:szCs w:val="21"/>
        </w:rPr>
        <w:t>, +</w:t>
      </w:r>
      <w:r w:rsidR="00560D68" w:rsidRPr="008C3867">
        <w:rPr>
          <w:rFonts w:ascii="Calibri" w:hAnsi="Calibri" w:cs="Calibri"/>
          <w:b/>
          <w:bCs/>
          <w:sz w:val="21"/>
          <w:szCs w:val="21"/>
        </w:rPr>
        <w:t xml:space="preserve">14,5% </w:t>
      </w:r>
      <w:r w:rsidR="008C3867" w:rsidRPr="008C3867">
        <w:rPr>
          <w:rFonts w:ascii="Calibri" w:hAnsi="Calibri" w:cs="Calibri"/>
          <w:b/>
          <w:bCs/>
          <w:sz w:val="21"/>
          <w:szCs w:val="21"/>
        </w:rPr>
        <w:t>in due anni</w:t>
      </w:r>
      <w:r w:rsidR="00436736">
        <w:rPr>
          <w:rFonts w:ascii="Calibri" w:hAnsi="Calibri" w:cs="Calibri"/>
          <w:sz w:val="21"/>
          <w:szCs w:val="21"/>
        </w:rPr>
        <w:t xml:space="preserve">) </w:t>
      </w:r>
      <w:r w:rsidR="00092DFF" w:rsidRPr="00092DFF">
        <w:rPr>
          <w:rFonts w:ascii="Calibri" w:hAnsi="Calibri" w:cs="Calibri"/>
          <w:sz w:val="21"/>
          <w:szCs w:val="21"/>
        </w:rPr>
        <w:t xml:space="preserve">e </w:t>
      </w:r>
      <w:r w:rsidR="00092DFF" w:rsidRPr="005B08F0">
        <w:rPr>
          <w:rFonts w:ascii="Calibri" w:hAnsi="Calibri" w:cs="Calibri"/>
          <w:b/>
          <w:bCs/>
          <w:sz w:val="21"/>
          <w:szCs w:val="21"/>
        </w:rPr>
        <w:t>novembre</w:t>
      </w:r>
      <w:r w:rsidR="00436736">
        <w:rPr>
          <w:rFonts w:ascii="Calibri" w:hAnsi="Calibri" w:cs="Calibri"/>
          <w:sz w:val="21"/>
          <w:szCs w:val="21"/>
        </w:rPr>
        <w:t xml:space="preserve"> (+3,2%)</w:t>
      </w:r>
      <w:r w:rsidR="00092DFF" w:rsidRPr="00092DFF">
        <w:rPr>
          <w:rFonts w:ascii="Calibri" w:hAnsi="Calibri" w:cs="Calibri"/>
          <w:sz w:val="21"/>
          <w:szCs w:val="21"/>
        </w:rPr>
        <w:t xml:space="preserve">, </w:t>
      </w:r>
      <w:r w:rsidRPr="006A017D">
        <w:rPr>
          <w:rFonts w:ascii="Calibri" w:hAnsi="Calibri" w:cs="Calibri"/>
          <w:b/>
          <w:bCs/>
          <w:sz w:val="21"/>
          <w:szCs w:val="21"/>
        </w:rPr>
        <w:t>Star Clippers</w:t>
      </w:r>
      <w:r>
        <w:rPr>
          <w:rFonts w:ascii="Calibri" w:hAnsi="Calibri" w:cs="Calibri"/>
          <w:sz w:val="21"/>
          <w:szCs w:val="21"/>
        </w:rPr>
        <w:t xml:space="preserve"> propone a bordo dei propri velieri</w:t>
      </w:r>
      <w:r w:rsidR="00092DFF" w:rsidRPr="00092DFF">
        <w:rPr>
          <w:rFonts w:ascii="Calibri" w:hAnsi="Calibri" w:cs="Calibri"/>
          <w:sz w:val="21"/>
          <w:szCs w:val="21"/>
        </w:rPr>
        <w:t xml:space="preserve"> temperature più piacevoli, ritmi meno frenetici e destinazioni finalmente restitu</w:t>
      </w:r>
      <w:r w:rsidR="005B08F0">
        <w:rPr>
          <w:rFonts w:ascii="Calibri" w:hAnsi="Calibri" w:cs="Calibri"/>
          <w:sz w:val="21"/>
          <w:szCs w:val="21"/>
        </w:rPr>
        <w:t>i</w:t>
      </w:r>
      <w:r w:rsidR="00092DFF" w:rsidRPr="00092DFF">
        <w:rPr>
          <w:rFonts w:ascii="Calibri" w:hAnsi="Calibri" w:cs="Calibri"/>
          <w:sz w:val="21"/>
          <w:szCs w:val="21"/>
        </w:rPr>
        <w:t xml:space="preserve">te alla loro dimensione più </w:t>
      </w:r>
      <w:r w:rsidR="005B08F0">
        <w:rPr>
          <w:rFonts w:ascii="Calibri" w:hAnsi="Calibri" w:cs="Calibri"/>
          <w:sz w:val="21"/>
          <w:szCs w:val="21"/>
        </w:rPr>
        <w:t>intima</w:t>
      </w:r>
      <w:r>
        <w:rPr>
          <w:rFonts w:ascii="Calibri" w:hAnsi="Calibri" w:cs="Calibri"/>
          <w:sz w:val="21"/>
          <w:szCs w:val="21"/>
        </w:rPr>
        <w:t>.</w:t>
      </w:r>
      <w:r w:rsidR="007076A8">
        <w:rPr>
          <w:rFonts w:ascii="Calibri" w:hAnsi="Calibri" w:cs="Calibri"/>
          <w:sz w:val="21"/>
          <w:szCs w:val="21"/>
        </w:rPr>
        <w:t xml:space="preserve"> I tre velieri</w:t>
      </w:r>
      <w:r w:rsidR="00092DFF" w:rsidRPr="00092DFF">
        <w:rPr>
          <w:rFonts w:ascii="Calibri" w:hAnsi="Calibri" w:cs="Calibri"/>
          <w:sz w:val="21"/>
          <w:szCs w:val="21"/>
        </w:rPr>
        <w:t xml:space="preserve"> della compagnia continuano a solcare il Mediterraneo seguendo </w:t>
      </w:r>
      <w:r w:rsidR="00092DFF" w:rsidRPr="00754115">
        <w:rPr>
          <w:rFonts w:ascii="Calibri" w:hAnsi="Calibri" w:cs="Calibri"/>
          <w:b/>
          <w:bCs/>
          <w:sz w:val="21"/>
          <w:szCs w:val="21"/>
        </w:rPr>
        <w:t>una filosofia che da sempre guarda oltre il calendario dell'alta stagione</w:t>
      </w:r>
      <w:r w:rsidR="00092DFF" w:rsidRPr="00092DFF">
        <w:rPr>
          <w:rFonts w:ascii="Calibri" w:hAnsi="Calibri" w:cs="Calibri"/>
          <w:sz w:val="21"/>
          <w:szCs w:val="21"/>
        </w:rPr>
        <w:t>.</w:t>
      </w:r>
    </w:p>
    <w:p w14:paraId="778E0046" w14:textId="04305F70" w:rsidR="009A4AD3" w:rsidRDefault="00092DFF" w:rsidP="00092DFF">
      <w:pPr>
        <w:spacing w:after="0" w:line="20" w:lineRule="atLeast"/>
        <w:jc w:val="both"/>
        <w:rPr>
          <w:rFonts w:ascii="Calibri" w:hAnsi="Calibri" w:cs="Calibri"/>
          <w:sz w:val="21"/>
          <w:szCs w:val="21"/>
        </w:rPr>
      </w:pPr>
      <w:r w:rsidRPr="00092DFF">
        <w:rPr>
          <w:rFonts w:ascii="Calibri" w:hAnsi="Calibri" w:cs="Calibri"/>
          <w:sz w:val="21"/>
          <w:szCs w:val="21"/>
        </w:rPr>
        <w:t xml:space="preserve">La cosiddetta </w:t>
      </w:r>
      <w:proofErr w:type="spellStart"/>
      <w:r w:rsidRPr="00092DFF">
        <w:rPr>
          <w:rFonts w:ascii="Calibri" w:hAnsi="Calibri" w:cs="Calibri"/>
          <w:i/>
          <w:iCs/>
          <w:sz w:val="21"/>
          <w:szCs w:val="21"/>
        </w:rPr>
        <w:t>shoulder</w:t>
      </w:r>
      <w:proofErr w:type="spellEnd"/>
      <w:r w:rsidRPr="00092DFF">
        <w:rPr>
          <w:rFonts w:ascii="Calibri" w:hAnsi="Calibri" w:cs="Calibri"/>
          <w:i/>
          <w:iCs/>
          <w:sz w:val="21"/>
          <w:szCs w:val="21"/>
        </w:rPr>
        <w:t xml:space="preserve"> season</w:t>
      </w:r>
      <w:r w:rsidR="007076A8">
        <w:rPr>
          <w:rFonts w:ascii="Calibri" w:hAnsi="Calibri" w:cs="Calibri"/>
          <w:sz w:val="21"/>
          <w:szCs w:val="21"/>
        </w:rPr>
        <w:t>, infatti,</w:t>
      </w:r>
      <w:r w:rsidRPr="00092DFF">
        <w:rPr>
          <w:rFonts w:ascii="Calibri" w:hAnsi="Calibri" w:cs="Calibri"/>
          <w:sz w:val="21"/>
          <w:szCs w:val="21"/>
        </w:rPr>
        <w:t xml:space="preserve"> </w:t>
      </w:r>
      <w:r w:rsidRPr="00594FEA">
        <w:rPr>
          <w:rFonts w:ascii="Calibri" w:hAnsi="Calibri" w:cs="Calibri"/>
          <w:b/>
          <w:bCs/>
          <w:sz w:val="21"/>
          <w:szCs w:val="21"/>
        </w:rPr>
        <w:t>non</w:t>
      </w:r>
      <w:r w:rsidRPr="00092DFF">
        <w:rPr>
          <w:rFonts w:ascii="Calibri" w:hAnsi="Calibri" w:cs="Calibri"/>
          <w:sz w:val="21"/>
          <w:szCs w:val="21"/>
        </w:rPr>
        <w:t xml:space="preserve"> rappresenta più </w:t>
      </w:r>
      <w:r w:rsidRPr="00594FEA">
        <w:rPr>
          <w:rFonts w:ascii="Calibri" w:hAnsi="Calibri" w:cs="Calibri"/>
          <w:b/>
          <w:bCs/>
          <w:sz w:val="21"/>
          <w:szCs w:val="21"/>
        </w:rPr>
        <w:t>soltanto un'opportunità per evitare il picco estivo</w:t>
      </w:r>
      <w:r w:rsidRPr="00092DFF">
        <w:rPr>
          <w:rFonts w:ascii="Calibri" w:hAnsi="Calibri" w:cs="Calibri"/>
          <w:sz w:val="21"/>
          <w:szCs w:val="21"/>
        </w:rPr>
        <w:t xml:space="preserve">, ma </w:t>
      </w:r>
      <w:r w:rsidRPr="00594FEA">
        <w:rPr>
          <w:rFonts w:ascii="Calibri" w:hAnsi="Calibri" w:cs="Calibri"/>
          <w:b/>
          <w:bCs/>
          <w:sz w:val="21"/>
          <w:szCs w:val="21"/>
        </w:rPr>
        <w:t>un modo diverso di concepire il viaggio</w:t>
      </w:r>
      <w:r w:rsidRPr="00092DFF">
        <w:rPr>
          <w:rFonts w:ascii="Calibri" w:hAnsi="Calibri" w:cs="Calibri"/>
          <w:sz w:val="21"/>
          <w:szCs w:val="21"/>
        </w:rPr>
        <w:t xml:space="preserve">. Cambiano le priorità: si cercano </w:t>
      </w:r>
      <w:r w:rsidRPr="00813BFA">
        <w:rPr>
          <w:rFonts w:ascii="Calibri" w:hAnsi="Calibri" w:cs="Calibri"/>
          <w:b/>
          <w:bCs/>
          <w:sz w:val="21"/>
          <w:szCs w:val="21"/>
        </w:rPr>
        <w:t>esperienze più immersive</w:t>
      </w:r>
      <w:r w:rsidRPr="00092DFF">
        <w:rPr>
          <w:rFonts w:ascii="Calibri" w:hAnsi="Calibri" w:cs="Calibri"/>
          <w:sz w:val="21"/>
          <w:szCs w:val="21"/>
        </w:rPr>
        <w:t xml:space="preserve">, un rapporto più </w:t>
      </w:r>
      <w:r w:rsidRPr="00A37F00">
        <w:rPr>
          <w:rFonts w:ascii="Calibri" w:hAnsi="Calibri" w:cs="Calibri"/>
          <w:b/>
          <w:bCs/>
          <w:sz w:val="21"/>
          <w:szCs w:val="21"/>
        </w:rPr>
        <w:t>schietto</w:t>
      </w:r>
      <w:r w:rsidRPr="00092DFF">
        <w:rPr>
          <w:rFonts w:ascii="Calibri" w:hAnsi="Calibri" w:cs="Calibri"/>
          <w:sz w:val="21"/>
          <w:szCs w:val="21"/>
        </w:rPr>
        <w:t xml:space="preserve"> e meno mediato con luoghi capaci di lasciare spazio alla scoperta. </w:t>
      </w:r>
    </w:p>
    <w:p w14:paraId="0710FE8E" w14:textId="1BF7413A" w:rsidR="00092DFF" w:rsidRPr="00092DFF" w:rsidRDefault="00092DFF" w:rsidP="00092DFF">
      <w:pPr>
        <w:spacing w:after="0" w:line="20" w:lineRule="atLeast"/>
        <w:jc w:val="both"/>
        <w:rPr>
          <w:rFonts w:ascii="Calibri" w:hAnsi="Calibri" w:cs="Calibri"/>
          <w:sz w:val="21"/>
          <w:szCs w:val="21"/>
        </w:rPr>
      </w:pPr>
      <w:r w:rsidRPr="00092DFF">
        <w:rPr>
          <w:rFonts w:ascii="Calibri" w:hAnsi="Calibri" w:cs="Calibri"/>
          <w:sz w:val="21"/>
          <w:szCs w:val="21"/>
        </w:rPr>
        <w:t>Non è un caso che ottobre venga sempre più spesso indicato come uno dei mesi ideali per visitare il Mediterraneo, quando il mare conserva ancora il calore dell'estate, ma le destinazioni hanno già ritrovato il proprio ritmo.</w:t>
      </w:r>
    </w:p>
    <w:p w14:paraId="629A4C25" w14:textId="77777777" w:rsidR="002F44EB" w:rsidRDefault="00092DFF" w:rsidP="00092DFF">
      <w:pPr>
        <w:spacing w:after="0" w:line="20" w:lineRule="atLeast"/>
        <w:jc w:val="both"/>
        <w:rPr>
          <w:rFonts w:ascii="Calibri" w:hAnsi="Calibri" w:cs="Calibri"/>
          <w:sz w:val="21"/>
          <w:szCs w:val="21"/>
        </w:rPr>
      </w:pPr>
      <w:r w:rsidRPr="009A4AD3">
        <w:rPr>
          <w:rFonts w:ascii="Calibri" w:hAnsi="Calibri" w:cs="Calibri"/>
          <w:b/>
          <w:bCs/>
          <w:sz w:val="21"/>
          <w:szCs w:val="21"/>
        </w:rPr>
        <w:t>Per chi naviga a vela, però, questa non è una scoperta recente</w:t>
      </w:r>
      <w:r w:rsidRPr="00092DFF">
        <w:rPr>
          <w:rFonts w:ascii="Calibri" w:hAnsi="Calibri" w:cs="Calibri"/>
          <w:sz w:val="21"/>
          <w:szCs w:val="21"/>
        </w:rPr>
        <w:t>. È semplicemente il momento in cui il Mediterraneo torna a raccontarsi senza filtri</w:t>
      </w:r>
      <w:r w:rsidR="00BC4959">
        <w:rPr>
          <w:rFonts w:ascii="Calibri" w:hAnsi="Calibri" w:cs="Calibri"/>
          <w:sz w:val="21"/>
          <w:szCs w:val="21"/>
        </w:rPr>
        <w:t xml:space="preserve">: </w:t>
      </w:r>
      <w:r w:rsidR="00BC4959" w:rsidRPr="00BC4959">
        <w:rPr>
          <w:rFonts w:ascii="Calibri" w:hAnsi="Calibri" w:cs="Calibri"/>
          <w:sz w:val="21"/>
          <w:szCs w:val="21"/>
        </w:rPr>
        <w:t xml:space="preserve">i porti riprendono il ritmo della vita quotidiana, le piazze tornano ai residenti e il </w:t>
      </w:r>
      <w:r w:rsidR="000D7F88">
        <w:rPr>
          <w:rFonts w:ascii="Calibri" w:hAnsi="Calibri" w:cs="Calibri"/>
          <w:sz w:val="21"/>
          <w:szCs w:val="21"/>
        </w:rPr>
        <w:t xml:space="preserve">fruscio del </w:t>
      </w:r>
      <w:r w:rsidR="00BC4959" w:rsidRPr="00BC4959">
        <w:rPr>
          <w:rFonts w:ascii="Calibri" w:hAnsi="Calibri" w:cs="Calibri"/>
          <w:sz w:val="21"/>
          <w:szCs w:val="21"/>
        </w:rPr>
        <w:t>vento torna a sovrastare voci</w:t>
      </w:r>
      <w:r w:rsidR="000D7F88">
        <w:rPr>
          <w:rFonts w:ascii="Calibri" w:hAnsi="Calibri" w:cs="Calibri"/>
          <w:sz w:val="21"/>
          <w:szCs w:val="21"/>
        </w:rPr>
        <w:t xml:space="preserve"> e rumori</w:t>
      </w:r>
      <w:r w:rsidR="00BC4959" w:rsidRPr="00BC4959">
        <w:rPr>
          <w:rFonts w:ascii="Calibri" w:hAnsi="Calibri" w:cs="Calibri"/>
          <w:sz w:val="21"/>
          <w:szCs w:val="21"/>
        </w:rPr>
        <w:t>.</w:t>
      </w:r>
      <w:r w:rsidR="00C116E5">
        <w:rPr>
          <w:rFonts w:ascii="Calibri" w:hAnsi="Calibri" w:cs="Calibri"/>
          <w:sz w:val="21"/>
          <w:szCs w:val="21"/>
        </w:rPr>
        <w:t xml:space="preserve"> </w:t>
      </w:r>
      <w:r w:rsidRPr="00092DFF">
        <w:rPr>
          <w:rFonts w:ascii="Calibri" w:hAnsi="Calibri" w:cs="Calibri"/>
          <w:sz w:val="21"/>
          <w:szCs w:val="21"/>
        </w:rPr>
        <w:t xml:space="preserve">È come se il Mediterraneo custodisse un segreto per chi ha avuto la pazienza di aspettare la fine dell'estate: lo stesso mare, le stesse isole e gli stessi approdi, ma con </w:t>
      </w:r>
      <w:r w:rsidRPr="004F1561">
        <w:rPr>
          <w:rFonts w:ascii="Calibri" w:hAnsi="Calibri" w:cs="Calibri"/>
          <w:b/>
          <w:bCs/>
          <w:sz w:val="21"/>
          <w:szCs w:val="21"/>
        </w:rPr>
        <w:t>un'atmosfera completamente diversa</w:t>
      </w:r>
      <w:r w:rsidRPr="00092DFF">
        <w:rPr>
          <w:rFonts w:ascii="Calibri" w:hAnsi="Calibri" w:cs="Calibri"/>
          <w:sz w:val="21"/>
          <w:szCs w:val="21"/>
        </w:rPr>
        <w:t>.</w:t>
      </w:r>
      <w:r w:rsidR="00534FCB">
        <w:rPr>
          <w:rFonts w:ascii="Calibri" w:hAnsi="Calibri" w:cs="Calibri"/>
          <w:sz w:val="21"/>
          <w:szCs w:val="21"/>
        </w:rPr>
        <w:t xml:space="preserve"> </w:t>
      </w:r>
    </w:p>
    <w:p w14:paraId="4D2E31FA" w14:textId="112C1124" w:rsidR="00184660" w:rsidRPr="00184660" w:rsidRDefault="00184660" w:rsidP="00092DFF">
      <w:pPr>
        <w:spacing w:after="0" w:line="20" w:lineRule="atLeast"/>
        <w:jc w:val="both"/>
        <w:rPr>
          <w:rFonts w:ascii="Calibri" w:hAnsi="Calibri" w:cs="Calibri"/>
          <w:sz w:val="21"/>
          <w:szCs w:val="21"/>
        </w:rPr>
      </w:pPr>
      <w:r>
        <w:rPr>
          <w:rFonts w:ascii="Calibri" w:hAnsi="Calibri" w:cs="Calibri"/>
          <w:i/>
          <w:iCs/>
          <w:sz w:val="21"/>
          <w:szCs w:val="21"/>
        </w:rPr>
        <w:t>“</w:t>
      </w:r>
      <w:r w:rsidRPr="00184660">
        <w:rPr>
          <w:rFonts w:ascii="Calibri" w:hAnsi="Calibri" w:cs="Calibri"/>
          <w:i/>
          <w:iCs/>
          <w:sz w:val="21"/>
          <w:szCs w:val="21"/>
        </w:rPr>
        <w:t xml:space="preserve">Quelli che inizialmente erano itinerari funzionali al riposizionamento dei velieri </w:t>
      </w:r>
      <w:r w:rsidR="000F0E76">
        <w:rPr>
          <w:rFonts w:ascii="Calibri" w:hAnsi="Calibri" w:cs="Calibri"/>
          <w:i/>
          <w:iCs/>
          <w:sz w:val="21"/>
          <w:szCs w:val="21"/>
        </w:rPr>
        <w:t>in vista della traversata del</w:t>
      </w:r>
      <w:r w:rsidRPr="00184660">
        <w:rPr>
          <w:rFonts w:ascii="Calibri" w:hAnsi="Calibri" w:cs="Calibri"/>
          <w:i/>
          <w:iCs/>
          <w:sz w:val="21"/>
          <w:szCs w:val="21"/>
        </w:rPr>
        <w:t xml:space="preserve">l'Atlantico sono diventati negli anni un appuntamento atteso </w:t>
      </w:r>
      <w:r w:rsidR="00AA23F8">
        <w:rPr>
          <w:rFonts w:ascii="Calibri" w:hAnsi="Calibri" w:cs="Calibri"/>
          <w:i/>
          <w:iCs/>
          <w:sz w:val="21"/>
          <w:szCs w:val="21"/>
        </w:rPr>
        <w:t xml:space="preserve">e apprezzato </w:t>
      </w:r>
      <w:r w:rsidRPr="00184660">
        <w:rPr>
          <w:rFonts w:ascii="Calibri" w:hAnsi="Calibri" w:cs="Calibri"/>
          <w:i/>
          <w:iCs/>
          <w:sz w:val="21"/>
          <w:szCs w:val="21"/>
        </w:rPr>
        <w:t>da molti dei nostri ospiti</w:t>
      </w:r>
      <w:r w:rsidR="00394220">
        <w:rPr>
          <w:rFonts w:ascii="Calibri" w:hAnsi="Calibri" w:cs="Calibri"/>
          <w:i/>
          <w:iCs/>
          <w:sz w:val="21"/>
          <w:szCs w:val="21"/>
        </w:rPr>
        <w:t xml:space="preserve"> </w:t>
      </w:r>
      <w:r w:rsidR="00394220">
        <w:rPr>
          <w:rFonts w:ascii="Calibri" w:hAnsi="Calibri" w:cs="Calibri"/>
          <w:sz w:val="21"/>
          <w:szCs w:val="21"/>
        </w:rPr>
        <w:t xml:space="preserve">– commenta </w:t>
      </w:r>
      <w:r w:rsidR="00263857" w:rsidRPr="00263857">
        <w:rPr>
          <w:rFonts w:ascii="Calibri" w:hAnsi="Calibri" w:cs="Calibri"/>
          <w:b/>
          <w:bCs/>
          <w:sz w:val="21"/>
          <w:szCs w:val="21"/>
        </w:rPr>
        <w:t>Birgit Gfölner</w:t>
      </w:r>
      <w:r w:rsidR="00263857" w:rsidRPr="00263857">
        <w:rPr>
          <w:rFonts w:ascii="Calibri" w:hAnsi="Calibri" w:cs="Calibri"/>
          <w:sz w:val="21"/>
          <w:szCs w:val="21"/>
        </w:rPr>
        <w:t xml:space="preserve">, </w:t>
      </w:r>
      <w:r w:rsidR="00263857" w:rsidRPr="00263857">
        <w:rPr>
          <w:rFonts w:ascii="Calibri" w:hAnsi="Calibri" w:cs="Calibri"/>
          <w:b/>
          <w:bCs/>
          <w:sz w:val="21"/>
          <w:szCs w:val="21"/>
        </w:rPr>
        <w:t>Sales Manager</w:t>
      </w:r>
      <w:r w:rsidR="00263857" w:rsidRPr="00263857">
        <w:rPr>
          <w:rFonts w:ascii="Calibri" w:hAnsi="Calibri" w:cs="Calibri"/>
          <w:sz w:val="21"/>
          <w:szCs w:val="21"/>
        </w:rPr>
        <w:t xml:space="preserve"> </w:t>
      </w:r>
      <w:r w:rsidR="00263857" w:rsidRPr="00263857">
        <w:rPr>
          <w:rFonts w:ascii="Calibri" w:hAnsi="Calibri" w:cs="Calibri"/>
          <w:b/>
          <w:bCs/>
          <w:sz w:val="21"/>
          <w:szCs w:val="21"/>
        </w:rPr>
        <w:t>Star Clippers</w:t>
      </w:r>
      <w:r w:rsidR="00263857" w:rsidRPr="00263857">
        <w:rPr>
          <w:rFonts w:ascii="Calibri" w:hAnsi="Calibri" w:cs="Calibri"/>
          <w:sz w:val="21"/>
          <w:szCs w:val="21"/>
        </w:rPr>
        <w:t xml:space="preserve"> per </w:t>
      </w:r>
      <w:r w:rsidR="00263857" w:rsidRPr="00263857">
        <w:rPr>
          <w:rFonts w:ascii="Calibri" w:hAnsi="Calibri" w:cs="Calibri"/>
          <w:b/>
          <w:bCs/>
          <w:sz w:val="21"/>
          <w:szCs w:val="21"/>
        </w:rPr>
        <w:t>Italia e Svizzera Italiana</w:t>
      </w:r>
      <w:r w:rsidRPr="00184660">
        <w:rPr>
          <w:rFonts w:ascii="Calibri" w:hAnsi="Calibri" w:cs="Calibri"/>
          <w:i/>
          <w:iCs/>
          <w:sz w:val="21"/>
          <w:szCs w:val="21"/>
        </w:rPr>
        <w:t xml:space="preserve"> </w:t>
      </w:r>
      <w:r w:rsidR="00263857">
        <w:rPr>
          <w:rFonts w:ascii="Calibri" w:hAnsi="Calibri" w:cs="Calibri"/>
          <w:i/>
          <w:iCs/>
          <w:sz w:val="21"/>
          <w:szCs w:val="21"/>
        </w:rPr>
        <w:t xml:space="preserve">– </w:t>
      </w:r>
      <w:r w:rsidR="00416D1B">
        <w:rPr>
          <w:rFonts w:ascii="Calibri" w:hAnsi="Calibri" w:cs="Calibri"/>
          <w:i/>
          <w:iCs/>
          <w:sz w:val="21"/>
          <w:szCs w:val="21"/>
        </w:rPr>
        <w:t>Le crociere autunnali Star Clippers</w:t>
      </w:r>
      <w:r w:rsidRPr="00184660">
        <w:rPr>
          <w:rFonts w:ascii="Calibri" w:hAnsi="Calibri" w:cs="Calibri"/>
          <w:i/>
          <w:iCs/>
          <w:sz w:val="21"/>
          <w:szCs w:val="21"/>
        </w:rPr>
        <w:t xml:space="preserve"> rappresentano una delle occasioni più interessanti per navigare lungo rotte meno battute dalla nostra programmazione e scoprire un Mediterraneo diverso, più raccolto e sorprendente</w:t>
      </w:r>
      <w:r>
        <w:rPr>
          <w:rFonts w:ascii="Calibri" w:hAnsi="Calibri" w:cs="Calibri"/>
          <w:i/>
          <w:iCs/>
          <w:sz w:val="21"/>
          <w:szCs w:val="21"/>
        </w:rPr>
        <w:t>.</w:t>
      </w:r>
      <w:r w:rsidR="00BA34E7">
        <w:rPr>
          <w:rFonts w:ascii="Calibri" w:hAnsi="Calibri" w:cs="Calibri"/>
          <w:i/>
          <w:iCs/>
          <w:sz w:val="21"/>
          <w:szCs w:val="21"/>
        </w:rPr>
        <w:t xml:space="preserve"> Oltre alle singole località toccate </w:t>
      </w:r>
      <w:r w:rsidR="00CF21ED">
        <w:rPr>
          <w:rFonts w:ascii="Calibri" w:hAnsi="Calibri" w:cs="Calibri"/>
          <w:i/>
          <w:iCs/>
          <w:sz w:val="21"/>
          <w:szCs w:val="21"/>
        </w:rPr>
        <w:t xml:space="preserve">dai tre velieri, selezioniamo con cura anche i porti di partenza e sbarco: </w:t>
      </w:r>
      <w:r w:rsidR="00CF21ED">
        <w:rPr>
          <w:rFonts w:ascii="Calibri" w:hAnsi="Calibri" w:cs="Calibri"/>
          <w:b/>
          <w:bCs/>
          <w:i/>
          <w:iCs/>
          <w:sz w:val="21"/>
          <w:szCs w:val="21"/>
        </w:rPr>
        <w:t>Atene</w:t>
      </w:r>
      <w:r w:rsidR="00CF21ED" w:rsidRPr="00CF21ED">
        <w:rPr>
          <w:rFonts w:ascii="Calibri" w:hAnsi="Calibri" w:cs="Calibri"/>
          <w:i/>
          <w:iCs/>
          <w:sz w:val="21"/>
          <w:szCs w:val="21"/>
        </w:rPr>
        <w:t>,</w:t>
      </w:r>
      <w:r w:rsidR="00CF21ED">
        <w:rPr>
          <w:rFonts w:ascii="Calibri" w:hAnsi="Calibri" w:cs="Calibri"/>
          <w:b/>
          <w:bCs/>
          <w:i/>
          <w:iCs/>
          <w:sz w:val="21"/>
          <w:szCs w:val="21"/>
        </w:rPr>
        <w:t xml:space="preserve"> Malta</w:t>
      </w:r>
      <w:r w:rsidR="00CF21ED" w:rsidRPr="00CF21ED">
        <w:rPr>
          <w:rFonts w:ascii="Calibri" w:hAnsi="Calibri" w:cs="Calibri"/>
          <w:i/>
          <w:iCs/>
          <w:sz w:val="21"/>
          <w:szCs w:val="21"/>
        </w:rPr>
        <w:t>,</w:t>
      </w:r>
      <w:r w:rsidR="00CF21ED">
        <w:rPr>
          <w:rFonts w:ascii="Calibri" w:hAnsi="Calibri" w:cs="Calibri"/>
          <w:i/>
          <w:iCs/>
          <w:sz w:val="21"/>
          <w:szCs w:val="21"/>
        </w:rPr>
        <w:t xml:space="preserve"> </w:t>
      </w:r>
      <w:r w:rsidR="00CF21ED">
        <w:rPr>
          <w:rFonts w:ascii="Calibri" w:hAnsi="Calibri" w:cs="Calibri"/>
          <w:b/>
          <w:bCs/>
          <w:i/>
          <w:iCs/>
          <w:sz w:val="21"/>
          <w:szCs w:val="21"/>
        </w:rPr>
        <w:t xml:space="preserve">Malaga </w:t>
      </w:r>
      <w:r w:rsidR="00CF21ED">
        <w:rPr>
          <w:rFonts w:ascii="Calibri" w:hAnsi="Calibri" w:cs="Calibri"/>
          <w:i/>
          <w:iCs/>
          <w:sz w:val="21"/>
          <w:szCs w:val="21"/>
        </w:rPr>
        <w:t xml:space="preserve">e </w:t>
      </w:r>
      <w:r w:rsidR="00CF21ED">
        <w:rPr>
          <w:rFonts w:ascii="Calibri" w:hAnsi="Calibri" w:cs="Calibri"/>
          <w:b/>
          <w:bCs/>
          <w:i/>
          <w:iCs/>
          <w:sz w:val="21"/>
          <w:szCs w:val="21"/>
        </w:rPr>
        <w:t xml:space="preserve">Las Palmas </w:t>
      </w:r>
      <w:r w:rsidR="00CF21ED">
        <w:rPr>
          <w:rFonts w:ascii="Calibri" w:hAnsi="Calibri" w:cs="Calibri"/>
          <w:i/>
          <w:iCs/>
          <w:sz w:val="21"/>
          <w:szCs w:val="21"/>
        </w:rPr>
        <w:t xml:space="preserve">costituiscono hub </w:t>
      </w:r>
      <w:r w:rsidR="000F2F29">
        <w:rPr>
          <w:rFonts w:ascii="Calibri" w:hAnsi="Calibri" w:cs="Calibri"/>
          <w:i/>
          <w:iCs/>
          <w:sz w:val="21"/>
          <w:szCs w:val="21"/>
        </w:rPr>
        <w:t>strategici per noi su un mercato come quello italiano, grazie ai collegamenti aerei su numerose città italiane</w:t>
      </w:r>
      <w:r>
        <w:rPr>
          <w:rFonts w:ascii="Calibri" w:hAnsi="Calibri" w:cs="Calibri"/>
          <w:sz w:val="21"/>
          <w:szCs w:val="21"/>
        </w:rPr>
        <w:t>”</w:t>
      </w:r>
      <w:r w:rsidR="000F2F29">
        <w:rPr>
          <w:rFonts w:ascii="Calibri" w:hAnsi="Calibri" w:cs="Calibri"/>
          <w:sz w:val="21"/>
          <w:szCs w:val="21"/>
        </w:rPr>
        <w:t>.</w:t>
      </w:r>
    </w:p>
    <w:p w14:paraId="73257732" w14:textId="43D02E42" w:rsidR="00D76806" w:rsidRDefault="00D76806" w:rsidP="00092DFF">
      <w:pPr>
        <w:spacing w:after="0" w:line="20" w:lineRule="atLeast"/>
        <w:jc w:val="both"/>
        <w:rPr>
          <w:rFonts w:ascii="Calibri" w:hAnsi="Calibri" w:cs="Calibri"/>
          <w:sz w:val="21"/>
          <w:szCs w:val="21"/>
        </w:rPr>
      </w:pPr>
    </w:p>
    <w:p w14:paraId="65776EF1" w14:textId="5ADB46F7" w:rsidR="00A93E67" w:rsidRDefault="00D76806" w:rsidP="009123C4">
      <w:pPr>
        <w:spacing w:after="0" w:line="20" w:lineRule="atLeast"/>
        <w:jc w:val="both"/>
        <w:rPr>
          <w:rFonts w:ascii="Calibri" w:hAnsi="Calibri" w:cs="Calibri"/>
          <w:b/>
          <w:bCs/>
          <w:color w:val="215E99" w:themeColor="text2" w:themeTint="BF"/>
        </w:rPr>
      </w:pPr>
      <w:r w:rsidRPr="09CB48CA">
        <w:rPr>
          <w:rFonts w:ascii="Calibri" w:hAnsi="Calibri" w:cs="Calibri"/>
          <w:b/>
          <w:bCs/>
          <w:color w:val="215E99" w:themeColor="text2" w:themeTint="BF"/>
        </w:rPr>
        <w:t xml:space="preserve">Le partenze </w:t>
      </w:r>
      <w:r w:rsidR="00BC4CDF">
        <w:rPr>
          <w:rFonts w:ascii="Calibri" w:hAnsi="Calibri" w:cs="Calibri"/>
          <w:b/>
          <w:bCs/>
          <w:color w:val="215E99" w:themeColor="text2" w:themeTint="BF"/>
        </w:rPr>
        <w:t xml:space="preserve">autunnali a </w:t>
      </w:r>
      <w:r w:rsidRPr="09CB48CA">
        <w:rPr>
          <w:rFonts w:ascii="Calibri" w:hAnsi="Calibri" w:cs="Calibri"/>
          <w:b/>
          <w:bCs/>
          <w:color w:val="215E99" w:themeColor="text2" w:themeTint="BF"/>
        </w:rPr>
        <w:t>bordo dei velieri Star Clippers</w:t>
      </w:r>
      <w:r w:rsidR="00880CDD">
        <w:rPr>
          <w:rFonts w:ascii="Calibri" w:hAnsi="Calibri" w:cs="Calibri"/>
          <w:b/>
          <w:bCs/>
          <w:color w:val="215E99" w:themeColor="text2" w:themeTint="BF"/>
        </w:rPr>
        <w:t xml:space="preserve"> nel Mediterraneo</w:t>
      </w:r>
    </w:p>
    <w:p w14:paraId="2E40FCEE" w14:textId="63347D6F" w:rsidR="00F36617" w:rsidRPr="00F36617" w:rsidRDefault="00F36617" w:rsidP="009123C4">
      <w:pPr>
        <w:spacing w:after="0" w:line="20" w:lineRule="atLeast"/>
        <w:jc w:val="both"/>
        <w:rPr>
          <w:rFonts w:ascii="Calibri" w:hAnsi="Calibri" w:cs="Calibri"/>
          <w:color w:val="000000" w:themeColor="text1"/>
          <w:sz w:val="21"/>
          <w:szCs w:val="21"/>
        </w:rPr>
      </w:pPr>
      <w:r w:rsidRPr="00F36617">
        <w:rPr>
          <w:rFonts w:ascii="Calibri" w:hAnsi="Calibri" w:cs="Calibri"/>
          <w:color w:val="000000" w:themeColor="text1"/>
          <w:sz w:val="21"/>
          <w:szCs w:val="21"/>
        </w:rPr>
        <w:t xml:space="preserve">Dalla fine di ottobre fino a metà novembre, Star Clippers propone </w:t>
      </w:r>
      <w:r w:rsidRPr="00031265">
        <w:rPr>
          <w:rFonts w:ascii="Calibri" w:hAnsi="Calibri" w:cs="Calibri"/>
          <w:b/>
          <w:bCs/>
          <w:color w:val="000000" w:themeColor="text1"/>
          <w:sz w:val="21"/>
          <w:szCs w:val="21"/>
        </w:rPr>
        <w:t>una selezione di itinerari nel Mediterraneo</w:t>
      </w:r>
      <w:r w:rsidRPr="00F36617">
        <w:rPr>
          <w:rFonts w:ascii="Calibri" w:hAnsi="Calibri" w:cs="Calibri"/>
          <w:color w:val="000000" w:themeColor="text1"/>
          <w:sz w:val="21"/>
          <w:szCs w:val="21"/>
        </w:rPr>
        <w:t xml:space="preserve"> e oltre le Colonne d'Ercole, verso </w:t>
      </w:r>
      <w:r w:rsidRPr="00031265">
        <w:rPr>
          <w:rFonts w:ascii="Calibri" w:hAnsi="Calibri" w:cs="Calibri"/>
          <w:b/>
          <w:bCs/>
          <w:color w:val="000000" w:themeColor="text1"/>
          <w:sz w:val="21"/>
          <w:szCs w:val="21"/>
        </w:rPr>
        <w:t>Marocco e Canarie</w:t>
      </w:r>
      <w:r w:rsidRPr="00F36617">
        <w:rPr>
          <w:rFonts w:ascii="Calibri" w:hAnsi="Calibri" w:cs="Calibri"/>
          <w:color w:val="000000" w:themeColor="text1"/>
          <w:sz w:val="21"/>
          <w:szCs w:val="21"/>
        </w:rPr>
        <w:t>: navigazioni che interpretano ciascuna, a modo proprio, il fascino della stagione autunnale.</w:t>
      </w:r>
    </w:p>
    <w:p w14:paraId="799C829B" w14:textId="77777777" w:rsidR="00F36617" w:rsidRPr="00534FCB" w:rsidRDefault="00F36617" w:rsidP="009123C4">
      <w:pPr>
        <w:spacing w:after="0" w:line="20" w:lineRule="atLeast"/>
        <w:jc w:val="both"/>
        <w:rPr>
          <w:rFonts w:ascii="Calibri" w:hAnsi="Calibri" w:cs="Calibri"/>
          <w:b/>
          <w:bCs/>
          <w:color w:val="215E99" w:themeColor="text2" w:themeTint="BF"/>
        </w:rPr>
      </w:pPr>
    </w:p>
    <w:p w14:paraId="09781493" w14:textId="1C277AB0" w:rsidR="00164F3E" w:rsidRDefault="00164F3E" w:rsidP="00164F3E">
      <w:pPr>
        <w:spacing w:after="0" w:line="20" w:lineRule="atLeast"/>
        <w:jc w:val="both"/>
        <w:rPr>
          <w:rFonts w:ascii="Calibri" w:hAnsi="Calibri" w:cs="Calibri"/>
          <w:b/>
          <w:bCs/>
          <w:sz w:val="21"/>
          <w:szCs w:val="21"/>
        </w:rPr>
      </w:pPr>
      <w:hyperlink r:id="rId8" w:history="1">
        <w:r w:rsidRPr="00B300D5">
          <w:rPr>
            <w:rStyle w:val="Collegamentoipertestuale"/>
            <w:rFonts w:ascii="Calibri" w:hAnsi="Calibri" w:cs="Calibri"/>
            <w:sz w:val="21"/>
            <w:szCs w:val="21"/>
          </w:rPr>
          <w:t xml:space="preserve">25 </w:t>
        </w:r>
        <w:r w:rsidR="00571C6F" w:rsidRPr="00B300D5">
          <w:rPr>
            <w:rStyle w:val="Collegamentoipertestuale"/>
            <w:rFonts w:ascii="Calibri" w:hAnsi="Calibri" w:cs="Calibri"/>
            <w:sz w:val="21"/>
            <w:szCs w:val="21"/>
          </w:rPr>
          <w:t>o</w:t>
        </w:r>
        <w:r w:rsidRPr="00B300D5">
          <w:rPr>
            <w:rStyle w:val="Collegamentoipertestuale"/>
            <w:rFonts w:ascii="Calibri" w:hAnsi="Calibri" w:cs="Calibri"/>
            <w:sz w:val="21"/>
            <w:szCs w:val="21"/>
          </w:rPr>
          <w:t>ttobre 2026 -</w:t>
        </w:r>
        <w:r w:rsidRPr="00460A2C">
          <w:rPr>
            <w:rStyle w:val="Collegamentoipertestuale"/>
            <w:rFonts w:ascii="Calibri" w:hAnsi="Calibri" w:cs="Calibri"/>
            <w:b/>
            <w:bCs/>
            <w:sz w:val="21"/>
            <w:szCs w:val="21"/>
          </w:rPr>
          <w:t xml:space="preserve"> Malta, Baleari e Spagna </w:t>
        </w:r>
        <w:r w:rsidRPr="00B300D5">
          <w:rPr>
            <w:rStyle w:val="Collegamentoipertestuale"/>
            <w:rFonts w:ascii="Calibri" w:hAnsi="Calibri" w:cs="Calibri"/>
            <w:sz w:val="21"/>
            <w:szCs w:val="21"/>
          </w:rPr>
          <w:t>10 Notti</w:t>
        </w:r>
        <w:r w:rsidR="00571C6F" w:rsidRPr="00B300D5">
          <w:rPr>
            <w:rStyle w:val="Collegamentoipertestuale"/>
            <w:rFonts w:ascii="Calibri" w:hAnsi="Calibri" w:cs="Calibri"/>
            <w:sz w:val="21"/>
            <w:szCs w:val="21"/>
          </w:rPr>
          <w:t xml:space="preserve"> | </w:t>
        </w:r>
        <w:r w:rsidRPr="00B300D5">
          <w:rPr>
            <w:rStyle w:val="Collegamentoipertestuale"/>
            <w:rFonts w:ascii="Calibri" w:hAnsi="Calibri" w:cs="Calibri"/>
            <w:b/>
            <w:bCs/>
            <w:sz w:val="21"/>
            <w:szCs w:val="21"/>
          </w:rPr>
          <w:t>Star Flyer</w:t>
        </w:r>
      </w:hyperlink>
      <w:r w:rsidR="00831D2B">
        <w:rPr>
          <w:rFonts w:ascii="Calibri" w:hAnsi="Calibri" w:cs="Calibri"/>
          <w:sz w:val="21"/>
          <w:szCs w:val="21"/>
        </w:rPr>
        <w:t xml:space="preserve"> (Yoga Cruise)</w:t>
      </w:r>
    </w:p>
    <w:p w14:paraId="4F5263F4" w14:textId="413E17E8" w:rsidR="00571C6F" w:rsidRPr="00181E13" w:rsidRDefault="00571C6F" w:rsidP="00164F3E">
      <w:pPr>
        <w:spacing w:after="0" w:line="20" w:lineRule="atLeast"/>
        <w:jc w:val="both"/>
        <w:rPr>
          <w:rFonts w:ascii="Calibri" w:hAnsi="Calibri" w:cs="Calibri"/>
          <w:sz w:val="21"/>
          <w:szCs w:val="21"/>
        </w:rPr>
      </w:pPr>
      <w:r w:rsidRPr="00571C6F">
        <w:rPr>
          <w:rFonts w:ascii="Calibri" w:hAnsi="Calibri" w:cs="Calibri"/>
          <w:b/>
          <w:bCs/>
          <w:sz w:val="21"/>
          <w:szCs w:val="21"/>
        </w:rPr>
        <w:t>Itinerario</w:t>
      </w:r>
      <w:r w:rsidRPr="00571C6F">
        <w:rPr>
          <w:rFonts w:ascii="Calibri" w:hAnsi="Calibri" w:cs="Calibri"/>
          <w:sz w:val="21"/>
          <w:szCs w:val="21"/>
        </w:rPr>
        <w:t xml:space="preserve">: </w:t>
      </w:r>
      <w:r w:rsidR="00C12A66">
        <w:rPr>
          <w:rFonts w:ascii="Calibri" w:hAnsi="Calibri" w:cs="Calibri"/>
          <w:i/>
          <w:iCs/>
          <w:sz w:val="21"/>
          <w:szCs w:val="21"/>
        </w:rPr>
        <w:t>Valletta</w:t>
      </w:r>
      <w:r w:rsidRPr="00571C6F">
        <w:rPr>
          <w:rFonts w:ascii="Calibri" w:hAnsi="Calibri" w:cs="Calibri"/>
          <w:i/>
          <w:iCs/>
          <w:sz w:val="21"/>
          <w:szCs w:val="21"/>
        </w:rPr>
        <w:t xml:space="preserve">, </w:t>
      </w:r>
      <w:r w:rsidR="00C12A66">
        <w:rPr>
          <w:rFonts w:ascii="Calibri" w:hAnsi="Calibri" w:cs="Calibri"/>
          <w:i/>
          <w:iCs/>
          <w:sz w:val="21"/>
          <w:szCs w:val="21"/>
        </w:rPr>
        <w:t>Gozo (Malta)</w:t>
      </w:r>
      <w:r w:rsidRPr="00571C6F">
        <w:rPr>
          <w:rFonts w:ascii="Calibri" w:hAnsi="Calibri" w:cs="Calibri"/>
          <w:i/>
          <w:iCs/>
          <w:sz w:val="21"/>
          <w:szCs w:val="21"/>
        </w:rPr>
        <w:t xml:space="preserve">, </w:t>
      </w:r>
      <w:r w:rsidR="00C12A66">
        <w:rPr>
          <w:rFonts w:ascii="Calibri" w:hAnsi="Calibri" w:cs="Calibri"/>
          <w:i/>
          <w:iCs/>
          <w:sz w:val="21"/>
          <w:szCs w:val="21"/>
        </w:rPr>
        <w:t>Cagliari</w:t>
      </w:r>
      <w:r w:rsidRPr="00571C6F">
        <w:rPr>
          <w:rFonts w:ascii="Calibri" w:hAnsi="Calibri" w:cs="Calibri"/>
          <w:i/>
          <w:iCs/>
          <w:sz w:val="21"/>
          <w:szCs w:val="21"/>
        </w:rPr>
        <w:t xml:space="preserve">, </w:t>
      </w:r>
      <w:r w:rsidR="00C12A66">
        <w:rPr>
          <w:rFonts w:ascii="Calibri" w:hAnsi="Calibri" w:cs="Calibri"/>
          <w:i/>
          <w:iCs/>
          <w:sz w:val="21"/>
          <w:szCs w:val="21"/>
        </w:rPr>
        <w:t>Mahon (Minorca)</w:t>
      </w:r>
      <w:r w:rsidRPr="00571C6F">
        <w:rPr>
          <w:rFonts w:ascii="Calibri" w:hAnsi="Calibri" w:cs="Calibri"/>
          <w:i/>
          <w:iCs/>
          <w:sz w:val="21"/>
          <w:szCs w:val="21"/>
        </w:rPr>
        <w:t xml:space="preserve">, </w:t>
      </w:r>
      <w:r w:rsidR="00181E13">
        <w:rPr>
          <w:rFonts w:ascii="Calibri" w:hAnsi="Calibri" w:cs="Calibri"/>
          <w:i/>
          <w:iCs/>
          <w:sz w:val="21"/>
          <w:szCs w:val="21"/>
        </w:rPr>
        <w:t>Palma di Maiorca</w:t>
      </w:r>
      <w:r w:rsidRPr="00571C6F">
        <w:rPr>
          <w:rFonts w:ascii="Calibri" w:hAnsi="Calibri" w:cs="Calibri"/>
          <w:i/>
          <w:iCs/>
          <w:sz w:val="21"/>
          <w:szCs w:val="21"/>
        </w:rPr>
        <w:t xml:space="preserve">, </w:t>
      </w:r>
      <w:r w:rsidR="00181E13">
        <w:rPr>
          <w:rFonts w:ascii="Calibri" w:hAnsi="Calibri" w:cs="Calibri"/>
          <w:i/>
          <w:iCs/>
          <w:sz w:val="21"/>
          <w:szCs w:val="21"/>
        </w:rPr>
        <w:t>Cartagena, Motril, Malaga (Spagna)</w:t>
      </w:r>
      <w:r w:rsidR="00181E13">
        <w:rPr>
          <w:rFonts w:ascii="Calibri" w:hAnsi="Calibri" w:cs="Calibri"/>
          <w:sz w:val="21"/>
          <w:szCs w:val="21"/>
        </w:rPr>
        <w:t>.</w:t>
      </w:r>
    </w:p>
    <w:p w14:paraId="03D291E5" w14:textId="3E5C5301" w:rsidR="00164F3E" w:rsidRDefault="00571C6F" w:rsidP="009123C4">
      <w:pPr>
        <w:spacing w:after="0" w:line="20" w:lineRule="atLeast"/>
        <w:jc w:val="both"/>
        <w:rPr>
          <w:rFonts w:ascii="Calibri" w:hAnsi="Calibri" w:cs="Calibri"/>
          <w:sz w:val="21"/>
          <w:szCs w:val="21"/>
        </w:rPr>
      </w:pPr>
      <w:r w:rsidRPr="00571C6F">
        <w:rPr>
          <w:rFonts w:ascii="Calibri" w:hAnsi="Calibri" w:cs="Calibri"/>
          <w:sz w:val="21"/>
          <w:szCs w:val="21"/>
        </w:rPr>
        <w:t>Quota: a partire da € 3.230 a persona in cabina doppia, con trattamento di pensione completa, caffè/tè h24 e tutti gli sport acquatici – spese portuali, trasporti e bevande escluse.</w:t>
      </w:r>
      <w:r w:rsidR="00D61E97">
        <w:rPr>
          <w:rFonts w:ascii="Calibri" w:hAnsi="Calibri" w:cs="Calibri"/>
          <w:sz w:val="21"/>
          <w:szCs w:val="21"/>
        </w:rPr>
        <w:t xml:space="preserve"> </w:t>
      </w:r>
    </w:p>
    <w:p w14:paraId="6EAEBF5B" w14:textId="3B60BC0A" w:rsidR="007075E1" w:rsidRPr="00831D2B" w:rsidRDefault="007075E1" w:rsidP="009123C4">
      <w:pPr>
        <w:spacing w:after="0" w:line="20" w:lineRule="atLeast"/>
        <w:jc w:val="both"/>
        <w:rPr>
          <w:rFonts w:ascii="Calibri" w:hAnsi="Calibri" w:cs="Calibri"/>
          <w:sz w:val="21"/>
          <w:szCs w:val="21"/>
        </w:rPr>
      </w:pPr>
      <w:r>
        <w:rPr>
          <w:rFonts w:ascii="Calibri" w:hAnsi="Calibri" w:cs="Calibri"/>
          <w:sz w:val="21"/>
          <w:szCs w:val="21"/>
        </w:rPr>
        <w:t>Note: incluse nel</w:t>
      </w:r>
      <w:r w:rsidR="00831D2B">
        <w:rPr>
          <w:rFonts w:ascii="Calibri" w:hAnsi="Calibri" w:cs="Calibri"/>
          <w:sz w:val="21"/>
          <w:szCs w:val="21"/>
        </w:rPr>
        <w:t>la quota</w:t>
      </w:r>
      <w:r>
        <w:rPr>
          <w:rFonts w:ascii="Calibri" w:hAnsi="Calibri" w:cs="Calibri"/>
          <w:sz w:val="21"/>
          <w:szCs w:val="21"/>
        </w:rPr>
        <w:t xml:space="preserve"> le lezioni </w:t>
      </w:r>
      <w:r w:rsidR="009B5AA6">
        <w:rPr>
          <w:rFonts w:ascii="Calibri" w:hAnsi="Calibri" w:cs="Calibri"/>
          <w:sz w:val="21"/>
          <w:szCs w:val="21"/>
        </w:rPr>
        <w:t xml:space="preserve">di yoga </w:t>
      </w:r>
      <w:r w:rsidR="004A2165">
        <w:rPr>
          <w:rFonts w:ascii="Calibri" w:hAnsi="Calibri" w:cs="Calibri"/>
          <w:sz w:val="21"/>
          <w:szCs w:val="21"/>
        </w:rPr>
        <w:t xml:space="preserve">dell’insegnante </w:t>
      </w:r>
      <w:r w:rsidR="00831D2B" w:rsidRPr="00831D2B">
        <w:rPr>
          <w:rFonts w:ascii="Calibri" w:hAnsi="Calibri" w:cs="Calibri"/>
          <w:b/>
          <w:bCs/>
          <w:sz w:val="21"/>
          <w:szCs w:val="21"/>
        </w:rPr>
        <w:t>Céline Ravarino</w:t>
      </w:r>
      <w:r w:rsidR="00831D2B">
        <w:rPr>
          <w:rFonts w:ascii="Calibri" w:hAnsi="Calibri" w:cs="Calibri"/>
          <w:sz w:val="21"/>
          <w:szCs w:val="21"/>
        </w:rPr>
        <w:t>.</w:t>
      </w:r>
    </w:p>
    <w:p w14:paraId="49636B52" w14:textId="77777777" w:rsidR="00550557" w:rsidRDefault="00550557" w:rsidP="00550557">
      <w:pPr>
        <w:spacing w:after="0" w:line="20" w:lineRule="atLeast"/>
        <w:jc w:val="both"/>
        <w:rPr>
          <w:rFonts w:ascii="Calibri" w:hAnsi="Calibri" w:cs="Calibri"/>
          <w:sz w:val="21"/>
          <w:szCs w:val="21"/>
        </w:rPr>
      </w:pPr>
    </w:p>
    <w:p w14:paraId="279CE2B6" w14:textId="7822D2C2" w:rsidR="00550557" w:rsidRPr="00550557" w:rsidRDefault="00550557" w:rsidP="00550557">
      <w:pPr>
        <w:spacing w:after="0" w:line="20" w:lineRule="atLeast"/>
        <w:jc w:val="both"/>
        <w:rPr>
          <w:rFonts w:ascii="Calibri" w:hAnsi="Calibri" w:cs="Calibri"/>
          <w:sz w:val="21"/>
          <w:szCs w:val="21"/>
        </w:rPr>
      </w:pPr>
      <w:hyperlink r:id="rId9" w:history="1">
        <w:r w:rsidRPr="00FC7BD7">
          <w:rPr>
            <w:rStyle w:val="Collegamentoipertestuale"/>
            <w:rFonts w:ascii="Calibri" w:hAnsi="Calibri" w:cs="Calibri"/>
            <w:sz w:val="21"/>
            <w:szCs w:val="21"/>
          </w:rPr>
          <w:t xml:space="preserve">30 ottobre, 2026 - </w:t>
        </w:r>
        <w:r w:rsidRPr="00FC7BD7">
          <w:rPr>
            <w:rStyle w:val="Collegamentoipertestuale"/>
            <w:rFonts w:ascii="Calibri" w:hAnsi="Calibri" w:cs="Calibri"/>
            <w:b/>
            <w:bCs/>
            <w:sz w:val="21"/>
            <w:szCs w:val="21"/>
          </w:rPr>
          <w:t>Sicilia e Grecia</w:t>
        </w:r>
        <w:r w:rsidRPr="00FC7BD7">
          <w:rPr>
            <w:rStyle w:val="Collegamentoipertestuale"/>
            <w:rFonts w:ascii="Calibri" w:hAnsi="Calibri" w:cs="Calibri"/>
            <w:sz w:val="21"/>
            <w:szCs w:val="21"/>
          </w:rPr>
          <w:t xml:space="preserve"> 5 Notti | </w:t>
        </w:r>
        <w:r w:rsidRPr="00FC7BD7">
          <w:rPr>
            <w:rStyle w:val="Collegamentoipertestuale"/>
            <w:rFonts w:ascii="Calibri" w:hAnsi="Calibri" w:cs="Calibri"/>
            <w:b/>
            <w:bCs/>
            <w:sz w:val="21"/>
            <w:szCs w:val="21"/>
          </w:rPr>
          <w:t>Star Clipper</w:t>
        </w:r>
      </w:hyperlink>
      <w:r w:rsidRPr="00550557">
        <w:rPr>
          <w:rFonts w:ascii="Calibri" w:hAnsi="Calibri" w:cs="Calibri"/>
          <w:sz w:val="21"/>
          <w:szCs w:val="21"/>
        </w:rPr>
        <w:t xml:space="preserve"> </w:t>
      </w:r>
    </w:p>
    <w:p w14:paraId="3F1818F3" w14:textId="43A7F5C1" w:rsidR="00FC7BD7" w:rsidRPr="00FC7BD7" w:rsidRDefault="00FC7BD7" w:rsidP="00FC7BD7">
      <w:pPr>
        <w:spacing w:after="0" w:line="20" w:lineRule="atLeast"/>
        <w:jc w:val="both"/>
        <w:rPr>
          <w:rFonts w:ascii="Calibri" w:hAnsi="Calibri" w:cs="Calibri"/>
          <w:sz w:val="21"/>
          <w:szCs w:val="21"/>
        </w:rPr>
      </w:pPr>
      <w:r w:rsidRPr="00FC7BD7">
        <w:rPr>
          <w:rFonts w:ascii="Calibri" w:hAnsi="Calibri" w:cs="Calibri"/>
          <w:b/>
          <w:bCs/>
          <w:sz w:val="21"/>
          <w:szCs w:val="21"/>
        </w:rPr>
        <w:t>Itinerario</w:t>
      </w:r>
      <w:r w:rsidRPr="00FC7BD7">
        <w:rPr>
          <w:rFonts w:ascii="Calibri" w:hAnsi="Calibri" w:cs="Calibri"/>
          <w:sz w:val="21"/>
          <w:szCs w:val="21"/>
        </w:rPr>
        <w:t xml:space="preserve">: </w:t>
      </w:r>
      <w:r>
        <w:rPr>
          <w:rFonts w:ascii="Calibri" w:hAnsi="Calibri" w:cs="Calibri"/>
          <w:i/>
          <w:iCs/>
          <w:sz w:val="21"/>
          <w:szCs w:val="21"/>
        </w:rPr>
        <w:t>Pireo (Atene)</w:t>
      </w:r>
      <w:r w:rsidRPr="00FC7BD7">
        <w:rPr>
          <w:rFonts w:ascii="Calibri" w:hAnsi="Calibri" w:cs="Calibri"/>
          <w:i/>
          <w:iCs/>
          <w:sz w:val="21"/>
          <w:szCs w:val="21"/>
        </w:rPr>
        <w:t>,</w:t>
      </w:r>
      <w:r w:rsidR="009F41BD">
        <w:rPr>
          <w:rFonts w:ascii="Calibri" w:hAnsi="Calibri" w:cs="Calibri"/>
          <w:i/>
          <w:iCs/>
          <w:sz w:val="21"/>
          <w:szCs w:val="21"/>
        </w:rPr>
        <w:t xml:space="preserve"> </w:t>
      </w:r>
      <w:proofErr w:type="spellStart"/>
      <w:r w:rsidR="009F41BD">
        <w:rPr>
          <w:rFonts w:ascii="Calibri" w:hAnsi="Calibri" w:cs="Calibri"/>
          <w:i/>
          <w:iCs/>
          <w:sz w:val="21"/>
          <w:szCs w:val="21"/>
        </w:rPr>
        <w:t>Monemvasia</w:t>
      </w:r>
      <w:proofErr w:type="spellEnd"/>
      <w:r w:rsidRPr="00FC7BD7">
        <w:rPr>
          <w:rFonts w:ascii="Calibri" w:hAnsi="Calibri" w:cs="Calibri"/>
          <w:i/>
          <w:iCs/>
          <w:sz w:val="21"/>
          <w:szCs w:val="21"/>
        </w:rPr>
        <w:t xml:space="preserve">, </w:t>
      </w:r>
      <w:proofErr w:type="spellStart"/>
      <w:r w:rsidR="009F41BD">
        <w:rPr>
          <w:rFonts w:ascii="Calibri" w:hAnsi="Calibri" w:cs="Calibri"/>
          <w:i/>
          <w:iCs/>
          <w:sz w:val="21"/>
          <w:szCs w:val="21"/>
        </w:rPr>
        <w:t>Pylos</w:t>
      </w:r>
      <w:proofErr w:type="spellEnd"/>
      <w:r w:rsidRPr="00FC7BD7">
        <w:rPr>
          <w:rFonts w:ascii="Calibri" w:hAnsi="Calibri" w:cs="Calibri"/>
          <w:i/>
          <w:iCs/>
          <w:sz w:val="21"/>
          <w:szCs w:val="21"/>
        </w:rPr>
        <w:t>,</w:t>
      </w:r>
      <w:r w:rsidR="009F41BD">
        <w:rPr>
          <w:rFonts w:ascii="Calibri" w:hAnsi="Calibri" w:cs="Calibri"/>
          <w:i/>
          <w:iCs/>
          <w:sz w:val="21"/>
          <w:szCs w:val="21"/>
        </w:rPr>
        <w:t xml:space="preserve"> Siracusa</w:t>
      </w:r>
      <w:r w:rsidRPr="00FC7BD7">
        <w:rPr>
          <w:rFonts w:ascii="Calibri" w:hAnsi="Calibri" w:cs="Calibri"/>
          <w:i/>
          <w:iCs/>
          <w:sz w:val="21"/>
          <w:szCs w:val="21"/>
        </w:rPr>
        <w:t xml:space="preserve">, </w:t>
      </w:r>
      <w:r w:rsidR="009F41BD">
        <w:rPr>
          <w:rFonts w:ascii="Calibri" w:hAnsi="Calibri" w:cs="Calibri"/>
          <w:i/>
          <w:iCs/>
          <w:sz w:val="21"/>
          <w:szCs w:val="21"/>
        </w:rPr>
        <w:t>Valletta (Malta)</w:t>
      </w:r>
    </w:p>
    <w:p w14:paraId="1A81F18E" w14:textId="02F93E24" w:rsidR="00FC7BD7" w:rsidRPr="00FC7BD7" w:rsidRDefault="00FC7BD7" w:rsidP="00FC7BD7">
      <w:pPr>
        <w:spacing w:after="0" w:line="20" w:lineRule="atLeast"/>
        <w:jc w:val="both"/>
        <w:rPr>
          <w:rFonts w:ascii="Calibri" w:hAnsi="Calibri" w:cs="Calibri"/>
          <w:sz w:val="21"/>
          <w:szCs w:val="21"/>
        </w:rPr>
      </w:pPr>
      <w:r w:rsidRPr="00FC7BD7">
        <w:rPr>
          <w:rFonts w:ascii="Calibri" w:hAnsi="Calibri" w:cs="Calibri"/>
          <w:sz w:val="21"/>
          <w:szCs w:val="21"/>
        </w:rPr>
        <w:t>Quota: a partire da €</w:t>
      </w:r>
      <w:r w:rsidR="000D58A5">
        <w:rPr>
          <w:rFonts w:ascii="Calibri" w:hAnsi="Calibri" w:cs="Calibri"/>
          <w:sz w:val="21"/>
          <w:szCs w:val="21"/>
        </w:rPr>
        <w:t>1.615</w:t>
      </w:r>
      <w:r w:rsidRPr="00FC7BD7">
        <w:rPr>
          <w:rFonts w:ascii="Calibri" w:hAnsi="Calibri" w:cs="Calibri"/>
          <w:sz w:val="21"/>
          <w:szCs w:val="21"/>
        </w:rPr>
        <w:t xml:space="preserve"> a persona in cabina doppia, con trattamento di pensione completa, caffè/tè h24 e tutti gli sport acquatici – spese portuali, trasporti e bevande escluse.</w:t>
      </w:r>
    </w:p>
    <w:p w14:paraId="5EB4063F" w14:textId="77777777" w:rsidR="00164F3E" w:rsidRDefault="00164F3E" w:rsidP="009123C4">
      <w:pPr>
        <w:spacing w:after="0" w:line="20" w:lineRule="atLeast"/>
        <w:jc w:val="both"/>
        <w:rPr>
          <w:rFonts w:ascii="Calibri" w:hAnsi="Calibri" w:cs="Calibri"/>
          <w:sz w:val="21"/>
          <w:szCs w:val="21"/>
        </w:rPr>
      </w:pPr>
    </w:p>
    <w:p w14:paraId="51A7F66E" w14:textId="07E2EA9E" w:rsidR="00E61B51" w:rsidRDefault="00E61B51" w:rsidP="00E61B51">
      <w:pPr>
        <w:spacing w:after="0" w:line="20" w:lineRule="atLeast"/>
        <w:jc w:val="both"/>
        <w:rPr>
          <w:rFonts w:ascii="Calibri" w:hAnsi="Calibri" w:cs="Calibri"/>
          <w:sz w:val="21"/>
          <w:szCs w:val="21"/>
        </w:rPr>
      </w:pPr>
      <w:hyperlink r:id="rId10" w:history="1">
        <w:r w:rsidRPr="00896111">
          <w:rPr>
            <w:rStyle w:val="Collegamentoipertestuale"/>
            <w:rFonts w:ascii="Calibri" w:hAnsi="Calibri" w:cs="Calibri"/>
            <w:sz w:val="21"/>
            <w:szCs w:val="21"/>
          </w:rPr>
          <w:t xml:space="preserve">04 Novembre 2026 - </w:t>
        </w:r>
        <w:r w:rsidRPr="00896111">
          <w:rPr>
            <w:rStyle w:val="Collegamentoipertestuale"/>
            <w:rFonts w:ascii="Calibri" w:hAnsi="Calibri" w:cs="Calibri"/>
            <w:b/>
            <w:bCs/>
            <w:sz w:val="21"/>
            <w:szCs w:val="21"/>
          </w:rPr>
          <w:t>Malta, Baleari e Spagna</w:t>
        </w:r>
        <w:r w:rsidRPr="00896111">
          <w:rPr>
            <w:rStyle w:val="Collegamentoipertestuale"/>
            <w:rFonts w:ascii="Calibri" w:hAnsi="Calibri" w:cs="Calibri"/>
            <w:sz w:val="21"/>
            <w:szCs w:val="21"/>
          </w:rPr>
          <w:t xml:space="preserve"> 9 Notti | </w:t>
        </w:r>
        <w:r w:rsidRPr="00896111">
          <w:rPr>
            <w:rStyle w:val="Collegamentoipertestuale"/>
            <w:rFonts w:ascii="Calibri" w:hAnsi="Calibri" w:cs="Calibri"/>
            <w:b/>
            <w:bCs/>
            <w:sz w:val="21"/>
            <w:szCs w:val="21"/>
          </w:rPr>
          <w:t>Star Clipper</w:t>
        </w:r>
      </w:hyperlink>
      <w:r w:rsidR="00831D2B">
        <w:rPr>
          <w:rFonts w:ascii="Calibri" w:hAnsi="Calibri" w:cs="Calibri"/>
          <w:sz w:val="21"/>
          <w:szCs w:val="21"/>
        </w:rPr>
        <w:t xml:space="preserve"> (Yoga Cruise)</w:t>
      </w:r>
    </w:p>
    <w:p w14:paraId="78905E64" w14:textId="3A9E0608" w:rsidR="00E61B51" w:rsidRPr="00896111" w:rsidRDefault="00896111" w:rsidP="009123C4">
      <w:pPr>
        <w:spacing w:after="0" w:line="20" w:lineRule="atLeast"/>
        <w:jc w:val="both"/>
        <w:rPr>
          <w:rFonts w:ascii="Calibri" w:hAnsi="Calibri" w:cs="Calibri"/>
          <w:i/>
          <w:iCs/>
          <w:sz w:val="21"/>
          <w:szCs w:val="21"/>
        </w:rPr>
      </w:pPr>
      <w:r>
        <w:rPr>
          <w:rFonts w:ascii="Calibri" w:hAnsi="Calibri" w:cs="Calibri"/>
          <w:b/>
          <w:bCs/>
          <w:sz w:val="21"/>
          <w:szCs w:val="21"/>
        </w:rPr>
        <w:t>Itinerario</w:t>
      </w:r>
      <w:r>
        <w:rPr>
          <w:rFonts w:ascii="Calibri" w:hAnsi="Calibri" w:cs="Calibri"/>
          <w:sz w:val="21"/>
          <w:szCs w:val="21"/>
        </w:rPr>
        <w:t xml:space="preserve">: </w:t>
      </w:r>
      <w:r>
        <w:rPr>
          <w:rFonts w:ascii="Calibri" w:hAnsi="Calibri" w:cs="Calibri"/>
          <w:i/>
          <w:iCs/>
          <w:sz w:val="21"/>
          <w:szCs w:val="21"/>
        </w:rPr>
        <w:t xml:space="preserve">Valletta (Malta), Porto Empedocle (Sicilia), Cagliari, Mahon (Minorca), </w:t>
      </w:r>
      <w:r w:rsidR="004B0EA6">
        <w:rPr>
          <w:rFonts w:ascii="Calibri" w:hAnsi="Calibri" w:cs="Calibri"/>
          <w:i/>
          <w:iCs/>
          <w:sz w:val="21"/>
          <w:szCs w:val="21"/>
        </w:rPr>
        <w:t>Ibiza, Cartagena, Malaga (Spagna).</w:t>
      </w:r>
    </w:p>
    <w:p w14:paraId="2F1333C3" w14:textId="71B23B07" w:rsidR="004B0EA6" w:rsidRDefault="004B0EA6" w:rsidP="004B0EA6">
      <w:pPr>
        <w:spacing w:after="0" w:line="20" w:lineRule="atLeast"/>
        <w:jc w:val="both"/>
        <w:rPr>
          <w:rFonts w:ascii="Calibri" w:hAnsi="Calibri" w:cs="Calibri"/>
          <w:sz w:val="21"/>
          <w:szCs w:val="21"/>
        </w:rPr>
      </w:pPr>
      <w:r w:rsidRPr="004B0EA6">
        <w:rPr>
          <w:rFonts w:ascii="Calibri" w:hAnsi="Calibri" w:cs="Calibri"/>
          <w:sz w:val="21"/>
          <w:szCs w:val="21"/>
        </w:rPr>
        <w:t>Quota: a partire da €</w:t>
      </w:r>
      <w:r>
        <w:rPr>
          <w:rFonts w:ascii="Calibri" w:hAnsi="Calibri" w:cs="Calibri"/>
          <w:sz w:val="21"/>
          <w:szCs w:val="21"/>
        </w:rPr>
        <w:t>2</w:t>
      </w:r>
      <w:r w:rsidRPr="004B0EA6">
        <w:rPr>
          <w:rFonts w:ascii="Calibri" w:hAnsi="Calibri" w:cs="Calibri"/>
          <w:sz w:val="21"/>
          <w:szCs w:val="21"/>
        </w:rPr>
        <w:t>.</w:t>
      </w:r>
      <w:r>
        <w:rPr>
          <w:rFonts w:ascii="Calibri" w:hAnsi="Calibri" w:cs="Calibri"/>
          <w:sz w:val="21"/>
          <w:szCs w:val="21"/>
        </w:rPr>
        <w:t>90</w:t>
      </w:r>
      <w:r w:rsidRPr="004B0EA6">
        <w:rPr>
          <w:rFonts w:ascii="Calibri" w:hAnsi="Calibri" w:cs="Calibri"/>
          <w:sz w:val="21"/>
          <w:szCs w:val="21"/>
        </w:rPr>
        <w:t>5 a persona in cabina doppia, con trattamento di pensione completa, caffè/tè h24 e tutti gli sport acquatici – spese portuali, trasporti e bevande escluse.</w:t>
      </w:r>
    </w:p>
    <w:p w14:paraId="2C12573B" w14:textId="08F7BD3D" w:rsidR="00831D2B" w:rsidRPr="004C32B2" w:rsidRDefault="00831D2B" w:rsidP="004B0EA6">
      <w:pPr>
        <w:spacing w:after="0" w:line="20" w:lineRule="atLeast"/>
        <w:jc w:val="both"/>
        <w:rPr>
          <w:rFonts w:ascii="Calibri" w:hAnsi="Calibri" w:cs="Calibri"/>
          <w:sz w:val="21"/>
          <w:szCs w:val="21"/>
        </w:rPr>
      </w:pPr>
      <w:r>
        <w:rPr>
          <w:rFonts w:ascii="Calibri" w:hAnsi="Calibri" w:cs="Calibri"/>
          <w:sz w:val="21"/>
          <w:szCs w:val="21"/>
        </w:rPr>
        <w:t xml:space="preserve">Note: incluse nella quota le lezioni di yoga dell’insegnante </w:t>
      </w:r>
      <w:r w:rsidR="004C32B2" w:rsidRPr="004C32B2">
        <w:rPr>
          <w:rFonts w:ascii="Calibri" w:hAnsi="Calibri" w:cs="Calibri"/>
          <w:b/>
          <w:bCs/>
          <w:sz w:val="21"/>
          <w:szCs w:val="21"/>
        </w:rPr>
        <w:t>Christel Vollmer</w:t>
      </w:r>
      <w:r w:rsidR="004C32B2">
        <w:rPr>
          <w:rFonts w:ascii="Calibri" w:hAnsi="Calibri" w:cs="Calibri"/>
          <w:sz w:val="21"/>
          <w:szCs w:val="21"/>
        </w:rPr>
        <w:t>.</w:t>
      </w:r>
    </w:p>
    <w:p w14:paraId="79125427" w14:textId="091A8EC6" w:rsidR="00E61B51" w:rsidRDefault="00831D2B" w:rsidP="00831D2B">
      <w:pPr>
        <w:tabs>
          <w:tab w:val="left" w:pos="1680"/>
        </w:tabs>
        <w:spacing w:after="0" w:line="20" w:lineRule="atLeast"/>
        <w:jc w:val="both"/>
        <w:rPr>
          <w:rFonts w:ascii="Calibri" w:hAnsi="Calibri" w:cs="Calibri"/>
          <w:sz w:val="21"/>
          <w:szCs w:val="21"/>
        </w:rPr>
      </w:pPr>
      <w:r>
        <w:rPr>
          <w:rFonts w:ascii="Calibri" w:hAnsi="Calibri" w:cs="Calibri"/>
          <w:sz w:val="21"/>
          <w:szCs w:val="21"/>
        </w:rPr>
        <w:tab/>
      </w:r>
    </w:p>
    <w:p w14:paraId="141C8BF2" w14:textId="6423BF11" w:rsidR="00534FCB" w:rsidRPr="00534FCB" w:rsidRDefault="00534FCB" w:rsidP="00534FCB">
      <w:pPr>
        <w:spacing w:after="0" w:line="20" w:lineRule="atLeast"/>
        <w:jc w:val="both"/>
        <w:rPr>
          <w:rFonts w:ascii="Calibri" w:hAnsi="Calibri" w:cs="Calibri"/>
          <w:b/>
          <w:bCs/>
          <w:color w:val="215E99" w:themeColor="text2" w:themeTint="BF"/>
        </w:rPr>
      </w:pPr>
      <w:r>
        <w:rPr>
          <w:rFonts w:ascii="Calibri" w:hAnsi="Calibri" w:cs="Calibri"/>
          <w:b/>
          <w:bCs/>
          <w:color w:val="215E99" w:themeColor="text2" w:themeTint="BF"/>
        </w:rPr>
        <w:t xml:space="preserve">Oltre le </w:t>
      </w:r>
      <w:r>
        <w:rPr>
          <w:rFonts w:ascii="Calibri" w:hAnsi="Calibri" w:cs="Calibri"/>
          <w:b/>
          <w:bCs/>
          <w:i/>
          <w:iCs/>
          <w:color w:val="215E99" w:themeColor="text2" w:themeTint="BF"/>
        </w:rPr>
        <w:t>Colonne d’Ercole</w:t>
      </w:r>
      <w:r>
        <w:rPr>
          <w:rFonts w:ascii="Calibri" w:hAnsi="Calibri" w:cs="Calibri"/>
          <w:b/>
          <w:bCs/>
          <w:color w:val="215E99" w:themeColor="text2" w:themeTint="BF"/>
        </w:rPr>
        <w:t>: Marocco e Canarie</w:t>
      </w:r>
    </w:p>
    <w:p w14:paraId="2962E192" w14:textId="7DE06B75" w:rsidR="005C4986" w:rsidRPr="005C4986" w:rsidRDefault="005C4986" w:rsidP="005C4986">
      <w:pPr>
        <w:spacing w:after="0" w:line="20" w:lineRule="atLeast"/>
        <w:jc w:val="both"/>
        <w:rPr>
          <w:rFonts w:ascii="Calibri" w:hAnsi="Calibri" w:cs="Calibri"/>
          <w:b/>
          <w:bCs/>
          <w:sz w:val="21"/>
          <w:szCs w:val="21"/>
        </w:rPr>
      </w:pPr>
      <w:hyperlink r:id="rId11" w:history="1">
        <w:r w:rsidRPr="005C4986">
          <w:rPr>
            <w:rStyle w:val="Collegamentoipertestuale"/>
            <w:rFonts w:ascii="Calibri" w:hAnsi="Calibri" w:cs="Calibri"/>
            <w:sz w:val="21"/>
            <w:szCs w:val="21"/>
          </w:rPr>
          <w:t xml:space="preserve">04 Novembre 2026 - </w:t>
        </w:r>
        <w:r w:rsidRPr="005C4986">
          <w:rPr>
            <w:rStyle w:val="Collegamentoipertestuale"/>
            <w:rFonts w:ascii="Calibri" w:hAnsi="Calibri" w:cs="Calibri"/>
            <w:b/>
            <w:bCs/>
            <w:sz w:val="21"/>
            <w:szCs w:val="21"/>
          </w:rPr>
          <w:t>Marocco e Isole Canarie</w:t>
        </w:r>
        <w:r w:rsidRPr="005C4986">
          <w:rPr>
            <w:rStyle w:val="Collegamentoipertestuale"/>
            <w:rFonts w:ascii="Calibri" w:hAnsi="Calibri" w:cs="Calibri"/>
            <w:sz w:val="21"/>
            <w:szCs w:val="21"/>
          </w:rPr>
          <w:t xml:space="preserve"> 9 Notti | </w:t>
        </w:r>
        <w:r w:rsidRPr="005C4986">
          <w:rPr>
            <w:rStyle w:val="Collegamentoipertestuale"/>
            <w:rFonts w:ascii="Calibri" w:hAnsi="Calibri" w:cs="Calibri"/>
            <w:b/>
            <w:bCs/>
            <w:sz w:val="21"/>
            <w:szCs w:val="21"/>
          </w:rPr>
          <w:t>Star Flyer</w:t>
        </w:r>
      </w:hyperlink>
    </w:p>
    <w:p w14:paraId="1D8830A5" w14:textId="44B2EF8F" w:rsidR="00880CDD" w:rsidRDefault="00695BF0" w:rsidP="009123C4">
      <w:pPr>
        <w:spacing w:after="0" w:line="20" w:lineRule="atLeast"/>
        <w:jc w:val="both"/>
        <w:rPr>
          <w:rFonts w:ascii="Calibri" w:hAnsi="Calibri" w:cs="Calibri"/>
          <w:i/>
          <w:iCs/>
          <w:sz w:val="21"/>
          <w:szCs w:val="21"/>
        </w:rPr>
      </w:pPr>
      <w:r>
        <w:rPr>
          <w:rFonts w:ascii="Calibri" w:hAnsi="Calibri" w:cs="Calibri"/>
          <w:b/>
          <w:bCs/>
          <w:sz w:val="21"/>
          <w:szCs w:val="21"/>
        </w:rPr>
        <w:t>Itinerario</w:t>
      </w:r>
      <w:r>
        <w:rPr>
          <w:rFonts w:ascii="Calibri" w:hAnsi="Calibri" w:cs="Calibri"/>
          <w:sz w:val="21"/>
          <w:szCs w:val="21"/>
        </w:rPr>
        <w:t xml:space="preserve">: </w:t>
      </w:r>
      <w:r>
        <w:rPr>
          <w:rFonts w:ascii="Calibri" w:hAnsi="Calibri" w:cs="Calibri"/>
          <w:i/>
          <w:iCs/>
          <w:sz w:val="21"/>
          <w:szCs w:val="21"/>
        </w:rPr>
        <w:t xml:space="preserve">Malaga (Spagna), </w:t>
      </w:r>
      <w:r w:rsidR="001C67BE">
        <w:rPr>
          <w:rFonts w:ascii="Calibri" w:hAnsi="Calibri" w:cs="Calibri"/>
          <w:i/>
          <w:iCs/>
          <w:sz w:val="21"/>
          <w:szCs w:val="21"/>
        </w:rPr>
        <w:t>Tangeri (Marocco),</w:t>
      </w:r>
      <w:r w:rsidR="005F18C2" w:rsidRPr="005F18C2">
        <w:rPr>
          <w:rFonts w:ascii="Calibri" w:hAnsi="Calibri" w:cs="Calibri"/>
          <w:i/>
          <w:iCs/>
          <w:sz w:val="21"/>
          <w:szCs w:val="21"/>
        </w:rPr>
        <w:t xml:space="preserve"> </w:t>
      </w:r>
      <w:r w:rsidR="005F18C2" w:rsidRPr="005F18C2">
        <w:rPr>
          <w:rFonts w:ascii="Calibri" w:hAnsi="Calibri" w:cs="Calibri"/>
          <w:i/>
          <w:iCs/>
          <w:sz w:val="21"/>
          <w:szCs w:val="21"/>
        </w:rPr>
        <w:t xml:space="preserve">Gibilterra (UK), </w:t>
      </w:r>
      <w:r w:rsidR="001C67BE">
        <w:rPr>
          <w:rFonts w:ascii="Calibri" w:hAnsi="Calibri" w:cs="Calibri"/>
          <w:i/>
          <w:iCs/>
          <w:sz w:val="21"/>
          <w:szCs w:val="21"/>
        </w:rPr>
        <w:t xml:space="preserve">Cadice (Spagna), Safi (Marocco), </w:t>
      </w:r>
      <w:proofErr w:type="spellStart"/>
      <w:r w:rsidR="00EE5480">
        <w:rPr>
          <w:rFonts w:ascii="Calibri" w:hAnsi="Calibri" w:cs="Calibri"/>
          <w:i/>
          <w:iCs/>
          <w:sz w:val="21"/>
          <w:szCs w:val="21"/>
        </w:rPr>
        <w:t>Arrecife</w:t>
      </w:r>
      <w:proofErr w:type="spellEnd"/>
      <w:r w:rsidR="00EE5480">
        <w:rPr>
          <w:rFonts w:ascii="Calibri" w:hAnsi="Calibri" w:cs="Calibri"/>
          <w:i/>
          <w:iCs/>
          <w:sz w:val="21"/>
          <w:szCs w:val="21"/>
        </w:rPr>
        <w:t xml:space="preserve"> (Lanzarote), Santa Cruz de Tenerife, Las Palmas (Gran Canaria)</w:t>
      </w:r>
      <w:r w:rsidR="00667DFB">
        <w:rPr>
          <w:rFonts w:ascii="Calibri" w:hAnsi="Calibri" w:cs="Calibri"/>
          <w:i/>
          <w:iCs/>
          <w:sz w:val="21"/>
          <w:szCs w:val="21"/>
        </w:rPr>
        <w:t>.</w:t>
      </w:r>
    </w:p>
    <w:p w14:paraId="6E19851F" w14:textId="77777777" w:rsidR="00F37F37" w:rsidRPr="009C5FEC" w:rsidRDefault="00F37F37" w:rsidP="00F37F37">
      <w:pPr>
        <w:spacing w:after="0" w:line="20" w:lineRule="atLeast"/>
        <w:jc w:val="both"/>
        <w:rPr>
          <w:rFonts w:ascii="Calibri" w:hAnsi="Calibri" w:cs="Calibri"/>
          <w:sz w:val="21"/>
          <w:szCs w:val="21"/>
        </w:rPr>
      </w:pPr>
      <w:r w:rsidRPr="009C5FEC">
        <w:rPr>
          <w:rFonts w:ascii="Calibri" w:hAnsi="Calibri" w:cs="Calibri"/>
          <w:sz w:val="21"/>
          <w:szCs w:val="21"/>
        </w:rPr>
        <w:t>Quota: a partire da €2.905 a persona in cabina doppia, con trattamento di pensione completa, caffè/tè h24 e tutti gli sport acquatici – spese portuali, trasporti e bevande escluse.</w:t>
      </w:r>
    </w:p>
    <w:p w14:paraId="5B1F10E3" w14:textId="77777777" w:rsidR="00F37F37" w:rsidRDefault="00F37F37" w:rsidP="009123C4">
      <w:pPr>
        <w:spacing w:after="0" w:line="20" w:lineRule="atLeast"/>
        <w:jc w:val="both"/>
        <w:rPr>
          <w:rFonts w:ascii="Calibri" w:hAnsi="Calibri" w:cs="Calibri"/>
          <w:i/>
          <w:iCs/>
          <w:sz w:val="21"/>
          <w:szCs w:val="21"/>
        </w:rPr>
      </w:pPr>
    </w:p>
    <w:p w14:paraId="17BC802C" w14:textId="63AADAB3" w:rsidR="00556D9E" w:rsidRPr="00556D9E" w:rsidRDefault="00556D9E" w:rsidP="00556D9E">
      <w:pPr>
        <w:spacing w:after="0" w:line="20" w:lineRule="atLeast"/>
        <w:jc w:val="both"/>
        <w:rPr>
          <w:rFonts w:ascii="Calibri" w:hAnsi="Calibri" w:cs="Calibri"/>
          <w:b/>
          <w:bCs/>
          <w:sz w:val="21"/>
          <w:szCs w:val="21"/>
        </w:rPr>
      </w:pPr>
      <w:hyperlink r:id="rId12" w:history="1">
        <w:r w:rsidRPr="00CB3786">
          <w:rPr>
            <w:rStyle w:val="Collegamentoipertestuale"/>
            <w:rFonts w:ascii="Calibri" w:hAnsi="Calibri" w:cs="Calibri"/>
            <w:sz w:val="21"/>
            <w:szCs w:val="21"/>
          </w:rPr>
          <w:t xml:space="preserve">13 novembre 2026 - </w:t>
        </w:r>
        <w:r w:rsidRPr="00CB3786">
          <w:rPr>
            <w:rStyle w:val="Collegamentoipertestuale"/>
            <w:rFonts w:ascii="Calibri" w:hAnsi="Calibri" w:cs="Calibri"/>
            <w:b/>
            <w:bCs/>
            <w:sz w:val="21"/>
            <w:szCs w:val="21"/>
          </w:rPr>
          <w:t>Marocco e Isole Canarie</w:t>
        </w:r>
        <w:r w:rsidRPr="00CB3786">
          <w:rPr>
            <w:rStyle w:val="Collegamentoipertestuale"/>
            <w:rFonts w:ascii="Calibri" w:hAnsi="Calibri" w:cs="Calibri"/>
            <w:sz w:val="21"/>
            <w:szCs w:val="21"/>
          </w:rPr>
          <w:t xml:space="preserve"> 7 Notti | </w:t>
        </w:r>
        <w:r w:rsidRPr="00CB3786">
          <w:rPr>
            <w:rStyle w:val="Collegamentoipertestuale"/>
            <w:rFonts w:ascii="Calibri" w:hAnsi="Calibri" w:cs="Calibri"/>
            <w:b/>
            <w:bCs/>
            <w:sz w:val="21"/>
            <w:szCs w:val="21"/>
          </w:rPr>
          <w:t>Star Clipper</w:t>
        </w:r>
      </w:hyperlink>
    </w:p>
    <w:p w14:paraId="06F96CDD" w14:textId="2F786508" w:rsidR="00556D9E" w:rsidRPr="00F855EF" w:rsidRDefault="00F855EF" w:rsidP="009123C4">
      <w:pPr>
        <w:spacing w:after="0" w:line="20" w:lineRule="atLeast"/>
        <w:jc w:val="both"/>
        <w:rPr>
          <w:rFonts w:ascii="Calibri" w:hAnsi="Calibri" w:cs="Calibri"/>
          <w:i/>
          <w:iCs/>
          <w:sz w:val="21"/>
          <w:szCs w:val="21"/>
        </w:rPr>
      </w:pPr>
      <w:r>
        <w:rPr>
          <w:rFonts w:ascii="Calibri" w:hAnsi="Calibri" w:cs="Calibri"/>
          <w:b/>
          <w:bCs/>
          <w:sz w:val="21"/>
          <w:szCs w:val="21"/>
        </w:rPr>
        <w:t>Itinerario</w:t>
      </w:r>
      <w:r>
        <w:rPr>
          <w:rFonts w:ascii="Calibri" w:hAnsi="Calibri" w:cs="Calibri"/>
          <w:sz w:val="21"/>
          <w:szCs w:val="21"/>
        </w:rPr>
        <w:t xml:space="preserve">: </w:t>
      </w:r>
      <w:r>
        <w:rPr>
          <w:rFonts w:ascii="Calibri" w:hAnsi="Calibri" w:cs="Calibri"/>
          <w:i/>
          <w:iCs/>
          <w:sz w:val="21"/>
          <w:szCs w:val="21"/>
        </w:rPr>
        <w:t xml:space="preserve">Malaga (Spagna), Casablanca, Safi (Marocco), </w:t>
      </w:r>
      <w:proofErr w:type="spellStart"/>
      <w:r w:rsidR="006F3AA8" w:rsidRPr="006F3AA8">
        <w:rPr>
          <w:rFonts w:ascii="Calibri" w:hAnsi="Calibri" w:cs="Calibri"/>
          <w:i/>
          <w:iCs/>
          <w:sz w:val="21"/>
          <w:szCs w:val="21"/>
        </w:rPr>
        <w:t>Arrecife</w:t>
      </w:r>
      <w:proofErr w:type="spellEnd"/>
      <w:r w:rsidR="006F3AA8" w:rsidRPr="006F3AA8">
        <w:rPr>
          <w:rFonts w:ascii="Calibri" w:hAnsi="Calibri" w:cs="Calibri"/>
          <w:i/>
          <w:iCs/>
          <w:sz w:val="21"/>
          <w:szCs w:val="21"/>
        </w:rPr>
        <w:t xml:space="preserve"> (Lanzarote), Santa Cruz de Tenerife, Las Palmas (Gran Canaria)</w:t>
      </w:r>
      <w:r w:rsidR="006F3AA8">
        <w:rPr>
          <w:rFonts w:ascii="Calibri" w:hAnsi="Calibri" w:cs="Calibri"/>
          <w:i/>
          <w:iCs/>
          <w:sz w:val="21"/>
          <w:szCs w:val="21"/>
        </w:rPr>
        <w:t>.</w:t>
      </w:r>
    </w:p>
    <w:p w14:paraId="76D83094" w14:textId="7BDDE110" w:rsidR="006F3AA8" w:rsidRPr="009C5FEC" w:rsidRDefault="006F3AA8" w:rsidP="006F3AA8">
      <w:pPr>
        <w:spacing w:after="0" w:line="20" w:lineRule="atLeast"/>
        <w:jc w:val="both"/>
        <w:rPr>
          <w:rFonts w:ascii="Calibri" w:hAnsi="Calibri" w:cs="Calibri"/>
          <w:sz w:val="21"/>
          <w:szCs w:val="21"/>
        </w:rPr>
      </w:pPr>
      <w:r w:rsidRPr="009C5FEC">
        <w:rPr>
          <w:rFonts w:ascii="Calibri" w:hAnsi="Calibri" w:cs="Calibri"/>
          <w:sz w:val="21"/>
          <w:szCs w:val="21"/>
        </w:rPr>
        <w:t>Quota: a partire da €2.260 a persona in cabina doppia, con trattamento di pensione completa, caffè/tè h24 e tutti gli sport acquatici – spese portuali, trasporti e bevande escluse.</w:t>
      </w:r>
    </w:p>
    <w:p w14:paraId="24617652" w14:textId="77777777" w:rsidR="00BC38DE" w:rsidRDefault="00BC38DE" w:rsidP="00804F45">
      <w:pPr>
        <w:spacing w:after="0" w:line="20" w:lineRule="atLeast"/>
        <w:jc w:val="both"/>
        <w:rPr>
          <w:rFonts w:ascii="Calibri" w:hAnsi="Calibri" w:cs="Calibri"/>
          <w:sz w:val="21"/>
          <w:szCs w:val="21"/>
        </w:rPr>
      </w:pPr>
    </w:p>
    <w:bookmarkEnd w:id="0"/>
    <w:p w14:paraId="39E72100" w14:textId="1778CE7B" w:rsidR="00AB4A32" w:rsidRPr="009F1983" w:rsidRDefault="009F1983" w:rsidP="009F1983">
      <w:pPr>
        <w:shd w:val="clear" w:color="auto" w:fill="CAEDFB" w:themeFill="accent4" w:themeFillTint="33"/>
        <w:spacing w:after="0"/>
        <w:jc w:val="center"/>
        <w:rPr>
          <w:rFonts w:ascii="Calibri" w:eastAsiaTheme="minorEastAsia" w:hAnsi="Calibri" w:cs="Calibri"/>
          <w:b/>
          <w:bCs/>
          <w:sz w:val="20"/>
          <w:szCs w:val="20"/>
        </w:rPr>
      </w:pPr>
      <w:r>
        <w:rPr>
          <w:rFonts w:ascii="Calibri" w:eastAsiaTheme="minorEastAsia" w:hAnsi="Calibri" w:cs="Calibri"/>
          <w:b/>
          <w:bCs/>
          <w:sz w:val="20"/>
          <w:szCs w:val="20"/>
        </w:rPr>
        <w:t>Per informazioni e prenotazioni</w:t>
      </w:r>
      <w:r>
        <w:rPr>
          <w:rFonts w:ascii="Calibri" w:eastAsiaTheme="minorEastAsia" w:hAnsi="Calibri" w:cs="Calibri"/>
          <w:b/>
          <w:bCs/>
          <w:sz w:val="20"/>
          <w:szCs w:val="20"/>
        </w:rPr>
        <w:br/>
      </w:r>
      <w:r w:rsidR="00A24A87" w:rsidRPr="00A24A87">
        <w:rPr>
          <w:rFonts w:ascii="Calibri" w:eastAsiaTheme="minorEastAsia" w:hAnsi="Calibri" w:cs="Calibri"/>
          <w:b/>
          <w:bCs/>
          <w:sz w:val="20"/>
          <w:szCs w:val="20"/>
        </w:rPr>
        <w:t xml:space="preserve">W. </w:t>
      </w:r>
      <w:hyperlink r:id="rId13">
        <w:r w:rsidR="00A24A87" w:rsidRPr="00A24A87">
          <w:rPr>
            <w:rStyle w:val="Collegamentoipertestuale"/>
            <w:rFonts w:ascii="Calibri" w:eastAsiaTheme="minorEastAsia" w:hAnsi="Calibri" w:cs="Calibri"/>
            <w:b/>
            <w:bCs/>
            <w:sz w:val="20"/>
            <w:szCs w:val="20"/>
          </w:rPr>
          <w:t>www.starclippers.com</w:t>
        </w:r>
      </w:hyperlink>
      <w:r w:rsidR="00A24A87" w:rsidRPr="00A24A87">
        <w:rPr>
          <w:rFonts w:ascii="Calibri" w:eastAsiaTheme="minorEastAsia" w:hAnsi="Calibri" w:cs="Calibri"/>
          <w:b/>
          <w:bCs/>
          <w:sz w:val="20"/>
          <w:szCs w:val="20"/>
        </w:rPr>
        <w:t xml:space="preserve"> – @ </w:t>
      </w:r>
      <w:hyperlink r:id="rId14">
        <w:r w:rsidR="00A24A87" w:rsidRPr="00A24A87">
          <w:rPr>
            <w:rStyle w:val="Collegamentoipertestuale"/>
            <w:rFonts w:ascii="Calibri" w:eastAsiaTheme="minorEastAsia" w:hAnsi="Calibri" w:cs="Calibri"/>
            <w:b/>
            <w:bCs/>
            <w:sz w:val="20"/>
            <w:szCs w:val="20"/>
          </w:rPr>
          <w:t>info.italy@starclippers.com</w:t>
        </w:r>
      </w:hyperlink>
      <w:r w:rsidR="00AB4A32">
        <w:t xml:space="preserve"> </w:t>
      </w:r>
    </w:p>
    <w:p w14:paraId="40D0CE25" w14:textId="64FB5CB5" w:rsidR="000C7D26" w:rsidRPr="009F1983" w:rsidRDefault="00AB4A32" w:rsidP="009F1983">
      <w:pPr>
        <w:shd w:val="clear" w:color="auto" w:fill="CAEDFB" w:themeFill="accent4" w:themeFillTint="33"/>
        <w:spacing w:after="0"/>
        <w:jc w:val="center"/>
        <w:rPr>
          <w:rFonts w:ascii="Calibri" w:hAnsi="Calibri" w:cs="Calibri"/>
          <w:i/>
          <w:iCs/>
          <w:sz w:val="20"/>
          <w:szCs w:val="20"/>
        </w:rPr>
      </w:pPr>
      <w:r w:rsidRPr="00B8112E">
        <w:rPr>
          <w:rFonts w:ascii="Calibri" w:hAnsi="Calibri" w:cs="Calibri"/>
          <w:bCs/>
          <w:sz w:val="20"/>
          <w:szCs w:val="20"/>
        </w:rPr>
        <w:t>Star Clippers distribuisce i cataloghi e commercializza le crociere in Italia in collaborazione con:</w:t>
      </w:r>
      <w:r w:rsidR="009F1983">
        <w:rPr>
          <w:rFonts w:ascii="Calibri" w:hAnsi="Calibri" w:cs="Calibri"/>
          <w:bCs/>
          <w:sz w:val="20"/>
          <w:szCs w:val="20"/>
        </w:rPr>
        <w:br/>
      </w:r>
      <w:proofErr w:type="spellStart"/>
      <w:r w:rsidRPr="00B8112E">
        <w:rPr>
          <w:rFonts w:ascii="Calibri" w:hAnsi="Calibri" w:cs="Calibri"/>
          <w:i/>
          <w:iCs/>
          <w:sz w:val="20"/>
          <w:szCs w:val="20"/>
        </w:rPr>
        <w:t>Alidays</w:t>
      </w:r>
      <w:proofErr w:type="spellEnd"/>
      <w:r w:rsidRPr="00B8112E">
        <w:rPr>
          <w:rFonts w:ascii="Calibri" w:hAnsi="Calibri" w:cs="Calibri"/>
          <w:i/>
          <w:iCs/>
          <w:sz w:val="20"/>
          <w:szCs w:val="20"/>
        </w:rPr>
        <w:t xml:space="preserve">, Etnia, Gioco Viaggi, </w:t>
      </w:r>
      <w:proofErr w:type="spellStart"/>
      <w:r w:rsidRPr="00B8112E">
        <w:rPr>
          <w:rFonts w:ascii="Calibri" w:hAnsi="Calibri" w:cs="Calibri"/>
          <w:i/>
          <w:iCs/>
          <w:sz w:val="20"/>
          <w:szCs w:val="20"/>
        </w:rPr>
        <w:t>GoWorld</w:t>
      </w:r>
      <w:proofErr w:type="spellEnd"/>
      <w:r w:rsidRPr="00B8112E">
        <w:rPr>
          <w:rFonts w:ascii="Calibri" w:hAnsi="Calibri" w:cs="Calibri"/>
          <w:i/>
          <w:iCs/>
          <w:sz w:val="20"/>
          <w:szCs w:val="20"/>
        </w:rPr>
        <w:t xml:space="preserve">, Idee per Viaggiare, Karisma, Naar, Quality Group, Solo Grecia, </w:t>
      </w:r>
      <w:proofErr w:type="spellStart"/>
      <w:r w:rsidRPr="00B8112E">
        <w:rPr>
          <w:rFonts w:ascii="Calibri" w:hAnsi="Calibri" w:cs="Calibri"/>
          <w:i/>
          <w:iCs/>
          <w:sz w:val="20"/>
          <w:szCs w:val="20"/>
        </w:rPr>
        <w:t>Ti.</w:t>
      </w:r>
      <w:proofErr w:type="gramStart"/>
      <w:r w:rsidRPr="00B8112E">
        <w:rPr>
          <w:rFonts w:ascii="Calibri" w:hAnsi="Calibri" w:cs="Calibri"/>
          <w:i/>
          <w:iCs/>
          <w:sz w:val="20"/>
          <w:szCs w:val="20"/>
        </w:rPr>
        <w:t>Es.Bi</w:t>
      </w:r>
      <w:proofErr w:type="spellEnd"/>
      <w:proofErr w:type="gramEnd"/>
      <w:r w:rsidRPr="00B8112E">
        <w:rPr>
          <w:rFonts w:ascii="Calibri" w:hAnsi="Calibri" w:cs="Calibri"/>
          <w:i/>
          <w:iCs/>
          <w:sz w:val="20"/>
          <w:szCs w:val="20"/>
        </w:rPr>
        <w:t xml:space="preserve">, </w:t>
      </w:r>
      <w:r w:rsidR="009F1983">
        <w:rPr>
          <w:rFonts w:ascii="Calibri" w:hAnsi="Calibri" w:cs="Calibri"/>
          <w:i/>
          <w:iCs/>
          <w:sz w:val="20"/>
          <w:szCs w:val="20"/>
        </w:rPr>
        <w:br/>
      </w:r>
      <w:r w:rsidRPr="00B8112E">
        <w:rPr>
          <w:rFonts w:ascii="Calibri" w:hAnsi="Calibri" w:cs="Calibri"/>
          <w:i/>
          <w:iCs/>
          <w:sz w:val="20"/>
          <w:szCs w:val="20"/>
        </w:rPr>
        <w:t xml:space="preserve">Tinky Winky, Tour2000, Travel United, Viaggi dell’Elefante, </w:t>
      </w:r>
      <w:proofErr w:type="spellStart"/>
      <w:r w:rsidRPr="00B8112E">
        <w:rPr>
          <w:rFonts w:ascii="Calibri" w:hAnsi="Calibri" w:cs="Calibri"/>
          <w:i/>
          <w:iCs/>
          <w:sz w:val="20"/>
          <w:szCs w:val="20"/>
        </w:rPr>
        <w:t>Volonline</w:t>
      </w:r>
      <w:proofErr w:type="spellEnd"/>
      <w:r w:rsidRPr="00B8112E">
        <w:rPr>
          <w:rFonts w:ascii="Calibri" w:hAnsi="Calibri" w:cs="Calibri"/>
          <w:i/>
          <w:iCs/>
          <w:sz w:val="20"/>
          <w:szCs w:val="20"/>
        </w:rPr>
        <w:t>.</w:t>
      </w:r>
    </w:p>
    <w:p w14:paraId="6873238D" w14:textId="77777777" w:rsidR="009F1983" w:rsidRDefault="009F1983" w:rsidP="000C7D26">
      <w:pPr>
        <w:shd w:val="clear" w:color="auto" w:fill="FFFFFF" w:themeFill="background1"/>
        <w:spacing w:after="0"/>
        <w:jc w:val="center"/>
      </w:pPr>
    </w:p>
    <w:p w14:paraId="411AAA0F" w14:textId="1A206944" w:rsidR="000C7D26" w:rsidRPr="000C7D26" w:rsidRDefault="000C7D26" w:rsidP="000C7D26">
      <w:pPr>
        <w:shd w:val="clear" w:color="auto" w:fill="FFFFFF" w:themeFill="background1"/>
        <w:spacing w:after="0"/>
        <w:jc w:val="center"/>
      </w:pPr>
      <w:r w:rsidRPr="000C7D26">
        <w:rPr>
          <w:b/>
          <w:bCs/>
          <w:noProof/>
        </w:rPr>
        <w:drawing>
          <wp:inline distT="0" distB="0" distL="0" distR="0" wp14:anchorId="11A2E5A2" wp14:editId="5EF83550">
            <wp:extent cx="1075055" cy="354965"/>
            <wp:effectExtent l="0" t="0" r="0" b="6985"/>
            <wp:docPr id="1400417150"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055" cy="354965"/>
                    </a:xfrm>
                    <a:prstGeom prst="rect">
                      <a:avLst/>
                    </a:prstGeom>
                  </pic:spPr>
                </pic:pic>
              </a:graphicData>
            </a:graphic>
          </wp:inline>
        </w:drawing>
      </w:r>
    </w:p>
    <w:p w14:paraId="0B734031" w14:textId="77777777" w:rsidR="00EB129D" w:rsidRDefault="00EB129D" w:rsidP="09CB48CA">
      <w:pPr>
        <w:shd w:val="clear" w:color="auto" w:fill="FFFFFF" w:themeFill="background1"/>
        <w:spacing w:after="0"/>
        <w:jc w:val="center"/>
        <w:rPr>
          <w:b/>
          <w:bCs/>
          <w:sz w:val="16"/>
          <w:szCs w:val="16"/>
        </w:rPr>
      </w:pPr>
    </w:p>
    <w:p w14:paraId="36FAE867" w14:textId="63533DB5" w:rsidR="000C7D26" w:rsidRPr="000C7D26" w:rsidRDefault="000C7D26" w:rsidP="09CB48CA">
      <w:pPr>
        <w:shd w:val="clear" w:color="auto" w:fill="FFFFFF" w:themeFill="background1"/>
        <w:spacing w:after="0"/>
        <w:jc w:val="center"/>
        <w:rPr>
          <w:b/>
          <w:bCs/>
          <w:sz w:val="16"/>
          <w:szCs w:val="16"/>
        </w:rPr>
      </w:pPr>
      <w:r w:rsidRPr="09CB48CA">
        <w:rPr>
          <w:b/>
          <w:bCs/>
          <w:sz w:val="16"/>
          <w:szCs w:val="16"/>
        </w:rPr>
        <w:t xml:space="preserve">UFFICIO STAMPA STAR CLIPPERS - </w:t>
      </w:r>
      <w:r w:rsidRPr="09CB48CA">
        <w:rPr>
          <w:b/>
          <w:bCs/>
          <w:i/>
          <w:iCs/>
          <w:sz w:val="16"/>
          <w:szCs w:val="16"/>
        </w:rPr>
        <w:t>MEDIA CONTACT: CIRO ORAZZO</w:t>
      </w:r>
    </w:p>
    <w:p w14:paraId="5A92379D" w14:textId="77777777" w:rsidR="008F1C9A" w:rsidRDefault="000C7D26" w:rsidP="000C7D26">
      <w:pPr>
        <w:shd w:val="clear" w:color="auto" w:fill="FFFFFF" w:themeFill="background1"/>
        <w:spacing w:after="0"/>
        <w:jc w:val="center"/>
        <w:rPr>
          <w:sz w:val="16"/>
          <w:szCs w:val="16"/>
        </w:rPr>
      </w:pPr>
      <w:r w:rsidRPr="000C7D26">
        <w:rPr>
          <w:sz w:val="16"/>
          <w:szCs w:val="16"/>
        </w:rPr>
        <w:t>Corso Valdocco, 2 c/o Copernico Garibaldi - 10122 Torino</w:t>
      </w:r>
      <w:r w:rsidR="008F1C9A">
        <w:rPr>
          <w:sz w:val="16"/>
          <w:szCs w:val="16"/>
        </w:rPr>
        <w:t xml:space="preserve"> </w:t>
      </w:r>
    </w:p>
    <w:p w14:paraId="2508BED8" w14:textId="706105F5" w:rsidR="000C7D26" w:rsidRPr="008F1C9A" w:rsidRDefault="000C7D26" w:rsidP="000C7D26">
      <w:pPr>
        <w:shd w:val="clear" w:color="auto" w:fill="FFFFFF" w:themeFill="background1"/>
        <w:spacing w:after="0"/>
        <w:jc w:val="center"/>
        <w:rPr>
          <w:sz w:val="16"/>
          <w:szCs w:val="16"/>
        </w:rPr>
      </w:pPr>
      <w:r w:rsidRPr="008F1C9A">
        <w:rPr>
          <w:sz w:val="16"/>
          <w:szCs w:val="16"/>
        </w:rPr>
        <w:t>Tel.</w:t>
      </w:r>
      <w:r w:rsidR="00EB129D">
        <w:rPr>
          <w:sz w:val="16"/>
          <w:szCs w:val="16"/>
        </w:rPr>
        <w:t xml:space="preserve"> </w:t>
      </w:r>
      <w:r w:rsidRPr="008F1C9A">
        <w:rPr>
          <w:sz w:val="16"/>
          <w:szCs w:val="16"/>
        </w:rPr>
        <w:t>/</w:t>
      </w:r>
      <w:r w:rsidR="00EB129D">
        <w:rPr>
          <w:sz w:val="16"/>
          <w:szCs w:val="16"/>
        </w:rPr>
        <w:t xml:space="preserve"> </w:t>
      </w:r>
      <w:r w:rsidRPr="008F1C9A">
        <w:rPr>
          <w:sz w:val="16"/>
          <w:szCs w:val="16"/>
        </w:rPr>
        <w:t xml:space="preserve">Fax: +39 011 19273572 @: </w:t>
      </w:r>
      <w:hyperlink r:id="rId16">
        <w:r w:rsidRPr="008F1C9A">
          <w:rPr>
            <w:rStyle w:val="Collegamentoipertestuale"/>
            <w:sz w:val="16"/>
            <w:szCs w:val="16"/>
          </w:rPr>
          <w:t>info@openmindconsulting.it</w:t>
        </w:r>
      </w:hyperlink>
      <w:r w:rsidRPr="008F1C9A">
        <w:rPr>
          <w:sz w:val="16"/>
          <w:szCs w:val="16"/>
        </w:rPr>
        <w:t xml:space="preserve"> – W: </w:t>
      </w:r>
      <w:hyperlink r:id="rId17">
        <w:r w:rsidRPr="008F1C9A">
          <w:rPr>
            <w:rStyle w:val="Collegamentoipertestuale"/>
            <w:sz w:val="16"/>
            <w:szCs w:val="16"/>
          </w:rPr>
          <w:t>www.openmindconsulting.it</w:t>
        </w:r>
      </w:hyperlink>
    </w:p>
    <w:p w14:paraId="48D8452B" w14:textId="77777777" w:rsidR="000C7D26" w:rsidRPr="000C7D26" w:rsidRDefault="000C7D26" w:rsidP="000C7D26">
      <w:pPr>
        <w:shd w:val="clear" w:color="auto" w:fill="FFFFFF" w:themeFill="background1"/>
        <w:spacing w:after="0"/>
        <w:jc w:val="center"/>
      </w:pPr>
    </w:p>
    <w:sectPr w:rsidR="000C7D26" w:rsidRPr="000C7D26">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6C25" w14:textId="77777777" w:rsidR="00334909" w:rsidRPr="00B8112E" w:rsidRDefault="00334909" w:rsidP="00F9018F">
      <w:pPr>
        <w:spacing w:after="0" w:line="240" w:lineRule="auto"/>
      </w:pPr>
      <w:r w:rsidRPr="00B8112E">
        <w:separator/>
      </w:r>
    </w:p>
  </w:endnote>
  <w:endnote w:type="continuationSeparator" w:id="0">
    <w:p w14:paraId="26135B1A" w14:textId="77777777" w:rsidR="00334909" w:rsidRPr="00B8112E" w:rsidRDefault="00334909" w:rsidP="00F9018F">
      <w:pPr>
        <w:spacing w:after="0" w:line="240" w:lineRule="auto"/>
      </w:pPr>
      <w:r w:rsidRPr="00B81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6BB3" w14:textId="77777777" w:rsidR="00031265" w:rsidRDefault="00031265" w:rsidP="5E8DD326">
    <w:pPr>
      <w:pStyle w:val="Pidipagina"/>
      <w:rPr>
        <w:sz w:val="16"/>
        <w:szCs w:val="16"/>
      </w:rPr>
    </w:pPr>
  </w:p>
  <w:p w14:paraId="537168B9" w14:textId="598EA081" w:rsidR="5E8DD326" w:rsidRDefault="008458D9" w:rsidP="5E8DD326">
    <w:pPr>
      <w:pStyle w:val="Pidipagina"/>
      <w:rPr>
        <w:sz w:val="16"/>
        <w:szCs w:val="16"/>
      </w:rPr>
    </w:pPr>
    <w:r w:rsidRPr="00110E6A">
      <w:rPr>
        <w:b/>
        <w:bCs/>
        <w:noProof/>
      </w:rPr>
      <w:drawing>
        <wp:anchor distT="0" distB="0" distL="114300" distR="114300" simplePos="0" relativeHeight="251658240" behindDoc="0" locked="0" layoutInCell="1" allowOverlap="1" wp14:anchorId="515C38CE" wp14:editId="42B3F7D7">
          <wp:simplePos x="0" y="0"/>
          <wp:positionH relativeFrom="column">
            <wp:posOffset>4910308</wp:posOffset>
          </wp:positionH>
          <wp:positionV relativeFrom="paragraph">
            <wp:posOffset>5080</wp:posOffset>
          </wp:positionV>
          <wp:extent cx="1075078" cy="355546"/>
          <wp:effectExtent l="0" t="0" r="0" b="0"/>
          <wp:wrapSquare wrapText="bothSides"/>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cstate="print">
                    <a:extLst>
                      <a:ext uri="{28A0092B-C50C-407E-A947-70E740481C1C}">
                        <a14:useLocalDpi xmlns:a14="http://schemas.microsoft.com/office/drawing/2010/main"/>
                      </a:ext>
                    </a:extLst>
                  </a:blip>
                  <a:stretch>
                    <a:fillRect/>
                  </a:stretch>
                </pic:blipFill>
                <pic:spPr>
                  <a:xfrm>
                    <a:off x="0" y="0"/>
                    <a:ext cx="1075078" cy="355546"/>
                  </a:xfrm>
                  <a:prstGeom prst="rect">
                    <a:avLst/>
                  </a:prstGeom>
                </pic:spPr>
              </pic:pic>
            </a:graphicData>
          </a:graphic>
        </wp:anchor>
      </w:drawing>
    </w:r>
    <w:r w:rsidR="5E8DD326" w:rsidRPr="5E8DD326">
      <w:rPr>
        <w:sz w:val="16"/>
        <w:szCs w:val="16"/>
      </w:rPr>
      <w:t xml:space="preserve">UFFICIO STAMPA STAR CLIPPERS - </w:t>
    </w:r>
    <w:r w:rsidR="5E8DD326" w:rsidRPr="5E8DD326">
      <w:rPr>
        <w:i/>
        <w:iCs/>
        <w:sz w:val="16"/>
        <w:szCs w:val="16"/>
      </w:rPr>
      <w:t>MEDIA CONTACT: CIRO ORAZZO</w:t>
    </w:r>
  </w:p>
  <w:p w14:paraId="5DC8CDFB" w14:textId="20216FC6" w:rsidR="003A57C0" w:rsidRPr="00B8112E" w:rsidRDefault="5E8DD326" w:rsidP="5E8DD326">
    <w:pPr>
      <w:pStyle w:val="Pidipagina"/>
      <w:rPr>
        <w:sz w:val="16"/>
        <w:szCs w:val="16"/>
      </w:rPr>
    </w:pPr>
    <w:r w:rsidRPr="5E8DD326">
      <w:rPr>
        <w:sz w:val="16"/>
        <w:szCs w:val="16"/>
      </w:rPr>
      <w:t>Corso Valdocco, 2 c/o Copernico Garibaldi - 10122 Torino</w:t>
    </w:r>
  </w:p>
  <w:p w14:paraId="368D893A" w14:textId="09D48EAB" w:rsidR="003A57C0" w:rsidRPr="00D15364" w:rsidRDefault="5E8DD326">
    <w:pPr>
      <w:pStyle w:val="Pidipagina"/>
      <w:rPr>
        <w:sz w:val="18"/>
        <w:szCs w:val="18"/>
        <w:lang w:val="en-US"/>
      </w:rPr>
    </w:pPr>
    <w:r w:rsidRPr="5E8DD326">
      <w:rPr>
        <w:sz w:val="16"/>
        <w:szCs w:val="16"/>
        <w:lang w:val="en-US"/>
      </w:rPr>
      <w:t xml:space="preserve">Tel./Fax: +39 011 19273572 @: </w:t>
    </w:r>
    <w:hyperlink r:id="rId2">
      <w:r w:rsidRPr="5E8DD326">
        <w:rPr>
          <w:rStyle w:val="Collegamentoipertestuale"/>
          <w:sz w:val="16"/>
          <w:szCs w:val="16"/>
          <w:lang w:val="en-US"/>
        </w:rPr>
        <w:t>info@openmindconsulting.it</w:t>
      </w:r>
    </w:hyperlink>
    <w:r w:rsidRPr="5E8DD326">
      <w:rPr>
        <w:sz w:val="16"/>
        <w:szCs w:val="16"/>
        <w:lang w:val="en-US"/>
      </w:rPr>
      <w:t xml:space="preserve"> – W: </w:t>
    </w:r>
    <w:hyperlink r:id="rId3">
      <w:r w:rsidRPr="5E8DD326">
        <w:rPr>
          <w:rStyle w:val="Collegamentoipertestuale"/>
          <w:sz w:val="16"/>
          <w:szCs w:val="16"/>
          <w:lang w:val="en-US"/>
        </w:rPr>
        <w:t>www.openmindconsulting.it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257E" w14:textId="77777777" w:rsidR="00334909" w:rsidRPr="00B8112E" w:rsidRDefault="00334909" w:rsidP="00F9018F">
      <w:pPr>
        <w:spacing w:after="0" w:line="240" w:lineRule="auto"/>
      </w:pPr>
      <w:r w:rsidRPr="00B8112E">
        <w:separator/>
      </w:r>
    </w:p>
  </w:footnote>
  <w:footnote w:type="continuationSeparator" w:id="0">
    <w:p w14:paraId="0220B605" w14:textId="77777777" w:rsidR="00334909" w:rsidRPr="00B8112E" w:rsidRDefault="00334909" w:rsidP="00F9018F">
      <w:pPr>
        <w:spacing w:after="0" w:line="240" w:lineRule="auto"/>
      </w:pPr>
      <w:r w:rsidRPr="00B81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78FF" w14:textId="198C407C" w:rsidR="00F9018F" w:rsidRPr="00B8112E" w:rsidRDefault="00F9018F" w:rsidP="00F9018F">
    <w:pPr>
      <w:pStyle w:val="Intestazione"/>
      <w:jc w:val="center"/>
    </w:pPr>
    <w:r w:rsidRPr="00B8112E">
      <w:rPr>
        <w:noProof/>
        <w:lang w:eastAsia="it-IT"/>
      </w:rPr>
      <w:drawing>
        <wp:inline distT="0" distB="0" distL="0" distR="0" wp14:anchorId="3492A1D9" wp14:editId="0D17BD18">
          <wp:extent cx="2295525" cy="1190940"/>
          <wp:effectExtent l="0" t="0" r="0" b="9525"/>
          <wp:docPr id="792691635" name="Immagine 792691635" descr="Immagine che contiene testo, nave, Carattere, navig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91635" name="Immagine 792691635" descr="Immagine che contiene testo, nave, Carattere, navigazion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95525" cy="1190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FF4"/>
    <w:multiLevelType w:val="multilevel"/>
    <w:tmpl w:val="6FB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81AB2"/>
    <w:multiLevelType w:val="multilevel"/>
    <w:tmpl w:val="8F5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327137">
    <w:abstractNumId w:val="0"/>
  </w:num>
  <w:num w:numId="2" w16cid:durableId="212522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8F"/>
    <w:rsid w:val="00000553"/>
    <w:rsid w:val="00001153"/>
    <w:rsid w:val="000035F4"/>
    <w:rsid w:val="00010A46"/>
    <w:rsid w:val="00014418"/>
    <w:rsid w:val="00014992"/>
    <w:rsid w:val="00017554"/>
    <w:rsid w:val="00020013"/>
    <w:rsid w:val="00020535"/>
    <w:rsid w:val="0002099D"/>
    <w:rsid w:val="000219E6"/>
    <w:rsid w:val="00023F36"/>
    <w:rsid w:val="0002586A"/>
    <w:rsid w:val="00026F47"/>
    <w:rsid w:val="0002770C"/>
    <w:rsid w:val="00027DAB"/>
    <w:rsid w:val="00031265"/>
    <w:rsid w:val="00034A2B"/>
    <w:rsid w:val="00037BB7"/>
    <w:rsid w:val="00042F3C"/>
    <w:rsid w:val="000509E2"/>
    <w:rsid w:val="000510FF"/>
    <w:rsid w:val="000532CF"/>
    <w:rsid w:val="00055815"/>
    <w:rsid w:val="000573D2"/>
    <w:rsid w:val="00064FA4"/>
    <w:rsid w:val="00065038"/>
    <w:rsid w:val="00066655"/>
    <w:rsid w:val="000670BA"/>
    <w:rsid w:val="000676A7"/>
    <w:rsid w:val="00071B29"/>
    <w:rsid w:val="00072BA9"/>
    <w:rsid w:val="00073D0C"/>
    <w:rsid w:val="000746EF"/>
    <w:rsid w:val="00075596"/>
    <w:rsid w:val="000757E7"/>
    <w:rsid w:val="0007601F"/>
    <w:rsid w:val="00076708"/>
    <w:rsid w:val="0007680E"/>
    <w:rsid w:val="000808E8"/>
    <w:rsid w:val="000817D9"/>
    <w:rsid w:val="00085C2B"/>
    <w:rsid w:val="00092382"/>
    <w:rsid w:val="00092DFF"/>
    <w:rsid w:val="0009672E"/>
    <w:rsid w:val="00097566"/>
    <w:rsid w:val="000A32B8"/>
    <w:rsid w:val="000A6091"/>
    <w:rsid w:val="000A6FE2"/>
    <w:rsid w:val="000B0AB7"/>
    <w:rsid w:val="000B549C"/>
    <w:rsid w:val="000C2F1C"/>
    <w:rsid w:val="000C41AA"/>
    <w:rsid w:val="000C5CCF"/>
    <w:rsid w:val="000C7D26"/>
    <w:rsid w:val="000D1F0A"/>
    <w:rsid w:val="000D3E25"/>
    <w:rsid w:val="000D4742"/>
    <w:rsid w:val="000D58A5"/>
    <w:rsid w:val="000D6CCB"/>
    <w:rsid w:val="000D7F88"/>
    <w:rsid w:val="000E6566"/>
    <w:rsid w:val="000E7FFB"/>
    <w:rsid w:val="000F0E0D"/>
    <w:rsid w:val="000F0E76"/>
    <w:rsid w:val="000F2F29"/>
    <w:rsid w:val="000F30BD"/>
    <w:rsid w:val="000F34BE"/>
    <w:rsid w:val="000F6B8C"/>
    <w:rsid w:val="000F7781"/>
    <w:rsid w:val="0010192F"/>
    <w:rsid w:val="0010321C"/>
    <w:rsid w:val="00103932"/>
    <w:rsid w:val="001055B5"/>
    <w:rsid w:val="00105A28"/>
    <w:rsid w:val="001067A0"/>
    <w:rsid w:val="00106A0E"/>
    <w:rsid w:val="0010706E"/>
    <w:rsid w:val="00110E6A"/>
    <w:rsid w:val="00111637"/>
    <w:rsid w:val="00115854"/>
    <w:rsid w:val="00120F3F"/>
    <w:rsid w:val="00123A90"/>
    <w:rsid w:val="00123F72"/>
    <w:rsid w:val="0012529C"/>
    <w:rsid w:val="001266BD"/>
    <w:rsid w:val="00135F09"/>
    <w:rsid w:val="00140A68"/>
    <w:rsid w:val="001448D3"/>
    <w:rsid w:val="00144DA4"/>
    <w:rsid w:val="001464D9"/>
    <w:rsid w:val="00150201"/>
    <w:rsid w:val="00151ACB"/>
    <w:rsid w:val="00156E76"/>
    <w:rsid w:val="001577C0"/>
    <w:rsid w:val="00160E69"/>
    <w:rsid w:val="0016248F"/>
    <w:rsid w:val="0016340B"/>
    <w:rsid w:val="001642E9"/>
    <w:rsid w:val="00164F3E"/>
    <w:rsid w:val="00165AD0"/>
    <w:rsid w:val="00172216"/>
    <w:rsid w:val="00172302"/>
    <w:rsid w:val="001733AA"/>
    <w:rsid w:val="00181E13"/>
    <w:rsid w:val="00181F2B"/>
    <w:rsid w:val="001837B6"/>
    <w:rsid w:val="00183F0F"/>
    <w:rsid w:val="00184660"/>
    <w:rsid w:val="00187379"/>
    <w:rsid w:val="0019073F"/>
    <w:rsid w:val="00192148"/>
    <w:rsid w:val="00195839"/>
    <w:rsid w:val="001A02F9"/>
    <w:rsid w:val="001A26DA"/>
    <w:rsid w:val="001A6DE6"/>
    <w:rsid w:val="001B1F37"/>
    <w:rsid w:val="001B64C5"/>
    <w:rsid w:val="001B797C"/>
    <w:rsid w:val="001C4F47"/>
    <w:rsid w:val="001C664A"/>
    <w:rsid w:val="001C67BE"/>
    <w:rsid w:val="001D13B5"/>
    <w:rsid w:val="001D1969"/>
    <w:rsid w:val="001D29DD"/>
    <w:rsid w:val="001D4ECD"/>
    <w:rsid w:val="001D72B8"/>
    <w:rsid w:val="001D7AB8"/>
    <w:rsid w:val="001D7FB2"/>
    <w:rsid w:val="001E083C"/>
    <w:rsid w:val="001E10C8"/>
    <w:rsid w:val="001E3778"/>
    <w:rsid w:val="001E409B"/>
    <w:rsid w:val="001E611B"/>
    <w:rsid w:val="001E6CBF"/>
    <w:rsid w:val="001F2422"/>
    <w:rsid w:val="001F3C76"/>
    <w:rsid w:val="001F7B3C"/>
    <w:rsid w:val="00200B02"/>
    <w:rsid w:val="00200DCF"/>
    <w:rsid w:val="00201365"/>
    <w:rsid w:val="00204E8D"/>
    <w:rsid w:val="00204FCA"/>
    <w:rsid w:val="002053B7"/>
    <w:rsid w:val="00210BA0"/>
    <w:rsid w:val="0021180E"/>
    <w:rsid w:val="00212DA5"/>
    <w:rsid w:val="00213700"/>
    <w:rsid w:val="002147FA"/>
    <w:rsid w:val="002149B6"/>
    <w:rsid w:val="00217C0A"/>
    <w:rsid w:val="00220F21"/>
    <w:rsid w:val="002211BE"/>
    <w:rsid w:val="002219C6"/>
    <w:rsid w:val="00223452"/>
    <w:rsid w:val="0022507A"/>
    <w:rsid w:val="00225A96"/>
    <w:rsid w:val="002330F4"/>
    <w:rsid w:val="00234315"/>
    <w:rsid w:val="00234D87"/>
    <w:rsid w:val="00235BDF"/>
    <w:rsid w:val="002370DF"/>
    <w:rsid w:val="0024074A"/>
    <w:rsid w:val="00240879"/>
    <w:rsid w:val="002455F8"/>
    <w:rsid w:val="00250719"/>
    <w:rsid w:val="00255449"/>
    <w:rsid w:val="00263857"/>
    <w:rsid w:val="002707AF"/>
    <w:rsid w:val="00272A55"/>
    <w:rsid w:val="00273F16"/>
    <w:rsid w:val="00281A33"/>
    <w:rsid w:val="00282461"/>
    <w:rsid w:val="00282738"/>
    <w:rsid w:val="00282CA3"/>
    <w:rsid w:val="00285AA7"/>
    <w:rsid w:val="00287D95"/>
    <w:rsid w:val="00291AE8"/>
    <w:rsid w:val="00294263"/>
    <w:rsid w:val="00294FEF"/>
    <w:rsid w:val="002951FF"/>
    <w:rsid w:val="002976E6"/>
    <w:rsid w:val="002A46C2"/>
    <w:rsid w:val="002A5BE4"/>
    <w:rsid w:val="002B13B5"/>
    <w:rsid w:val="002B1CCB"/>
    <w:rsid w:val="002B34F2"/>
    <w:rsid w:val="002B6D9B"/>
    <w:rsid w:val="002B7096"/>
    <w:rsid w:val="002B7D14"/>
    <w:rsid w:val="002C00D7"/>
    <w:rsid w:val="002C00EF"/>
    <w:rsid w:val="002C0F3B"/>
    <w:rsid w:val="002C1266"/>
    <w:rsid w:val="002C3907"/>
    <w:rsid w:val="002C4497"/>
    <w:rsid w:val="002C520D"/>
    <w:rsid w:val="002C687D"/>
    <w:rsid w:val="002D1982"/>
    <w:rsid w:val="002D2317"/>
    <w:rsid w:val="002D2A6B"/>
    <w:rsid w:val="002D4A05"/>
    <w:rsid w:val="002E0C68"/>
    <w:rsid w:val="002E139F"/>
    <w:rsid w:val="002E15D8"/>
    <w:rsid w:val="002E30E8"/>
    <w:rsid w:val="002E3AF8"/>
    <w:rsid w:val="002E4CE1"/>
    <w:rsid w:val="002E6362"/>
    <w:rsid w:val="002F0FFA"/>
    <w:rsid w:val="002F44EB"/>
    <w:rsid w:val="002F6553"/>
    <w:rsid w:val="003003BC"/>
    <w:rsid w:val="00301267"/>
    <w:rsid w:val="003024BA"/>
    <w:rsid w:val="0030492F"/>
    <w:rsid w:val="003112C8"/>
    <w:rsid w:val="003129EE"/>
    <w:rsid w:val="003131B7"/>
    <w:rsid w:val="003145BC"/>
    <w:rsid w:val="00316898"/>
    <w:rsid w:val="0031728D"/>
    <w:rsid w:val="00320348"/>
    <w:rsid w:val="00322FD9"/>
    <w:rsid w:val="003264EC"/>
    <w:rsid w:val="00333D12"/>
    <w:rsid w:val="00334909"/>
    <w:rsid w:val="0033682E"/>
    <w:rsid w:val="003412B9"/>
    <w:rsid w:val="003434C6"/>
    <w:rsid w:val="00343B62"/>
    <w:rsid w:val="00343B75"/>
    <w:rsid w:val="00343BD1"/>
    <w:rsid w:val="00344016"/>
    <w:rsid w:val="003476FE"/>
    <w:rsid w:val="00347754"/>
    <w:rsid w:val="003519FB"/>
    <w:rsid w:val="00355DD8"/>
    <w:rsid w:val="00357670"/>
    <w:rsid w:val="00357893"/>
    <w:rsid w:val="00360B56"/>
    <w:rsid w:val="0036132F"/>
    <w:rsid w:val="00372F04"/>
    <w:rsid w:val="00373186"/>
    <w:rsid w:val="003735F1"/>
    <w:rsid w:val="003755E8"/>
    <w:rsid w:val="00377D00"/>
    <w:rsid w:val="00377D8E"/>
    <w:rsid w:val="00381A3F"/>
    <w:rsid w:val="0038774D"/>
    <w:rsid w:val="00390DBC"/>
    <w:rsid w:val="00390FC4"/>
    <w:rsid w:val="00394220"/>
    <w:rsid w:val="00394EF4"/>
    <w:rsid w:val="003967E8"/>
    <w:rsid w:val="003A2136"/>
    <w:rsid w:val="003A29F0"/>
    <w:rsid w:val="003A3E49"/>
    <w:rsid w:val="003A437B"/>
    <w:rsid w:val="003A57C0"/>
    <w:rsid w:val="003A638F"/>
    <w:rsid w:val="003A64AA"/>
    <w:rsid w:val="003A6596"/>
    <w:rsid w:val="003A6B61"/>
    <w:rsid w:val="003B07CD"/>
    <w:rsid w:val="003B0D90"/>
    <w:rsid w:val="003B241C"/>
    <w:rsid w:val="003B29B8"/>
    <w:rsid w:val="003B2E88"/>
    <w:rsid w:val="003B50B6"/>
    <w:rsid w:val="003B6113"/>
    <w:rsid w:val="003C01EC"/>
    <w:rsid w:val="003C049B"/>
    <w:rsid w:val="003C19DB"/>
    <w:rsid w:val="003C4F45"/>
    <w:rsid w:val="003C64E3"/>
    <w:rsid w:val="003D2A3C"/>
    <w:rsid w:val="003D5A66"/>
    <w:rsid w:val="003E243D"/>
    <w:rsid w:val="003E2DEB"/>
    <w:rsid w:val="003E6DF1"/>
    <w:rsid w:val="003F0F51"/>
    <w:rsid w:val="003F5B75"/>
    <w:rsid w:val="00400118"/>
    <w:rsid w:val="004006DE"/>
    <w:rsid w:val="00400828"/>
    <w:rsid w:val="00402011"/>
    <w:rsid w:val="004027D0"/>
    <w:rsid w:val="00402F6E"/>
    <w:rsid w:val="00404849"/>
    <w:rsid w:val="00404EC2"/>
    <w:rsid w:val="004057A0"/>
    <w:rsid w:val="00407D66"/>
    <w:rsid w:val="00416D1B"/>
    <w:rsid w:val="00416E4F"/>
    <w:rsid w:val="00423A67"/>
    <w:rsid w:val="0042488C"/>
    <w:rsid w:val="00425326"/>
    <w:rsid w:val="00427A77"/>
    <w:rsid w:val="00432A92"/>
    <w:rsid w:val="00432EF7"/>
    <w:rsid w:val="00433E29"/>
    <w:rsid w:val="00434D83"/>
    <w:rsid w:val="00436736"/>
    <w:rsid w:val="00436865"/>
    <w:rsid w:val="00442BDE"/>
    <w:rsid w:val="004437D2"/>
    <w:rsid w:val="00445F01"/>
    <w:rsid w:val="00447366"/>
    <w:rsid w:val="00447751"/>
    <w:rsid w:val="004504D2"/>
    <w:rsid w:val="004565A6"/>
    <w:rsid w:val="004571AB"/>
    <w:rsid w:val="00460A2C"/>
    <w:rsid w:val="004627D7"/>
    <w:rsid w:val="00465403"/>
    <w:rsid w:val="00466259"/>
    <w:rsid w:val="004705D0"/>
    <w:rsid w:val="0048032C"/>
    <w:rsid w:val="0048049D"/>
    <w:rsid w:val="004823C4"/>
    <w:rsid w:val="00493612"/>
    <w:rsid w:val="00496E35"/>
    <w:rsid w:val="0049759B"/>
    <w:rsid w:val="004A1B2E"/>
    <w:rsid w:val="004A2165"/>
    <w:rsid w:val="004A2EF5"/>
    <w:rsid w:val="004A4792"/>
    <w:rsid w:val="004A5BE3"/>
    <w:rsid w:val="004A7852"/>
    <w:rsid w:val="004B0EA6"/>
    <w:rsid w:val="004B3372"/>
    <w:rsid w:val="004B51F6"/>
    <w:rsid w:val="004C08D2"/>
    <w:rsid w:val="004C32B2"/>
    <w:rsid w:val="004C4C2F"/>
    <w:rsid w:val="004C5772"/>
    <w:rsid w:val="004C5A19"/>
    <w:rsid w:val="004C5EF5"/>
    <w:rsid w:val="004C6D13"/>
    <w:rsid w:val="004C7E0F"/>
    <w:rsid w:val="004D29EE"/>
    <w:rsid w:val="004D3DB7"/>
    <w:rsid w:val="004D41DF"/>
    <w:rsid w:val="004D5D25"/>
    <w:rsid w:val="004D6118"/>
    <w:rsid w:val="004D672D"/>
    <w:rsid w:val="004E080A"/>
    <w:rsid w:val="004E0972"/>
    <w:rsid w:val="004E1EEE"/>
    <w:rsid w:val="004E686F"/>
    <w:rsid w:val="004E6C9F"/>
    <w:rsid w:val="004F0916"/>
    <w:rsid w:val="004F1561"/>
    <w:rsid w:val="004F7333"/>
    <w:rsid w:val="0050274F"/>
    <w:rsid w:val="00502762"/>
    <w:rsid w:val="00502DAA"/>
    <w:rsid w:val="00505D37"/>
    <w:rsid w:val="0050758E"/>
    <w:rsid w:val="00507843"/>
    <w:rsid w:val="0051075C"/>
    <w:rsid w:val="005139EF"/>
    <w:rsid w:val="0051596C"/>
    <w:rsid w:val="00516476"/>
    <w:rsid w:val="00516D4A"/>
    <w:rsid w:val="00517380"/>
    <w:rsid w:val="005212DB"/>
    <w:rsid w:val="00526B49"/>
    <w:rsid w:val="005318CE"/>
    <w:rsid w:val="00532285"/>
    <w:rsid w:val="00534FCB"/>
    <w:rsid w:val="00547028"/>
    <w:rsid w:val="005479E9"/>
    <w:rsid w:val="0055044E"/>
    <w:rsid w:val="00550557"/>
    <w:rsid w:val="00551CC6"/>
    <w:rsid w:val="0055231D"/>
    <w:rsid w:val="00556D9E"/>
    <w:rsid w:val="00557F94"/>
    <w:rsid w:val="00560491"/>
    <w:rsid w:val="00560D68"/>
    <w:rsid w:val="0056235C"/>
    <w:rsid w:val="005632DB"/>
    <w:rsid w:val="005633C9"/>
    <w:rsid w:val="005637BF"/>
    <w:rsid w:val="005703A9"/>
    <w:rsid w:val="0057153F"/>
    <w:rsid w:val="00571C6F"/>
    <w:rsid w:val="005766DE"/>
    <w:rsid w:val="005772C8"/>
    <w:rsid w:val="005775E4"/>
    <w:rsid w:val="00577EE1"/>
    <w:rsid w:val="0058187D"/>
    <w:rsid w:val="00583D8B"/>
    <w:rsid w:val="00584342"/>
    <w:rsid w:val="00584FCC"/>
    <w:rsid w:val="00590CA5"/>
    <w:rsid w:val="00591B5C"/>
    <w:rsid w:val="00591C15"/>
    <w:rsid w:val="00594F0B"/>
    <w:rsid w:val="00594FEA"/>
    <w:rsid w:val="00595B4B"/>
    <w:rsid w:val="005A7298"/>
    <w:rsid w:val="005A7B1B"/>
    <w:rsid w:val="005B04AD"/>
    <w:rsid w:val="005B08F0"/>
    <w:rsid w:val="005B0AA1"/>
    <w:rsid w:val="005B2317"/>
    <w:rsid w:val="005B23BF"/>
    <w:rsid w:val="005B4AF9"/>
    <w:rsid w:val="005C0447"/>
    <w:rsid w:val="005C3986"/>
    <w:rsid w:val="005C4986"/>
    <w:rsid w:val="005D24C5"/>
    <w:rsid w:val="005D4537"/>
    <w:rsid w:val="005D5EA1"/>
    <w:rsid w:val="005D7C98"/>
    <w:rsid w:val="005E06FE"/>
    <w:rsid w:val="005E1B11"/>
    <w:rsid w:val="005E5622"/>
    <w:rsid w:val="005F18C2"/>
    <w:rsid w:val="005F440C"/>
    <w:rsid w:val="005F5D70"/>
    <w:rsid w:val="00600808"/>
    <w:rsid w:val="00603F6C"/>
    <w:rsid w:val="00612AD1"/>
    <w:rsid w:val="00612C9E"/>
    <w:rsid w:val="00613FAB"/>
    <w:rsid w:val="006161AD"/>
    <w:rsid w:val="006167F7"/>
    <w:rsid w:val="0062057B"/>
    <w:rsid w:val="006237FA"/>
    <w:rsid w:val="00630C9B"/>
    <w:rsid w:val="00636BEF"/>
    <w:rsid w:val="00640434"/>
    <w:rsid w:val="00641470"/>
    <w:rsid w:val="006429CB"/>
    <w:rsid w:val="00645580"/>
    <w:rsid w:val="00652141"/>
    <w:rsid w:val="006525C2"/>
    <w:rsid w:val="00656CD0"/>
    <w:rsid w:val="00657AB3"/>
    <w:rsid w:val="0066048C"/>
    <w:rsid w:val="0066194D"/>
    <w:rsid w:val="00665A2C"/>
    <w:rsid w:val="00665C96"/>
    <w:rsid w:val="00667DFB"/>
    <w:rsid w:val="00672014"/>
    <w:rsid w:val="006748C6"/>
    <w:rsid w:val="00675FC2"/>
    <w:rsid w:val="006773E0"/>
    <w:rsid w:val="00682D77"/>
    <w:rsid w:val="00686B92"/>
    <w:rsid w:val="006877AE"/>
    <w:rsid w:val="00687B3F"/>
    <w:rsid w:val="006946CF"/>
    <w:rsid w:val="0069492C"/>
    <w:rsid w:val="00695BF0"/>
    <w:rsid w:val="006A017D"/>
    <w:rsid w:val="006A3463"/>
    <w:rsid w:val="006B02E2"/>
    <w:rsid w:val="006B1FB3"/>
    <w:rsid w:val="006B3393"/>
    <w:rsid w:val="006B3591"/>
    <w:rsid w:val="006B69B5"/>
    <w:rsid w:val="006C352D"/>
    <w:rsid w:val="006C35D6"/>
    <w:rsid w:val="006C538F"/>
    <w:rsid w:val="006C73DF"/>
    <w:rsid w:val="006D2460"/>
    <w:rsid w:val="006D3AD7"/>
    <w:rsid w:val="006E2972"/>
    <w:rsid w:val="006E44C1"/>
    <w:rsid w:val="006E4DE7"/>
    <w:rsid w:val="006F03E4"/>
    <w:rsid w:val="006F0B01"/>
    <w:rsid w:val="006F3AA8"/>
    <w:rsid w:val="006F63D6"/>
    <w:rsid w:val="006F7E66"/>
    <w:rsid w:val="007009C9"/>
    <w:rsid w:val="00704741"/>
    <w:rsid w:val="00704C5A"/>
    <w:rsid w:val="007053C4"/>
    <w:rsid w:val="0070566F"/>
    <w:rsid w:val="007064B7"/>
    <w:rsid w:val="007075E1"/>
    <w:rsid w:val="007076A8"/>
    <w:rsid w:val="00707786"/>
    <w:rsid w:val="00712C13"/>
    <w:rsid w:val="00716392"/>
    <w:rsid w:val="00721266"/>
    <w:rsid w:val="0072467B"/>
    <w:rsid w:val="00726C0C"/>
    <w:rsid w:val="0072743D"/>
    <w:rsid w:val="007329D9"/>
    <w:rsid w:val="00733A0C"/>
    <w:rsid w:val="00733BA9"/>
    <w:rsid w:val="00733BB7"/>
    <w:rsid w:val="00736D93"/>
    <w:rsid w:val="00737D94"/>
    <w:rsid w:val="00742052"/>
    <w:rsid w:val="00743B07"/>
    <w:rsid w:val="00744F74"/>
    <w:rsid w:val="0074616E"/>
    <w:rsid w:val="00747572"/>
    <w:rsid w:val="007504E7"/>
    <w:rsid w:val="00751B75"/>
    <w:rsid w:val="0075226F"/>
    <w:rsid w:val="00754115"/>
    <w:rsid w:val="00754707"/>
    <w:rsid w:val="00755547"/>
    <w:rsid w:val="00755EE0"/>
    <w:rsid w:val="0075765F"/>
    <w:rsid w:val="00760BBC"/>
    <w:rsid w:val="00761A15"/>
    <w:rsid w:val="0077431A"/>
    <w:rsid w:val="0078139C"/>
    <w:rsid w:val="00782ECF"/>
    <w:rsid w:val="00785431"/>
    <w:rsid w:val="00790FC8"/>
    <w:rsid w:val="007915B7"/>
    <w:rsid w:val="007916AC"/>
    <w:rsid w:val="00791C01"/>
    <w:rsid w:val="00793F91"/>
    <w:rsid w:val="007942B9"/>
    <w:rsid w:val="007950A7"/>
    <w:rsid w:val="007973E0"/>
    <w:rsid w:val="007A1694"/>
    <w:rsid w:val="007A45AA"/>
    <w:rsid w:val="007A552C"/>
    <w:rsid w:val="007A5FD5"/>
    <w:rsid w:val="007B20A6"/>
    <w:rsid w:val="007B3014"/>
    <w:rsid w:val="007B4B33"/>
    <w:rsid w:val="007B68ED"/>
    <w:rsid w:val="007B7618"/>
    <w:rsid w:val="007B78E7"/>
    <w:rsid w:val="007C0DC6"/>
    <w:rsid w:val="007C3588"/>
    <w:rsid w:val="007C3964"/>
    <w:rsid w:val="007C3995"/>
    <w:rsid w:val="007C3CF8"/>
    <w:rsid w:val="007C47E3"/>
    <w:rsid w:val="007C661D"/>
    <w:rsid w:val="007C7A8C"/>
    <w:rsid w:val="007D1C5B"/>
    <w:rsid w:val="007D245F"/>
    <w:rsid w:val="007D36FD"/>
    <w:rsid w:val="007D3C28"/>
    <w:rsid w:val="007D5470"/>
    <w:rsid w:val="007D5C05"/>
    <w:rsid w:val="007E1CDB"/>
    <w:rsid w:val="007E431C"/>
    <w:rsid w:val="007E62FB"/>
    <w:rsid w:val="007E6983"/>
    <w:rsid w:val="007F0814"/>
    <w:rsid w:val="007F38EE"/>
    <w:rsid w:val="007F52AD"/>
    <w:rsid w:val="007F5BC0"/>
    <w:rsid w:val="008038F6"/>
    <w:rsid w:val="00803D1B"/>
    <w:rsid w:val="00804F45"/>
    <w:rsid w:val="00805D02"/>
    <w:rsid w:val="00806F58"/>
    <w:rsid w:val="00810430"/>
    <w:rsid w:val="00812843"/>
    <w:rsid w:val="00813BFA"/>
    <w:rsid w:val="00815CA5"/>
    <w:rsid w:val="0081622F"/>
    <w:rsid w:val="00821332"/>
    <w:rsid w:val="00821A60"/>
    <w:rsid w:val="00823BFA"/>
    <w:rsid w:val="00825775"/>
    <w:rsid w:val="00831D2B"/>
    <w:rsid w:val="00831D33"/>
    <w:rsid w:val="00832E0C"/>
    <w:rsid w:val="0083567A"/>
    <w:rsid w:val="00837EF5"/>
    <w:rsid w:val="00843FD8"/>
    <w:rsid w:val="008458D9"/>
    <w:rsid w:val="00846261"/>
    <w:rsid w:val="00846683"/>
    <w:rsid w:val="0084675A"/>
    <w:rsid w:val="00846917"/>
    <w:rsid w:val="00846D2D"/>
    <w:rsid w:val="00851CAB"/>
    <w:rsid w:val="00854CC3"/>
    <w:rsid w:val="00855C5F"/>
    <w:rsid w:val="00862D39"/>
    <w:rsid w:val="00867A4A"/>
    <w:rsid w:val="00871195"/>
    <w:rsid w:val="0087385F"/>
    <w:rsid w:val="00875351"/>
    <w:rsid w:val="008762F3"/>
    <w:rsid w:val="00880CDD"/>
    <w:rsid w:val="00882D43"/>
    <w:rsid w:val="008831B6"/>
    <w:rsid w:val="00885C83"/>
    <w:rsid w:val="00887DB0"/>
    <w:rsid w:val="00892F62"/>
    <w:rsid w:val="00893E8C"/>
    <w:rsid w:val="00896111"/>
    <w:rsid w:val="008A2FC3"/>
    <w:rsid w:val="008A5A52"/>
    <w:rsid w:val="008A707E"/>
    <w:rsid w:val="008B1A39"/>
    <w:rsid w:val="008B2D09"/>
    <w:rsid w:val="008B4E46"/>
    <w:rsid w:val="008B6F70"/>
    <w:rsid w:val="008C0107"/>
    <w:rsid w:val="008C36B5"/>
    <w:rsid w:val="008C3867"/>
    <w:rsid w:val="008C5B82"/>
    <w:rsid w:val="008C6E0D"/>
    <w:rsid w:val="008D443B"/>
    <w:rsid w:val="008D5408"/>
    <w:rsid w:val="008D7B50"/>
    <w:rsid w:val="008D7C15"/>
    <w:rsid w:val="008E2298"/>
    <w:rsid w:val="008E5E5C"/>
    <w:rsid w:val="008E78E9"/>
    <w:rsid w:val="008F1C9A"/>
    <w:rsid w:val="008F5700"/>
    <w:rsid w:val="008F63CE"/>
    <w:rsid w:val="008F6529"/>
    <w:rsid w:val="009004B8"/>
    <w:rsid w:val="0090075C"/>
    <w:rsid w:val="009029DC"/>
    <w:rsid w:val="00903024"/>
    <w:rsid w:val="009055D5"/>
    <w:rsid w:val="0091156D"/>
    <w:rsid w:val="0091213F"/>
    <w:rsid w:val="009123C4"/>
    <w:rsid w:val="0091394E"/>
    <w:rsid w:val="00913FAA"/>
    <w:rsid w:val="00914768"/>
    <w:rsid w:val="00914D4F"/>
    <w:rsid w:val="00917277"/>
    <w:rsid w:val="00917995"/>
    <w:rsid w:val="00920E7C"/>
    <w:rsid w:val="009268B3"/>
    <w:rsid w:val="00926BD0"/>
    <w:rsid w:val="00926E47"/>
    <w:rsid w:val="00927285"/>
    <w:rsid w:val="00927A10"/>
    <w:rsid w:val="00931167"/>
    <w:rsid w:val="00931C29"/>
    <w:rsid w:val="00934604"/>
    <w:rsid w:val="00940744"/>
    <w:rsid w:val="0094471E"/>
    <w:rsid w:val="009469CA"/>
    <w:rsid w:val="0095008A"/>
    <w:rsid w:val="0095135D"/>
    <w:rsid w:val="00953262"/>
    <w:rsid w:val="00955191"/>
    <w:rsid w:val="00963F00"/>
    <w:rsid w:val="0096511E"/>
    <w:rsid w:val="0096554C"/>
    <w:rsid w:val="00972082"/>
    <w:rsid w:val="0097286C"/>
    <w:rsid w:val="00972D60"/>
    <w:rsid w:val="009736C6"/>
    <w:rsid w:val="00977317"/>
    <w:rsid w:val="0097780B"/>
    <w:rsid w:val="00980D2D"/>
    <w:rsid w:val="0098106E"/>
    <w:rsid w:val="00981CAF"/>
    <w:rsid w:val="00982B3D"/>
    <w:rsid w:val="009836C2"/>
    <w:rsid w:val="0098542C"/>
    <w:rsid w:val="00986352"/>
    <w:rsid w:val="00987262"/>
    <w:rsid w:val="00991594"/>
    <w:rsid w:val="009917B7"/>
    <w:rsid w:val="00991834"/>
    <w:rsid w:val="009961B0"/>
    <w:rsid w:val="009A157F"/>
    <w:rsid w:val="009A1AD1"/>
    <w:rsid w:val="009A4AD3"/>
    <w:rsid w:val="009A5B9B"/>
    <w:rsid w:val="009B1CE5"/>
    <w:rsid w:val="009B31DA"/>
    <w:rsid w:val="009B50DE"/>
    <w:rsid w:val="009B5513"/>
    <w:rsid w:val="009B5AA6"/>
    <w:rsid w:val="009B5C94"/>
    <w:rsid w:val="009C3925"/>
    <w:rsid w:val="009C4088"/>
    <w:rsid w:val="009C4AE1"/>
    <w:rsid w:val="009C5E04"/>
    <w:rsid w:val="009C5FEC"/>
    <w:rsid w:val="009C6E5D"/>
    <w:rsid w:val="009C7D97"/>
    <w:rsid w:val="009D1E34"/>
    <w:rsid w:val="009D3422"/>
    <w:rsid w:val="009D3B37"/>
    <w:rsid w:val="009D5B74"/>
    <w:rsid w:val="009D5E1F"/>
    <w:rsid w:val="009E0433"/>
    <w:rsid w:val="009E2D03"/>
    <w:rsid w:val="009E4657"/>
    <w:rsid w:val="009F0E8F"/>
    <w:rsid w:val="009F1749"/>
    <w:rsid w:val="009F1983"/>
    <w:rsid w:val="009F2A0D"/>
    <w:rsid w:val="009F3301"/>
    <w:rsid w:val="009F41BD"/>
    <w:rsid w:val="009F5E2E"/>
    <w:rsid w:val="009F6A2E"/>
    <w:rsid w:val="00A00788"/>
    <w:rsid w:val="00A0097E"/>
    <w:rsid w:val="00A01028"/>
    <w:rsid w:val="00A016A4"/>
    <w:rsid w:val="00A01C64"/>
    <w:rsid w:val="00A03B5D"/>
    <w:rsid w:val="00A03FBA"/>
    <w:rsid w:val="00A0506C"/>
    <w:rsid w:val="00A050E2"/>
    <w:rsid w:val="00A0598E"/>
    <w:rsid w:val="00A05BF5"/>
    <w:rsid w:val="00A11B17"/>
    <w:rsid w:val="00A15686"/>
    <w:rsid w:val="00A221F8"/>
    <w:rsid w:val="00A22A18"/>
    <w:rsid w:val="00A22EED"/>
    <w:rsid w:val="00A23507"/>
    <w:rsid w:val="00A249BB"/>
    <w:rsid w:val="00A24A1F"/>
    <w:rsid w:val="00A24A87"/>
    <w:rsid w:val="00A24D56"/>
    <w:rsid w:val="00A24DB7"/>
    <w:rsid w:val="00A26693"/>
    <w:rsid w:val="00A26B7A"/>
    <w:rsid w:val="00A26C97"/>
    <w:rsid w:val="00A30012"/>
    <w:rsid w:val="00A30DDB"/>
    <w:rsid w:val="00A32BE8"/>
    <w:rsid w:val="00A35A5E"/>
    <w:rsid w:val="00A3614A"/>
    <w:rsid w:val="00A36387"/>
    <w:rsid w:val="00A3698A"/>
    <w:rsid w:val="00A37814"/>
    <w:rsid w:val="00A37F00"/>
    <w:rsid w:val="00A37F6E"/>
    <w:rsid w:val="00A43EF2"/>
    <w:rsid w:val="00A44673"/>
    <w:rsid w:val="00A51C4D"/>
    <w:rsid w:val="00A54E29"/>
    <w:rsid w:val="00A551D9"/>
    <w:rsid w:val="00A61CE5"/>
    <w:rsid w:val="00A75D35"/>
    <w:rsid w:val="00A76034"/>
    <w:rsid w:val="00A763D0"/>
    <w:rsid w:val="00A80A3D"/>
    <w:rsid w:val="00A8117A"/>
    <w:rsid w:val="00A818C0"/>
    <w:rsid w:val="00A81A30"/>
    <w:rsid w:val="00A83053"/>
    <w:rsid w:val="00A8370D"/>
    <w:rsid w:val="00A84396"/>
    <w:rsid w:val="00A87396"/>
    <w:rsid w:val="00A87E6E"/>
    <w:rsid w:val="00A93B74"/>
    <w:rsid w:val="00A93E67"/>
    <w:rsid w:val="00A94506"/>
    <w:rsid w:val="00A9467B"/>
    <w:rsid w:val="00AA0EB0"/>
    <w:rsid w:val="00AA1257"/>
    <w:rsid w:val="00AA23F8"/>
    <w:rsid w:val="00AA2734"/>
    <w:rsid w:val="00AA3252"/>
    <w:rsid w:val="00AA507A"/>
    <w:rsid w:val="00AA5958"/>
    <w:rsid w:val="00AB1874"/>
    <w:rsid w:val="00AB1E17"/>
    <w:rsid w:val="00AB3E1A"/>
    <w:rsid w:val="00AB4A32"/>
    <w:rsid w:val="00AB5D5F"/>
    <w:rsid w:val="00AB769A"/>
    <w:rsid w:val="00AB7BBB"/>
    <w:rsid w:val="00AC0082"/>
    <w:rsid w:val="00AC2782"/>
    <w:rsid w:val="00AC2D7A"/>
    <w:rsid w:val="00AC47C5"/>
    <w:rsid w:val="00AC4F26"/>
    <w:rsid w:val="00AC5660"/>
    <w:rsid w:val="00AD0FF9"/>
    <w:rsid w:val="00AD1ECD"/>
    <w:rsid w:val="00AD22BA"/>
    <w:rsid w:val="00AD2FB9"/>
    <w:rsid w:val="00AD3C6C"/>
    <w:rsid w:val="00AD533A"/>
    <w:rsid w:val="00AD62A2"/>
    <w:rsid w:val="00AD6EE7"/>
    <w:rsid w:val="00AE242F"/>
    <w:rsid w:val="00AE361B"/>
    <w:rsid w:val="00AE3731"/>
    <w:rsid w:val="00AE416D"/>
    <w:rsid w:val="00AE77EC"/>
    <w:rsid w:val="00AF47DF"/>
    <w:rsid w:val="00AF6C2B"/>
    <w:rsid w:val="00B00AA4"/>
    <w:rsid w:val="00B04E69"/>
    <w:rsid w:val="00B054D8"/>
    <w:rsid w:val="00B071EA"/>
    <w:rsid w:val="00B14492"/>
    <w:rsid w:val="00B15905"/>
    <w:rsid w:val="00B17EDB"/>
    <w:rsid w:val="00B202D3"/>
    <w:rsid w:val="00B205DF"/>
    <w:rsid w:val="00B24FAA"/>
    <w:rsid w:val="00B300D5"/>
    <w:rsid w:val="00B3172C"/>
    <w:rsid w:val="00B3213F"/>
    <w:rsid w:val="00B325A2"/>
    <w:rsid w:val="00B35C99"/>
    <w:rsid w:val="00B417CD"/>
    <w:rsid w:val="00B42130"/>
    <w:rsid w:val="00B4235E"/>
    <w:rsid w:val="00B44A7F"/>
    <w:rsid w:val="00B52265"/>
    <w:rsid w:val="00B537E8"/>
    <w:rsid w:val="00B5434C"/>
    <w:rsid w:val="00B54E1D"/>
    <w:rsid w:val="00B57A5C"/>
    <w:rsid w:val="00B61300"/>
    <w:rsid w:val="00B63A82"/>
    <w:rsid w:val="00B707FE"/>
    <w:rsid w:val="00B70BBA"/>
    <w:rsid w:val="00B7206D"/>
    <w:rsid w:val="00B8112E"/>
    <w:rsid w:val="00B83E60"/>
    <w:rsid w:val="00B85A05"/>
    <w:rsid w:val="00B85D89"/>
    <w:rsid w:val="00B90F26"/>
    <w:rsid w:val="00B925C3"/>
    <w:rsid w:val="00B926A5"/>
    <w:rsid w:val="00B92D7C"/>
    <w:rsid w:val="00B93E42"/>
    <w:rsid w:val="00B94EEC"/>
    <w:rsid w:val="00B967A9"/>
    <w:rsid w:val="00BA0705"/>
    <w:rsid w:val="00BA0B7C"/>
    <w:rsid w:val="00BA2BF1"/>
    <w:rsid w:val="00BA34E7"/>
    <w:rsid w:val="00BA3D6D"/>
    <w:rsid w:val="00BA5C25"/>
    <w:rsid w:val="00BB091B"/>
    <w:rsid w:val="00BB1F82"/>
    <w:rsid w:val="00BB2E8F"/>
    <w:rsid w:val="00BB3466"/>
    <w:rsid w:val="00BB4AA7"/>
    <w:rsid w:val="00BC09FE"/>
    <w:rsid w:val="00BC0A58"/>
    <w:rsid w:val="00BC1731"/>
    <w:rsid w:val="00BC1EDA"/>
    <w:rsid w:val="00BC2553"/>
    <w:rsid w:val="00BC38DE"/>
    <w:rsid w:val="00BC3A23"/>
    <w:rsid w:val="00BC4959"/>
    <w:rsid w:val="00BC4CDF"/>
    <w:rsid w:val="00BC4EF5"/>
    <w:rsid w:val="00BD01F9"/>
    <w:rsid w:val="00BD0889"/>
    <w:rsid w:val="00BD3EE0"/>
    <w:rsid w:val="00BD600C"/>
    <w:rsid w:val="00BD774C"/>
    <w:rsid w:val="00BE048D"/>
    <w:rsid w:val="00BE2DE9"/>
    <w:rsid w:val="00BE564B"/>
    <w:rsid w:val="00BE5F30"/>
    <w:rsid w:val="00BE6DA6"/>
    <w:rsid w:val="00BE6EC6"/>
    <w:rsid w:val="00BF0803"/>
    <w:rsid w:val="00BF1C6F"/>
    <w:rsid w:val="00BF47E6"/>
    <w:rsid w:val="00BF5B6B"/>
    <w:rsid w:val="00BF5F9B"/>
    <w:rsid w:val="00BF75C1"/>
    <w:rsid w:val="00C005EA"/>
    <w:rsid w:val="00C0239E"/>
    <w:rsid w:val="00C026F4"/>
    <w:rsid w:val="00C02E7B"/>
    <w:rsid w:val="00C045E8"/>
    <w:rsid w:val="00C063BE"/>
    <w:rsid w:val="00C102D3"/>
    <w:rsid w:val="00C10661"/>
    <w:rsid w:val="00C116E5"/>
    <w:rsid w:val="00C119B7"/>
    <w:rsid w:val="00C1217D"/>
    <w:rsid w:val="00C12A66"/>
    <w:rsid w:val="00C1711D"/>
    <w:rsid w:val="00C206C5"/>
    <w:rsid w:val="00C221FC"/>
    <w:rsid w:val="00C226B9"/>
    <w:rsid w:val="00C231F1"/>
    <w:rsid w:val="00C2421E"/>
    <w:rsid w:val="00C2629A"/>
    <w:rsid w:val="00C2713F"/>
    <w:rsid w:val="00C307A3"/>
    <w:rsid w:val="00C34051"/>
    <w:rsid w:val="00C37534"/>
    <w:rsid w:val="00C378E4"/>
    <w:rsid w:val="00C40D07"/>
    <w:rsid w:val="00C47596"/>
    <w:rsid w:val="00C510BA"/>
    <w:rsid w:val="00C534ED"/>
    <w:rsid w:val="00C538E8"/>
    <w:rsid w:val="00C6079D"/>
    <w:rsid w:val="00C63410"/>
    <w:rsid w:val="00C6438E"/>
    <w:rsid w:val="00C65A73"/>
    <w:rsid w:val="00C66025"/>
    <w:rsid w:val="00C66FA3"/>
    <w:rsid w:val="00C70825"/>
    <w:rsid w:val="00C725D1"/>
    <w:rsid w:val="00C73C6F"/>
    <w:rsid w:val="00C74CF3"/>
    <w:rsid w:val="00C753F9"/>
    <w:rsid w:val="00C76822"/>
    <w:rsid w:val="00C833A4"/>
    <w:rsid w:val="00C8384D"/>
    <w:rsid w:val="00C85146"/>
    <w:rsid w:val="00C86678"/>
    <w:rsid w:val="00C86889"/>
    <w:rsid w:val="00C87DDC"/>
    <w:rsid w:val="00C9068D"/>
    <w:rsid w:val="00C90B1E"/>
    <w:rsid w:val="00C91798"/>
    <w:rsid w:val="00C91EB1"/>
    <w:rsid w:val="00C9277C"/>
    <w:rsid w:val="00C94156"/>
    <w:rsid w:val="00C969D4"/>
    <w:rsid w:val="00C96B10"/>
    <w:rsid w:val="00C97FD8"/>
    <w:rsid w:val="00CA0320"/>
    <w:rsid w:val="00CA0DC1"/>
    <w:rsid w:val="00CA49F0"/>
    <w:rsid w:val="00CA5A5D"/>
    <w:rsid w:val="00CA5C03"/>
    <w:rsid w:val="00CA7132"/>
    <w:rsid w:val="00CA7379"/>
    <w:rsid w:val="00CB0228"/>
    <w:rsid w:val="00CB2256"/>
    <w:rsid w:val="00CB2F20"/>
    <w:rsid w:val="00CB344D"/>
    <w:rsid w:val="00CB3786"/>
    <w:rsid w:val="00CB4EDB"/>
    <w:rsid w:val="00CC0131"/>
    <w:rsid w:val="00CC1AA2"/>
    <w:rsid w:val="00CD7315"/>
    <w:rsid w:val="00CD7A4B"/>
    <w:rsid w:val="00CE232C"/>
    <w:rsid w:val="00CE351B"/>
    <w:rsid w:val="00CE3F30"/>
    <w:rsid w:val="00CE402C"/>
    <w:rsid w:val="00CE6058"/>
    <w:rsid w:val="00CE7AD6"/>
    <w:rsid w:val="00CF13DF"/>
    <w:rsid w:val="00CF21ED"/>
    <w:rsid w:val="00CF4B90"/>
    <w:rsid w:val="00CF5FCF"/>
    <w:rsid w:val="00D01B73"/>
    <w:rsid w:val="00D113BF"/>
    <w:rsid w:val="00D12791"/>
    <w:rsid w:val="00D14071"/>
    <w:rsid w:val="00D15364"/>
    <w:rsid w:val="00D1735C"/>
    <w:rsid w:val="00D20B63"/>
    <w:rsid w:val="00D2163D"/>
    <w:rsid w:val="00D22707"/>
    <w:rsid w:val="00D26488"/>
    <w:rsid w:val="00D30121"/>
    <w:rsid w:val="00D31FEE"/>
    <w:rsid w:val="00D419CC"/>
    <w:rsid w:val="00D508F4"/>
    <w:rsid w:val="00D5185F"/>
    <w:rsid w:val="00D52348"/>
    <w:rsid w:val="00D52D95"/>
    <w:rsid w:val="00D565D4"/>
    <w:rsid w:val="00D604F2"/>
    <w:rsid w:val="00D61E97"/>
    <w:rsid w:val="00D62F06"/>
    <w:rsid w:val="00D649AA"/>
    <w:rsid w:val="00D705C1"/>
    <w:rsid w:val="00D70625"/>
    <w:rsid w:val="00D71010"/>
    <w:rsid w:val="00D7286B"/>
    <w:rsid w:val="00D76806"/>
    <w:rsid w:val="00D77B3A"/>
    <w:rsid w:val="00D80837"/>
    <w:rsid w:val="00D82962"/>
    <w:rsid w:val="00D84425"/>
    <w:rsid w:val="00D85880"/>
    <w:rsid w:val="00D869FA"/>
    <w:rsid w:val="00D9546D"/>
    <w:rsid w:val="00D9690A"/>
    <w:rsid w:val="00D97230"/>
    <w:rsid w:val="00DA16B4"/>
    <w:rsid w:val="00DA75A2"/>
    <w:rsid w:val="00DB000A"/>
    <w:rsid w:val="00DB0790"/>
    <w:rsid w:val="00DB3995"/>
    <w:rsid w:val="00DB4D5E"/>
    <w:rsid w:val="00DB71B7"/>
    <w:rsid w:val="00DC0F89"/>
    <w:rsid w:val="00DC1BFC"/>
    <w:rsid w:val="00DC2438"/>
    <w:rsid w:val="00DC2756"/>
    <w:rsid w:val="00DC3198"/>
    <w:rsid w:val="00DC4992"/>
    <w:rsid w:val="00DC7E6E"/>
    <w:rsid w:val="00DD1AEC"/>
    <w:rsid w:val="00DD27DE"/>
    <w:rsid w:val="00DD5700"/>
    <w:rsid w:val="00DD7220"/>
    <w:rsid w:val="00DE11B2"/>
    <w:rsid w:val="00DE15D9"/>
    <w:rsid w:val="00DE2F76"/>
    <w:rsid w:val="00DF245B"/>
    <w:rsid w:val="00DF2E48"/>
    <w:rsid w:val="00DF47A4"/>
    <w:rsid w:val="00DF6356"/>
    <w:rsid w:val="00E006F8"/>
    <w:rsid w:val="00E009C7"/>
    <w:rsid w:val="00E03728"/>
    <w:rsid w:val="00E07D6E"/>
    <w:rsid w:val="00E07FA5"/>
    <w:rsid w:val="00E11CB0"/>
    <w:rsid w:val="00E14986"/>
    <w:rsid w:val="00E14F25"/>
    <w:rsid w:val="00E15307"/>
    <w:rsid w:val="00E15F9B"/>
    <w:rsid w:val="00E20A39"/>
    <w:rsid w:val="00E215F7"/>
    <w:rsid w:val="00E21DF8"/>
    <w:rsid w:val="00E23326"/>
    <w:rsid w:val="00E25BE8"/>
    <w:rsid w:val="00E2607D"/>
    <w:rsid w:val="00E26FE3"/>
    <w:rsid w:val="00E3284F"/>
    <w:rsid w:val="00E37C2C"/>
    <w:rsid w:val="00E413CC"/>
    <w:rsid w:val="00E418A6"/>
    <w:rsid w:val="00E41E06"/>
    <w:rsid w:val="00E45053"/>
    <w:rsid w:val="00E45C25"/>
    <w:rsid w:val="00E46419"/>
    <w:rsid w:val="00E5129D"/>
    <w:rsid w:val="00E519A3"/>
    <w:rsid w:val="00E52185"/>
    <w:rsid w:val="00E5395E"/>
    <w:rsid w:val="00E53D9F"/>
    <w:rsid w:val="00E540F4"/>
    <w:rsid w:val="00E5445C"/>
    <w:rsid w:val="00E56416"/>
    <w:rsid w:val="00E57557"/>
    <w:rsid w:val="00E61203"/>
    <w:rsid w:val="00E612F0"/>
    <w:rsid w:val="00E61B51"/>
    <w:rsid w:val="00E64EDA"/>
    <w:rsid w:val="00E71D25"/>
    <w:rsid w:val="00E72D66"/>
    <w:rsid w:val="00E74C4F"/>
    <w:rsid w:val="00E803B6"/>
    <w:rsid w:val="00E81827"/>
    <w:rsid w:val="00E90BE4"/>
    <w:rsid w:val="00E91D84"/>
    <w:rsid w:val="00E956C7"/>
    <w:rsid w:val="00EA22BA"/>
    <w:rsid w:val="00EA25FC"/>
    <w:rsid w:val="00EA346B"/>
    <w:rsid w:val="00EA3868"/>
    <w:rsid w:val="00EA64CF"/>
    <w:rsid w:val="00EA7591"/>
    <w:rsid w:val="00EA7B2D"/>
    <w:rsid w:val="00EB05BE"/>
    <w:rsid w:val="00EB129D"/>
    <w:rsid w:val="00EB5283"/>
    <w:rsid w:val="00EB6AC8"/>
    <w:rsid w:val="00EB7345"/>
    <w:rsid w:val="00EC02BF"/>
    <w:rsid w:val="00EC0562"/>
    <w:rsid w:val="00EC089F"/>
    <w:rsid w:val="00EC0FC4"/>
    <w:rsid w:val="00EC6037"/>
    <w:rsid w:val="00EC6665"/>
    <w:rsid w:val="00EC7C99"/>
    <w:rsid w:val="00ED20F7"/>
    <w:rsid w:val="00ED5B7F"/>
    <w:rsid w:val="00ED6333"/>
    <w:rsid w:val="00EE110A"/>
    <w:rsid w:val="00EE1D30"/>
    <w:rsid w:val="00EE35E0"/>
    <w:rsid w:val="00EE3B04"/>
    <w:rsid w:val="00EE5480"/>
    <w:rsid w:val="00EE5BD1"/>
    <w:rsid w:val="00EE745D"/>
    <w:rsid w:val="00EF015E"/>
    <w:rsid w:val="00EF24B9"/>
    <w:rsid w:val="00EF3A1B"/>
    <w:rsid w:val="00EF3D60"/>
    <w:rsid w:val="00EF4CAD"/>
    <w:rsid w:val="00EF6657"/>
    <w:rsid w:val="00EF6FF7"/>
    <w:rsid w:val="00EF7DE9"/>
    <w:rsid w:val="00F00EC2"/>
    <w:rsid w:val="00F02B16"/>
    <w:rsid w:val="00F066AD"/>
    <w:rsid w:val="00F13BEA"/>
    <w:rsid w:val="00F20FD5"/>
    <w:rsid w:val="00F22C18"/>
    <w:rsid w:val="00F24343"/>
    <w:rsid w:val="00F243BC"/>
    <w:rsid w:val="00F26559"/>
    <w:rsid w:val="00F36617"/>
    <w:rsid w:val="00F3700A"/>
    <w:rsid w:val="00F37F37"/>
    <w:rsid w:val="00F46B65"/>
    <w:rsid w:val="00F52AE7"/>
    <w:rsid w:val="00F5382F"/>
    <w:rsid w:val="00F570F8"/>
    <w:rsid w:val="00F61BE3"/>
    <w:rsid w:val="00F61C4E"/>
    <w:rsid w:val="00F64CD3"/>
    <w:rsid w:val="00F6514A"/>
    <w:rsid w:val="00F7285D"/>
    <w:rsid w:val="00F76DB4"/>
    <w:rsid w:val="00F775CF"/>
    <w:rsid w:val="00F80690"/>
    <w:rsid w:val="00F823FF"/>
    <w:rsid w:val="00F855EF"/>
    <w:rsid w:val="00F85947"/>
    <w:rsid w:val="00F87FB1"/>
    <w:rsid w:val="00F9018F"/>
    <w:rsid w:val="00F90827"/>
    <w:rsid w:val="00F9147C"/>
    <w:rsid w:val="00F9645A"/>
    <w:rsid w:val="00F966CE"/>
    <w:rsid w:val="00FA09A7"/>
    <w:rsid w:val="00FB04AF"/>
    <w:rsid w:val="00FB1470"/>
    <w:rsid w:val="00FB1644"/>
    <w:rsid w:val="00FB3C02"/>
    <w:rsid w:val="00FB5B96"/>
    <w:rsid w:val="00FB65A3"/>
    <w:rsid w:val="00FC2116"/>
    <w:rsid w:val="00FC4528"/>
    <w:rsid w:val="00FC46DD"/>
    <w:rsid w:val="00FC7BD7"/>
    <w:rsid w:val="00FD2FAE"/>
    <w:rsid w:val="00FD4BC4"/>
    <w:rsid w:val="00FE1670"/>
    <w:rsid w:val="00FE660E"/>
    <w:rsid w:val="00FF17F9"/>
    <w:rsid w:val="00FF3051"/>
    <w:rsid w:val="00FF3844"/>
    <w:rsid w:val="00FF4D14"/>
    <w:rsid w:val="00FF5D5F"/>
    <w:rsid w:val="02438FA3"/>
    <w:rsid w:val="0829B8D7"/>
    <w:rsid w:val="08E59B29"/>
    <w:rsid w:val="09CB48CA"/>
    <w:rsid w:val="0AACDE7E"/>
    <w:rsid w:val="0AE5C019"/>
    <w:rsid w:val="0BAB06A6"/>
    <w:rsid w:val="0BE554F5"/>
    <w:rsid w:val="0F0E21FD"/>
    <w:rsid w:val="0FE6CA2C"/>
    <w:rsid w:val="12A1A778"/>
    <w:rsid w:val="13059C42"/>
    <w:rsid w:val="133043A1"/>
    <w:rsid w:val="14B27004"/>
    <w:rsid w:val="14E39356"/>
    <w:rsid w:val="14E914EB"/>
    <w:rsid w:val="15284C24"/>
    <w:rsid w:val="15E6676C"/>
    <w:rsid w:val="18F544D0"/>
    <w:rsid w:val="19734F12"/>
    <w:rsid w:val="1A4A2644"/>
    <w:rsid w:val="1CB8BFED"/>
    <w:rsid w:val="1DF5EBC6"/>
    <w:rsid w:val="1E1AB658"/>
    <w:rsid w:val="1EB9558A"/>
    <w:rsid w:val="1F760282"/>
    <w:rsid w:val="20293D49"/>
    <w:rsid w:val="234B2113"/>
    <w:rsid w:val="24034F9F"/>
    <w:rsid w:val="24E7A3BE"/>
    <w:rsid w:val="25B3F2BE"/>
    <w:rsid w:val="28FC7C45"/>
    <w:rsid w:val="2960550A"/>
    <w:rsid w:val="29BEA520"/>
    <w:rsid w:val="29F20DA4"/>
    <w:rsid w:val="2D4F2FC2"/>
    <w:rsid w:val="305A9764"/>
    <w:rsid w:val="307AC717"/>
    <w:rsid w:val="31CDE6D7"/>
    <w:rsid w:val="32693C23"/>
    <w:rsid w:val="331E239E"/>
    <w:rsid w:val="33A73F1E"/>
    <w:rsid w:val="344CA9AB"/>
    <w:rsid w:val="378231A5"/>
    <w:rsid w:val="390B76E3"/>
    <w:rsid w:val="3C2ACFF3"/>
    <w:rsid w:val="3E9127EF"/>
    <w:rsid w:val="3F25916A"/>
    <w:rsid w:val="40C1BEE7"/>
    <w:rsid w:val="423DC4B7"/>
    <w:rsid w:val="4367A2C1"/>
    <w:rsid w:val="472525EB"/>
    <w:rsid w:val="4884654C"/>
    <w:rsid w:val="4AE9C928"/>
    <w:rsid w:val="4B21A028"/>
    <w:rsid w:val="561DCCFC"/>
    <w:rsid w:val="56EBC093"/>
    <w:rsid w:val="5A3F1B87"/>
    <w:rsid w:val="5A3F6D37"/>
    <w:rsid w:val="5AA17A7C"/>
    <w:rsid w:val="5B3905E5"/>
    <w:rsid w:val="5B50E60C"/>
    <w:rsid w:val="5DBA57FE"/>
    <w:rsid w:val="5E8DD326"/>
    <w:rsid w:val="5EF01175"/>
    <w:rsid w:val="5F5CFE8B"/>
    <w:rsid w:val="5F8EB555"/>
    <w:rsid w:val="646E482A"/>
    <w:rsid w:val="68F761CD"/>
    <w:rsid w:val="6A491477"/>
    <w:rsid w:val="6B58EE02"/>
    <w:rsid w:val="6D4A2D09"/>
    <w:rsid w:val="7343CA90"/>
    <w:rsid w:val="736F8F31"/>
    <w:rsid w:val="7666F8A0"/>
    <w:rsid w:val="7BFE7D66"/>
    <w:rsid w:val="7C3C0624"/>
    <w:rsid w:val="7D194218"/>
    <w:rsid w:val="7D273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790B"/>
  <w15:chartTrackingRefBased/>
  <w15:docId w15:val="{4A6B1994-C70F-4D55-AF4B-22B6AF21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FCB"/>
  </w:style>
  <w:style w:type="paragraph" w:styleId="Titolo1">
    <w:name w:val="heading 1"/>
    <w:basedOn w:val="Normale"/>
    <w:next w:val="Normale"/>
    <w:link w:val="Titolo1Carattere"/>
    <w:uiPriority w:val="9"/>
    <w:qFormat/>
    <w:rsid w:val="00F90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0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901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01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01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01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01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01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01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01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01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901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01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01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01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01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01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01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0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01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01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01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01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018F"/>
    <w:rPr>
      <w:i/>
      <w:iCs/>
      <w:color w:val="404040" w:themeColor="text1" w:themeTint="BF"/>
    </w:rPr>
  </w:style>
  <w:style w:type="paragraph" w:styleId="Paragrafoelenco">
    <w:name w:val="List Paragraph"/>
    <w:basedOn w:val="Normale"/>
    <w:uiPriority w:val="34"/>
    <w:qFormat/>
    <w:rsid w:val="00F9018F"/>
    <w:pPr>
      <w:ind w:left="720"/>
      <w:contextualSpacing/>
    </w:pPr>
  </w:style>
  <w:style w:type="character" w:styleId="Enfasiintensa">
    <w:name w:val="Intense Emphasis"/>
    <w:basedOn w:val="Carpredefinitoparagrafo"/>
    <w:uiPriority w:val="21"/>
    <w:qFormat/>
    <w:rsid w:val="00F9018F"/>
    <w:rPr>
      <w:i/>
      <w:iCs/>
      <w:color w:val="0F4761" w:themeColor="accent1" w:themeShade="BF"/>
    </w:rPr>
  </w:style>
  <w:style w:type="paragraph" w:styleId="Citazioneintensa">
    <w:name w:val="Intense Quote"/>
    <w:basedOn w:val="Normale"/>
    <w:next w:val="Normale"/>
    <w:link w:val="CitazioneintensaCarattere"/>
    <w:uiPriority w:val="30"/>
    <w:qFormat/>
    <w:rsid w:val="00F90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018F"/>
    <w:rPr>
      <w:i/>
      <w:iCs/>
      <w:color w:val="0F4761" w:themeColor="accent1" w:themeShade="BF"/>
    </w:rPr>
  </w:style>
  <w:style w:type="character" w:styleId="Riferimentointenso">
    <w:name w:val="Intense Reference"/>
    <w:basedOn w:val="Carpredefinitoparagrafo"/>
    <w:uiPriority w:val="32"/>
    <w:qFormat/>
    <w:rsid w:val="00F9018F"/>
    <w:rPr>
      <w:b/>
      <w:bCs/>
      <w:smallCaps/>
      <w:color w:val="0F4761" w:themeColor="accent1" w:themeShade="BF"/>
      <w:spacing w:val="5"/>
    </w:rPr>
  </w:style>
  <w:style w:type="paragraph" w:styleId="Intestazione">
    <w:name w:val="header"/>
    <w:basedOn w:val="Normale"/>
    <w:link w:val="IntestazioneCarattere"/>
    <w:uiPriority w:val="99"/>
    <w:unhideWhenUsed/>
    <w:rsid w:val="00F901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018F"/>
  </w:style>
  <w:style w:type="paragraph" w:styleId="Pidipagina">
    <w:name w:val="footer"/>
    <w:basedOn w:val="Normale"/>
    <w:link w:val="PidipaginaCarattere"/>
    <w:uiPriority w:val="99"/>
    <w:unhideWhenUsed/>
    <w:rsid w:val="00F901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018F"/>
  </w:style>
  <w:style w:type="character" w:styleId="Collegamentoipertestuale">
    <w:name w:val="Hyperlink"/>
    <w:rsid w:val="00F9018F"/>
    <w:rPr>
      <w:color w:val="0000FF"/>
      <w:u w:val="single"/>
    </w:rPr>
  </w:style>
  <w:style w:type="character" w:styleId="Menzionenonrisolta">
    <w:name w:val="Unresolved Mention"/>
    <w:basedOn w:val="Carpredefinitoparagrafo"/>
    <w:uiPriority w:val="99"/>
    <w:semiHidden/>
    <w:unhideWhenUsed/>
    <w:rsid w:val="00357893"/>
    <w:rPr>
      <w:color w:val="605E5C"/>
      <w:shd w:val="clear" w:color="auto" w:fill="E1DFDD"/>
    </w:rPr>
  </w:style>
  <w:style w:type="character" w:styleId="Collegamentovisitato">
    <w:name w:val="FollowedHyperlink"/>
    <w:basedOn w:val="Carpredefinitoparagrafo"/>
    <w:uiPriority w:val="99"/>
    <w:semiHidden/>
    <w:unhideWhenUsed/>
    <w:rsid w:val="00357893"/>
    <w:rPr>
      <w:color w:val="96607D" w:themeColor="followedHyperlink"/>
      <w:u w:val="single"/>
    </w:rPr>
  </w:style>
  <w:style w:type="character" w:styleId="Rimandocommento">
    <w:name w:val="annotation reference"/>
    <w:basedOn w:val="Carpredefinitoparagrafo"/>
    <w:uiPriority w:val="99"/>
    <w:semiHidden/>
    <w:unhideWhenUsed/>
    <w:rsid w:val="00D15364"/>
    <w:rPr>
      <w:sz w:val="16"/>
      <w:szCs w:val="16"/>
    </w:rPr>
  </w:style>
  <w:style w:type="paragraph" w:styleId="Testocommento">
    <w:name w:val="annotation text"/>
    <w:basedOn w:val="Normale"/>
    <w:link w:val="TestocommentoCarattere"/>
    <w:uiPriority w:val="99"/>
    <w:unhideWhenUsed/>
    <w:rsid w:val="00D15364"/>
    <w:pPr>
      <w:spacing w:line="240" w:lineRule="auto"/>
    </w:pPr>
    <w:rPr>
      <w:sz w:val="20"/>
      <w:szCs w:val="20"/>
    </w:rPr>
  </w:style>
  <w:style w:type="character" w:customStyle="1" w:styleId="TestocommentoCarattere">
    <w:name w:val="Testo commento Carattere"/>
    <w:basedOn w:val="Carpredefinitoparagrafo"/>
    <w:link w:val="Testocommento"/>
    <w:uiPriority w:val="99"/>
    <w:rsid w:val="00D15364"/>
    <w:rPr>
      <w:sz w:val="20"/>
      <w:szCs w:val="20"/>
    </w:rPr>
  </w:style>
  <w:style w:type="paragraph" w:styleId="Soggettocommento">
    <w:name w:val="annotation subject"/>
    <w:basedOn w:val="Testocommento"/>
    <w:next w:val="Testocommento"/>
    <w:link w:val="SoggettocommentoCarattere"/>
    <w:uiPriority w:val="99"/>
    <w:semiHidden/>
    <w:unhideWhenUsed/>
    <w:rsid w:val="00D15364"/>
    <w:rPr>
      <w:b/>
      <w:bCs/>
    </w:rPr>
  </w:style>
  <w:style w:type="character" w:customStyle="1" w:styleId="SoggettocommentoCarattere">
    <w:name w:val="Soggetto commento Carattere"/>
    <w:basedOn w:val="TestocommentoCarattere"/>
    <w:link w:val="Soggettocommento"/>
    <w:uiPriority w:val="99"/>
    <w:semiHidden/>
    <w:rsid w:val="00D1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0954">
      <w:bodyDiv w:val="1"/>
      <w:marLeft w:val="0"/>
      <w:marRight w:val="0"/>
      <w:marTop w:val="0"/>
      <w:marBottom w:val="0"/>
      <w:divBdr>
        <w:top w:val="none" w:sz="0" w:space="0" w:color="auto"/>
        <w:left w:val="none" w:sz="0" w:space="0" w:color="auto"/>
        <w:bottom w:val="none" w:sz="0" w:space="0" w:color="auto"/>
        <w:right w:val="none" w:sz="0" w:space="0" w:color="auto"/>
      </w:divBdr>
    </w:div>
    <w:div w:id="7061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clippers.com/it/destinazioni/crociere-a-vela-nel-mediterraneo-occidentale/mediterraneo-occidentale.html?crid=SF251026" TargetMode="External"/><Relationship Id="rId13" Type="http://schemas.openxmlformats.org/officeDocument/2006/relationships/hyperlink" Target="http://www.starclipper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rclippers.com/it/destinazioni/crociere-a-vela-nel-mediterraneo-occidentale/mediterraneo-occidentale.html?crid=SC131126" TargetMode="External"/><Relationship Id="rId17" Type="http://schemas.openxmlformats.org/officeDocument/2006/relationships/hyperlink" Target="http://www.openmindconsulting.it/" TargetMode="External"/><Relationship Id="rId2" Type="http://schemas.openxmlformats.org/officeDocument/2006/relationships/numbering" Target="numbering.xml"/><Relationship Id="rId16" Type="http://schemas.openxmlformats.org/officeDocument/2006/relationships/hyperlink" Target="mailto:info@openmindconsulting.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clippers.com/it/destinazioni/crociere-a-vela-nel-mediterraneo-occidentale/mediterraneo-occidentale.html?crid=SF041126"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starclippers.com/it/destinazioni/crociere-a-vela-nel-mediterraneo-occidentale/mediterraneo-occidentale.html?crid=SC04112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rclippers.com/it/destinazioni/crociere-a-vela-nel-mediterraneo-orientale/mediterraneo-orientale.html?crid=SC301026" TargetMode="External"/><Relationship Id="rId14" Type="http://schemas.openxmlformats.org/officeDocument/2006/relationships/hyperlink" Target="mailto:info.italy@starclipper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openmindconsulting.it/" TargetMode="External"/><Relationship Id="rId2" Type="http://schemas.openxmlformats.org/officeDocument/2006/relationships/hyperlink" Target="mailto:info@openmindconsulting.i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718E-A781-4D64-A1F8-AD6091C4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483</cp:revision>
  <dcterms:created xsi:type="dcterms:W3CDTF">2026-02-17T13:30:00Z</dcterms:created>
  <dcterms:modified xsi:type="dcterms:W3CDTF">2026-07-09T09:18:00Z</dcterms:modified>
</cp:coreProperties>
</file>