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E20A1" w14:textId="77777777" w:rsidR="004E6E28" w:rsidRPr="00FE0887" w:rsidRDefault="004E6E28" w:rsidP="00AE7CC4">
      <w:pPr>
        <w:spacing w:line="240" w:lineRule="auto"/>
        <w:jc w:val="center"/>
        <w:rPr>
          <w:rFonts w:asciiTheme="minorHAnsi" w:hAnsiTheme="minorHAnsi" w:cstheme="minorHAnsi"/>
          <w:lang w:val="it-IT"/>
        </w:rPr>
      </w:pPr>
    </w:p>
    <w:p w14:paraId="70539889" w14:textId="77777777" w:rsidR="00955AB1" w:rsidRDefault="00955AB1" w:rsidP="00955AB1">
      <w:pPr>
        <w:spacing w:line="240" w:lineRule="auto"/>
        <w:jc w:val="both"/>
        <w:rPr>
          <w:rFonts w:asciiTheme="minorHAnsi" w:hAnsiTheme="minorHAnsi" w:cstheme="minorHAnsi"/>
          <w:b/>
          <w:bCs/>
          <w:sz w:val="36"/>
          <w:szCs w:val="36"/>
          <w:lang w:val="it-IT"/>
        </w:rPr>
      </w:pPr>
    </w:p>
    <w:p w14:paraId="79F225B5" w14:textId="77777777" w:rsidR="00C05A61" w:rsidRDefault="00C05A61" w:rsidP="00755CCD">
      <w:pPr>
        <w:spacing w:line="240" w:lineRule="auto"/>
        <w:jc w:val="center"/>
        <w:rPr>
          <w:rFonts w:asciiTheme="minorHAnsi" w:hAnsiTheme="minorHAnsi" w:cstheme="minorHAnsi"/>
          <w:b/>
          <w:bCs/>
          <w:sz w:val="36"/>
          <w:szCs w:val="36"/>
          <w:lang w:val="it-IT"/>
        </w:rPr>
      </w:pPr>
    </w:p>
    <w:p w14:paraId="3006D6FC" w14:textId="3FCAD277" w:rsidR="006B48E4" w:rsidRDefault="006B48E4" w:rsidP="00786861">
      <w:pPr>
        <w:spacing w:before="120" w:after="120" w:line="20" w:lineRule="atLeast"/>
        <w:jc w:val="center"/>
        <w:rPr>
          <w:rFonts w:asciiTheme="minorHAnsi" w:hAnsiTheme="minorHAnsi" w:cstheme="minorHAnsi"/>
          <w:b/>
          <w:bCs/>
          <w:sz w:val="36"/>
          <w:szCs w:val="36"/>
          <w:lang w:val="it-IT"/>
        </w:rPr>
      </w:pPr>
      <w:r>
        <w:rPr>
          <w:rFonts w:asciiTheme="minorHAnsi" w:hAnsiTheme="minorHAnsi" w:cstheme="minorHAnsi"/>
          <w:b/>
          <w:bCs/>
          <w:sz w:val="36"/>
          <w:szCs w:val="36"/>
          <w:lang w:val="it-IT"/>
        </w:rPr>
        <w:t>Godersi</w:t>
      </w:r>
      <w:r w:rsidR="004343CF" w:rsidRPr="004343CF">
        <w:rPr>
          <w:rFonts w:asciiTheme="minorHAnsi" w:hAnsiTheme="minorHAnsi" w:cstheme="minorHAnsi"/>
          <w:b/>
          <w:bCs/>
          <w:sz w:val="36"/>
          <w:szCs w:val="36"/>
          <w:lang w:val="it-IT"/>
        </w:rPr>
        <w:t xml:space="preserve"> l'estate e </w:t>
      </w:r>
      <w:r>
        <w:rPr>
          <w:rFonts w:asciiTheme="minorHAnsi" w:hAnsiTheme="minorHAnsi" w:cstheme="minorHAnsi"/>
          <w:b/>
          <w:bCs/>
          <w:sz w:val="36"/>
          <w:szCs w:val="36"/>
          <w:lang w:val="it-IT"/>
        </w:rPr>
        <w:t>pensando al</w:t>
      </w:r>
      <w:r w:rsidR="004343CF" w:rsidRPr="004343CF">
        <w:rPr>
          <w:rFonts w:asciiTheme="minorHAnsi" w:hAnsiTheme="minorHAnsi" w:cstheme="minorHAnsi"/>
          <w:b/>
          <w:bCs/>
          <w:sz w:val="36"/>
          <w:szCs w:val="36"/>
          <w:lang w:val="it-IT"/>
        </w:rPr>
        <w:t xml:space="preserve">l'autunno: </w:t>
      </w:r>
    </w:p>
    <w:p w14:paraId="51944D59" w14:textId="21901874" w:rsidR="004343CF" w:rsidRPr="004343CF" w:rsidRDefault="004343CF" w:rsidP="00786861">
      <w:pPr>
        <w:spacing w:before="120" w:after="120" w:line="20" w:lineRule="atLeast"/>
        <w:jc w:val="center"/>
        <w:rPr>
          <w:rFonts w:asciiTheme="minorHAnsi" w:hAnsiTheme="minorHAnsi" w:cstheme="minorHAnsi"/>
          <w:b/>
          <w:bCs/>
          <w:sz w:val="36"/>
          <w:szCs w:val="36"/>
          <w:lang w:val="it-IT"/>
        </w:rPr>
      </w:pPr>
      <w:r w:rsidRPr="004343CF">
        <w:rPr>
          <w:rFonts w:asciiTheme="minorHAnsi" w:hAnsiTheme="minorHAnsi" w:cstheme="minorHAnsi"/>
          <w:b/>
          <w:bCs/>
          <w:sz w:val="36"/>
          <w:szCs w:val="36"/>
          <w:lang w:val="it-IT"/>
        </w:rPr>
        <w:t>tutte le novità delle Bahamas di agosto</w:t>
      </w:r>
    </w:p>
    <w:p w14:paraId="416823A0" w14:textId="022E1E32" w:rsidR="004343CF" w:rsidRDefault="00786861" w:rsidP="00786861">
      <w:pPr>
        <w:spacing w:before="120" w:after="120" w:line="20" w:lineRule="atLeast"/>
        <w:jc w:val="center"/>
        <w:rPr>
          <w:rFonts w:asciiTheme="minorHAnsi" w:hAnsiTheme="minorHAnsi" w:cstheme="minorHAnsi"/>
          <w:b/>
          <w:bCs/>
          <w:color w:val="00B0F0"/>
          <w:sz w:val="36"/>
          <w:szCs w:val="36"/>
          <w:lang w:val="it-IT"/>
        </w:rPr>
      </w:pPr>
      <w:r>
        <w:rPr>
          <w:rFonts w:asciiTheme="minorHAnsi" w:hAnsiTheme="minorHAnsi" w:cstheme="minorHAnsi"/>
          <w:b/>
          <w:bCs/>
          <w:sz w:val="36"/>
          <w:szCs w:val="36"/>
          <w:lang w:val="it-IT"/>
        </w:rPr>
        <w:t>Focus sull’isola</w:t>
      </w:r>
      <w:r w:rsidR="004343CF" w:rsidRPr="004343CF">
        <w:rPr>
          <w:rFonts w:asciiTheme="minorHAnsi" w:hAnsiTheme="minorHAnsi" w:cstheme="minorHAnsi"/>
          <w:b/>
          <w:bCs/>
          <w:sz w:val="36"/>
          <w:szCs w:val="36"/>
          <w:lang w:val="it-IT"/>
        </w:rPr>
        <w:t xml:space="preserve">: </w:t>
      </w:r>
      <w:proofErr w:type="spellStart"/>
      <w:r w:rsidR="004343CF" w:rsidRPr="00786861">
        <w:rPr>
          <w:rFonts w:asciiTheme="minorHAnsi" w:hAnsiTheme="minorHAnsi" w:cstheme="minorHAnsi"/>
          <w:b/>
          <w:bCs/>
          <w:color w:val="00B0F0"/>
          <w:sz w:val="36"/>
          <w:szCs w:val="36"/>
          <w:lang w:val="it-IT"/>
        </w:rPr>
        <w:t>Mayaguana</w:t>
      </w:r>
      <w:proofErr w:type="spellEnd"/>
    </w:p>
    <w:p w14:paraId="5BA687BD" w14:textId="77777777" w:rsidR="006B48E4" w:rsidRPr="006B48E4" w:rsidRDefault="006B48E4" w:rsidP="00786861">
      <w:pPr>
        <w:spacing w:before="120" w:after="120" w:line="20" w:lineRule="atLeast"/>
        <w:jc w:val="center"/>
        <w:rPr>
          <w:rFonts w:asciiTheme="minorHAnsi" w:hAnsiTheme="minorHAnsi" w:cstheme="minorHAnsi"/>
          <w:b/>
          <w:bCs/>
          <w:lang w:val="it-IT"/>
        </w:rPr>
      </w:pPr>
    </w:p>
    <w:p w14:paraId="532B983A" w14:textId="5B2AB41D" w:rsidR="004343CF" w:rsidRPr="00786861" w:rsidRDefault="004343CF" w:rsidP="004343CF">
      <w:pPr>
        <w:spacing w:before="120" w:after="120" w:line="20" w:lineRule="atLeast"/>
        <w:jc w:val="both"/>
        <w:rPr>
          <w:rFonts w:asciiTheme="minorHAnsi" w:hAnsiTheme="minorHAnsi" w:cstheme="minorHAnsi"/>
          <w:lang w:val="it-IT"/>
        </w:rPr>
      </w:pPr>
      <w:r w:rsidRPr="00786861">
        <w:rPr>
          <w:rFonts w:asciiTheme="minorHAnsi" w:hAnsiTheme="minorHAnsi" w:cstheme="minorHAnsi"/>
          <w:lang w:val="it-IT"/>
        </w:rPr>
        <w:t>NASSAU, Bahamas (</w:t>
      </w:r>
      <w:r w:rsidR="006B48E4">
        <w:rPr>
          <w:rFonts w:asciiTheme="minorHAnsi" w:hAnsiTheme="minorHAnsi" w:cstheme="minorHAnsi"/>
          <w:lang w:val="it-IT"/>
        </w:rPr>
        <w:t>5</w:t>
      </w:r>
      <w:r w:rsidRPr="00786861">
        <w:rPr>
          <w:rFonts w:asciiTheme="minorHAnsi" w:hAnsiTheme="minorHAnsi" w:cstheme="minorHAnsi"/>
          <w:lang w:val="it-IT"/>
        </w:rPr>
        <w:t xml:space="preserve"> agosto 2026) – Mentre la calda luce di fine estate avvolge l'arcipelago, le Bahamas invitano i viaggiatori a lasciarsi conquistare dal fascino autentico della vita isolana. Ad agosto, le 700 isole e </w:t>
      </w:r>
      <w:proofErr w:type="spellStart"/>
      <w:r w:rsidRPr="00786861">
        <w:rPr>
          <w:rFonts w:asciiTheme="minorHAnsi" w:hAnsiTheme="minorHAnsi" w:cstheme="minorHAnsi"/>
          <w:lang w:val="it-IT"/>
        </w:rPr>
        <w:t>cay</w:t>
      </w:r>
      <w:proofErr w:type="spellEnd"/>
      <w:r w:rsidRPr="00786861">
        <w:rPr>
          <w:rFonts w:asciiTheme="minorHAnsi" w:hAnsiTheme="minorHAnsi" w:cstheme="minorHAnsi"/>
          <w:lang w:val="it-IT"/>
        </w:rPr>
        <w:t xml:space="preserve"> dell'arcipelago si animano con un ricco calendario di esperienze: dall'energia travolgente dei </w:t>
      </w:r>
      <w:proofErr w:type="spellStart"/>
      <w:r w:rsidRPr="006B48E4">
        <w:rPr>
          <w:rFonts w:asciiTheme="minorHAnsi" w:hAnsiTheme="minorHAnsi" w:cstheme="minorHAnsi"/>
          <w:b/>
          <w:bCs/>
          <w:lang w:val="it-IT"/>
        </w:rPr>
        <w:t>Goombay</w:t>
      </w:r>
      <w:proofErr w:type="spellEnd"/>
      <w:r w:rsidRPr="006B48E4">
        <w:rPr>
          <w:rFonts w:asciiTheme="minorHAnsi" w:hAnsiTheme="minorHAnsi" w:cstheme="minorHAnsi"/>
          <w:b/>
          <w:bCs/>
          <w:lang w:val="it-IT"/>
        </w:rPr>
        <w:t xml:space="preserve"> </w:t>
      </w:r>
      <w:proofErr w:type="spellStart"/>
      <w:r w:rsidRPr="006B48E4">
        <w:rPr>
          <w:rFonts w:asciiTheme="minorHAnsi" w:hAnsiTheme="minorHAnsi" w:cstheme="minorHAnsi"/>
          <w:b/>
          <w:bCs/>
          <w:lang w:val="it-IT"/>
        </w:rPr>
        <w:t>Summer</w:t>
      </w:r>
      <w:proofErr w:type="spellEnd"/>
      <w:r w:rsidRPr="006B48E4">
        <w:rPr>
          <w:rFonts w:asciiTheme="minorHAnsi" w:hAnsiTheme="minorHAnsi" w:cstheme="minorHAnsi"/>
          <w:b/>
          <w:bCs/>
          <w:lang w:val="it-IT"/>
        </w:rPr>
        <w:t xml:space="preserve"> Festival</w:t>
      </w:r>
      <w:r w:rsidR="006B48E4">
        <w:rPr>
          <w:rFonts w:asciiTheme="minorHAnsi" w:hAnsiTheme="minorHAnsi" w:cstheme="minorHAnsi"/>
          <w:b/>
          <w:bCs/>
          <w:lang w:val="it-IT"/>
        </w:rPr>
        <w:t xml:space="preserve"> </w:t>
      </w:r>
      <w:r w:rsidRPr="00786861">
        <w:rPr>
          <w:rFonts w:asciiTheme="minorHAnsi" w:hAnsiTheme="minorHAnsi" w:cstheme="minorHAnsi"/>
          <w:lang w:val="it-IT"/>
        </w:rPr>
        <w:t xml:space="preserve">agli incontri ravvicinati con il celebre ecosistema marino dell'arcipelago. A rendere ancora più invitante la destinazione contribuiscono </w:t>
      </w:r>
      <w:r w:rsidRPr="006B48E4">
        <w:rPr>
          <w:rFonts w:asciiTheme="minorHAnsi" w:hAnsiTheme="minorHAnsi" w:cstheme="minorHAnsi"/>
          <w:b/>
          <w:bCs/>
          <w:lang w:val="it-IT"/>
        </w:rPr>
        <w:t>offerte esclusive</w:t>
      </w:r>
      <w:r w:rsidRPr="00786861">
        <w:rPr>
          <w:rFonts w:asciiTheme="minorHAnsi" w:hAnsiTheme="minorHAnsi" w:cstheme="minorHAnsi"/>
          <w:lang w:val="it-IT"/>
        </w:rPr>
        <w:t xml:space="preserve"> e rifugi appartati, perfetti per prolungare l'estate o iniziare a </w:t>
      </w:r>
      <w:r w:rsidRPr="006B48E4">
        <w:rPr>
          <w:rFonts w:asciiTheme="minorHAnsi" w:hAnsiTheme="minorHAnsi" w:cstheme="minorHAnsi"/>
          <w:b/>
          <w:bCs/>
          <w:lang w:val="it-IT"/>
        </w:rPr>
        <w:t>pianificare una fuga autunnale.</w:t>
      </w:r>
    </w:p>
    <w:p w14:paraId="4BA825B5" w14:textId="77777777" w:rsidR="004343CF" w:rsidRPr="004343CF" w:rsidRDefault="004343CF" w:rsidP="004343CF">
      <w:pPr>
        <w:shd w:val="clear" w:color="auto" w:fill="D9E2F3" w:themeFill="accent1" w:themeFillTint="33"/>
        <w:spacing w:before="120" w:after="120" w:line="20" w:lineRule="atLeast"/>
        <w:jc w:val="both"/>
        <w:rPr>
          <w:rFonts w:asciiTheme="minorHAnsi" w:hAnsiTheme="minorHAnsi" w:cstheme="minorHAnsi"/>
          <w:b/>
          <w:bCs/>
          <w:sz w:val="24"/>
          <w:szCs w:val="24"/>
          <w:lang w:val="en-GB"/>
        </w:rPr>
      </w:pPr>
      <w:proofErr w:type="spellStart"/>
      <w:r w:rsidRPr="004343CF">
        <w:rPr>
          <w:rFonts w:asciiTheme="minorHAnsi" w:hAnsiTheme="minorHAnsi" w:cstheme="minorHAnsi"/>
          <w:b/>
          <w:bCs/>
          <w:sz w:val="24"/>
          <w:szCs w:val="24"/>
          <w:lang w:val="en-GB"/>
        </w:rPr>
        <w:t>Eventi</w:t>
      </w:r>
      <w:proofErr w:type="spellEnd"/>
    </w:p>
    <w:p w14:paraId="0CBB5C0F" w14:textId="0F0BEEC4" w:rsidR="004343CF" w:rsidRPr="004343CF" w:rsidRDefault="004343CF" w:rsidP="004343CF">
      <w:pPr>
        <w:spacing w:before="120" w:after="120" w:line="20" w:lineRule="atLeast"/>
        <w:jc w:val="both"/>
        <w:rPr>
          <w:rFonts w:asciiTheme="minorHAnsi" w:hAnsiTheme="minorHAnsi" w:cstheme="minorHAnsi"/>
          <w:b/>
          <w:bCs/>
          <w:sz w:val="24"/>
          <w:szCs w:val="24"/>
          <w:lang w:val="en-GB"/>
        </w:rPr>
      </w:pPr>
      <w:r w:rsidRPr="004343CF">
        <w:rPr>
          <w:rFonts w:asciiTheme="minorHAnsi" w:hAnsiTheme="minorHAnsi" w:cstheme="minorHAnsi"/>
          <w:b/>
          <w:bCs/>
          <w:sz w:val="24"/>
          <w:szCs w:val="24"/>
          <w:lang w:val="en-GB"/>
        </w:rPr>
        <w:t>Goombay Summer Festival (</w:t>
      </w:r>
      <w:proofErr w:type="spellStart"/>
      <w:r w:rsidRPr="004343CF">
        <w:rPr>
          <w:rFonts w:asciiTheme="minorHAnsi" w:hAnsiTheme="minorHAnsi" w:cstheme="minorHAnsi"/>
          <w:b/>
          <w:bCs/>
          <w:sz w:val="24"/>
          <w:szCs w:val="24"/>
          <w:lang w:val="en-GB"/>
        </w:rPr>
        <w:t>agosto</w:t>
      </w:r>
      <w:proofErr w:type="spellEnd"/>
      <w:r w:rsidRPr="004343CF">
        <w:rPr>
          <w:rFonts w:asciiTheme="minorHAnsi" w:hAnsiTheme="minorHAnsi" w:cstheme="minorHAnsi"/>
          <w:b/>
          <w:bCs/>
          <w:sz w:val="24"/>
          <w:szCs w:val="24"/>
          <w:lang w:val="en-GB"/>
        </w:rPr>
        <w:t xml:space="preserve"> – Out Islands)</w:t>
      </w:r>
    </w:p>
    <w:p w14:paraId="0AC773FC" w14:textId="1E6F9F6B"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Proseguono per tutto il mese i tradizionali </w:t>
      </w:r>
      <w:hyperlink r:id="rId7" w:history="1">
        <w:proofErr w:type="spellStart"/>
        <w:r w:rsidRPr="00CD5D45">
          <w:rPr>
            <w:rStyle w:val="Collegamentoipertestuale"/>
            <w:rFonts w:asciiTheme="minorHAnsi" w:hAnsiTheme="minorHAnsi" w:cstheme="minorHAnsi"/>
            <w:lang w:val="it-IT"/>
          </w:rPr>
          <w:t>Goombay</w:t>
        </w:r>
        <w:proofErr w:type="spellEnd"/>
        <w:r w:rsidRPr="00CD5D45">
          <w:rPr>
            <w:rStyle w:val="Collegamentoipertestuale"/>
            <w:rFonts w:asciiTheme="minorHAnsi" w:hAnsiTheme="minorHAnsi" w:cstheme="minorHAnsi"/>
            <w:lang w:val="it-IT"/>
          </w:rPr>
          <w:t xml:space="preserve"> </w:t>
        </w:r>
        <w:proofErr w:type="spellStart"/>
        <w:r w:rsidRPr="00CD5D45">
          <w:rPr>
            <w:rStyle w:val="Collegamentoipertestuale"/>
            <w:rFonts w:asciiTheme="minorHAnsi" w:hAnsiTheme="minorHAnsi" w:cstheme="minorHAnsi"/>
            <w:lang w:val="it-IT"/>
          </w:rPr>
          <w:t>Summer</w:t>
        </w:r>
        <w:proofErr w:type="spellEnd"/>
        <w:r w:rsidRPr="00CD5D45">
          <w:rPr>
            <w:rStyle w:val="Collegamentoipertestuale"/>
            <w:rFonts w:asciiTheme="minorHAnsi" w:hAnsiTheme="minorHAnsi" w:cstheme="minorHAnsi"/>
            <w:lang w:val="it-IT"/>
          </w:rPr>
          <w:t xml:space="preserve"> Festival</w:t>
        </w:r>
      </w:hyperlink>
      <w:r w:rsidRPr="004343CF">
        <w:rPr>
          <w:rFonts w:asciiTheme="minorHAnsi" w:hAnsiTheme="minorHAnsi" w:cstheme="minorHAnsi"/>
          <w:lang w:val="it-IT"/>
        </w:rPr>
        <w:t xml:space="preserve">, appuntamento simbolo della cultura </w:t>
      </w:r>
      <w:proofErr w:type="spellStart"/>
      <w:r w:rsidRPr="004343CF">
        <w:rPr>
          <w:rFonts w:asciiTheme="minorHAnsi" w:hAnsiTheme="minorHAnsi" w:cstheme="minorHAnsi"/>
          <w:lang w:val="it-IT"/>
        </w:rPr>
        <w:t>baham</w:t>
      </w:r>
      <w:r w:rsidR="00CD5D45">
        <w:rPr>
          <w:rFonts w:asciiTheme="minorHAnsi" w:hAnsiTheme="minorHAnsi" w:cstheme="minorHAnsi"/>
          <w:lang w:val="it-IT"/>
        </w:rPr>
        <w:t>iama</w:t>
      </w:r>
      <w:proofErr w:type="spellEnd"/>
      <w:r w:rsidRPr="004343CF">
        <w:rPr>
          <w:rFonts w:asciiTheme="minorHAnsi" w:hAnsiTheme="minorHAnsi" w:cstheme="minorHAnsi"/>
          <w:lang w:val="it-IT"/>
        </w:rPr>
        <w:t xml:space="preserve"> che anima le Out </w:t>
      </w:r>
      <w:proofErr w:type="spellStart"/>
      <w:r w:rsidRPr="004343CF">
        <w:rPr>
          <w:rFonts w:asciiTheme="minorHAnsi" w:hAnsiTheme="minorHAnsi" w:cstheme="minorHAnsi"/>
          <w:lang w:val="it-IT"/>
        </w:rPr>
        <w:t>Islands</w:t>
      </w:r>
      <w:proofErr w:type="spellEnd"/>
      <w:r w:rsidRPr="004343CF">
        <w:rPr>
          <w:rFonts w:asciiTheme="minorHAnsi" w:hAnsiTheme="minorHAnsi" w:cstheme="minorHAnsi"/>
          <w:lang w:val="it-IT"/>
        </w:rPr>
        <w:t xml:space="preserve">. Organizzati dal Ministero del Turismo, questi festival </w:t>
      </w:r>
      <w:r w:rsidR="00CD5D45">
        <w:rPr>
          <w:rFonts w:asciiTheme="minorHAnsi" w:hAnsiTheme="minorHAnsi" w:cstheme="minorHAnsi"/>
          <w:lang w:val="it-IT"/>
        </w:rPr>
        <w:t>so</w:t>
      </w:r>
      <w:r w:rsidR="00CB300C">
        <w:rPr>
          <w:rFonts w:asciiTheme="minorHAnsi" w:hAnsiTheme="minorHAnsi" w:cstheme="minorHAnsi"/>
          <w:lang w:val="it-IT"/>
        </w:rPr>
        <w:t xml:space="preserve">no </w:t>
      </w:r>
      <w:r w:rsidRPr="004343CF">
        <w:rPr>
          <w:rFonts w:asciiTheme="minorHAnsi" w:hAnsiTheme="minorHAnsi" w:cstheme="minorHAnsi"/>
          <w:lang w:val="it-IT"/>
        </w:rPr>
        <w:t>immersion</w:t>
      </w:r>
      <w:r w:rsidR="00CB300C">
        <w:rPr>
          <w:rFonts w:asciiTheme="minorHAnsi" w:hAnsiTheme="minorHAnsi" w:cstheme="minorHAnsi"/>
          <w:lang w:val="it-IT"/>
        </w:rPr>
        <w:t>i</w:t>
      </w:r>
      <w:r w:rsidRPr="004343CF">
        <w:rPr>
          <w:rFonts w:asciiTheme="minorHAnsi" w:hAnsiTheme="minorHAnsi" w:cstheme="minorHAnsi"/>
          <w:lang w:val="it-IT"/>
        </w:rPr>
        <w:t xml:space="preserve"> nelle tradizioni locali con le spettacolari sfilate Junkanoo, esibizioni di musica </w:t>
      </w:r>
      <w:proofErr w:type="spellStart"/>
      <w:r w:rsidRPr="004343CF">
        <w:rPr>
          <w:rFonts w:asciiTheme="minorHAnsi" w:hAnsiTheme="minorHAnsi" w:cstheme="minorHAnsi"/>
          <w:lang w:val="it-IT"/>
        </w:rPr>
        <w:t>rake</w:t>
      </w:r>
      <w:proofErr w:type="spellEnd"/>
      <w:r w:rsidRPr="004343CF">
        <w:rPr>
          <w:rFonts w:asciiTheme="minorHAnsi" w:hAnsiTheme="minorHAnsi" w:cstheme="minorHAnsi"/>
          <w:lang w:val="it-IT"/>
        </w:rPr>
        <w:t>-and-</w:t>
      </w:r>
      <w:proofErr w:type="spellStart"/>
      <w:r w:rsidRPr="004343CF">
        <w:rPr>
          <w:rFonts w:asciiTheme="minorHAnsi" w:hAnsiTheme="minorHAnsi" w:cstheme="minorHAnsi"/>
          <w:lang w:val="it-IT"/>
        </w:rPr>
        <w:t>scrape</w:t>
      </w:r>
      <w:proofErr w:type="spellEnd"/>
      <w:r w:rsidRPr="004343CF">
        <w:rPr>
          <w:rFonts w:asciiTheme="minorHAnsi" w:hAnsiTheme="minorHAnsi" w:cstheme="minorHAnsi"/>
          <w:lang w:val="it-IT"/>
        </w:rPr>
        <w:t xml:space="preserve">, danze </w:t>
      </w:r>
      <w:proofErr w:type="spellStart"/>
      <w:r w:rsidRPr="004343CF">
        <w:rPr>
          <w:rFonts w:asciiTheme="minorHAnsi" w:hAnsiTheme="minorHAnsi" w:cstheme="minorHAnsi"/>
          <w:lang w:val="it-IT"/>
        </w:rPr>
        <w:t>quadrille</w:t>
      </w:r>
      <w:proofErr w:type="spellEnd"/>
      <w:r w:rsidRPr="004343CF">
        <w:rPr>
          <w:rFonts w:asciiTheme="minorHAnsi" w:hAnsiTheme="minorHAnsi" w:cstheme="minorHAnsi"/>
          <w:lang w:val="it-IT"/>
        </w:rPr>
        <w:t xml:space="preserve">, degustazioni di tisane tradizionali nell'ambito del programma </w:t>
      </w:r>
      <w:hyperlink r:id="rId8" w:history="1">
        <w:r w:rsidRPr="000F1B36">
          <w:rPr>
            <w:rStyle w:val="Collegamentoipertestuale"/>
            <w:rFonts w:asciiTheme="minorHAnsi" w:hAnsiTheme="minorHAnsi" w:cstheme="minorHAnsi"/>
            <w:lang w:val="it-IT"/>
          </w:rPr>
          <w:t>People-to-People</w:t>
        </w:r>
      </w:hyperlink>
      <w:r w:rsidRPr="004343CF">
        <w:rPr>
          <w:rFonts w:asciiTheme="minorHAnsi" w:hAnsiTheme="minorHAnsi" w:cstheme="minorHAnsi"/>
          <w:lang w:val="it-IT"/>
        </w:rPr>
        <w:t xml:space="preserve"> e un'ampia esposizione di artigianato locale. Ad arricchire l'atmosfera festosa anche un vivace mercato con circa 40 espositori che propongono le specialità della cucina baham</w:t>
      </w:r>
      <w:r w:rsidR="000F1B36">
        <w:rPr>
          <w:rFonts w:asciiTheme="minorHAnsi" w:hAnsiTheme="minorHAnsi" w:cstheme="minorHAnsi"/>
          <w:lang w:val="it-IT"/>
        </w:rPr>
        <w:t>iana</w:t>
      </w:r>
      <w:r w:rsidRPr="004343CF">
        <w:rPr>
          <w:rFonts w:asciiTheme="minorHAnsi" w:hAnsiTheme="minorHAnsi" w:cstheme="minorHAnsi"/>
          <w:lang w:val="it-IT"/>
        </w:rPr>
        <w:t>.</w:t>
      </w:r>
    </w:p>
    <w:p w14:paraId="20B9376E" w14:textId="7777777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Calendario degli appuntamenti:</w:t>
      </w:r>
    </w:p>
    <w:p w14:paraId="7C90493B" w14:textId="77777777" w:rsidR="004343CF" w:rsidRPr="004343CF" w:rsidRDefault="004343CF" w:rsidP="004343CF">
      <w:pPr>
        <w:numPr>
          <w:ilvl w:val="0"/>
          <w:numId w:val="39"/>
        </w:num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8 agosto: San Salvador e North Andros</w:t>
      </w:r>
    </w:p>
    <w:p w14:paraId="46564735" w14:textId="77777777" w:rsidR="004343CF" w:rsidRPr="004343CF" w:rsidRDefault="004343CF" w:rsidP="004343CF">
      <w:pPr>
        <w:numPr>
          <w:ilvl w:val="0"/>
          <w:numId w:val="39"/>
        </w:num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14 agosto: Eleuthera</w:t>
      </w:r>
    </w:p>
    <w:p w14:paraId="76F68FF2" w14:textId="77777777" w:rsidR="004343CF" w:rsidRPr="004343CF" w:rsidRDefault="004343CF" w:rsidP="004343CF">
      <w:pPr>
        <w:numPr>
          <w:ilvl w:val="0"/>
          <w:numId w:val="39"/>
        </w:num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22 agosto: </w:t>
      </w:r>
      <w:proofErr w:type="spellStart"/>
      <w:r w:rsidRPr="004343CF">
        <w:rPr>
          <w:rFonts w:asciiTheme="minorHAnsi" w:hAnsiTheme="minorHAnsi" w:cstheme="minorHAnsi"/>
          <w:lang w:val="it-IT"/>
        </w:rPr>
        <w:t>Cat</w:t>
      </w:r>
      <w:proofErr w:type="spellEnd"/>
      <w:r w:rsidRPr="004343CF">
        <w:rPr>
          <w:rFonts w:asciiTheme="minorHAnsi" w:hAnsiTheme="minorHAnsi" w:cstheme="minorHAnsi"/>
          <w:lang w:val="it-IT"/>
        </w:rPr>
        <w:t xml:space="preserve"> Island</w:t>
      </w:r>
    </w:p>
    <w:p w14:paraId="6BFD32FE" w14:textId="77777777" w:rsidR="004343CF" w:rsidRPr="004343CF" w:rsidRDefault="004343CF" w:rsidP="004343CF">
      <w:pPr>
        <w:numPr>
          <w:ilvl w:val="0"/>
          <w:numId w:val="39"/>
        </w:num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29 agosto: </w:t>
      </w:r>
      <w:proofErr w:type="spellStart"/>
      <w:r w:rsidRPr="004343CF">
        <w:rPr>
          <w:rFonts w:asciiTheme="minorHAnsi" w:hAnsiTheme="minorHAnsi" w:cstheme="minorHAnsi"/>
          <w:lang w:val="it-IT"/>
        </w:rPr>
        <w:t>Inagua</w:t>
      </w:r>
      <w:proofErr w:type="spellEnd"/>
    </w:p>
    <w:p w14:paraId="6B9A32AE" w14:textId="77777777" w:rsidR="004343CF" w:rsidRPr="004343CF" w:rsidRDefault="004343CF" w:rsidP="004343CF">
      <w:pPr>
        <w:spacing w:before="120" w:after="120" w:line="20" w:lineRule="atLeast"/>
        <w:jc w:val="both"/>
        <w:rPr>
          <w:rFonts w:asciiTheme="minorHAnsi" w:hAnsiTheme="minorHAnsi" w:cstheme="minorHAnsi"/>
          <w:b/>
          <w:bCs/>
          <w:sz w:val="24"/>
          <w:szCs w:val="24"/>
          <w:lang w:val="en-GB"/>
        </w:rPr>
      </w:pPr>
      <w:r w:rsidRPr="004343CF">
        <w:rPr>
          <w:rFonts w:asciiTheme="minorHAnsi" w:hAnsiTheme="minorHAnsi" w:cstheme="minorHAnsi"/>
          <w:b/>
          <w:bCs/>
          <w:sz w:val="24"/>
          <w:szCs w:val="24"/>
          <w:lang w:val="en-GB"/>
        </w:rPr>
        <w:t>All Andros Crab Fest (</w:t>
      </w:r>
      <w:proofErr w:type="spellStart"/>
      <w:r w:rsidRPr="004343CF">
        <w:rPr>
          <w:rFonts w:asciiTheme="minorHAnsi" w:hAnsiTheme="minorHAnsi" w:cstheme="minorHAnsi"/>
          <w:b/>
          <w:bCs/>
          <w:sz w:val="24"/>
          <w:szCs w:val="24"/>
          <w:lang w:val="en-GB"/>
        </w:rPr>
        <w:t>agosto</w:t>
      </w:r>
      <w:proofErr w:type="spellEnd"/>
      <w:r w:rsidRPr="004343CF">
        <w:rPr>
          <w:rFonts w:asciiTheme="minorHAnsi" w:hAnsiTheme="minorHAnsi" w:cstheme="minorHAnsi"/>
          <w:b/>
          <w:bCs/>
          <w:sz w:val="24"/>
          <w:szCs w:val="24"/>
          <w:lang w:val="en-GB"/>
        </w:rPr>
        <w:t xml:space="preserve"> – Andros)</w:t>
      </w:r>
    </w:p>
    <w:p w14:paraId="15973985" w14:textId="0DA69EAC"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Ogni agosto l'isola di Andros celebra il proprio patrimonio culturale e l'abbondanza dei celebri granchi terrestri con l'attesissimo </w:t>
      </w:r>
      <w:hyperlink r:id="rId9" w:history="1">
        <w:r w:rsidRPr="00FC258B">
          <w:rPr>
            <w:rStyle w:val="Collegamentoipertestuale"/>
            <w:rFonts w:asciiTheme="minorHAnsi" w:hAnsiTheme="minorHAnsi" w:cstheme="minorHAnsi"/>
            <w:lang w:val="it-IT"/>
          </w:rPr>
          <w:t xml:space="preserve">All Andros </w:t>
        </w:r>
        <w:proofErr w:type="spellStart"/>
        <w:r w:rsidRPr="00FC258B">
          <w:rPr>
            <w:rStyle w:val="Collegamentoipertestuale"/>
            <w:rFonts w:asciiTheme="minorHAnsi" w:hAnsiTheme="minorHAnsi" w:cstheme="minorHAnsi"/>
            <w:lang w:val="it-IT"/>
          </w:rPr>
          <w:t>Crab</w:t>
        </w:r>
        <w:proofErr w:type="spellEnd"/>
        <w:r w:rsidRPr="00FC258B">
          <w:rPr>
            <w:rStyle w:val="Collegamentoipertestuale"/>
            <w:rFonts w:asciiTheme="minorHAnsi" w:hAnsiTheme="minorHAnsi" w:cstheme="minorHAnsi"/>
            <w:lang w:val="it-IT"/>
          </w:rPr>
          <w:t xml:space="preserve"> Fest</w:t>
        </w:r>
      </w:hyperlink>
      <w:r w:rsidRPr="004343CF">
        <w:rPr>
          <w:rFonts w:asciiTheme="minorHAnsi" w:hAnsiTheme="minorHAnsi" w:cstheme="minorHAnsi"/>
          <w:lang w:val="it-IT"/>
        </w:rPr>
        <w:t>. Residenti e visitatori si ritrovano per gustare numerose specialità a base di granchio preparate da chef locali, accompagnate da spettacoli dal vivo, esibizioni culturali e dalla calorosa ospitalità baham</w:t>
      </w:r>
      <w:r w:rsidR="00FC258B">
        <w:rPr>
          <w:rFonts w:asciiTheme="minorHAnsi" w:hAnsiTheme="minorHAnsi" w:cstheme="minorHAnsi"/>
          <w:lang w:val="it-IT"/>
        </w:rPr>
        <w:t>iana</w:t>
      </w:r>
      <w:r w:rsidRPr="004343CF">
        <w:rPr>
          <w:rFonts w:asciiTheme="minorHAnsi" w:hAnsiTheme="minorHAnsi" w:cstheme="minorHAnsi"/>
          <w:lang w:val="it-IT"/>
        </w:rPr>
        <w:t>.</w:t>
      </w:r>
    </w:p>
    <w:p w14:paraId="43405E04" w14:textId="6D2ACF5F" w:rsidR="004343CF" w:rsidRPr="004343CF" w:rsidRDefault="004343CF" w:rsidP="004343CF">
      <w:pPr>
        <w:spacing w:before="120" w:after="120" w:line="20" w:lineRule="atLeast"/>
        <w:jc w:val="both"/>
        <w:rPr>
          <w:rFonts w:asciiTheme="minorHAnsi" w:hAnsiTheme="minorHAnsi" w:cstheme="minorHAnsi"/>
          <w:b/>
          <w:bCs/>
          <w:sz w:val="24"/>
          <w:szCs w:val="24"/>
          <w:lang w:val="en-GB"/>
        </w:rPr>
      </w:pPr>
      <w:r w:rsidRPr="004343CF">
        <w:rPr>
          <w:rFonts w:asciiTheme="minorHAnsi" w:hAnsiTheme="minorHAnsi" w:cstheme="minorHAnsi"/>
          <w:b/>
          <w:bCs/>
          <w:sz w:val="24"/>
          <w:szCs w:val="24"/>
          <w:lang w:val="en-GB"/>
        </w:rPr>
        <w:t xml:space="preserve">Cape Eleuthera Resort &amp; Marina – </w:t>
      </w:r>
      <w:hyperlink r:id="rId10" w:history="1">
        <w:proofErr w:type="spellStart"/>
        <w:r w:rsidRPr="009543E3">
          <w:rPr>
            <w:rStyle w:val="Collegamentoipertestuale"/>
            <w:rFonts w:asciiTheme="minorHAnsi" w:hAnsiTheme="minorHAnsi" w:cstheme="minorHAnsi"/>
            <w:b/>
            <w:bCs/>
            <w:sz w:val="24"/>
            <w:szCs w:val="24"/>
            <w:lang w:val="en-GB"/>
          </w:rPr>
          <w:t>SharkSchool</w:t>
        </w:r>
        <w:proofErr w:type="spellEnd"/>
      </w:hyperlink>
      <w:r w:rsidRPr="004343CF">
        <w:rPr>
          <w:rFonts w:asciiTheme="minorHAnsi" w:hAnsiTheme="minorHAnsi" w:cstheme="minorHAnsi"/>
          <w:b/>
          <w:bCs/>
          <w:sz w:val="24"/>
          <w:szCs w:val="24"/>
          <w:lang w:val="en-GB"/>
        </w:rPr>
        <w:t xml:space="preserve">® (23-30 </w:t>
      </w:r>
      <w:proofErr w:type="spellStart"/>
      <w:r w:rsidRPr="004343CF">
        <w:rPr>
          <w:rFonts w:asciiTheme="minorHAnsi" w:hAnsiTheme="minorHAnsi" w:cstheme="minorHAnsi"/>
          <w:b/>
          <w:bCs/>
          <w:sz w:val="24"/>
          <w:szCs w:val="24"/>
          <w:lang w:val="en-GB"/>
        </w:rPr>
        <w:t>agosto</w:t>
      </w:r>
      <w:proofErr w:type="spellEnd"/>
      <w:r w:rsidRPr="004343CF">
        <w:rPr>
          <w:rFonts w:asciiTheme="minorHAnsi" w:hAnsiTheme="minorHAnsi" w:cstheme="minorHAnsi"/>
          <w:b/>
          <w:bCs/>
          <w:sz w:val="24"/>
          <w:szCs w:val="24"/>
          <w:lang w:val="en-GB"/>
        </w:rPr>
        <w:t>)</w:t>
      </w:r>
    </w:p>
    <w:p w14:paraId="1763A954" w14:textId="2D5B31DD" w:rsid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I subacquei certificati potranno vivere un'esperienza esclusiva di una settimana dedicata allo studio del comportamento degli squali. Il programma, fondato dal Dr. Erich Ritter e guidato dal Master PADI </w:t>
      </w:r>
      <w:proofErr w:type="spellStart"/>
      <w:r w:rsidRPr="004343CF">
        <w:rPr>
          <w:rFonts w:asciiTheme="minorHAnsi" w:hAnsiTheme="minorHAnsi" w:cstheme="minorHAnsi"/>
          <w:lang w:val="it-IT"/>
        </w:rPr>
        <w:t>Instructor</w:t>
      </w:r>
      <w:proofErr w:type="spellEnd"/>
      <w:r w:rsidRPr="004343CF">
        <w:rPr>
          <w:rFonts w:asciiTheme="minorHAnsi" w:hAnsiTheme="minorHAnsi" w:cstheme="minorHAnsi"/>
          <w:lang w:val="it-IT"/>
        </w:rPr>
        <w:t xml:space="preserve"> Chad Sinden, parte da 2.</w:t>
      </w:r>
      <w:r w:rsidR="00285BA0">
        <w:rPr>
          <w:rFonts w:asciiTheme="minorHAnsi" w:hAnsiTheme="minorHAnsi" w:cstheme="minorHAnsi"/>
          <w:lang w:val="it-IT"/>
        </w:rPr>
        <w:t>350 euro e</w:t>
      </w:r>
      <w:r w:rsidRPr="004343CF">
        <w:rPr>
          <w:rFonts w:asciiTheme="minorHAnsi" w:hAnsiTheme="minorHAnsi" w:cstheme="minorHAnsi"/>
          <w:lang w:val="it-IT"/>
        </w:rPr>
        <w:t xml:space="preserve"> comprende cinque giorni di </w:t>
      </w:r>
      <w:proofErr w:type="spellStart"/>
      <w:r w:rsidRPr="004343CF">
        <w:rPr>
          <w:rFonts w:asciiTheme="minorHAnsi" w:hAnsiTheme="minorHAnsi" w:cstheme="minorHAnsi"/>
          <w:lang w:val="it-IT"/>
        </w:rPr>
        <w:t>SharkSchool</w:t>
      </w:r>
      <w:proofErr w:type="spellEnd"/>
      <w:r w:rsidRPr="004343CF">
        <w:rPr>
          <w:rFonts w:asciiTheme="minorHAnsi" w:hAnsiTheme="minorHAnsi" w:cstheme="minorHAnsi"/>
          <w:lang w:val="it-IT"/>
        </w:rPr>
        <w:t>® e sette notti in cottage.</w:t>
      </w:r>
    </w:p>
    <w:p w14:paraId="490FE3C2" w14:textId="77777777" w:rsidR="00FC258B" w:rsidRPr="004343CF" w:rsidRDefault="00FC258B" w:rsidP="004343CF">
      <w:pPr>
        <w:spacing w:before="120" w:after="120" w:line="20" w:lineRule="atLeast"/>
        <w:jc w:val="both"/>
        <w:rPr>
          <w:rFonts w:asciiTheme="minorHAnsi" w:hAnsiTheme="minorHAnsi" w:cstheme="minorHAnsi"/>
          <w:lang w:val="it-IT"/>
        </w:rPr>
      </w:pPr>
    </w:p>
    <w:p w14:paraId="6563C83E" w14:textId="77777777" w:rsidR="004343CF" w:rsidRPr="004343CF" w:rsidRDefault="004343CF" w:rsidP="004343CF">
      <w:pPr>
        <w:shd w:val="clear" w:color="auto" w:fill="D9E2F3" w:themeFill="accent1" w:themeFillTint="33"/>
        <w:spacing w:before="120" w:after="120" w:line="20" w:lineRule="atLeast"/>
        <w:jc w:val="both"/>
        <w:rPr>
          <w:rFonts w:asciiTheme="minorHAnsi" w:hAnsiTheme="minorHAnsi" w:cstheme="minorHAnsi"/>
          <w:b/>
          <w:bCs/>
          <w:sz w:val="24"/>
          <w:szCs w:val="24"/>
          <w:lang w:val="it-IT"/>
        </w:rPr>
      </w:pPr>
      <w:r w:rsidRPr="004343CF">
        <w:rPr>
          <w:rFonts w:asciiTheme="minorHAnsi" w:hAnsiTheme="minorHAnsi" w:cstheme="minorHAnsi"/>
          <w:b/>
          <w:bCs/>
          <w:sz w:val="24"/>
          <w:szCs w:val="24"/>
          <w:lang w:val="it-IT"/>
        </w:rPr>
        <w:lastRenderedPageBreak/>
        <w:t>Guardando all'autunno</w:t>
      </w:r>
    </w:p>
    <w:p w14:paraId="4005CC5D" w14:textId="77777777" w:rsidR="004343CF" w:rsidRPr="004343CF" w:rsidRDefault="004343CF" w:rsidP="004343CF">
      <w:pPr>
        <w:spacing w:before="120" w:after="120" w:line="20" w:lineRule="atLeast"/>
        <w:jc w:val="both"/>
        <w:rPr>
          <w:rFonts w:asciiTheme="minorHAnsi" w:hAnsiTheme="minorHAnsi" w:cstheme="minorHAnsi"/>
          <w:b/>
          <w:bCs/>
          <w:lang w:val="it-IT"/>
        </w:rPr>
      </w:pPr>
      <w:r w:rsidRPr="004343CF">
        <w:rPr>
          <w:rFonts w:asciiTheme="minorHAnsi" w:hAnsiTheme="minorHAnsi" w:cstheme="minorHAnsi"/>
          <w:b/>
          <w:bCs/>
          <w:lang w:val="it-IT"/>
        </w:rPr>
        <w:t xml:space="preserve">Torneo di </w:t>
      </w:r>
      <w:proofErr w:type="spellStart"/>
      <w:r w:rsidRPr="004343CF">
        <w:rPr>
          <w:rFonts w:asciiTheme="minorHAnsi" w:hAnsiTheme="minorHAnsi" w:cstheme="minorHAnsi"/>
          <w:b/>
          <w:bCs/>
          <w:lang w:val="it-IT"/>
        </w:rPr>
        <w:t>Pickleball</w:t>
      </w:r>
      <w:proofErr w:type="spellEnd"/>
      <w:r w:rsidRPr="004343CF">
        <w:rPr>
          <w:rFonts w:asciiTheme="minorHAnsi" w:hAnsiTheme="minorHAnsi" w:cstheme="minorHAnsi"/>
          <w:b/>
          <w:bCs/>
          <w:lang w:val="it-IT"/>
        </w:rPr>
        <w:t xml:space="preserve"> all'Abaco Beach Resort (13-15 novembre)</w:t>
      </w:r>
    </w:p>
    <w:p w14:paraId="397DDD75" w14:textId="791A62AA"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È già tempo di programmare una vacanza autunnale. </w:t>
      </w:r>
      <w:hyperlink r:id="rId11" w:history="1">
        <w:r w:rsidRPr="00151E3B">
          <w:rPr>
            <w:rStyle w:val="Collegamentoipertestuale"/>
            <w:rFonts w:asciiTheme="minorHAnsi" w:hAnsiTheme="minorHAnsi" w:cstheme="minorHAnsi"/>
            <w:lang w:val="it-IT"/>
          </w:rPr>
          <w:t>L'Abaco Beach Resort &amp; Boat Harbour Marina</w:t>
        </w:r>
      </w:hyperlink>
      <w:r w:rsidRPr="004343CF">
        <w:rPr>
          <w:rFonts w:asciiTheme="minorHAnsi" w:hAnsiTheme="minorHAnsi" w:cstheme="minorHAnsi"/>
          <w:lang w:val="it-IT"/>
        </w:rPr>
        <w:t xml:space="preserve"> ospiterà la seconda edizione del proprio torneo di </w:t>
      </w:r>
      <w:proofErr w:type="spellStart"/>
      <w:r w:rsidRPr="004343CF">
        <w:rPr>
          <w:rFonts w:asciiTheme="minorHAnsi" w:hAnsiTheme="minorHAnsi" w:cstheme="minorHAnsi"/>
          <w:lang w:val="it-IT"/>
        </w:rPr>
        <w:t>pickleball</w:t>
      </w:r>
      <w:proofErr w:type="spellEnd"/>
      <w:r w:rsidRPr="004343CF">
        <w:rPr>
          <w:rFonts w:asciiTheme="minorHAnsi" w:hAnsiTheme="minorHAnsi" w:cstheme="minorHAnsi"/>
          <w:lang w:val="it-IT"/>
        </w:rPr>
        <w:t xml:space="preserve"> con cocktail inaugurale, competizioni, cene con degustazione di vini e clinic tenute da istruttori esperti.</w:t>
      </w:r>
    </w:p>
    <w:p w14:paraId="2CA5AAE5" w14:textId="77777777" w:rsidR="004343CF" w:rsidRPr="004343CF" w:rsidRDefault="004343CF" w:rsidP="004343CF">
      <w:pPr>
        <w:spacing w:before="120" w:after="120" w:line="20" w:lineRule="atLeast"/>
        <w:jc w:val="both"/>
        <w:rPr>
          <w:rFonts w:asciiTheme="minorHAnsi" w:hAnsiTheme="minorHAnsi" w:cstheme="minorHAnsi"/>
          <w:b/>
          <w:bCs/>
          <w:sz w:val="24"/>
          <w:szCs w:val="24"/>
          <w:lang w:val="it-IT"/>
        </w:rPr>
      </w:pPr>
      <w:r w:rsidRPr="004343CF">
        <w:rPr>
          <w:rFonts w:asciiTheme="minorHAnsi" w:hAnsiTheme="minorHAnsi" w:cstheme="minorHAnsi"/>
          <w:b/>
          <w:bCs/>
          <w:sz w:val="24"/>
          <w:szCs w:val="24"/>
          <w:lang w:val="it-IT"/>
        </w:rPr>
        <w:t>Offerte speciali</w:t>
      </w:r>
    </w:p>
    <w:p w14:paraId="6A99E16A" w14:textId="7777777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Per consentire ai viaggiatori di godersi fino in fondo gli ultimi mesi d'estate, numerosi resort dell'arcipelago propongono tariffe speciali, crediti resort e pacchetti dedicati. L'elenco completo delle offerte è disponibile su </w:t>
      </w:r>
      <w:hyperlink r:id="rId12" w:history="1">
        <w:r w:rsidRPr="004343CF">
          <w:rPr>
            <w:rStyle w:val="Collegamentoipertestuale"/>
            <w:rFonts w:asciiTheme="minorHAnsi" w:hAnsiTheme="minorHAnsi" w:cstheme="minorHAnsi"/>
            <w:lang w:val="it-IT"/>
          </w:rPr>
          <w:t>https://www.bahamas.com/deals-packages</w:t>
        </w:r>
      </w:hyperlink>
      <w:r w:rsidRPr="004343CF">
        <w:rPr>
          <w:rFonts w:asciiTheme="minorHAnsi" w:hAnsiTheme="minorHAnsi" w:cstheme="minorHAnsi"/>
          <w:lang w:val="it-IT"/>
        </w:rPr>
        <w:t>.</w:t>
      </w:r>
    </w:p>
    <w:p w14:paraId="2C6991A0" w14:textId="4411F800" w:rsidR="004343CF" w:rsidRPr="004343CF" w:rsidRDefault="004343CF" w:rsidP="004343CF">
      <w:pPr>
        <w:spacing w:before="120" w:after="120" w:line="20" w:lineRule="atLeast"/>
        <w:jc w:val="both"/>
        <w:rPr>
          <w:rFonts w:asciiTheme="minorHAnsi" w:hAnsiTheme="minorHAnsi" w:cstheme="minorHAnsi"/>
          <w:b/>
          <w:bCs/>
          <w:sz w:val="24"/>
          <w:szCs w:val="24"/>
          <w:lang w:val="it-IT"/>
        </w:rPr>
      </w:pPr>
      <w:hyperlink r:id="rId13" w:history="1">
        <w:r w:rsidRPr="00597C8A">
          <w:rPr>
            <w:rStyle w:val="Collegamentoipertestuale"/>
            <w:rFonts w:asciiTheme="minorHAnsi" w:hAnsiTheme="minorHAnsi" w:cstheme="minorHAnsi"/>
            <w:b/>
            <w:bCs/>
            <w:sz w:val="24"/>
            <w:szCs w:val="24"/>
            <w:lang w:val="it-IT"/>
          </w:rPr>
          <w:t>The Cove Eleuthera</w:t>
        </w:r>
      </w:hyperlink>
      <w:r w:rsidRPr="004343CF">
        <w:rPr>
          <w:rFonts w:asciiTheme="minorHAnsi" w:hAnsiTheme="minorHAnsi" w:cstheme="minorHAnsi"/>
          <w:b/>
          <w:bCs/>
          <w:sz w:val="24"/>
          <w:szCs w:val="24"/>
          <w:lang w:val="it-IT"/>
        </w:rPr>
        <w:t xml:space="preserve"> (Eleuthera)</w:t>
      </w:r>
    </w:p>
    <w:p w14:paraId="6904731A" w14:textId="5357928E"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Soggiornando almeno sette notti gli ospiti ricevono un credito resort di 1.000 dollari, ideale per concedersi trattamenti benessere e sessioni di yoga fronte oceano. Chi viaggia da solo può inoltre scegliere il pacchetto </w:t>
      </w:r>
      <w:hyperlink r:id="rId14" w:history="1">
        <w:r w:rsidRPr="00C97357">
          <w:rPr>
            <w:rStyle w:val="Collegamentoipertestuale"/>
            <w:rFonts w:asciiTheme="minorHAnsi" w:hAnsiTheme="minorHAnsi" w:cstheme="minorHAnsi"/>
            <w:lang w:val="it-IT"/>
          </w:rPr>
          <w:t>Solo Serenity</w:t>
        </w:r>
      </w:hyperlink>
      <w:r w:rsidRPr="004343CF">
        <w:rPr>
          <w:rFonts w:asciiTheme="minorHAnsi" w:hAnsiTheme="minorHAnsi" w:cstheme="minorHAnsi"/>
          <w:lang w:val="it-IT"/>
        </w:rPr>
        <w:t>, che include un trattamento spa gratuito ogni giorno.</w:t>
      </w:r>
    </w:p>
    <w:p w14:paraId="6AC08D53" w14:textId="77777777" w:rsidR="004343CF" w:rsidRPr="004343CF" w:rsidRDefault="004343CF" w:rsidP="004343CF">
      <w:pPr>
        <w:spacing w:before="120" w:after="120" w:line="20" w:lineRule="atLeast"/>
        <w:jc w:val="both"/>
        <w:rPr>
          <w:rFonts w:asciiTheme="minorHAnsi" w:hAnsiTheme="minorHAnsi" w:cstheme="minorHAnsi"/>
          <w:b/>
          <w:bCs/>
          <w:sz w:val="24"/>
          <w:szCs w:val="24"/>
          <w:lang w:val="it-IT"/>
        </w:rPr>
      </w:pPr>
      <w:proofErr w:type="spellStart"/>
      <w:r w:rsidRPr="004343CF">
        <w:rPr>
          <w:rFonts w:asciiTheme="minorHAnsi" w:hAnsiTheme="minorHAnsi" w:cstheme="minorHAnsi"/>
          <w:b/>
          <w:bCs/>
          <w:sz w:val="24"/>
          <w:szCs w:val="24"/>
          <w:lang w:val="it-IT"/>
        </w:rPr>
        <w:t>Rosewood</w:t>
      </w:r>
      <w:proofErr w:type="spellEnd"/>
      <w:r w:rsidRPr="004343CF">
        <w:rPr>
          <w:rFonts w:asciiTheme="minorHAnsi" w:hAnsiTheme="minorHAnsi" w:cstheme="minorHAnsi"/>
          <w:b/>
          <w:bCs/>
          <w:sz w:val="24"/>
          <w:szCs w:val="24"/>
          <w:lang w:val="it-IT"/>
        </w:rPr>
        <w:t xml:space="preserve"> Baha Mar (Nassau)</w:t>
      </w:r>
    </w:p>
    <w:p w14:paraId="77FAA408" w14:textId="0387FDA8"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Per una fuga romantica all'insegna del lusso bahamense sono disponibili sconti fino al 25% su suite selezionate, servizio maggiordomo dedicato e un credito di 300 dollari da utilizzare per una </w:t>
      </w:r>
      <w:proofErr w:type="spellStart"/>
      <w:r w:rsidRPr="004343CF">
        <w:rPr>
          <w:rFonts w:asciiTheme="minorHAnsi" w:hAnsiTheme="minorHAnsi" w:cstheme="minorHAnsi"/>
          <w:lang w:val="it-IT"/>
        </w:rPr>
        <w:t>cabana</w:t>
      </w:r>
      <w:proofErr w:type="spellEnd"/>
      <w:r w:rsidRPr="004343CF">
        <w:rPr>
          <w:rFonts w:asciiTheme="minorHAnsi" w:hAnsiTheme="minorHAnsi" w:cstheme="minorHAnsi"/>
          <w:lang w:val="it-IT"/>
        </w:rPr>
        <w:t xml:space="preserve"> privata o un </w:t>
      </w:r>
      <w:proofErr w:type="spellStart"/>
      <w:r w:rsidRPr="004343CF">
        <w:rPr>
          <w:rFonts w:asciiTheme="minorHAnsi" w:hAnsiTheme="minorHAnsi" w:cstheme="minorHAnsi"/>
          <w:lang w:val="it-IT"/>
        </w:rPr>
        <w:t>daybed</w:t>
      </w:r>
      <w:proofErr w:type="spellEnd"/>
      <w:r w:rsidRPr="004343CF">
        <w:rPr>
          <w:rFonts w:asciiTheme="minorHAnsi" w:hAnsiTheme="minorHAnsi" w:cstheme="minorHAnsi"/>
          <w:lang w:val="it-IT"/>
        </w:rPr>
        <w:t xml:space="preserve"> a bordo piscina. In alternativa, è possibile usufruire della quarta notte gratuita con un credito resort giornaliero di </w:t>
      </w:r>
      <w:r w:rsidR="00F62975">
        <w:rPr>
          <w:rFonts w:asciiTheme="minorHAnsi" w:hAnsiTheme="minorHAnsi" w:cstheme="minorHAnsi"/>
          <w:lang w:val="it-IT"/>
        </w:rPr>
        <w:t>1.000 dollari</w:t>
      </w:r>
      <w:r w:rsidR="00C97357">
        <w:rPr>
          <w:rFonts w:asciiTheme="minorHAnsi" w:hAnsiTheme="minorHAnsi" w:cstheme="minorHAnsi"/>
          <w:lang w:val="it-IT"/>
        </w:rPr>
        <w:t xml:space="preserve"> (850 euro circa)</w:t>
      </w:r>
      <w:r w:rsidRPr="004343CF">
        <w:rPr>
          <w:rFonts w:asciiTheme="minorHAnsi" w:hAnsiTheme="minorHAnsi" w:cstheme="minorHAnsi"/>
          <w:lang w:val="it-IT"/>
        </w:rPr>
        <w:t>.</w:t>
      </w:r>
    </w:p>
    <w:p w14:paraId="6573C2E9" w14:textId="313DCAF8" w:rsidR="004343CF" w:rsidRPr="004343CF" w:rsidRDefault="004343CF" w:rsidP="004343CF">
      <w:pPr>
        <w:spacing w:before="120" w:after="120" w:line="20" w:lineRule="atLeast"/>
        <w:jc w:val="both"/>
        <w:rPr>
          <w:rFonts w:asciiTheme="minorHAnsi" w:hAnsiTheme="minorHAnsi" w:cstheme="minorHAnsi"/>
          <w:b/>
          <w:bCs/>
          <w:sz w:val="24"/>
          <w:szCs w:val="24"/>
          <w:lang w:val="en-GB"/>
        </w:rPr>
      </w:pPr>
      <w:hyperlink r:id="rId15" w:history="1">
        <w:proofErr w:type="spellStart"/>
        <w:r w:rsidRPr="004B3CA1">
          <w:rPr>
            <w:rStyle w:val="Collegamentoipertestuale"/>
            <w:rFonts w:asciiTheme="minorHAnsi" w:hAnsiTheme="minorHAnsi" w:cstheme="minorHAnsi"/>
            <w:b/>
            <w:bCs/>
            <w:sz w:val="24"/>
            <w:szCs w:val="24"/>
            <w:lang w:val="en-GB"/>
          </w:rPr>
          <w:t>Caerula</w:t>
        </w:r>
        <w:proofErr w:type="spellEnd"/>
        <w:r w:rsidRPr="004B3CA1">
          <w:rPr>
            <w:rStyle w:val="Collegamentoipertestuale"/>
            <w:rFonts w:asciiTheme="minorHAnsi" w:hAnsiTheme="minorHAnsi" w:cstheme="minorHAnsi"/>
            <w:b/>
            <w:bCs/>
            <w:sz w:val="24"/>
            <w:szCs w:val="24"/>
            <w:lang w:val="en-GB"/>
          </w:rPr>
          <w:t xml:space="preserve"> Mar Club</w:t>
        </w:r>
      </w:hyperlink>
      <w:r w:rsidRPr="004343CF">
        <w:rPr>
          <w:rFonts w:asciiTheme="minorHAnsi" w:hAnsiTheme="minorHAnsi" w:cstheme="minorHAnsi"/>
          <w:b/>
          <w:bCs/>
          <w:sz w:val="24"/>
          <w:szCs w:val="24"/>
          <w:lang w:val="en-GB"/>
        </w:rPr>
        <w:t xml:space="preserve"> (South Andros)</w:t>
      </w:r>
    </w:p>
    <w:p w14:paraId="2509562A" w14:textId="7777777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Il pacchetto </w:t>
      </w:r>
      <w:proofErr w:type="spellStart"/>
      <w:r w:rsidRPr="004343CF">
        <w:rPr>
          <w:rFonts w:asciiTheme="minorHAnsi" w:hAnsiTheme="minorHAnsi" w:cstheme="minorHAnsi"/>
          <w:lang w:val="it-IT"/>
        </w:rPr>
        <w:t>Restore</w:t>
      </w:r>
      <w:proofErr w:type="spellEnd"/>
      <w:r w:rsidRPr="004343CF">
        <w:rPr>
          <w:rFonts w:asciiTheme="minorHAnsi" w:hAnsiTheme="minorHAnsi" w:cstheme="minorHAnsi"/>
          <w:lang w:val="it-IT"/>
        </w:rPr>
        <w:t xml:space="preserve"> &amp; Renew comprende sessioni di movimento consapevole e massaggi svedesi, mentre </w:t>
      </w:r>
      <w:proofErr w:type="spellStart"/>
      <w:r w:rsidRPr="004343CF">
        <w:rPr>
          <w:rFonts w:asciiTheme="minorHAnsi" w:hAnsiTheme="minorHAnsi" w:cstheme="minorHAnsi"/>
          <w:lang w:val="it-IT"/>
        </w:rPr>
        <w:t>Discover</w:t>
      </w:r>
      <w:proofErr w:type="spellEnd"/>
      <w:r w:rsidRPr="004343CF">
        <w:rPr>
          <w:rFonts w:asciiTheme="minorHAnsi" w:hAnsiTheme="minorHAnsi" w:cstheme="minorHAnsi"/>
          <w:lang w:val="it-IT"/>
        </w:rPr>
        <w:t xml:space="preserve"> South Andros include escursioni guidate in kayak tra le mangrovie e un picnic su una spiaggia deserta. Con l'offerta Linger Longer gli ospiti ricevono inoltre una quarta notte gratuita.</w:t>
      </w:r>
    </w:p>
    <w:p w14:paraId="723B43D9" w14:textId="621C191F" w:rsidR="004343CF" w:rsidRPr="004343CF" w:rsidRDefault="004343CF" w:rsidP="004343CF">
      <w:pPr>
        <w:spacing w:before="120" w:after="120" w:line="20" w:lineRule="atLeast"/>
        <w:jc w:val="both"/>
        <w:rPr>
          <w:rFonts w:asciiTheme="minorHAnsi" w:hAnsiTheme="minorHAnsi" w:cstheme="minorHAnsi"/>
          <w:b/>
          <w:bCs/>
          <w:sz w:val="24"/>
          <w:szCs w:val="24"/>
          <w:lang w:val="en-GB"/>
        </w:rPr>
      </w:pPr>
      <w:hyperlink r:id="rId16" w:history="1">
        <w:r w:rsidRPr="005566DB">
          <w:rPr>
            <w:rStyle w:val="Collegamentoipertestuale"/>
            <w:rFonts w:asciiTheme="minorHAnsi" w:hAnsiTheme="minorHAnsi" w:cstheme="minorHAnsi"/>
            <w:b/>
            <w:bCs/>
            <w:sz w:val="24"/>
            <w:szCs w:val="24"/>
            <w:lang w:val="en-GB"/>
          </w:rPr>
          <w:t>Grand Isle Resort &amp; Residences</w:t>
        </w:r>
      </w:hyperlink>
      <w:r w:rsidRPr="004343CF">
        <w:rPr>
          <w:rFonts w:asciiTheme="minorHAnsi" w:hAnsiTheme="minorHAnsi" w:cstheme="minorHAnsi"/>
          <w:b/>
          <w:bCs/>
          <w:sz w:val="24"/>
          <w:szCs w:val="24"/>
          <w:lang w:val="en-GB"/>
        </w:rPr>
        <w:t xml:space="preserve"> (Great Exuma)</w:t>
      </w:r>
    </w:p>
    <w:p w14:paraId="66A6DDAE" w14:textId="6C5BFA15"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Sconto del 20% sulle ville di lusso con tre camere da letto e pasti gratuiti per i bambini, per rendere la vacanza ancora più rilassante. Chi desidera fermarsi più a lungo può approfittare </w:t>
      </w:r>
      <w:hyperlink r:id="rId17" w:history="1">
        <w:r w:rsidRPr="00DA0107">
          <w:rPr>
            <w:rStyle w:val="Collegamentoipertestuale"/>
            <w:rFonts w:asciiTheme="minorHAnsi" w:hAnsiTheme="minorHAnsi" w:cstheme="minorHAnsi"/>
            <w:lang w:val="it-IT"/>
          </w:rPr>
          <w:t>dell'Extended Stay Program</w:t>
        </w:r>
      </w:hyperlink>
      <w:r w:rsidRPr="004343CF">
        <w:rPr>
          <w:rFonts w:asciiTheme="minorHAnsi" w:hAnsiTheme="minorHAnsi" w:cstheme="minorHAnsi"/>
          <w:lang w:val="it-IT"/>
        </w:rPr>
        <w:t>, che prevede tariffe agevolate sui soggiorni prolungati.</w:t>
      </w:r>
    </w:p>
    <w:p w14:paraId="2A93542C" w14:textId="392B3528" w:rsidR="004343CF" w:rsidRPr="004343CF" w:rsidRDefault="004343CF" w:rsidP="004343CF">
      <w:pPr>
        <w:spacing w:before="120" w:after="120" w:line="20" w:lineRule="atLeast"/>
        <w:jc w:val="both"/>
        <w:rPr>
          <w:rFonts w:asciiTheme="minorHAnsi" w:hAnsiTheme="minorHAnsi" w:cstheme="minorHAnsi"/>
          <w:b/>
          <w:bCs/>
          <w:sz w:val="24"/>
          <w:szCs w:val="24"/>
          <w:lang w:val="fr-FR"/>
        </w:rPr>
      </w:pPr>
      <w:hyperlink r:id="rId18" w:history="1">
        <w:r w:rsidRPr="00AB1195">
          <w:rPr>
            <w:rStyle w:val="Collegamentoipertestuale"/>
            <w:rFonts w:asciiTheme="minorHAnsi" w:hAnsiTheme="minorHAnsi" w:cstheme="minorHAnsi"/>
            <w:b/>
            <w:bCs/>
            <w:sz w:val="24"/>
            <w:szCs w:val="24"/>
            <w:lang w:val="fr-FR"/>
          </w:rPr>
          <w:t xml:space="preserve">Comfort Suites </w:t>
        </w:r>
        <w:proofErr w:type="spellStart"/>
        <w:r w:rsidRPr="00AB1195">
          <w:rPr>
            <w:rStyle w:val="Collegamentoipertestuale"/>
            <w:rFonts w:asciiTheme="minorHAnsi" w:hAnsiTheme="minorHAnsi" w:cstheme="minorHAnsi"/>
            <w:b/>
            <w:bCs/>
            <w:sz w:val="24"/>
            <w:szCs w:val="24"/>
            <w:lang w:val="fr-FR"/>
          </w:rPr>
          <w:t>Paradise</w:t>
        </w:r>
        <w:proofErr w:type="spellEnd"/>
        <w:r w:rsidRPr="00AB1195">
          <w:rPr>
            <w:rStyle w:val="Collegamentoipertestuale"/>
            <w:rFonts w:asciiTheme="minorHAnsi" w:hAnsiTheme="minorHAnsi" w:cstheme="minorHAnsi"/>
            <w:b/>
            <w:bCs/>
            <w:sz w:val="24"/>
            <w:szCs w:val="24"/>
            <w:lang w:val="fr-FR"/>
          </w:rPr>
          <w:t xml:space="preserve"> Island</w:t>
        </w:r>
      </w:hyperlink>
      <w:r w:rsidRPr="004343CF">
        <w:rPr>
          <w:rFonts w:asciiTheme="minorHAnsi" w:hAnsiTheme="minorHAnsi" w:cstheme="minorHAnsi"/>
          <w:b/>
          <w:bCs/>
          <w:sz w:val="24"/>
          <w:szCs w:val="24"/>
          <w:lang w:val="fr-FR"/>
        </w:rPr>
        <w:t xml:space="preserve"> (</w:t>
      </w:r>
      <w:proofErr w:type="spellStart"/>
      <w:r w:rsidRPr="004343CF">
        <w:rPr>
          <w:rFonts w:asciiTheme="minorHAnsi" w:hAnsiTheme="minorHAnsi" w:cstheme="minorHAnsi"/>
          <w:b/>
          <w:bCs/>
          <w:sz w:val="24"/>
          <w:szCs w:val="24"/>
          <w:lang w:val="fr-FR"/>
        </w:rPr>
        <w:t>Paradise</w:t>
      </w:r>
      <w:proofErr w:type="spellEnd"/>
      <w:r w:rsidRPr="004343CF">
        <w:rPr>
          <w:rFonts w:asciiTheme="minorHAnsi" w:hAnsiTheme="minorHAnsi" w:cstheme="minorHAnsi"/>
          <w:b/>
          <w:bCs/>
          <w:sz w:val="24"/>
          <w:szCs w:val="24"/>
          <w:lang w:val="fr-FR"/>
        </w:rPr>
        <w:t xml:space="preserve"> Island)</w:t>
      </w:r>
    </w:p>
    <w:p w14:paraId="7110EE67" w14:textId="2D91C3F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Ideale per famiglie</w:t>
      </w:r>
      <w:r w:rsidR="00AB1195">
        <w:rPr>
          <w:rFonts w:asciiTheme="minorHAnsi" w:hAnsiTheme="minorHAnsi" w:cstheme="minorHAnsi"/>
          <w:lang w:val="it-IT"/>
        </w:rPr>
        <w:t xml:space="preserve"> ‘</w:t>
      </w:r>
      <w:proofErr w:type="spellStart"/>
      <w:r w:rsidR="00AB1195">
        <w:rPr>
          <w:rFonts w:asciiTheme="minorHAnsi" w:hAnsiTheme="minorHAnsi" w:cstheme="minorHAnsi"/>
          <w:lang w:val="it-IT"/>
        </w:rPr>
        <w:t>avtive</w:t>
      </w:r>
      <w:proofErr w:type="spellEnd"/>
      <w:r w:rsidR="00AB1195">
        <w:rPr>
          <w:rFonts w:asciiTheme="minorHAnsi" w:hAnsiTheme="minorHAnsi" w:cstheme="minorHAnsi"/>
          <w:lang w:val="it-IT"/>
        </w:rPr>
        <w:t>’</w:t>
      </w:r>
      <w:r w:rsidRPr="004343CF">
        <w:rPr>
          <w:rFonts w:asciiTheme="minorHAnsi" w:hAnsiTheme="minorHAnsi" w:cstheme="minorHAnsi"/>
          <w:lang w:val="it-IT"/>
        </w:rPr>
        <w:t xml:space="preserve">: i bambini fino a </w:t>
      </w:r>
      <w:proofErr w:type="gramStart"/>
      <w:r w:rsidRPr="004343CF">
        <w:rPr>
          <w:rFonts w:asciiTheme="minorHAnsi" w:hAnsiTheme="minorHAnsi" w:cstheme="minorHAnsi"/>
          <w:lang w:val="it-IT"/>
        </w:rPr>
        <w:t>11</w:t>
      </w:r>
      <w:proofErr w:type="gramEnd"/>
      <w:r w:rsidRPr="004343CF">
        <w:rPr>
          <w:rFonts w:asciiTheme="minorHAnsi" w:hAnsiTheme="minorHAnsi" w:cstheme="minorHAnsi"/>
          <w:lang w:val="it-IT"/>
        </w:rPr>
        <w:t xml:space="preserve"> anni soggiornano, mangiano e usufruiscono delle attività gratuitamente. Gli ospiti hanno inoltre accesso ai servizi del vicino Atlantis Paradise Island.</w:t>
      </w:r>
    </w:p>
    <w:p w14:paraId="3196DE21" w14:textId="608DE7A6" w:rsidR="004343CF" w:rsidRPr="004343CF" w:rsidRDefault="004343CF" w:rsidP="004343CF">
      <w:pPr>
        <w:spacing w:before="120" w:after="120" w:line="20" w:lineRule="atLeast"/>
        <w:jc w:val="both"/>
        <w:rPr>
          <w:rFonts w:asciiTheme="minorHAnsi" w:hAnsiTheme="minorHAnsi" w:cstheme="minorHAnsi"/>
          <w:b/>
          <w:bCs/>
          <w:sz w:val="24"/>
          <w:szCs w:val="24"/>
          <w:lang w:val="en-GB"/>
        </w:rPr>
      </w:pPr>
      <w:hyperlink r:id="rId19" w:history="1">
        <w:r w:rsidRPr="00CA42B5">
          <w:rPr>
            <w:rStyle w:val="Collegamentoipertestuale"/>
            <w:rFonts w:asciiTheme="minorHAnsi" w:hAnsiTheme="minorHAnsi" w:cstheme="minorHAnsi"/>
            <w:b/>
            <w:bCs/>
            <w:sz w:val="24"/>
            <w:szCs w:val="24"/>
            <w:lang w:val="en-GB"/>
          </w:rPr>
          <w:t>The Royal at Atlantis</w:t>
        </w:r>
      </w:hyperlink>
      <w:r w:rsidRPr="004343CF">
        <w:rPr>
          <w:rFonts w:asciiTheme="minorHAnsi" w:hAnsiTheme="minorHAnsi" w:cstheme="minorHAnsi"/>
          <w:b/>
          <w:bCs/>
          <w:sz w:val="24"/>
          <w:szCs w:val="24"/>
          <w:lang w:val="en-GB"/>
        </w:rPr>
        <w:t xml:space="preserve"> (Paradise Island)</w:t>
      </w:r>
    </w:p>
    <w:p w14:paraId="2FC926A5" w14:textId="33ACE65F" w:rsidR="002A069F" w:rsidRDefault="004343CF" w:rsidP="002A069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Con la promozione "Hot Dates" è possibile prenotare alle migliori tariffe disponibili e vivere un soggiorno all'insegna dell'alta gastronomia e delle esperienze più dinamiche dei Caraibi.</w:t>
      </w:r>
    </w:p>
    <w:p w14:paraId="00F8C458" w14:textId="77777777" w:rsidR="00CA42B5" w:rsidRDefault="00CA42B5" w:rsidP="002A069F">
      <w:pPr>
        <w:spacing w:before="120" w:after="120" w:line="20" w:lineRule="atLeast"/>
        <w:jc w:val="both"/>
        <w:rPr>
          <w:rFonts w:asciiTheme="minorHAnsi" w:hAnsiTheme="minorHAnsi" w:cstheme="minorHAnsi"/>
          <w:lang w:val="it-IT"/>
        </w:rPr>
      </w:pPr>
    </w:p>
    <w:p w14:paraId="74E98ED1" w14:textId="77777777" w:rsidR="00CA42B5" w:rsidRDefault="00CA42B5" w:rsidP="002A069F">
      <w:pPr>
        <w:spacing w:before="120" w:after="120" w:line="20" w:lineRule="atLeast"/>
        <w:jc w:val="both"/>
        <w:rPr>
          <w:rFonts w:asciiTheme="minorHAnsi" w:hAnsiTheme="minorHAnsi" w:cstheme="minorHAnsi"/>
          <w:lang w:val="it-IT"/>
        </w:rPr>
      </w:pPr>
    </w:p>
    <w:p w14:paraId="356C3B54" w14:textId="77777777" w:rsidR="00CA42B5" w:rsidRDefault="00CA42B5" w:rsidP="002A069F">
      <w:pPr>
        <w:spacing w:before="120" w:after="120" w:line="20" w:lineRule="atLeast"/>
        <w:jc w:val="both"/>
        <w:rPr>
          <w:rFonts w:asciiTheme="minorHAnsi" w:hAnsiTheme="minorHAnsi" w:cstheme="minorHAnsi"/>
          <w:lang w:val="it-IT"/>
        </w:rPr>
      </w:pPr>
    </w:p>
    <w:p w14:paraId="16C9AB85" w14:textId="77777777" w:rsidR="00CA42B5" w:rsidRDefault="00CA42B5" w:rsidP="002A069F">
      <w:pPr>
        <w:spacing w:before="120" w:after="120" w:line="20" w:lineRule="atLeast"/>
        <w:jc w:val="both"/>
        <w:rPr>
          <w:rFonts w:asciiTheme="minorHAnsi" w:hAnsiTheme="minorHAnsi" w:cstheme="minorHAnsi"/>
          <w:lang w:val="it-IT"/>
        </w:rPr>
      </w:pPr>
    </w:p>
    <w:p w14:paraId="2CF1C15B" w14:textId="77777777" w:rsidR="00CA42B5" w:rsidRDefault="00CA42B5" w:rsidP="002A069F">
      <w:pPr>
        <w:spacing w:before="120" w:after="120" w:line="20" w:lineRule="atLeast"/>
        <w:jc w:val="both"/>
        <w:rPr>
          <w:rFonts w:asciiTheme="minorHAnsi" w:hAnsiTheme="minorHAnsi" w:cstheme="minorHAnsi"/>
          <w:lang w:val="it-IT"/>
        </w:rPr>
      </w:pPr>
    </w:p>
    <w:p w14:paraId="24A99391" w14:textId="77777777" w:rsidR="00CA42B5" w:rsidRDefault="00CA42B5" w:rsidP="002A069F">
      <w:pPr>
        <w:spacing w:before="120" w:after="120" w:line="20" w:lineRule="atLeast"/>
        <w:jc w:val="both"/>
        <w:rPr>
          <w:rFonts w:asciiTheme="minorHAnsi" w:hAnsiTheme="minorHAnsi" w:cstheme="minorHAnsi"/>
          <w:lang w:val="it-IT"/>
        </w:rPr>
      </w:pPr>
    </w:p>
    <w:p w14:paraId="3EAD3BA3" w14:textId="77777777" w:rsidR="00CA42B5" w:rsidRDefault="00CA42B5" w:rsidP="002A069F">
      <w:pPr>
        <w:spacing w:before="120" w:after="120" w:line="20" w:lineRule="atLeast"/>
        <w:jc w:val="both"/>
        <w:rPr>
          <w:rFonts w:asciiTheme="minorHAnsi" w:hAnsiTheme="minorHAnsi" w:cstheme="minorHAnsi"/>
          <w:lang w:val="it-IT"/>
        </w:rPr>
      </w:pPr>
    </w:p>
    <w:p w14:paraId="1E713760" w14:textId="77777777" w:rsidR="00CA42B5" w:rsidRPr="004343CF" w:rsidRDefault="00CA42B5" w:rsidP="002A069F">
      <w:pPr>
        <w:spacing w:before="120" w:after="120" w:line="20" w:lineRule="atLeast"/>
        <w:jc w:val="both"/>
        <w:rPr>
          <w:rFonts w:asciiTheme="minorHAnsi" w:hAnsiTheme="minorHAnsi" w:cstheme="minorHAnsi"/>
          <w:lang w:val="it-IT"/>
        </w:rPr>
      </w:pPr>
    </w:p>
    <w:p w14:paraId="6C85FCFB" w14:textId="77777777" w:rsidR="002A069F" w:rsidRPr="00647DA3" w:rsidRDefault="002A069F" w:rsidP="002A069F">
      <w:pPr>
        <w:spacing w:before="120" w:after="120" w:line="20" w:lineRule="atLeast"/>
        <w:jc w:val="both"/>
        <w:rPr>
          <w:rFonts w:asciiTheme="minorHAnsi" w:hAnsiTheme="minorHAnsi" w:cstheme="minorHAnsi"/>
          <w:lang w:val="it-IT"/>
        </w:rPr>
      </w:pPr>
    </w:p>
    <w:tbl>
      <w:tblPr>
        <w:tblW w:w="93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8"/>
      </w:tblGrid>
      <w:tr w:rsidR="00AE5B7E" w:rsidRPr="00BF73F8" w14:paraId="440AE849" w14:textId="77777777" w:rsidTr="00875D17">
        <w:trPr>
          <w:trHeight w:val="1570"/>
        </w:trPr>
        <w:tc>
          <w:tcPr>
            <w:tcW w:w="9398" w:type="dxa"/>
            <w:shd w:val="clear" w:color="auto" w:fill="DEEAF6" w:themeFill="accent5" w:themeFillTint="33"/>
          </w:tcPr>
          <w:p w14:paraId="267B6FED" w14:textId="6B729539" w:rsidR="009747F4" w:rsidRDefault="009747F4" w:rsidP="002A069F">
            <w:pPr>
              <w:spacing w:before="120" w:after="120" w:line="20" w:lineRule="atLeast"/>
              <w:jc w:val="both"/>
              <w:rPr>
                <w:rFonts w:asciiTheme="minorHAnsi" w:hAnsiTheme="minorHAnsi" w:cstheme="minorHAnsi"/>
                <w:b/>
                <w:bCs/>
                <w:color w:val="00B0F0"/>
                <w:lang w:val="it-IT"/>
              </w:rPr>
            </w:pPr>
            <w:r>
              <w:rPr>
                <w:rFonts w:asciiTheme="minorHAnsi" w:hAnsiTheme="minorHAnsi" w:cstheme="minorHAnsi"/>
                <w:b/>
                <w:bCs/>
                <w:lang w:val="it-IT"/>
              </w:rPr>
              <w:t>Focus sull’isola</w:t>
            </w:r>
            <w:r w:rsidRPr="0066670F">
              <w:rPr>
                <w:rFonts w:asciiTheme="minorHAnsi" w:hAnsiTheme="minorHAnsi" w:cstheme="minorHAnsi"/>
                <w:b/>
                <w:bCs/>
                <w:lang w:val="it-IT"/>
              </w:rPr>
              <w:t>:</w:t>
            </w:r>
            <w:r w:rsidRPr="0066670F">
              <w:rPr>
                <w:rFonts w:asciiTheme="minorHAnsi" w:hAnsiTheme="minorHAnsi" w:cstheme="minorHAnsi"/>
                <w:b/>
                <w:bCs/>
                <w:color w:val="00B0F0"/>
                <w:lang w:val="it-IT"/>
              </w:rPr>
              <w:t xml:space="preserve"> </w:t>
            </w:r>
            <w:hyperlink r:id="rId20" w:history="1">
              <w:proofErr w:type="spellStart"/>
              <w:r w:rsidR="004343CF" w:rsidRPr="00206435">
                <w:rPr>
                  <w:rStyle w:val="Collegamentoipertestuale"/>
                  <w:rFonts w:asciiTheme="minorHAnsi" w:hAnsiTheme="minorHAnsi" w:cstheme="minorHAnsi"/>
                  <w:lang w:val="it-IT"/>
                </w:rPr>
                <w:t>Mayaguana</w:t>
              </w:r>
              <w:proofErr w:type="spellEnd"/>
            </w:hyperlink>
          </w:p>
          <w:p w14:paraId="2111D0E6" w14:textId="77777777" w:rsidR="004343CF" w:rsidRPr="004343CF" w:rsidRDefault="004343CF" w:rsidP="004343CF">
            <w:pPr>
              <w:spacing w:before="120" w:after="120" w:line="20" w:lineRule="atLeast"/>
              <w:jc w:val="both"/>
              <w:rPr>
                <w:rFonts w:asciiTheme="minorHAnsi" w:hAnsiTheme="minorHAnsi" w:cstheme="minorHAnsi"/>
                <w:b/>
                <w:bCs/>
                <w:lang w:val="it-IT"/>
              </w:rPr>
            </w:pPr>
            <w:r w:rsidRPr="004343CF">
              <w:rPr>
                <w:rFonts w:asciiTheme="minorHAnsi" w:hAnsiTheme="minorHAnsi" w:cstheme="minorHAnsi"/>
                <w:b/>
                <w:bCs/>
                <w:lang w:val="it-IT"/>
              </w:rPr>
              <w:t xml:space="preserve">Un rifugio di pace nelle Deep Out </w:t>
            </w:r>
            <w:proofErr w:type="spellStart"/>
            <w:r w:rsidRPr="004343CF">
              <w:rPr>
                <w:rFonts w:asciiTheme="minorHAnsi" w:hAnsiTheme="minorHAnsi" w:cstheme="minorHAnsi"/>
                <w:b/>
                <w:bCs/>
                <w:lang w:val="it-IT"/>
              </w:rPr>
              <w:t>Islands</w:t>
            </w:r>
            <w:proofErr w:type="spellEnd"/>
          </w:p>
          <w:p w14:paraId="4387C6F2" w14:textId="7777777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Per chi sogna una destinazione remota e lontana dai percorsi più battuti, </w:t>
            </w:r>
            <w:proofErr w:type="spellStart"/>
            <w:r w:rsidRPr="004343CF">
              <w:rPr>
                <w:rFonts w:asciiTheme="minorHAnsi" w:hAnsiTheme="minorHAnsi" w:cstheme="minorHAnsi"/>
                <w:lang w:val="it-IT"/>
              </w:rPr>
              <w:t>Mayaguana</w:t>
            </w:r>
            <w:proofErr w:type="spellEnd"/>
            <w:r w:rsidRPr="004343CF">
              <w:rPr>
                <w:rFonts w:asciiTheme="minorHAnsi" w:hAnsiTheme="minorHAnsi" w:cstheme="minorHAnsi"/>
                <w:lang w:val="it-IT"/>
              </w:rPr>
              <w:t xml:space="preserve"> rappresenta uno degli ultimi paradisi incontaminati delle Bahamas. Situata nella parte meridionale dell'arcipelago e appartenente al gruppo delle Deep Out </w:t>
            </w:r>
            <w:proofErr w:type="spellStart"/>
            <w:r w:rsidRPr="004343CF">
              <w:rPr>
                <w:rFonts w:asciiTheme="minorHAnsi" w:hAnsiTheme="minorHAnsi" w:cstheme="minorHAnsi"/>
                <w:lang w:val="it-IT"/>
              </w:rPr>
              <w:t>Islands</w:t>
            </w:r>
            <w:proofErr w:type="spellEnd"/>
            <w:r w:rsidRPr="004343CF">
              <w:rPr>
                <w:rFonts w:asciiTheme="minorHAnsi" w:hAnsiTheme="minorHAnsi" w:cstheme="minorHAnsi"/>
                <w:lang w:val="it-IT"/>
              </w:rPr>
              <w:t>, è un'isola raccolta, tranquilla e ancora poco sviluppata, abitata da circa 300 residenti. Qui il tempo sembra rallentare, offrendo ai visitatori un'autentica immersione nella vita isolana.</w:t>
            </w:r>
          </w:p>
          <w:p w14:paraId="4AE7FF04" w14:textId="7777777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Conosciuta per le sue spiagge incontaminate e la straordinaria bellezza naturale, </w:t>
            </w:r>
            <w:proofErr w:type="spellStart"/>
            <w:r w:rsidRPr="004343CF">
              <w:rPr>
                <w:rFonts w:asciiTheme="minorHAnsi" w:hAnsiTheme="minorHAnsi" w:cstheme="minorHAnsi"/>
                <w:lang w:val="it-IT"/>
              </w:rPr>
              <w:t>Mayaguana</w:t>
            </w:r>
            <w:proofErr w:type="spellEnd"/>
            <w:r w:rsidRPr="004343CF">
              <w:rPr>
                <w:rFonts w:asciiTheme="minorHAnsi" w:hAnsiTheme="minorHAnsi" w:cstheme="minorHAnsi"/>
                <w:lang w:val="it-IT"/>
              </w:rPr>
              <w:t xml:space="preserve"> è la meta ideale per gli amanti della natura, della pesca sportiva e dell'ecoturismo. È possibile osservare i granchi terrestri a Horse Pond Beach, avvistare rare specie di uccelli a </w:t>
            </w:r>
            <w:proofErr w:type="spellStart"/>
            <w:r w:rsidRPr="004343CF">
              <w:rPr>
                <w:rFonts w:asciiTheme="minorHAnsi" w:hAnsiTheme="minorHAnsi" w:cstheme="minorHAnsi"/>
                <w:lang w:val="it-IT"/>
              </w:rPr>
              <w:t>Booby</w:t>
            </w:r>
            <w:proofErr w:type="spellEnd"/>
            <w:r w:rsidRPr="004343CF">
              <w:rPr>
                <w:rFonts w:asciiTheme="minorHAnsi" w:hAnsiTheme="minorHAnsi" w:cstheme="minorHAnsi"/>
                <w:lang w:val="it-IT"/>
              </w:rPr>
              <w:t xml:space="preserve"> Cay oppure visitare </w:t>
            </w:r>
            <w:proofErr w:type="spellStart"/>
            <w:r w:rsidRPr="004343CF">
              <w:rPr>
                <w:rFonts w:asciiTheme="minorHAnsi" w:hAnsiTheme="minorHAnsi" w:cstheme="minorHAnsi"/>
                <w:lang w:val="it-IT"/>
              </w:rPr>
              <w:t>Pirates</w:t>
            </w:r>
            <w:proofErr w:type="spellEnd"/>
            <w:r w:rsidRPr="004343CF">
              <w:rPr>
                <w:rFonts w:asciiTheme="minorHAnsi" w:hAnsiTheme="minorHAnsi" w:cstheme="minorHAnsi"/>
                <w:lang w:val="it-IT"/>
              </w:rPr>
              <w:t xml:space="preserve"> Well, uno storico pozzo di acqua dolce che, secondo la tradizione, sarebbe stato scavato dai bucanieri che un tempo approdavano sull'isola. Gli appassionati di immersioni potranno invece esplorare spettacolari pareti coralline, profondi canyon sottomarini e suggestivi sistemi di grotte marine.</w:t>
            </w:r>
          </w:p>
          <w:p w14:paraId="412F12C5" w14:textId="42CD4ED7" w:rsidR="004343CF" w:rsidRPr="004343CF" w:rsidRDefault="004343CF" w:rsidP="004343CF">
            <w:pPr>
              <w:spacing w:before="120" w:after="120" w:line="20" w:lineRule="atLeast"/>
              <w:jc w:val="both"/>
              <w:rPr>
                <w:rFonts w:asciiTheme="minorHAnsi" w:hAnsiTheme="minorHAnsi" w:cstheme="minorHAnsi"/>
                <w:lang w:val="it-IT"/>
              </w:rPr>
            </w:pPr>
            <w:r w:rsidRPr="004343CF">
              <w:rPr>
                <w:rFonts w:asciiTheme="minorHAnsi" w:hAnsiTheme="minorHAnsi" w:cstheme="minorHAnsi"/>
                <w:lang w:val="it-IT"/>
              </w:rPr>
              <w:t xml:space="preserve">Per un soggiorno all'insegna della tranquillità, il </w:t>
            </w:r>
            <w:hyperlink r:id="rId21" w:history="1">
              <w:proofErr w:type="spellStart"/>
              <w:r w:rsidRPr="0078765F">
                <w:rPr>
                  <w:rStyle w:val="Collegamentoipertestuale"/>
                  <w:rFonts w:asciiTheme="minorHAnsi" w:hAnsiTheme="minorHAnsi" w:cstheme="minorHAnsi"/>
                  <w:lang w:val="it-IT"/>
                </w:rPr>
                <w:t>Baycaner</w:t>
              </w:r>
              <w:proofErr w:type="spellEnd"/>
              <w:r w:rsidRPr="0078765F">
                <w:rPr>
                  <w:rStyle w:val="Collegamentoipertestuale"/>
                  <w:rFonts w:asciiTheme="minorHAnsi" w:hAnsiTheme="minorHAnsi" w:cstheme="minorHAnsi"/>
                  <w:lang w:val="it-IT"/>
                </w:rPr>
                <w:t xml:space="preserve"> Beach Resort</w:t>
              </w:r>
            </w:hyperlink>
            <w:r w:rsidRPr="004343CF">
              <w:rPr>
                <w:rFonts w:asciiTheme="minorHAnsi" w:hAnsiTheme="minorHAnsi" w:cstheme="minorHAnsi"/>
                <w:lang w:val="it-IT"/>
              </w:rPr>
              <w:t xml:space="preserve"> offre un'accogliente struttura affacciata sull'oceano con 16 camere a pochi passi dalla spiaggia. Il resort organizza escursioni di pesca a mosca, immersioni, snorkeling, passeggiate nella natura e picnic privati sulla spiaggia per famiglie e piccoli gruppi.</w:t>
            </w:r>
          </w:p>
          <w:p w14:paraId="708F49B0" w14:textId="45EFF2FF" w:rsidR="00AE5B7E" w:rsidRPr="004C1C17" w:rsidRDefault="004343CF" w:rsidP="004343CF">
            <w:pPr>
              <w:spacing w:before="120" w:after="120" w:line="20" w:lineRule="atLeast"/>
              <w:jc w:val="both"/>
              <w:rPr>
                <w:rFonts w:asciiTheme="minorHAnsi" w:hAnsiTheme="minorHAnsi" w:cstheme="minorHAnsi"/>
                <w:lang w:val="it-IT"/>
              </w:rPr>
            </w:pPr>
            <w:proofErr w:type="spellStart"/>
            <w:r w:rsidRPr="004343CF">
              <w:rPr>
                <w:rFonts w:asciiTheme="minorHAnsi" w:hAnsiTheme="minorHAnsi" w:cstheme="minorHAnsi"/>
                <w:lang w:val="it-IT"/>
              </w:rPr>
              <w:t>Mayaguana</w:t>
            </w:r>
            <w:proofErr w:type="spellEnd"/>
            <w:r w:rsidRPr="004343CF">
              <w:rPr>
                <w:rFonts w:asciiTheme="minorHAnsi" w:hAnsiTheme="minorHAnsi" w:cstheme="minorHAnsi"/>
                <w:lang w:val="it-IT"/>
              </w:rPr>
              <w:t xml:space="preserve"> è raggiungibile con voli domestici bisettimanali da Nassau e </w:t>
            </w:r>
            <w:proofErr w:type="spellStart"/>
            <w:r w:rsidRPr="004343CF">
              <w:rPr>
                <w:rFonts w:asciiTheme="minorHAnsi" w:hAnsiTheme="minorHAnsi" w:cstheme="minorHAnsi"/>
                <w:lang w:val="it-IT"/>
              </w:rPr>
              <w:t>Inagua</w:t>
            </w:r>
            <w:proofErr w:type="spellEnd"/>
            <w:r w:rsidRPr="004343CF">
              <w:rPr>
                <w:rFonts w:asciiTheme="minorHAnsi" w:hAnsiTheme="minorHAnsi" w:cstheme="minorHAnsi"/>
                <w:lang w:val="it-IT"/>
              </w:rPr>
              <w:t xml:space="preserve"> diretti all'aeroporto di </w:t>
            </w:r>
            <w:proofErr w:type="spellStart"/>
            <w:r w:rsidRPr="004343CF">
              <w:rPr>
                <w:rFonts w:asciiTheme="minorHAnsi" w:hAnsiTheme="minorHAnsi" w:cstheme="minorHAnsi"/>
                <w:lang w:val="it-IT"/>
              </w:rPr>
              <w:t>Mayaguana</w:t>
            </w:r>
            <w:proofErr w:type="spellEnd"/>
            <w:r w:rsidRPr="004343CF">
              <w:rPr>
                <w:rFonts w:asciiTheme="minorHAnsi" w:hAnsiTheme="minorHAnsi" w:cstheme="minorHAnsi"/>
                <w:lang w:val="it-IT"/>
              </w:rPr>
              <w:t>.</w:t>
            </w:r>
          </w:p>
        </w:tc>
      </w:tr>
    </w:tbl>
    <w:p w14:paraId="2E5856B0" w14:textId="77777777" w:rsidR="00700CD6" w:rsidRPr="00EE2EC7" w:rsidRDefault="00700CD6" w:rsidP="002A069F">
      <w:pPr>
        <w:spacing w:before="120" w:after="120" w:line="20" w:lineRule="atLeast"/>
        <w:jc w:val="both"/>
        <w:rPr>
          <w:rFonts w:asciiTheme="minorHAnsi" w:hAnsiTheme="minorHAnsi" w:cstheme="minorHAnsi"/>
          <w:bCs/>
          <w:sz w:val="21"/>
          <w:szCs w:val="21"/>
          <w:lang w:val="it-IT"/>
        </w:rPr>
      </w:pPr>
    </w:p>
    <w:p w14:paraId="61BA61F9" w14:textId="77777777" w:rsidR="00B342DB" w:rsidRPr="00672E4A" w:rsidRDefault="00B342DB" w:rsidP="00875D17">
      <w:pPr>
        <w:shd w:val="clear" w:color="auto" w:fill="BDD6EE" w:themeFill="accent5" w:themeFillTint="66"/>
        <w:spacing w:line="240" w:lineRule="auto"/>
        <w:ind w:left="-284" w:right="-138"/>
        <w:jc w:val="center"/>
        <w:rPr>
          <w:rFonts w:asciiTheme="minorHAnsi" w:hAnsiTheme="minorHAnsi" w:cstheme="minorHAnsi"/>
          <w:b/>
          <w:iCs/>
          <w:sz w:val="18"/>
          <w:szCs w:val="18"/>
          <w:lang w:val="it-IT"/>
        </w:rPr>
      </w:pPr>
      <w:r w:rsidRPr="00672E4A">
        <w:rPr>
          <w:rFonts w:asciiTheme="minorHAnsi" w:hAnsiTheme="minorHAnsi" w:cstheme="minorHAnsi"/>
          <w:b/>
          <w:iCs/>
          <w:sz w:val="18"/>
          <w:szCs w:val="18"/>
          <w:lang w:val="it-IT"/>
        </w:rPr>
        <w:t>LE ISOLE BAHAMAS</w:t>
      </w:r>
    </w:p>
    <w:p w14:paraId="464D6978" w14:textId="77777777" w:rsidR="00B342DB" w:rsidRPr="00672E4A" w:rsidRDefault="00B342DB" w:rsidP="00875D17">
      <w:pPr>
        <w:shd w:val="clear" w:color="auto" w:fill="BDD6EE" w:themeFill="accent5" w:themeFillTint="66"/>
        <w:spacing w:line="240" w:lineRule="auto"/>
        <w:ind w:left="-284" w:right="-138"/>
        <w:jc w:val="center"/>
        <w:rPr>
          <w:rFonts w:asciiTheme="minorHAnsi" w:hAnsiTheme="minorHAnsi" w:cstheme="minorHAnsi"/>
          <w:bCs/>
          <w:iCs/>
          <w:sz w:val="18"/>
          <w:szCs w:val="18"/>
          <w:lang w:val="it-IT"/>
        </w:rPr>
      </w:pPr>
      <w:r w:rsidRPr="00672E4A">
        <w:rPr>
          <w:rFonts w:asciiTheme="minorHAnsi" w:hAnsiTheme="minorHAnsi" w:cstheme="minorHAnsi"/>
          <w:bCs/>
          <w:iCs/>
          <w:sz w:val="18"/>
          <w:szCs w:val="18"/>
          <w:lang w:val="it-IT"/>
        </w:rPr>
        <w:t>Con oltre 700 isole e isolotti e 16 destinazioni insulari uniche, le Bahamas si trovano a soli 80 km dalla costa della Florida e offrono una facile e accessibile fuga dalla quotidianità. Le isole delle Bahamas offrono attività di pesca, nautiche, immersioni, birdwatching e molto altro di livello mondiale, migliaia di chilometri di acque tra le più spettacolari della terra e spiagge incontaminate, che aspettano famiglie, coppie e amanti dell’avventura. Esplora tutte le isole bahamas.com/</w:t>
      </w:r>
      <w:proofErr w:type="spellStart"/>
      <w:r w:rsidRPr="00672E4A">
        <w:rPr>
          <w:rFonts w:asciiTheme="minorHAnsi" w:hAnsiTheme="minorHAnsi" w:cstheme="minorHAnsi"/>
          <w:bCs/>
          <w:iCs/>
          <w:sz w:val="18"/>
          <w:szCs w:val="18"/>
          <w:lang w:val="it-IT"/>
        </w:rPr>
        <w:t>it</w:t>
      </w:r>
      <w:proofErr w:type="spellEnd"/>
      <w:r w:rsidRPr="00672E4A">
        <w:rPr>
          <w:rFonts w:asciiTheme="minorHAnsi" w:hAnsiTheme="minorHAnsi" w:cstheme="minorHAnsi"/>
          <w:bCs/>
          <w:iCs/>
          <w:sz w:val="18"/>
          <w:szCs w:val="18"/>
          <w:lang w:val="it-IT"/>
        </w:rPr>
        <w:t xml:space="preserve"> o su Facebook, YouTube o Instagram per vedere perché “Ѐ meglio alle Bahamas!”</w:t>
      </w:r>
    </w:p>
    <w:p w14:paraId="22D3FC88" w14:textId="77777777" w:rsidR="00B342DB" w:rsidRPr="00C85E89" w:rsidRDefault="00B342DB" w:rsidP="00875D17">
      <w:pPr>
        <w:shd w:val="clear" w:color="auto" w:fill="BDD6EE" w:themeFill="accent5" w:themeFillTint="66"/>
        <w:spacing w:line="240" w:lineRule="auto"/>
        <w:ind w:left="-284" w:right="-138"/>
        <w:jc w:val="center"/>
        <w:rPr>
          <w:rFonts w:asciiTheme="minorHAnsi" w:hAnsiTheme="minorHAnsi" w:cstheme="minorHAnsi"/>
          <w:bCs/>
          <w:iCs/>
          <w:sz w:val="8"/>
          <w:szCs w:val="8"/>
          <w:lang w:val="it-IT"/>
        </w:rPr>
      </w:pPr>
    </w:p>
    <w:p w14:paraId="398BC260" w14:textId="77777777" w:rsidR="00B342DB" w:rsidRPr="00C85E89" w:rsidRDefault="00B342DB" w:rsidP="00875D17">
      <w:pPr>
        <w:shd w:val="clear" w:color="auto" w:fill="BDD6EE" w:themeFill="accent5" w:themeFillTint="66"/>
        <w:spacing w:line="240" w:lineRule="auto"/>
        <w:ind w:left="-284" w:right="-138"/>
        <w:jc w:val="center"/>
        <w:rPr>
          <w:rFonts w:asciiTheme="minorHAnsi" w:hAnsiTheme="minorHAnsi" w:cstheme="minorHAnsi"/>
          <w:b/>
          <w:iCs/>
          <w:sz w:val="20"/>
          <w:szCs w:val="20"/>
          <w:lang w:val="it-IT"/>
        </w:rPr>
      </w:pPr>
      <w:r w:rsidRPr="00C85E89">
        <w:rPr>
          <w:rFonts w:asciiTheme="minorHAnsi" w:hAnsiTheme="minorHAnsi" w:cstheme="minorHAnsi"/>
          <w:b/>
          <w:iCs/>
          <w:sz w:val="20"/>
          <w:szCs w:val="20"/>
          <w:lang w:val="it-IT"/>
        </w:rPr>
        <w:t>Maggiori informazioni sulle isole Bahamas:</w:t>
      </w:r>
    </w:p>
    <w:p w14:paraId="41ACB5F7" w14:textId="77777777" w:rsidR="00B342DB" w:rsidRPr="00B73843" w:rsidRDefault="00B342DB" w:rsidP="00875D17">
      <w:pPr>
        <w:shd w:val="clear" w:color="auto" w:fill="BDD6EE" w:themeFill="accent5" w:themeFillTint="66"/>
        <w:spacing w:line="240" w:lineRule="auto"/>
        <w:ind w:left="-284" w:right="-138"/>
        <w:jc w:val="center"/>
        <w:rPr>
          <w:rFonts w:asciiTheme="minorHAnsi" w:hAnsiTheme="minorHAnsi" w:cstheme="minorHAnsi"/>
          <w:b/>
          <w:iCs/>
          <w:color w:val="0563C1" w:themeColor="hyperlink"/>
          <w:sz w:val="20"/>
          <w:szCs w:val="20"/>
          <w:u w:val="single"/>
          <w:lang w:val="en-US"/>
        </w:rPr>
      </w:pPr>
      <w:hyperlink r:id="rId22" w:history="1">
        <w:r w:rsidRPr="00C85E89">
          <w:rPr>
            <w:rStyle w:val="Collegamentoipertestuale"/>
            <w:rFonts w:asciiTheme="minorHAnsi" w:hAnsiTheme="minorHAnsi" w:cstheme="minorHAnsi"/>
            <w:b/>
            <w:iCs/>
            <w:sz w:val="20"/>
            <w:szCs w:val="20"/>
            <w:lang w:val="en-US"/>
          </w:rPr>
          <w:t>bahamas.com/it</w:t>
        </w:r>
      </w:hyperlink>
      <w:r w:rsidRPr="00672E4A">
        <w:rPr>
          <w:rFonts w:asciiTheme="minorHAnsi" w:hAnsiTheme="minorHAnsi" w:cstheme="minorHAnsi"/>
          <w:b/>
          <w:iCs/>
          <w:sz w:val="20"/>
          <w:szCs w:val="20"/>
          <w:lang w:val="en-US"/>
        </w:rPr>
        <w:t xml:space="preserve"> , </w:t>
      </w:r>
      <w:hyperlink r:id="rId23" w:history="1">
        <w:r w:rsidRPr="00672E4A">
          <w:rPr>
            <w:rStyle w:val="Collegamentoipertestuale"/>
            <w:rFonts w:asciiTheme="minorHAnsi" w:hAnsiTheme="minorHAnsi" w:cstheme="minorHAnsi"/>
            <w:b/>
            <w:iCs/>
            <w:sz w:val="20"/>
            <w:szCs w:val="20"/>
            <w:lang w:val="en-US"/>
          </w:rPr>
          <w:t>Facebook</w:t>
        </w:r>
      </w:hyperlink>
      <w:r w:rsidRPr="00672E4A">
        <w:rPr>
          <w:rFonts w:asciiTheme="minorHAnsi" w:hAnsiTheme="minorHAnsi" w:cstheme="minorHAnsi"/>
          <w:b/>
          <w:iCs/>
          <w:sz w:val="20"/>
          <w:szCs w:val="20"/>
          <w:lang w:val="en-US"/>
        </w:rPr>
        <w:t xml:space="preserve">, </w:t>
      </w:r>
      <w:hyperlink r:id="rId24" w:history="1">
        <w:r w:rsidRPr="00672E4A">
          <w:rPr>
            <w:rStyle w:val="Collegamentoipertestuale"/>
            <w:rFonts w:asciiTheme="minorHAnsi" w:hAnsiTheme="minorHAnsi" w:cstheme="minorHAnsi"/>
            <w:b/>
            <w:iCs/>
            <w:sz w:val="20"/>
            <w:szCs w:val="20"/>
            <w:lang w:val="en-US"/>
          </w:rPr>
          <w:t>YouTube</w:t>
        </w:r>
      </w:hyperlink>
      <w:r w:rsidRPr="00672E4A">
        <w:rPr>
          <w:rFonts w:asciiTheme="minorHAnsi" w:hAnsiTheme="minorHAnsi" w:cstheme="minorHAnsi"/>
          <w:b/>
          <w:iCs/>
          <w:sz w:val="20"/>
          <w:szCs w:val="20"/>
          <w:lang w:val="en-US"/>
        </w:rPr>
        <w:t xml:space="preserve"> e </w:t>
      </w:r>
      <w:hyperlink r:id="rId25" w:history="1">
        <w:r w:rsidRPr="00672E4A">
          <w:rPr>
            <w:rStyle w:val="Collegamentoipertestuale"/>
            <w:rFonts w:asciiTheme="minorHAnsi" w:hAnsiTheme="minorHAnsi" w:cstheme="minorHAnsi"/>
            <w:b/>
            <w:iCs/>
            <w:sz w:val="20"/>
            <w:szCs w:val="20"/>
            <w:lang w:val="en-US"/>
          </w:rPr>
          <w:t>Instagram</w:t>
        </w:r>
      </w:hyperlink>
    </w:p>
    <w:p w14:paraId="15AE1AA5" w14:textId="7D7AEAE7" w:rsidR="00AD6F80" w:rsidRPr="00B342DB" w:rsidRDefault="00AB349B" w:rsidP="002C3164">
      <w:pPr>
        <w:spacing w:line="240" w:lineRule="auto"/>
        <w:jc w:val="center"/>
        <w:rPr>
          <w:rFonts w:ascii="Verdana" w:hAnsi="Verdana" w:cs="Verdana"/>
          <w:b/>
          <w:sz w:val="16"/>
          <w:szCs w:val="16"/>
          <w:lang w:val="en-GB"/>
        </w:rPr>
      </w:pPr>
      <w:r w:rsidRPr="00B342DB">
        <w:rPr>
          <w:rFonts w:ascii="Verdana" w:hAnsi="Verdana"/>
          <w:sz w:val="16"/>
          <w:szCs w:val="16"/>
          <w:lang w:val="en-GB"/>
        </w:rPr>
        <w:br/>
      </w:r>
    </w:p>
    <w:p w14:paraId="40A9CE77" w14:textId="442DD0D7" w:rsidR="00C4118C" w:rsidRPr="00DF5E57" w:rsidRDefault="00C96463" w:rsidP="00AE7CC4">
      <w:pPr>
        <w:spacing w:line="240" w:lineRule="auto"/>
        <w:jc w:val="center"/>
        <w:rPr>
          <w:rFonts w:ascii="Calibri" w:hAnsi="Calibri" w:cs="Calibri"/>
          <w:b/>
          <w:bCs/>
          <w:sz w:val="18"/>
          <w:szCs w:val="18"/>
          <w:lang w:val="en-GB"/>
        </w:rPr>
      </w:pPr>
      <w:r w:rsidRPr="00DF5E57">
        <w:rPr>
          <w:rFonts w:ascii="Calibri" w:hAnsi="Calibri" w:cs="Calibri"/>
          <w:b/>
          <w:bCs/>
          <w:sz w:val="18"/>
          <w:szCs w:val="18"/>
          <w:lang w:val="en-GB"/>
        </w:rPr>
        <w:t>OPEN MIND CONSULTING SRL</w:t>
      </w:r>
    </w:p>
    <w:p w14:paraId="250EE35F" w14:textId="42B8A54A" w:rsidR="0081073E" w:rsidRPr="00DF5E57" w:rsidRDefault="0081073E" w:rsidP="00AE7CC4">
      <w:pPr>
        <w:spacing w:line="240" w:lineRule="auto"/>
        <w:jc w:val="center"/>
        <w:rPr>
          <w:rFonts w:ascii="Calibri" w:hAnsi="Calibri" w:cs="Calibri"/>
          <w:b/>
          <w:bCs/>
          <w:sz w:val="18"/>
          <w:szCs w:val="18"/>
          <w:lang w:val="en-GB"/>
        </w:rPr>
      </w:pPr>
      <w:r w:rsidRPr="00DF5E57">
        <w:rPr>
          <w:rFonts w:ascii="Calibri" w:hAnsi="Calibri" w:cs="Calibri"/>
          <w:b/>
          <w:bCs/>
          <w:sz w:val="18"/>
          <w:szCs w:val="18"/>
          <w:lang w:val="en-GB"/>
        </w:rPr>
        <w:t>UFFICIO STAMPA &amp; PR BMOTIA</w:t>
      </w:r>
    </w:p>
    <w:p w14:paraId="47357FDD" w14:textId="1BCF146C" w:rsidR="0081073E" w:rsidRPr="00DF5E57" w:rsidRDefault="00C96463" w:rsidP="00AE7CC4">
      <w:pPr>
        <w:spacing w:line="240" w:lineRule="auto"/>
        <w:jc w:val="center"/>
        <w:rPr>
          <w:rFonts w:ascii="Calibri" w:hAnsi="Calibri" w:cs="Calibri"/>
          <w:sz w:val="18"/>
          <w:szCs w:val="18"/>
          <w:lang w:val="it-IT"/>
        </w:rPr>
      </w:pPr>
      <w:r w:rsidRPr="00DF5E57">
        <w:rPr>
          <w:rFonts w:ascii="Calibri" w:hAnsi="Calibri" w:cs="Calibri"/>
          <w:b/>
          <w:bCs/>
          <w:sz w:val="18"/>
          <w:szCs w:val="18"/>
          <w:lang w:val="it-IT"/>
        </w:rPr>
        <w:t>MEDIA CONTACT</w:t>
      </w:r>
      <w:r w:rsidR="0081073E" w:rsidRPr="00DF5E57">
        <w:rPr>
          <w:rFonts w:ascii="Calibri" w:hAnsi="Calibri" w:cs="Calibri"/>
          <w:b/>
          <w:bCs/>
          <w:sz w:val="18"/>
          <w:szCs w:val="18"/>
          <w:lang w:val="it-IT"/>
        </w:rPr>
        <w:t>: VIORICA FAIT</w:t>
      </w:r>
      <w:r w:rsidR="0081073E" w:rsidRPr="00DF5E57">
        <w:rPr>
          <w:rFonts w:ascii="Calibri" w:hAnsi="Calibri" w:cs="Calibri"/>
          <w:sz w:val="18"/>
          <w:szCs w:val="18"/>
          <w:lang w:val="it-IT"/>
        </w:rPr>
        <w:t xml:space="preserve"> – corso Valdocco, 2 – 10122 Torino – c/o COPERNICO GARIBALDI</w:t>
      </w:r>
    </w:p>
    <w:p w14:paraId="5845453F" w14:textId="7D2B1BB3" w:rsidR="008D3711" w:rsidRDefault="0081073E" w:rsidP="00AE7CC4">
      <w:pPr>
        <w:spacing w:line="240" w:lineRule="auto"/>
        <w:jc w:val="center"/>
        <w:rPr>
          <w:rFonts w:ascii="Calibri" w:hAnsi="Calibri" w:cs="Calibri"/>
          <w:color w:val="0070C0"/>
          <w:sz w:val="18"/>
          <w:szCs w:val="18"/>
          <w:u w:val="single"/>
          <w:lang w:val="en-US"/>
        </w:rPr>
      </w:pPr>
      <w:r w:rsidRPr="00DF5E57">
        <w:rPr>
          <w:rFonts w:ascii="Calibri" w:hAnsi="Calibri" w:cs="Calibri"/>
          <w:sz w:val="18"/>
          <w:szCs w:val="18"/>
          <w:lang w:val="en-US"/>
        </w:rPr>
        <w:t xml:space="preserve">T: + 39 011 </w:t>
      </w:r>
      <w:r w:rsidR="005B1B24" w:rsidRPr="00DF5E57">
        <w:rPr>
          <w:rFonts w:ascii="Calibri" w:hAnsi="Calibri" w:cs="Calibri"/>
          <w:sz w:val="18"/>
          <w:szCs w:val="18"/>
          <w:lang w:val="en-US"/>
        </w:rPr>
        <w:t>1927</w:t>
      </w:r>
      <w:r w:rsidR="002823FD" w:rsidRPr="00DF5E57">
        <w:rPr>
          <w:rFonts w:ascii="Calibri" w:hAnsi="Calibri" w:cs="Calibri"/>
          <w:sz w:val="18"/>
          <w:szCs w:val="18"/>
          <w:lang w:val="en-US"/>
        </w:rPr>
        <w:t>3572</w:t>
      </w:r>
      <w:r w:rsidRPr="00DF5E57">
        <w:rPr>
          <w:rFonts w:ascii="Calibri" w:hAnsi="Calibri" w:cs="Calibri"/>
          <w:sz w:val="18"/>
          <w:szCs w:val="18"/>
          <w:lang w:val="en-US"/>
        </w:rPr>
        <w:t xml:space="preserve"> @: </w:t>
      </w:r>
      <w:hyperlink r:id="rId26" w:history="1">
        <w:r w:rsidRPr="00DF5E57">
          <w:rPr>
            <w:rStyle w:val="Collegamentoipertestuale"/>
            <w:rFonts w:ascii="Calibri" w:hAnsi="Calibri" w:cs="Calibri"/>
            <w:color w:val="0070C0"/>
            <w:sz w:val="18"/>
            <w:szCs w:val="18"/>
            <w:lang w:val="en-US"/>
          </w:rPr>
          <w:t>info@openmindconsulting.it</w:t>
        </w:r>
      </w:hyperlink>
      <w:r w:rsidRPr="00DF5E57">
        <w:rPr>
          <w:rFonts w:ascii="Calibri" w:hAnsi="Calibri" w:cs="Calibri"/>
          <w:sz w:val="18"/>
          <w:szCs w:val="18"/>
          <w:lang w:val="en-US"/>
        </w:rPr>
        <w:t xml:space="preserve"> – W: </w:t>
      </w:r>
      <w:r w:rsidRPr="00DF5E57">
        <w:rPr>
          <w:rFonts w:ascii="Calibri" w:hAnsi="Calibri" w:cs="Calibri"/>
          <w:color w:val="0070C0"/>
          <w:sz w:val="18"/>
          <w:szCs w:val="18"/>
          <w:u w:val="single"/>
          <w:lang w:val="en-US"/>
        </w:rPr>
        <w:t>openmindconsulting.it</w:t>
      </w:r>
    </w:p>
    <w:p w14:paraId="6166C77A" w14:textId="77777777" w:rsidR="00067FC3" w:rsidRDefault="00067FC3" w:rsidP="00AE7CC4">
      <w:pPr>
        <w:spacing w:line="240" w:lineRule="auto"/>
        <w:jc w:val="center"/>
        <w:rPr>
          <w:rFonts w:ascii="Calibri" w:hAnsi="Calibri" w:cs="Calibri"/>
          <w:color w:val="0070C0"/>
          <w:sz w:val="18"/>
          <w:szCs w:val="18"/>
          <w:u w:val="single"/>
          <w:lang w:val="en-US"/>
        </w:rPr>
      </w:pPr>
    </w:p>
    <w:p w14:paraId="6A0E186A" w14:textId="77777777" w:rsidR="00067FC3" w:rsidRDefault="00067FC3" w:rsidP="00AE7CC4">
      <w:pPr>
        <w:spacing w:line="240" w:lineRule="auto"/>
        <w:jc w:val="center"/>
        <w:rPr>
          <w:rFonts w:ascii="Calibri" w:hAnsi="Calibri" w:cs="Calibri"/>
          <w:color w:val="0070C0"/>
          <w:sz w:val="18"/>
          <w:szCs w:val="18"/>
          <w:u w:val="single"/>
          <w:lang w:val="en-US"/>
        </w:rPr>
      </w:pPr>
    </w:p>
    <w:p w14:paraId="519979B2" w14:textId="77777777" w:rsidR="00067FC3" w:rsidRDefault="00067FC3" w:rsidP="00AE7CC4">
      <w:pPr>
        <w:spacing w:line="240" w:lineRule="auto"/>
        <w:jc w:val="center"/>
        <w:rPr>
          <w:rFonts w:ascii="Calibri" w:hAnsi="Calibri" w:cs="Calibri"/>
          <w:color w:val="0070C0"/>
          <w:sz w:val="18"/>
          <w:szCs w:val="18"/>
          <w:u w:val="single"/>
          <w:lang w:val="en-US"/>
        </w:rPr>
      </w:pPr>
    </w:p>
    <w:p w14:paraId="7E5CE836" w14:textId="77777777" w:rsidR="00067FC3" w:rsidRDefault="00067FC3" w:rsidP="00AE7CC4">
      <w:pPr>
        <w:spacing w:line="240" w:lineRule="auto"/>
        <w:jc w:val="center"/>
        <w:rPr>
          <w:rFonts w:ascii="Calibri" w:hAnsi="Calibri" w:cs="Calibri"/>
          <w:color w:val="0070C0"/>
          <w:sz w:val="18"/>
          <w:szCs w:val="18"/>
          <w:u w:val="single"/>
          <w:lang w:val="en-US"/>
        </w:rPr>
      </w:pPr>
    </w:p>
    <w:p w14:paraId="7909B200" w14:textId="77777777" w:rsidR="00067FC3" w:rsidRDefault="00067FC3" w:rsidP="00AE7CC4">
      <w:pPr>
        <w:spacing w:line="240" w:lineRule="auto"/>
        <w:jc w:val="center"/>
        <w:rPr>
          <w:rFonts w:ascii="Calibri" w:hAnsi="Calibri" w:cs="Calibri"/>
          <w:color w:val="0070C0"/>
          <w:sz w:val="18"/>
          <w:szCs w:val="18"/>
          <w:u w:val="single"/>
          <w:lang w:val="en-US"/>
        </w:rPr>
      </w:pPr>
    </w:p>
    <w:sectPr w:rsidR="00067FC3" w:rsidSect="008D3EA4">
      <w:headerReference w:type="default" r:id="rId27"/>
      <w:pgSz w:w="12240" w:h="15840"/>
      <w:pgMar w:top="1440" w:right="1440" w:bottom="1109"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3D079" w14:textId="77777777" w:rsidR="008537E2" w:rsidRDefault="008537E2">
      <w:pPr>
        <w:spacing w:line="240" w:lineRule="auto"/>
      </w:pPr>
      <w:r>
        <w:separator/>
      </w:r>
    </w:p>
  </w:endnote>
  <w:endnote w:type="continuationSeparator" w:id="0">
    <w:p w14:paraId="0BC221E5" w14:textId="77777777" w:rsidR="008537E2" w:rsidRDefault="00853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0065A" w14:textId="77777777" w:rsidR="008537E2" w:rsidRDefault="008537E2">
      <w:pPr>
        <w:spacing w:line="240" w:lineRule="auto"/>
      </w:pPr>
      <w:r>
        <w:separator/>
      </w:r>
    </w:p>
  </w:footnote>
  <w:footnote w:type="continuationSeparator" w:id="0">
    <w:p w14:paraId="64B2FC84" w14:textId="77777777" w:rsidR="008537E2" w:rsidRDefault="008537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78D8" w14:textId="328FFE6B" w:rsidR="008D3711" w:rsidRDefault="006F4BE1" w:rsidP="00A002F6">
    <w:pPr>
      <w:pStyle w:val="Intestazione"/>
    </w:pPr>
    <w:r w:rsidRPr="007D0B11">
      <w:rPr>
        <w:noProof/>
      </w:rPr>
      <w:drawing>
        <wp:anchor distT="0" distB="0" distL="114300" distR="114300" simplePos="0" relativeHeight="251659264" behindDoc="0" locked="0" layoutInCell="1" allowOverlap="1" wp14:anchorId="15EF34C5" wp14:editId="59202809">
          <wp:simplePos x="0" y="0"/>
          <wp:positionH relativeFrom="margin">
            <wp:align>right</wp:align>
          </wp:positionH>
          <wp:positionV relativeFrom="paragraph">
            <wp:posOffset>-158750</wp:posOffset>
          </wp:positionV>
          <wp:extent cx="1162050" cy="888626"/>
          <wp:effectExtent l="0" t="0" r="0" b="6985"/>
          <wp:wrapNone/>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886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9BB5DD" w14:textId="488ACA32" w:rsidR="008D3711" w:rsidRDefault="008D37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A7A"/>
    <w:multiLevelType w:val="multilevel"/>
    <w:tmpl w:val="3A0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30F39"/>
    <w:multiLevelType w:val="multilevel"/>
    <w:tmpl w:val="42F0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01833"/>
    <w:multiLevelType w:val="hybridMultilevel"/>
    <w:tmpl w:val="22F0D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3C6EBD"/>
    <w:multiLevelType w:val="hybridMultilevel"/>
    <w:tmpl w:val="9C28263C"/>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1C10E9"/>
    <w:multiLevelType w:val="hybridMultilevel"/>
    <w:tmpl w:val="CB587E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78029A"/>
    <w:multiLevelType w:val="hybridMultilevel"/>
    <w:tmpl w:val="DCE03D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0206E3"/>
    <w:multiLevelType w:val="multilevel"/>
    <w:tmpl w:val="E6E6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A77A0"/>
    <w:multiLevelType w:val="hybridMultilevel"/>
    <w:tmpl w:val="CCE60DD6"/>
    <w:lvl w:ilvl="0" w:tplc="464C1DF6">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4D2EB1"/>
    <w:multiLevelType w:val="hybridMultilevel"/>
    <w:tmpl w:val="AE94EB20"/>
    <w:lvl w:ilvl="0" w:tplc="04100001">
      <w:start w:val="1"/>
      <w:numFmt w:val="bullet"/>
      <w:lvlText w:val=""/>
      <w:lvlJc w:val="left"/>
      <w:pPr>
        <w:ind w:left="720" w:hanging="360"/>
      </w:pPr>
      <w:rPr>
        <w:rFonts w:ascii="Symbol" w:hAnsi="Symbol" w:hint="default"/>
      </w:rPr>
    </w:lvl>
    <w:lvl w:ilvl="1" w:tplc="EFF424DE">
      <w:numFmt w:val="bullet"/>
      <w:lvlText w:val="•"/>
      <w:lvlJc w:val="left"/>
      <w:pPr>
        <w:ind w:left="1440" w:hanging="360"/>
      </w:pPr>
      <w:rPr>
        <w:rFonts w:ascii="Calibri" w:eastAsiaTheme="minorEastAsia"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4E49B8"/>
    <w:multiLevelType w:val="multilevel"/>
    <w:tmpl w:val="A39C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E7F89"/>
    <w:multiLevelType w:val="multilevel"/>
    <w:tmpl w:val="FD8E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9D0"/>
    <w:multiLevelType w:val="hybridMultilevel"/>
    <w:tmpl w:val="8D7C46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6945E2"/>
    <w:multiLevelType w:val="hybridMultilevel"/>
    <w:tmpl w:val="586A5A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C74C6C"/>
    <w:multiLevelType w:val="multilevel"/>
    <w:tmpl w:val="06D2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415D6"/>
    <w:multiLevelType w:val="multilevel"/>
    <w:tmpl w:val="D244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A7152"/>
    <w:multiLevelType w:val="multilevel"/>
    <w:tmpl w:val="2EB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B4B46"/>
    <w:multiLevelType w:val="hybridMultilevel"/>
    <w:tmpl w:val="ED022E78"/>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7" w15:restartNumberingAfterBreak="0">
    <w:nsid w:val="3C9C6895"/>
    <w:multiLevelType w:val="multilevel"/>
    <w:tmpl w:val="F38E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A3771"/>
    <w:multiLevelType w:val="multilevel"/>
    <w:tmpl w:val="4F0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4743CC"/>
    <w:multiLevelType w:val="multilevel"/>
    <w:tmpl w:val="0824BA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2567DB"/>
    <w:multiLevelType w:val="hybridMultilevel"/>
    <w:tmpl w:val="FA8085C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92E3C45"/>
    <w:multiLevelType w:val="multilevel"/>
    <w:tmpl w:val="E19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6E24BB"/>
    <w:multiLevelType w:val="multilevel"/>
    <w:tmpl w:val="832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C2E77"/>
    <w:multiLevelType w:val="multilevel"/>
    <w:tmpl w:val="8396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F1F42"/>
    <w:multiLevelType w:val="hybridMultilevel"/>
    <w:tmpl w:val="DBFE3E00"/>
    <w:lvl w:ilvl="0" w:tplc="04100001">
      <w:start w:val="1"/>
      <w:numFmt w:val="bullet"/>
      <w:lvlText w:val=""/>
      <w:lvlJc w:val="left"/>
      <w:pPr>
        <w:ind w:left="1211"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B55F35"/>
    <w:multiLevelType w:val="hybridMultilevel"/>
    <w:tmpl w:val="A5AC4D0E"/>
    <w:lvl w:ilvl="0" w:tplc="85408C3E">
      <w:numFmt w:val="bullet"/>
      <w:lvlText w:val=""/>
      <w:lvlJc w:val="left"/>
      <w:pPr>
        <w:ind w:left="1080" w:hanging="720"/>
      </w:pPr>
      <w:rPr>
        <w:rFonts w:ascii="Symbol" w:eastAsiaTheme="minorEastAsia"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AF6820"/>
    <w:multiLevelType w:val="hybridMultilevel"/>
    <w:tmpl w:val="C1B4BA3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3D69BB"/>
    <w:multiLevelType w:val="multilevel"/>
    <w:tmpl w:val="F852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6B175A"/>
    <w:multiLevelType w:val="multilevel"/>
    <w:tmpl w:val="F63A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E1323"/>
    <w:multiLevelType w:val="multilevel"/>
    <w:tmpl w:val="A4AC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331117"/>
    <w:multiLevelType w:val="hybridMultilevel"/>
    <w:tmpl w:val="861A01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5E0BAC"/>
    <w:multiLevelType w:val="multilevel"/>
    <w:tmpl w:val="12B0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C32365"/>
    <w:multiLevelType w:val="multilevel"/>
    <w:tmpl w:val="0E28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0C271E"/>
    <w:multiLevelType w:val="multilevel"/>
    <w:tmpl w:val="EC20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5521D4"/>
    <w:multiLevelType w:val="multilevel"/>
    <w:tmpl w:val="F580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461F5A"/>
    <w:multiLevelType w:val="hybridMultilevel"/>
    <w:tmpl w:val="E3DE3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44A0230"/>
    <w:multiLevelType w:val="multilevel"/>
    <w:tmpl w:val="1252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4F2498"/>
    <w:multiLevelType w:val="hybridMultilevel"/>
    <w:tmpl w:val="14742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DCF3BE0"/>
    <w:multiLevelType w:val="multilevel"/>
    <w:tmpl w:val="7A60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987430">
    <w:abstractNumId w:val="37"/>
  </w:num>
  <w:num w:numId="2" w16cid:durableId="127671967">
    <w:abstractNumId w:val="12"/>
  </w:num>
  <w:num w:numId="3" w16cid:durableId="726759030">
    <w:abstractNumId w:val="6"/>
  </w:num>
  <w:num w:numId="4" w16cid:durableId="341980519">
    <w:abstractNumId w:val="14"/>
  </w:num>
  <w:num w:numId="5" w16cid:durableId="1787120912">
    <w:abstractNumId w:val="31"/>
  </w:num>
  <w:num w:numId="6" w16cid:durableId="2100061049">
    <w:abstractNumId w:val="10"/>
  </w:num>
  <w:num w:numId="7" w16cid:durableId="1824538665">
    <w:abstractNumId w:val="29"/>
  </w:num>
  <w:num w:numId="8" w16cid:durableId="1020088392">
    <w:abstractNumId w:val="11"/>
  </w:num>
  <w:num w:numId="9" w16cid:durableId="1625966090">
    <w:abstractNumId w:val="25"/>
  </w:num>
  <w:num w:numId="10" w16cid:durableId="325862952">
    <w:abstractNumId w:val="17"/>
  </w:num>
  <w:num w:numId="11" w16cid:durableId="775172079">
    <w:abstractNumId w:val="8"/>
  </w:num>
  <w:num w:numId="12" w16cid:durableId="1573419577">
    <w:abstractNumId w:val="7"/>
  </w:num>
  <w:num w:numId="13" w16cid:durableId="524053169">
    <w:abstractNumId w:val="24"/>
  </w:num>
  <w:num w:numId="14" w16cid:durableId="1359769437">
    <w:abstractNumId w:val="4"/>
  </w:num>
  <w:num w:numId="15" w16cid:durableId="315452441">
    <w:abstractNumId w:val="3"/>
  </w:num>
  <w:num w:numId="16" w16cid:durableId="1788740200">
    <w:abstractNumId w:val="2"/>
  </w:num>
  <w:num w:numId="17" w16cid:durableId="16395087">
    <w:abstractNumId w:val="16"/>
  </w:num>
  <w:num w:numId="18" w16cid:durableId="583607518">
    <w:abstractNumId w:val="32"/>
  </w:num>
  <w:num w:numId="19" w16cid:durableId="183058075">
    <w:abstractNumId w:val="13"/>
  </w:num>
  <w:num w:numId="20" w16cid:durableId="108861934">
    <w:abstractNumId w:val="36"/>
  </w:num>
  <w:num w:numId="21" w16cid:durableId="2068450768">
    <w:abstractNumId w:val="1"/>
  </w:num>
  <w:num w:numId="22" w16cid:durableId="651835425">
    <w:abstractNumId w:val="19"/>
  </w:num>
  <w:num w:numId="23" w16cid:durableId="1863936192">
    <w:abstractNumId w:val="22"/>
  </w:num>
  <w:num w:numId="24" w16cid:durableId="1005397574">
    <w:abstractNumId w:val="35"/>
  </w:num>
  <w:num w:numId="25" w16cid:durableId="1627807293">
    <w:abstractNumId w:val="5"/>
  </w:num>
  <w:num w:numId="26" w16cid:durableId="352875909">
    <w:abstractNumId w:val="20"/>
  </w:num>
  <w:num w:numId="27" w16cid:durableId="1912884671">
    <w:abstractNumId w:val="30"/>
  </w:num>
  <w:num w:numId="28" w16cid:durableId="1044789794">
    <w:abstractNumId w:val="26"/>
  </w:num>
  <w:num w:numId="29" w16cid:durableId="697045947">
    <w:abstractNumId w:val="15"/>
  </w:num>
  <w:num w:numId="30" w16cid:durableId="1974479471">
    <w:abstractNumId w:val="9"/>
  </w:num>
  <w:num w:numId="31" w16cid:durableId="260185976">
    <w:abstractNumId w:val="23"/>
  </w:num>
  <w:num w:numId="32" w16cid:durableId="1559048463">
    <w:abstractNumId w:val="34"/>
  </w:num>
  <w:num w:numId="33" w16cid:durableId="1633056877">
    <w:abstractNumId w:val="18"/>
  </w:num>
  <w:num w:numId="34" w16cid:durableId="194003146">
    <w:abstractNumId w:val="0"/>
  </w:num>
  <w:num w:numId="35" w16cid:durableId="1552420514">
    <w:abstractNumId w:val="21"/>
  </w:num>
  <w:num w:numId="36" w16cid:durableId="1218010079">
    <w:abstractNumId w:val="38"/>
  </w:num>
  <w:num w:numId="37" w16cid:durableId="1099177931">
    <w:abstractNumId w:val="28"/>
  </w:num>
  <w:num w:numId="38" w16cid:durableId="1613852965">
    <w:abstractNumId w:val="33"/>
  </w:num>
  <w:num w:numId="39" w16cid:durableId="9532881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9B"/>
    <w:rsid w:val="00001450"/>
    <w:rsid w:val="000020DD"/>
    <w:rsid w:val="000045D8"/>
    <w:rsid w:val="00005A14"/>
    <w:rsid w:val="00007170"/>
    <w:rsid w:val="00007B16"/>
    <w:rsid w:val="00015AEF"/>
    <w:rsid w:val="00017C27"/>
    <w:rsid w:val="00017CBE"/>
    <w:rsid w:val="000207F7"/>
    <w:rsid w:val="000209B5"/>
    <w:rsid w:val="00022AFA"/>
    <w:rsid w:val="000237F7"/>
    <w:rsid w:val="00023905"/>
    <w:rsid w:val="00023930"/>
    <w:rsid w:val="0002475A"/>
    <w:rsid w:val="00027A2E"/>
    <w:rsid w:val="00027AEA"/>
    <w:rsid w:val="000343B5"/>
    <w:rsid w:val="00035380"/>
    <w:rsid w:val="00036820"/>
    <w:rsid w:val="0004032E"/>
    <w:rsid w:val="00040DAF"/>
    <w:rsid w:val="00041A1A"/>
    <w:rsid w:val="00041B65"/>
    <w:rsid w:val="00041DAF"/>
    <w:rsid w:val="00043AFA"/>
    <w:rsid w:val="000440EF"/>
    <w:rsid w:val="000448D3"/>
    <w:rsid w:val="0005028A"/>
    <w:rsid w:val="000514CB"/>
    <w:rsid w:val="00056CE0"/>
    <w:rsid w:val="0006092F"/>
    <w:rsid w:val="00060FBB"/>
    <w:rsid w:val="00065FF6"/>
    <w:rsid w:val="00065FF9"/>
    <w:rsid w:val="000661CE"/>
    <w:rsid w:val="00067FC3"/>
    <w:rsid w:val="0007192C"/>
    <w:rsid w:val="000726A7"/>
    <w:rsid w:val="00073180"/>
    <w:rsid w:val="00076213"/>
    <w:rsid w:val="00081259"/>
    <w:rsid w:val="000816D2"/>
    <w:rsid w:val="00081AE4"/>
    <w:rsid w:val="00081DAF"/>
    <w:rsid w:val="000832F0"/>
    <w:rsid w:val="00083CD9"/>
    <w:rsid w:val="000867E5"/>
    <w:rsid w:val="000919C1"/>
    <w:rsid w:val="000923B1"/>
    <w:rsid w:val="00092EDB"/>
    <w:rsid w:val="0009339C"/>
    <w:rsid w:val="0009475C"/>
    <w:rsid w:val="00095D2E"/>
    <w:rsid w:val="00096F4D"/>
    <w:rsid w:val="000A0AC9"/>
    <w:rsid w:val="000A3824"/>
    <w:rsid w:val="000A4855"/>
    <w:rsid w:val="000A5477"/>
    <w:rsid w:val="000A5F49"/>
    <w:rsid w:val="000A6762"/>
    <w:rsid w:val="000A6CFE"/>
    <w:rsid w:val="000A7F76"/>
    <w:rsid w:val="000B112B"/>
    <w:rsid w:val="000B3B6E"/>
    <w:rsid w:val="000B4633"/>
    <w:rsid w:val="000B4CCD"/>
    <w:rsid w:val="000B5921"/>
    <w:rsid w:val="000B5DF4"/>
    <w:rsid w:val="000C0225"/>
    <w:rsid w:val="000C0AA4"/>
    <w:rsid w:val="000C17E2"/>
    <w:rsid w:val="000C2083"/>
    <w:rsid w:val="000C5771"/>
    <w:rsid w:val="000D3B49"/>
    <w:rsid w:val="000D71BB"/>
    <w:rsid w:val="000E05FE"/>
    <w:rsid w:val="000E485D"/>
    <w:rsid w:val="000E4D82"/>
    <w:rsid w:val="000E5445"/>
    <w:rsid w:val="000E57B2"/>
    <w:rsid w:val="000E59D0"/>
    <w:rsid w:val="000E5D06"/>
    <w:rsid w:val="000E7C3F"/>
    <w:rsid w:val="000F13AA"/>
    <w:rsid w:val="000F1B36"/>
    <w:rsid w:val="000F1C4B"/>
    <w:rsid w:val="000F37CB"/>
    <w:rsid w:val="000F3C72"/>
    <w:rsid w:val="000F4920"/>
    <w:rsid w:val="000F5309"/>
    <w:rsid w:val="000F5C88"/>
    <w:rsid w:val="0010021E"/>
    <w:rsid w:val="0010158D"/>
    <w:rsid w:val="00103013"/>
    <w:rsid w:val="001051A4"/>
    <w:rsid w:val="00105815"/>
    <w:rsid w:val="00107FCE"/>
    <w:rsid w:val="0011309F"/>
    <w:rsid w:val="00113257"/>
    <w:rsid w:val="00113FD6"/>
    <w:rsid w:val="0011508C"/>
    <w:rsid w:val="00121EE3"/>
    <w:rsid w:val="00124C08"/>
    <w:rsid w:val="00126566"/>
    <w:rsid w:val="0013151F"/>
    <w:rsid w:val="00134E29"/>
    <w:rsid w:val="001361BE"/>
    <w:rsid w:val="00136796"/>
    <w:rsid w:val="0013761E"/>
    <w:rsid w:val="00137AE8"/>
    <w:rsid w:val="00137DBA"/>
    <w:rsid w:val="00140BDD"/>
    <w:rsid w:val="00144349"/>
    <w:rsid w:val="00144390"/>
    <w:rsid w:val="00147EF7"/>
    <w:rsid w:val="0015050C"/>
    <w:rsid w:val="00150D03"/>
    <w:rsid w:val="00151CF8"/>
    <w:rsid w:val="00151E3B"/>
    <w:rsid w:val="001522EA"/>
    <w:rsid w:val="00152E84"/>
    <w:rsid w:val="00157EE4"/>
    <w:rsid w:val="00162446"/>
    <w:rsid w:val="00163B3E"/>
    <w:rsid w:val="00164E98"/>
    <w:rsid w:val="00165B12"/>
    <w:rsid w:val="00176133"/>
    <w:rsid w:val="00176B7D"/>
    <w:rsid w:val="001800B9"/>
    <w:rsid w:val="0018742B"/>
    <w:rsid w:val="001918BF"/>
    <w:rsid w:val="00191CC0"/>
    <w:rsid w:val="00192D09"/>
    <w:rsid w:val="00194BF6"/>
    <w:rsid w:val="0019553B"/>
    <w:rsid w:val="00197B11"/>
    <w:rsid w:val="001A3291"/>
    <w:rsid w:val="001A3AA3"/>
    <w:rsid w:val="001A422F"/>
    <w:rsid w:val="001A6476"/>
    <w:rsid w:val="001B0554"/>
    <w:rsid w:val="001B2C47"/>
    <w:rsid w:val="001B58AF"/>
    <w:rsid w:val="001B685C"/>
    <w:rsid w:val="001B6FCF"/>
    <w:rsid w:val="001B756D"/>
    <w:rsid w:val="001B75F7"/>
    <w:rsid w:val="001C3661"/>
    <w:rsid w:val="001C3F34"/>
    <w:rsid w:val="001C4EBF"/>
    <w:rsid w:val="001C5F57"/>
    <w:rsid w:val="001D2069"/>
    <w:rsid w:val="001D2805"/>
    <w:rsid w:val="001D47DC"/>
    <w:rsid w:val="001D4B57"/>
    <w:rsid w:val="001D5B99"/>
    <w:rsid w:val="001D7722"/>
    <w:rsid w:val="001D78D8"/>
    <w:rsid w:val="001E0E6D"/>
    <w:rsid w:val="001E56DC"/>
    <w:rsid w:val="001E7972"/>
    <w:rsid w:val="001F1784"/>
    <w:rsid w:val="001F180E"/>
    <w:rsid w:val="001F1FA8"/>
    <w:rsid w:val="001F3B15"/>
    <w:rsid w:val="001F3BE7"/>
    <w:rsid w:val="001F794A"/>
    <w:rsid w:val="00204124"/>
    <w:rsid w:val="00204A87"/>
    <w:rsid w:val="002060D7"/>
    <w:rsid w:val="00206435"/>
    <w:rsid w:val="0020690C"/>
    <w:rsid w:val="00207424"/>
    <w:rsid w:val="00213837"/>
    <w:rsid w:val="002150BB"/>
    <w:rsid w:val="00215A7B"/>
    <w:rsid w:val="00217A6E"/>
    <w:rsid w:val="00217EBE"/>
    <w:rsid w:val="00220081"/>
    <w:rsid w:val="00220CF3"/>
    <w:rsid w:val="00221351"/>
    <w:rsid w:val="00222C05"/>
    <w:rsid w:val="00223053"/>
    <w:rsid w:val="0022343D"/>
    <w:rsid w:val="002234D6"/>
    <w:rsid w:val="0022533F"/>
    <w:rsid w:val="00225FDD"/>
    <w:rsid w:val="00230C03"/>
    <w:rsid w:val="0023288A"/>
    <w:rsid w:val="00237D22"/>
    <w:rsid w:val="00237E0F"/>
    <w:rsid w:val="002507A9"/>
    <w:rsid w:val="00251FAC"/>
    <w:rsid w:val="002524D1"/>
    <w:rsid w:val="00257D4E"/>
    <w:rsid w:val="00257F2C"/>
    <w:rsid w:val="002603A5"/>
    <w:rsid w:val="0026084A"/>
    <w:rsid w:val="002615EC"/>
    <w:rsid w:val="0026321C"/>
    <w:rsid w:val="00263BA8"/>
    <w:rsid w:val="00264F41"/>
    <w:rsid w:val="00265085"/>
    <w:rsid w:val="0027278A"/>
    <w:rsid w:val="002755B8"/>
    <w:rsid w:val="00275A10"/>
    <w:rsid w:val="002760C9"/>
    <w:rsid w:val="0028018B"/>
    <w:rsid w:val="00281AE3"/>
    <w:rsid w:val="002823FD"/>
    <w:rsid w:val="0028371D"/>
    <w:rsid w:val="0028430F"/>
    <w:rsid w:val="002851FB"/>
    <w:rsid w:val="00285642"/>
    <w:rsid w:val="00285BA0"/>
    <w:rsid w:val="0028607F"/>
    <w:rsid w:val="00287B15"/>
    <w:rsid w:val="00290C96"/>
    <w:rsid w:val="00290F0F"/>
    <w:rsid w:val="00291B94"/>
    <w:rsid w:val="00292823"/>
    <w:rsid w:val="0029291C"/>
    <w:rsid w:val="0029326A"/>
    <w:rsid w:val="002932DA"/>
    <w:rsid w:val="00294036"/>
    <w:rsid w:val="0029535B"/>
    <w:rsid w:val="00295A10"/>
    <w:rsid w:val="00297F6A"/>
    <w:rsid w:val="002A069F"/>
    <w:rsid w:val="002A127C"/>
    <w:rsid w:val="002A3B22"/>
    <w:rsid w:val="002A5005"/>
    <w:rsid w:val="002A6A20"/>
    <w:rsid w:val="002A73F1"/>
    <w:rsid w:val="002B1DEF"/>
    <w:rsid w:val="002B29D1"/>
    <w:rsid w:val="002B3B5D"/>
    <w:rsid w:val="002B487F"/>
    <w:rsid w:val="002B4A54"/>
    <w:rsid w:val="002B5FA4"/>
    <w:rsid w:val="002B7ED2"/>
    <w:rsid w:val="002C0ABC"/>
    <w:rsid w:val="002C1A62"/>
    <w:rsid w:val="002C1B05"/>
    <w:rsid w:val="002C3164"/>
    <w:rsid w:val="002C3B09"/>
    <w:rsid w:val="002C6275"/>
    <w:rsid w:val="002C6A8A"/>
    <w:rsid w:val="002D099D"/>
    <w:rsid w:val="002D14B1"/>
    <w:rsid w:val="002D1A09"/>
    <w:rsid w:val="002D296F"/>
    <w:rsid w:val="002D76CD"/>
    <w:rsid w:val="002E0D97"/>
    <w:rsid w:val="002E17F6"/>
    <w:rsid w:val="002E2BE3"/>
    <w:rsid w:val="002E3B26"/>
    <w:rsid w:val="002E4A26"/>
    <w:rsid w:val="002E781C"/>
    <w:rsid w:val="002F01D2"/>
    <w:rsid w:val="002F2E85"/>
    <w:rsid w:val="002F31CD"/>
    <w:rsid w:val="002F4498"/>
    <w:rsid w:val="002F4641"/>
    <w:rsid w:val="00302FCD"/>
    <w:rsid w:val="0030319B"/>
    <w:rsid w:val="00304E0B"/>
    <w:rsid w:val="00304F4B"/>
    <w:rsid w:val="00305C01"/>
    <w:rsid w:val="00305EAC"/>
    <w:rsid w:val="003060FA"/>
    <w:rsid w:val="0030652E"/>
    <w:rsid w:val="00307E96"/>
    <w:rsid w:val="00311A2F"/>
    <w:rsid w:val="00311FA0"/>
    <w:rsid w:val="003133C9"/>
    <w:rsid w:val="00313922"/>
    <w:rsid w:val="003144E2"/>
    <w:rsid w:val="00316B74"/>
    <w:rsid w:val="00317382"/>
    <w:rsid w:val="00324F93"/>
    <w:rsid w:val="00327525"/>
    <w:rsid w:val="003308F0"/>
    <w:rsid w:val="00331929"/>
    <w:rsid w:val="00333DE9"/>
    <w:rsid w:val="003342E8"/>
    <w:rsid w:val="0033435B"/>
    <w:rsid w:val="003344CA"/>
    <w:rsid w:val="003351A8"/>
    <w:rsid w:val="003378A4"/>
    <w:rsid w:val="00342E27"/>
    <w:rsid w:val="00345840"/>
    <w:rsid w:val="00345AA6"/>
    <w:rsid w:val="00346539"/>
    <w:rsid w:val="003502BE"/>
    <w:rsid w:val="00350F40"/>
    <w:rsid w:val="003531A1"/>
    <w:rsid w:val="00356227"/>
    <w:rsid w:val="00356E6D"/>
    <w:rsid w:val="00356FAA"/>
    <w:rsid w:val="003573F8"/>
    <w:rsid w:val="003618F1"/>
    <w:rsid w:val="00361F9A"/>
    <w:rsid w:val="00362542"/>
    <w:rsid w:val="00364465"/>
    <w:rsid w:val="00365D2A"/>
    <w:rsid w:val="00365F92"/>
    <w:rsid w:val="00370FA5"/>
    <w:rsid w:val="003723E0"/>
    <w:rsid w:val="003742FC"/>
    <w:rsid w:val="003752AC"/>
    <w:rsid w:val="00377AB6"/>
    <w:rsid w:val="00377CFA"/>
    <w:rsid w:val="003826BF"/>
    <w:rsid w:val="003848BD"/>
    <w:rsid w:val="00384A2A"/>
    <w:rsid w:val="00385E98"/>
    <w:rsid w:val="003918DC"/>
    <w:rsid w:val="00395126"/>
    <w:rsid w:val="00395350"/>
    <w:rsid w:val="003961C7"/>
    <w:rsid w:val="00396D32"/>
    <w:rsid w:val="003A063E"/>
    <w:rsid w:val="003A2225"/>
    <w:rsid w:val="003A2550"/>
    <w:rsid w:val="003A29AC"/>
    <w:rsid w:val="003A645E"/>
    <w:rsid w:val="003A7385"/>
    <w:rsid w:val="003B10D2"/>
    <w:rsid w:val="003B16DC"/>
    <w:rsid w:val="003B1A08"/>
    <w:rsid w:val="003B555D"/>
    <w:rsid w:val="003B6F8B"/>
    <w:rsid w:val="003B7947"/>
    <w:rsid w:val="003C05BB"/>
    <w:rsid w:val="003C1454"/>
    <w:rsid w:val="003C150F"/>
    <w:rsid w:val="003C3786"/>
    <w:rsid w:val="003C3CB9"/>
    <w:rsid w:val="003C3CED"/>
    <w:rsid w:val="003C4126"/>
    <w:rsid w:val="003C4641"/>
    <w:rsid w:val="003D03D3"/>
    <w:rsid w:val="003D30B5"/>
    <w:rsid w:val="003D35C1"/>
    <w:rsid w:val="003D5B95"/>
    <w:rsid w:val="003D6460"/>
    <w:rsid w:val="003D7C48"/>
    <w:rsid w:val="003E0645"/>
    <w:rsid w:val="003E3AEC"/>
    <w:rsid w:val="003E3D7F"/>
    <w:rsid w:val="003E5F13"/>
    <w:rsid w:val="003E694C"/>
    <w:rsid w:val="003E70FD"/>
    <w:rsid w:val="003F0536"/>
    <w:rsid w:val="003F0B9A"/>
    <w:rsid w:val="003F246B"/>
    <w:rsid w:val="003F257C"/>
    <w:rsid w:val="003F359B"/>
    <w:rsid w:val="003F36F9"/>
    <w:rsid w:val="00401751"/>
    <w:rsid w:val="00401E5A"/>
    <w:rsid w:val="0040446C"/>
    <w:rsid w:val="004044EB"/>
    <w:rsid w:val="00406AEA"/>
    <w:rsid w:val="00407065"/>
    <w:rsid w:val="004074E7"/>
    <w:rsid w:val="00407FD0"/>
    <w:rsid w:val="00413AD9"/>
    <w:rsid w:val="00416091"/>
    <w:rsid w:val="004168F3"/>
    <w:rsid w:val="00420492"/>
    <w:rsid w:val="004210AA"/>
    <w:rsid w:val="00421EA3"/>
    <w:rsid w:val="0042368F"/>
    <w:rsid w:val="004251E8"/>
    <w:rsid w:val="0042651B"/>
    <w:rsid w:val="004266CB"/>
    <w:rsid w:val="00431026"/>
    <w:rsid w:val="00432372"/>
    <w:rsid w:val="004343CF"/>
    <w:rsid w:val="00435788"/>
    <w:rsid w:val="004358B0"/>
    <w:rsid w:val="004358B2"/>
    <w:rsid w:val="00435FA9"/>
    <w:rsid w:val="004361A3"/>
    <w:rsid w:val="00437260"/>
    <w:rsid w:val="00437398"/>
    <w:rsid w:val="00437C25"/>
    <w:rsid w:val="00440280"/>
    <w:rsid w:val="004411DB"/>
    <w:rsid w:val="00444982"/>
    <w:rsid w:val="00445F03"/>
    <w:rsid w:val="00445FE3"/>
    <w:rsid w:val="0045068A"/>
    <w:rsid w:val="00450DCC"/>
    <w:rsid w:val="00451540"/>
    <w:rsid w:val="00451B88"/>
    <w:rsid w:val="00452ECB"/>
    <w:rsid w:val="00460EAF"/>
    <w:rsid w:val="00460F83"/>
    <w:rsid w:val="00462031"/>
    <w:rsid w:val="00463BA9"/>
    <w:rsid w:val="00470DC7"/>
    <w:rsid w:val="0047181B"/>
    <w:rsid w:val="00472913"/>
    <w:rsid w:val="004749AA"/>
    <w:rsid w:val="00475E63"/>
    <w:rsid w:val="00477C37"/>
    <w:rsid w:val="00477C41"/>
    <w:rsid w:val="004825A1"/>
    <w:rsid w:val="004852FE"/>
    <w:rsid w:val="0048599E"/>
    <w:rsid w:val="00487426"/>
    <w:rsid w:val="00490451"/>
    <w:rsid w:val="0049225B"/>
    <w:rsid w:val="00493C28"/>
    <w:rsid w:val="004941F4"/>
    <w:rsid w:val="0049433F"/>
    <w:rsid w:val="004955B0"/>
    <w:rsid w:val="004A051A"/>
    <w:rsid w:val="004A1664"/>
    <w:rsid w:val="004A1883"/>
    <w:rsid w:val="004A31D6"/>
    <w:rsid w:val="004A3438"/>
    <w:rsid w:val="004A40A5"/>
    <w:rsid w:val="004A47D1"/>
    <w:rsid w:val="004A48E9"/>
    <w:rsid w:val="004A5651"/>
    <w:rsid w:val="004A58C5"/>
    <w:rsid w:val="004A6339"/>
    <w:rsid w:val="004B01E7"/>
    <w:rsid w:val="004B16DB"/>
    <w:rsid w:val="004B1EB7"/>
    <w:rsid w:val="004B3CA1"/>
    <w:rsid w:val="004B4907"/>
    <w:rsid w:val="004B5C73"/>
    <w:rsid w:val="004B63E2"/>
    <w:rsid w:val="004B65AB"/>
    <w:rsid w:val="004B6BF4"/>
    <w:rsid w:val="004C0394"/>
    <w:rsid w:val="004C07DA"/>
    <w:rsid w:val="004C1C17"/>
    <w:rsid w:val="004C1E14"/>
    <w:rsid w:val="004C2346"/>
    <w:rsid w:val="004C4244"/>
    <w:rsid w:val="004C502F"/>
    <w:rsid w:val="004D0D4A"/>
    <w:rsid w:val="004D25F6"/>
    <w:rsid w:val="004D334E"/>
    <w:rsid w:val="004D4DF3"/>
    <w:rsid w:val="004D78F4"/>
    <w:rsid w:val="004E47AB"/>
    <w:rsid w:val="004E61EF"/>
    <w:rsid w:val="004E6E28"/>
    <w:rsid w:val="004E6E5E"/>
    <w:rsid w:val="004F02D7"/>
    <w:rsid w:val="004F20F6"/>
    <w:rsid w:val="004F2430"/>
    <w:rsid w:val="004F2CB0"/>
    <w:rsid w:val="004F2D2A"/>
    <w:rsid w:val="004F3F91"/>
    <w:rsid w:val="004F56B7"/>
    <w:rsid w:val="004F63DD"/>
    <w:rsid w:val="004F7816"/>
    <w:rsid w:val="004F7AC9"/>
    <w:rsid w:val="004F7B8A"/>
    <w:rsid w:val="00500D17"/>
    <w:rsid w:val="00501922"/>
    <w:rsid w:val="005020BF"/>
    <w:rsid w:val="00504110"/>
    <w:rsid w:val="0050445C"/>
    <w:rsid w:val="0050764A"/>
    <w:rsid w:val="00507659"/>
    <w:rsid w:val="00507B4F"/>
    <w:rsid w:val="00510711"/>
    <w:rsid w:val="005129FC"/>
    <w:rsid w:val="00514AF6"/>
    <w:rsid w:val="00516413"/>
    <w:rsid w:val="00517689"/>
    <w:rsid w:val="00517B31"/>
    <w:rsid w:val="005227DC"/>
    <w:rsid w:val="005230E5"/>
    <w:rsid w:val="00523667"/>
    <w:rsid w:val="00523A39"/>
    <w:rsid w:val="0052482D"/>
    <w:rsid w:val="00524CF2"/>
    <w:rsid w:val="00525D4B"/>
    <w:rsid w:val="00530435"/>
    <w:rsid w:val="00530532"/>
    <w:rsid w:val="00541FB6"/>
    <w:rsid w:val="00545E23"/>
    <w:rsid w:val="0054605E"/>
    <w:rsid w:val="00547530"/>
    <w:rsid w:val="005516A2"/>
    <w:rsid w:val="00551E17"/>
    <w:rsid w:val="005523DC"/>
    <w:rsid w:val="00552D18"/>
    <w:rsid w:val="005534CE"/>
    <w:rsid w:val="00555E01"/>
    <w:rsid w:val="005566DB"/>
    <w:rsid w:val="00556F2F"/>
    <w:rsid w:val="00557599"/>
    <w:rsid w:val="00557CB1"/>
    <w:rsid w:val="005606FE"/>
    <w:rsid w:val="00561F8A"/>
    <w:rsid w:val="00564093"/>
    <w:rsid w:val="00565A05"/>
    <w:rsid w:val="00566512"/>
    <w:rsid w:val="00566658"/>
    <w:rsid w:val="00567E77"/>
    <w:rsid w:val="00571ED9"/>
    <w:rsid w:val="005726DC"/>
    <w:rsid w:val="00573655"/>
    <w:rsid w:val="005767F2"/>
    <w:rsid w:val="00577832"/>
    <w:rsid w:val="00581A8D"/>
    <w:rsid w:val="00584353"/>
    <w:rsid w:val="005851DA"/>
    <w:rsid w:val="00591590"/>
    <w:rsid w:val="00593A76"/>
    <w:rsid w:val="00594071"/>
    <w:rsid w:val="005947D6"/>
    <w:rsid w:val="00594D47"/>
    <w:rsid w:val="00596AB2"/>
    <w:rsid w:val="00597C8A"/>
    <w:rsid w:val="00597DFB"/>
    <w:rsid w:val="005A1DE5"/>
    <w:rsid w:val="005A384C"/>
    <w:rsid w:val="005A6B61"/>
    <w:rsid w:val="005A70D4"/>
    <w:rsid w:val="005B1B24"/>
    <w:rsid w:val="005B3126"/>
    <w:rsid w:val="005B3201"/>
    <w:rsid w:val="005B53AB"/>
    <w:rsid w:val="005C38F9"/>
    <w:rsid w:val="005C3CDB"/>
    <w:rsid w:val="005C4028"/>
    <w:rsid w:val="005C6077"/>
    <w:rsid w:val="005C787C"/>
    <w:rsid w:val="005C7BE0"/>
    <w:rsid w:val="005D03B9"/>
    <w:rsid w:val="005D21B7"/>
    <w:rsid w:val="005D5E3F"/>
    <w:rsid w:val="005D6C9F"/>
    <w:rsid w:val="005E07D2"/>
    <w:rsid w:val="005E1DBA"/>
    <w:rsid w:val="005E6F45"/>
    <w:rsid w:val="005F1935"/>
    <w:rsid w:val="005F543B"/>
    <w:rsid w:val="005F626B"/>
    <w:rsid w:val="005F6633"/>
    <w:rsid w:val="005F69B4"/>
    <w:rsid w:val="006002C6"/>
    <w:rsid w:val="00602F55"/>
    <w:rsid w:val="0060386B"/>
    <w:rsid w:val="00604E60"/>
    <w:rsid w:val="006056EE"/>
    <w:rsid w:val="006102B4"/>
    <w:rsid w:val="00610512"/>
    <w:rsid w:val="006133F6"/>
    <w:rsid w:val="00614258"/>
    <w:rsid w:val="00615064"/>
    <w:rsid w:val="00615790"/>
    <w:rsid w:val="00615F58"/>
    <w:rsid w:val="006225E6"/>
    <w:rsid w:val="00622664"/>
    <w:rsid w:val="00622A23"/>
    <w:rsid w:val="00622B2A"/>
    <w:rsid w:val="00622DAA"/>
    <w:rsid w:val="00625D74"/>
    <w:rsid w:val="006318B2"/>
    <w:rsid w:val="006320DF"/>
    <w:rsid w:val="006356E1"/>
    <w:rsid w:val="00636494"/>
    <w:rsid w:val="006365B1"/>
    <w:rsid w:val="00637767"/>
    <w:rsid w:val="006416D0"/>
    <w:rsid w:val="00641819"/>
    <w:rsid w:val="00641E91"/>
    <w:rsid w:val="0064315F"/>
    <w:rsid w:val="0064574C"/>
    <w:rsid w:val="0064683A"/>
    <w:rsid w:val="00647DA3"/>
    <w:rsid w:val="0065048F"/>
    <w:rsid w:val="0065450E"/>
    <w:rsid w:val="006550EA"/>
    <w:rsid w:val="00655AAC"/>
    <w:rsid w:val="006567CD"/>
    <w:rsid w:val="00663828"/>
    <w:rsid w:val="00663BDB"/>
    <w:rsid w:val="0066414C"/>
    <w:rsid w:val="00664372"/>
    <w:rsid w:val="0066476A"/>
    <w:rsid w:val="00664DC3"/>
    <w:rsid w:val="00665F5D"/>
    <w:rsid w:val="0066601C"/>
    <w:rsid w:val="00666325"/>
    <w:rsid w:val="0066670F"/>
    <w:rsid w:val="00667137"/>
    <w:rsid w:val="00670936"/>
    <w:rsid w:val="00674452"/>
    <w:rsid w:val="00674F90"/>
    <w:rsid w:val="00675A8E"/>
    <w:rsid w:val="00677771"/>
    <w:rsid w:val="00682C2D"/>
    <w:rsid w:val="0068334D"/>
    <w:rsid w:val="00685740"/>
    <w:rsid w:val="006910C4"/>
    <w:rsid w:val="006913D0"/>
    <w:rsid w:val="00692A60"/>
    <w:rsid w:val="00692E64"/>
    <w:rsid w:val="00693AB1"/>
    <w:rsid w:val="00693AF9"/>
    <w:rsid w:val="00694A2C"/>
    <w:rsid w:val="00694C6E"/>
    <w:rsid w:val="00696523"/>
    <w:rsid w:val="006A2C74"/>
    <w:rsid w:val="006A30DC"/>
    <w:rsid w:val="006A324A"/>
    <w:rsid w:val="006A4247"/>
    <w:rsid w:val="006A447D"/>
    <w:rsid w:val="006A6D0E"/>
    <w:rsid w:val="006B2112"/>
    <w:rsid w:val="006B256A"/>
    <w:rsid w:val="006B48E4"/>
    <w:rsid w:val="006C2E38"/>
    <w:rsid w:val="006C2F04"/>
    <w:rsid w:val="006C30FC"/>
    <w:rsid w:val="006C4D26"/>
    <w:rsid w:val="006C77A6"/>
    <w:rsid w:val="006C7D61"/>
    <w:rsid w:val="006D1F2F"/>
    <w:rsid w:val="006D382C"/>
    <w:rsid w:val="006D51FA"/>
    <w:rsid w:val="006D57D6"/>
    <w:rsid w:val="006D647B"/>
    <w:rsid w:val="006E2B42"/>
    <w:rsid w:val="006E3550"/>
    <w:rsid w:val="006E3FEB"/>
    <w:rsid w:val="006E4320"/>
    <w:rsid w:val="006E7633"/>
    <w:rsid w:val="006F0827"/>
    <w:rsid w:val="006F38E6"/>
    <w:rsid w:val="006F3F58"/>
    <w:rsid w:val="006F4BE1"/>
    <w:rsid w:val="006F5779"/>
    <w:rsid w:val="006F5D0D"/>
    <w:rsid w:val="006F5DB2"/>
    <w:rsid w:val="006F76CE"/>
    <w:rsid w:val="0070008C"/>
    <w:rsid w:val="007008A2"/>
    <w:rsid w:val="00700CD6"/>
    <w:rsid w:val="00700EAD"/>
    <w:rsid w:val="00702212"/>
    <w:rsid w:val="0070464B"/>
    <w:rsid w:val="007051FC"/>
    <w:rsid w:val="007057B2"/>
    <w:rsid w:val="00707F11"/>
    <w:rsid w:val="0071032F"/>
    <w:rsid w:val="007113B7"/>
    <w:rsid w:val="007125DC"/>
    <w:rsid w:val="00723529"/>
    <w:rsid w:val="00723F8B"/>
    <w:rsid w:val="007261DB"/>
    <w:rsid w:val="007328F6"/>
    <w:rsid w:val="007339EA"/>
    <w:rsid w:val="00736510"/>
    <w:rsid w:val="007411C3"/>
    <w:rsid w:val="00743B04"/>
    <w:rsid w:val="00744277"/>
    <w:rsid w:val="00744A48"/>
    <w:rsid w:val="0074518C"/>
    <w:rsid w:val="00745EB2"/>
    <w:rsid w:val="007525FC"/>
    <w:rsid w:val="00754614"/>
    <w:rsid w:val="00755CCD"/>
    <w:rsid w:val="007562BB"/>
    <w:rsid w:val="00757637"/>
    <w:rsid w:val="00760036"/>
    <w:rsid w:val="00760580"/>
    <w:rsid w:val="00761E5A"/>
    <w:rsid w:val="00761E95"/>
    <w:rsid w:val="00762C27"/>
    <w:rsid w:val="00764BCD"/>
    <w:rsid w:val="00766528"/>
    <w:rsid w:val="00766BF1"/>
    <w:rsid w:val="00766E71"/>
    <w:rsid w:val="007706D4"/>
    <w:rsid w:val="0077152C"/>
    <w:rsid w:val="007723D1"/>
    <w:rsid w:val="00772E51"/>
    <w:rsid w:val="0077322F"/>
    <w:rsid w:val="007737FE"/>
    <w:rsid w:val="00774DD6"/>
    <w:rsid w:val="007807A6"/>
    <w:rsid w:val="007825F6"/>
    <w:rsid w:val="007836FE"/>
    <w:rsid w:val="00786861"/>
    <w:rsid w:val="0078765F"/>
    <w:rsid w:val="00787B23"/>
    <w:rsid w:val="00790ECB"/>
    <w:rsid w:val="007924D2"/>
    <w:rsid w:val="0079451E"/>
    <w:rsid w:val="00794EB4"/>
    <w:rsid w:val="00795781"/>
    <w:rsid w:val="00796826"/>
    <w:rsid w:val="00797E8B"/>
    <w:rsid w:val="007A1F93"/>
    <w:rsid w:val="007A28B5"/>
    <w:rsid w:val="007A335A"/>
    <w:rsid w:val="007A403A"/>
    <w:rsid w:val="007A797A"/>
    <w:rsid w:val="007A7A01"/>
    <w:rsid w:val="007A7B51"/>
    <w:rsid w:val="007A7D50"/>
    <w:rsid w:val="007B00A3"/>
    <w:rsid w:val="007B325F"/>
    <w:rsid w:val="007B38B5"/>
    <w:rsid w:val="007B459B"/>
    <w:rsid w:val="007B51AD"/>
    <w:rsid w:val="007B5A8C"/>
    <w:rsid w:val="007B7684"/>
    <w:rsid w:val="007B77AF"/>
    <w:rsid w:val="007C0E24"/>
    <w:rsid w:val="007C4885"/>
    <w:rsid w:val="007C59F2"/>
    <w:rsid w:val="007C6A00"/>
    <w:rsid w:val="007C7DBA"/>
    <w:rsid w:val="007D109F"/>
    <w:rsid w:val="007D17CA"/>
    <w:rsid w:val="007D3320"/>
    <w:rsid w:val="007D4F02"/>
    <w:rsid w:val="007D6FDC"/>
    <w:rsid w:val="007E2DC0"/>
    <w:rsid w:val="007E30A3"/>
    <w:rsid w:val="007E3292"/>
    <w:rsid w:val="007E3603"/>
    <w:rsid w:val="007E474D"/>
    <w:rsid w:val="007E7042"/>
    <w:rsid w:val="007F4450"/>
    <w:rsid w:val="007F45D0"/>
    <w:rsid w:val="007F4B65"/>
    <w:rsid w:val="007F5624"/>
    <w:rsid w:val="00800EB8"/>
    <w:rsid w:val="008013B1"/>
    <w:rsid w:val="00801455"/>
    <w:rsid w:val="008043AC"/>
    <w:rsid w:val="00804950"/>
    <w:rsid w:val="008067BF"/>
    <w:rsid w:val="00806D40"/>
    <w:rsid w:val="008074CC"/>
    <w:rsid w:val="00807C2F"/>
    <w:rsid w:val="0081073E"/>
    <w:rsid w:val="00814602"/>
    <w:rsid w:val="00815196"/>
    <w:rsid w:val="00816525"/>
    <w:rsid w:val="00817E92"/>
    <w:rsid w:val="008209CC"/>
    <w:rsid w:val="00821608"/>
    <w:rsid w:val="0082221A"/>
    <w:rsid w:val="00823EFA"/>
    <w:rsid w:val="00825A0F"/>
    <w:rsid w:val="008305AD"/>
    <w:rsid w:val="00831009"/>
    <w:rsid w:val="00831D23"/>
    <w:rsid w:val="008325E6"/>
    <w:rsid w:val="008345CA"/>
    <w:rsid w:val="008348A9"/>
    <w:rsid w:val="00836E18"/>
    <w:rsid w:val="0083759B"/>
    <w:rsid w:val="00840452"/>
    <w:rsid w:val="00840D46"/>
    <w:rsid w:val="008410E1"/>
    <w:rsid w:val="00842D96"/>
    <w:rsid w:val="00842E1D"/>
    <w:rsid w:val="008432BE"/>
    <w:rsid w:val="008441CE"/>
    <w:rsid w:val="00844F6A"/>
    <w:rsid w:val="008450CC"/>
    <w:rsid w:val="00846C43"/>
    <w:rsid w:val="00847695"/>
    <w:rsid w:val="008507B0"/>
    <w:rsid w:val="00850ADB"/>
    <w:rsid w:val="00850C81"/>
    <w:rsid w:val="0085194F"/>
    <w:rsid w:val="008537E2"/>
    <w:rsid w:val="00855033"/>
    <w:rsid w:val="00855148"/>
    <w:rsid w:val="008604CB"/>
    <w:rsid w:val="00862219"/>
    <w:rsid w:val="00864061"/>
    <w:rsid w:val="00864315"/>
    <w:rsid w:val="0086545C"/>
    <w:rsid w:val="008675F7"/>
    <w:rsid w:val="008727A6"/>
    <w:rsid w:val="008738EA"/>
    <w:rsid w:val="00873B95"/>
    <w:rsid w:val="00873D49"/>
    <w:rsid w:val="008744DB"/>
    <w:rsid w:val="00875D17"/>
    <w:rsid w:val="00875E98"/>
    <w:rsid w:val="00881878"/>
    <w:rsid w:val="00886BF6"/>
    <w:rsid w:val="00887112"/>
    <w:rsid w:val="00891D92"/>
    <w:rsid w:val="0089215C"/>
    <w:rsid w:val="00892228"/>
    <w:rsid w:val="0089229B"/>
    <w:rsid w:val="0089276B"/>
    <w:rsid w:val="008935D2"/>
    <w:rsid w:val="0089451D"/>
    <w:rsid w:val="0089571A"/>
    <w:rsid w:val="00897263"/>
    <w:rsid w:val="008A1097"/>
    <w:rsid w:val="008A3967"/>
    <w:rsid w:val="008A4723"/>
    <w:rsid w:val="008A5609"/>
    <w:rsid w:val="008A6EE1"/>
    <w:rsid w:val="008B0C8A"/>
    <w:rsid w:val="008B0D90"/>
    <w:rsid w:val="008B2A6E"/>
    <w:rsid w:val="008B5BC2"/>
    <w:rsid w:val="008B65B6"/>
    <w:rsid w:val="008C117D"/>
    <w:rsid w:val="008C6EAA"/>
    <w:rsid w:val="008C7E1F"/>
    <w:rsid w:val="008D00BA"/>
    <w:rsid w:val="008D054A"/>
    <w:rsid w:val="008D3711"/>
    <w:rsid w:val="008D3EA4"/>
    <w:rsid w:val="008D51D9"/>
    <w:rsid w:val="008E010A"/>
    <w:rsid w:val="008E0219"/>
    <w:rsid w:val="008E021B"/>
    <w:rsid w:val="008E1007"/>
    <w:rsid w:val="008E3327"/>
    <w:rsid w:val="008E3705"/>
    <w:rsid w:val="008E74D1"/>
    <w:rsid w:val="008F040D"/>
    <w:rsid w:val="008F0EEC"/>
    <w:rsid w:val="008F2983"/>
    <w:rsid w:val="008F347D"/>
    <w:rsid w:val="008F4311"/>
    <w:rsid w:val="00905FCA"/>
    <w:rsid w:val="00906F4F"/>
    <w:rsid w:val="009077C8"/>
    <w:rsid w:val="00907BBC"/>
    <w:rsid w:val="00910D78"/>
    <w:rsid w:val="009115B0"/>
    <w:rsid w:val="0091307F"/>
    <w:rsid w:val="0091375D"/>
    <w:rsid w:val="009164DA"/>
    <w:rsid w:val="0091668C"/>
    <w:rsid w:val="00917105"/>
    <w:rsid w:val="00917170"/>
    <w:rsid w:val="009210B8"/>
    <w:rsid w:val="009217BD"/>
    <w:rsid w:val="00921EAD"/>
    <w:rsid w:val="0092476D"/>
    <w:rsid w:val="00932AEC"/>
    <w:rsid w:val="0093702D"/>
    <w:rsid w:val="00941AB6"/>
    <w:rsid w:val="009432B2"/>
    <w:rsid w:val="00943448"/>
    <w:rsid w:val="00945BA0"/>
    <w:rsid w:val="00947E05"/>
    <w:rsid w:val="00952755"/>
    <w:rsid w:val="00952AF1"/>
    <w:rsid w:val="0095306F"/>
    <w:rsid w:val="00953AB6"/>
    <w:rsid w:val="0095408D"/>
    <w:rsid w:val="009543E3"/>
    <w:rsid w:val="00954994"/>
    <w:rsid w:val="00954F70"/>
    <w:rsid w:val="00955AB1"/>
    <w:rsid w:val="00956DEF"/>
    <w:rsid w:val="00960C18"/>
    <w:rsid w:val="00964890"/>
    <w:rsid w:val="00964DE0"/>
    <w:rsid w:val="009676EB"/>
    <w:rsid w:val="009702D3"/>
    <w:rsid w:val="009704D5"/>
    <w:rsid w:val="00971721"/>
    <w:rsid w:val="00971B29"/>
    <w:rsid w:val="00972716"/>
    <w:rsid w:val="00972B72"/>
    <w:rsid w:val="0097372E"/>
    <w:rsid w:val="009740E7"/>
    <w:rsid w:val="009747F4"/>
    <w:rsid w:val="00976163"/>
    <w:rsid w:val="0097710B"/>
    <w:rsid w:val="009772EE"/>
    <w:rsid w:val="00980275"/>
    <w:rsid w:val="009831D6"/>
    <w:rsid w:val="009849CF"/>
    <w:rsid w:val="00985106"/>
    <w:rsid w:val="00985768"/>
    <w:rsid w:val="00986E40"/>
    <w:rsid w:val="00987D8D"/>
    <w:rsid w:val="00991002"/>
    <w:rsid w:val="0099164B"/>
    <w:rsid w:val="00994B47"/>
    <w:rsid w:val="009A0FF4"/>
    <w:rsid w:val="009A17DA"/>
    <w:rsid w:val="009A2136"/>
    <w:rsid w:val="009A2E55"/>
    <w:rsid w:val="009A3390"/>
    <w:rsid w:val="009A556F"/>
    <w:rsid w:val="009A5627"/>
    <w:rsid w:val="009A5C82"/>
    <w:rsid w:val="009A7007"/>
    <w:rsid w:val="009B0656"/>
    <w:rsid w:val="009B1812"/>
    <w:rsid w:val="009B6CAA"/>
    <w:rsid w:val="009B71F9"/>
    <w:rsid w:val="009C0518"/>
    <w:rsid w:val="009C1012"/>
    <w:rsid w:val="009C4204"/>
    <w:rsid w:val="009C4F10"/>
    <w:rsid w:val="009C54F7"/>
    <w:rsid w:val="009C5E66"/>
    <w:rsid w:val="009C6E0B"/>
    <w:rsid w:val="009C7F28"/>
    <w:rsid w:val="009D14E9"/>
    <w:rsid w:val="009D1CE1"/>
    <w:rsid w:val="009D20AE"/>
    <w:rsid w:val="009D38D6"/>
    <w:rsid w:val="009D6044"/>
    <w:rsid w:val="009D7729"/>
    <w:rsid w:val="009E0AD8"/>
    <w:rsid w:val="009E1634"/>
    <w:rsid w:val="009E1F6E"/>
    <w:rsid w:val="009E3A73"/>
    <w:rsid w:val="009E6E1F"/>
    <w:rsid w:val="009F0668"/>
    <w:rsid w:val="009F2A4E"/>
    <w:rsid w:val="009F2D3D"/>
    <w:rsid w:val="009F3AA3"/>
    <w:rsid w:val="009F429B"/>
    <w:rsid w:val="009F44A5"/>
    <w:rsid w:val="009F5762"/>
    <w:rsid w:val="009F5E0B"/>
    <w:rsid w:val="00A002F6"/>
    <w:rsid w:val="00A011C1"/>
    <w:rsid w:val="00A01FE7"/>
    <w:rsid w:val="00A113DF"/>
    <w:rsid w:val="00A12216"/>
    <w:rsid w:val="00A12B84"/>
    <w:rsid w:val="00A12E8E"/>
    <w:rsid w:val="00A1443D"/>
    <w:rsid w:val="00A162AA"/>
    <w:rsid w:val="00A2099F"/>
    <w:rsid w:val="00A21EBF"/>
    <w:rsid w:val="00A2490C"/>
    <w:rsid w:val="00A25556"/>
    <w:rsid w:val="00A318B1"/>
    <w:rsid w:val="00A32022"/>
    <w:rsid w:val="00A32FFE"/>
    <w:rsid w:val="00A33273"/>
    <w:rsid w:val="00A34653"/>
    <w:rsid w:val="00A3497C"/>
    <w:rsid w:val="00A35C78"/>
    <w:rsid w:val="00A37D1E"/>
    <w:rsid w:val="00A401E1"/>
    <w:rsid w:val="00A40B90"/>
    <w:rsid w:val="00A40C1F"/>
    <w:rsid w:val="00A41D3A"/>
    <w:rsid w:val="00A42105"/>
    <w:rsid w:val="00A42753"/>
    <w:rsid w:val="00A47058"/>
    <w:rsid w:val="00A5230A"/>
    <w:rsid w:val="00A54260"/>
    <w:rsid w:val="00A55B66"/>
    <w:rsid w:val="00A5686B"/>
    <w:rsid w:val="00A67CB4"/>
    <w:rsid w:val="00A751D2"/>
    <w:rsid w:val="00A75D0A"/>
    <w:rsid w:val="00A77B0D"/>
    <w:rsid w:val="00A803E1"/>
    <w:rsid w:val="00A80F85"/>
    <w:rsid w:val="00A81A7F"/>
    <w:rsid w:val="00A827CF"/>
    <w:rsid w:val="00A82DF8"/>
    <w:rsid w:val="00A8354F"/>
    <w:rsid w:val="00A85C04"/>
    <w:rsid w:val="00A85F06"/>
    <w:rsid w:val="00A87035"/>
    <w:rsid w:val="00A877E0"/>
    <w:rsid w:val="00A91D2B"/>
    <w:rsid w:val="00A92A0E"/>
    <w:rsid w:val="00A94BE2"/>
    <w:rsid w:val="00A95774"/>
    <w:rsid w:val="00A95F8C"/>
    <w:rsid w:val="00A97054"/>
    <w:rsid w:val="00AA0855"/>
    <w:rsid w:val="00AA1B14"/>
    <w:rsid w:val="00AA657E"/>
    <w:rsid w:val="00AB1195"/>
    <w:rsid w:val="00AB1FCB"/>
    <w:rsid w:val="00AB26EF"/>
    <w:rsid w:val="00AB349B"/>
    <w:rsid w:val="00AB5634"/>
    <w:rsid w:val="00AB5B09"/>
    <w:rsid w:val="00AC1342"/>
    <w:rsid w:val="00AC18F6"/>
    <w:rsid w:val="00AC197E"/>
    <w:rsid w:val="00AC324B"/>
    <w:rsid w:val="00AC38E5"/>
    <w:rsid w:val="00AC4544"/>
    <w:rsid w:val="00AC7046"/>
    <w:rsid w:val="00AC7712"/>
    <w:rsid w:val="00AD3900"/>
    <w:rsid w:val="00AD49AD"/>
    <w:rsid w:val="00AD6F80"/>
    <w:rsid w:val="00AD7FE5"/>
    <w:rsid w:val="00AE230B"/>
    <w:rsid w:val="00AE4FD5"/>
    <w:rsid w:val="00AE5B7E"/>
    <w:rsid w:val="00AE6C2E"/>
    <w:rsid w:val="00AE7CC4"/>
    <w:rsid w:val="00AF1487"/>
    <w:rsid w:val="00AF43C6"/>
    <w:rsid w:val="00B00B5D"/>
    <w:rsid w:val="00B01A89"/>
    <w:rsid w:val="00B04474"/>
    <w:rsid w:val="00B04DE5"/>
    <w:rsid w:val="00B04E55"/>
    <w:rsid w:val="00B059AB"/>
    <w:rsid w:val="00B05A5D"/>
    <w:rsid w:val="00B078D5"/>
    <w:rsid w:val="00B108C5"/>
    <w:rsid w:val="00B12A85"/>
    <w:rsid w:val="00B13519"/>
    <w:rsid w:val="00B1426C"/>
    <w:rsid w:val="00B21374"/>
    <w:rsid w:val="00B261E5"/>
    <w:rsid w:val="00B30699"/>
    <w:rsid w:val="00B342DB"/>
    <w:rsid w:val="00B35883"/>
    <w:rsid w:val="00B35EC1"/>
    <w:rsid w:val="00B36F85"/>
    <w:rsid w:val="00B403A5"/>
    <w:rsid w:val="00B436D4"/>
    <w:rsid w:val="00B43CE2"/>
    <w:rsid w:val="00B44A4A"/>
    <w:rsid w:val="00B46363"/>
    <w:rsid w:val="00B50831"/>
    <w:rsid w:val="00B509FD"/>
    <w:rsid w:val="00B5184D"/>
    <w:rsid w:val="00B51AA9"/>
    <w:rsid w:val="00B5352C"/>
    <w:rsid w:val="00B563EC"/>
    <w:rsid w:val="00B56C7F"/>
    <w:rsid w:val="00B62ABF"/>
    <w:rsid w:val="00B64054"/>
    <w:rsid w:val="00B64E3C"/>
    <w:rsid w:val="00B67092"/>
    <w:rsid w:val="00B6734A"/>
    <w:rsid w:val="00B7050A"/>
    <w:rsid w:val="00B7069D"/>
    <w:rsid w:val="00B74285"/>
    <w:rsid w:val="00B749AC"/>
    <w:rsid w:val="00B83BC1"/>
    <w:rsid w:val="00B83C26"/>
    <w:rsid w:val="00B862BE"/>
    <w:rsid w:val="00B874C3"/>
    <w:rsid w:val="00B929A0"/>
    <w:rsid w:val="00B952E7"/>
    <w:rsid w:val="00B969D3"/>
    <w:rsid w:val="00BA0026"/>
    <w:rsid w:val="00BA134A"/>
    <w:rsid w:val="00BA19D7"/>
    <w:rsid w:val="00BA1F20"/>
    <w:rsid w:val="00BA2DF4"/>
    <w:rsid w:val="00BA42CE"/>
    <w:rsid w:val="00BA6C5E"/>
    <w:rsid w:val="00BB1828"/>
    <w:rsid w:val="00BB1EDF"/>
    <w:rsid w:val="00BB493D"/>
    <w:rsid w:val="00BC2073"/>
    <w:rsid w:val="00BC3DF7"/>
    <w:rsid w:val="00BC3E8C"/>
    <w:rsid w:val="00BC4646"/>
    <w:rsid w:val="00BC48C6"/>
    <w:rsid w:val="00BC6698"/>
    <w:rsid w:val="00BC7B28"/>
    <w:rsid w:val="00BD1F02"/>
    <w:rsid w:val="00BD263B"/>
    <w:rsid w:val="00BD31DF"/>
    <w:rsid w:val="00BD3368"/>
    <w:rsid w:val="00BD3423"/>
    <w:rsid w:val="00BD52D1"/>
    <w:rsid w:val="00BD6B4E"/>
    <w:rsid w:val="00BE5F11"/>
    <w:rsid w:val="00BE634B"/>
    <w:rsid w:val="00BF1DB2"/>
    <w:rsid w:val="00BF1EC4"/>
    <w:rsid w:val="00BF4B08"/>
    <w:rsid w:val="00BF59B2"/>
    <w:rsid w:val="00BF6909"/>
    <w:rsid w:val="00BF73F8"/>
    <w:rsid w:val="00C015CF"/>
    <w:rsid w:val="00C05111"/>
    <w:rsid w:val="00C05660"/>
    <w:rsid w:val="00C05A61"/>
    <w:rsid w:val="00C05AA5"/>
    <w:rsid w:val="00C07F78"/>
    <w:rsid w:val="00C10967"/>
    <w:rsid w:val="00C121F8"/>
    <w:rsid w:val="00C147E4"/>
    <w:rsid w:val="00C152DF"/>
    <w:rsid w:val="00C15BF8"/>
    <w:rsid w:val="00C15D26"/>
    <w:rsid w:val="00C16F4A"/>
    <w:rsid w:val="00C24BB3"/>
    <w:rsid w:val="00C256F5"/>
    <w:rsid w:val="00C25BF1"/>
    <w:rsid w:val="00C266A5"/>
    <w:rsid w:val="00C2673C"/>
    <w:rsid w:val="00C3603A"/>
    <w:rsid w:val="00C373DF"/>
    <w:rsid w:val="00C37CB6"/>
    <w:rsid w:val="00C37E0F"/>
    <w:rsid w:val="00C4118C"/>
    <w:rsid w:val="00C420A3"/>
    <w:rsid w:val="00C42B43"/>
    <w:rsid w:val="00C43E13"/>
    <w:rsid w:val="00C445DD"/>
    <w:rsid w:val="00C447B6"/>
    <w:rsid w:val="00C449AC"/>
    <w:rsid w:val="00C46C3F"/>
    <w:rsid w:val="00C54178"/>
    <w:rsid w:val="00C56C63"/>
    <w:rsid w:val="00C572EA"/>
    <w:rsid w:val="00C578D4"/>
    <w:rsid w:val="00C60D8E"/>
    <w:rsid w:val="00C6284B"/>
    <w:rsid w:val="00C63BC0"/>
    <w:rsid w:val="00C64D64"/>
    <w:rsid w:val="00C6510E"/>
    <w:rsid w:val="00C678B3"/>
    <w:rsid w:val="00C707E7"/>
    <w:rsid w:val="00C71CDD"/>
    <w:rsid w:val="00C73940"/>
    <w:rsid w:val="00C75BAE"/>
    <w:rsid w:val="00C75D3F"/>
    <w:rsid w:val="00C76C60"/>
    <w:rsid w:val="00C80819"/>
    <w:rsid w:val="00C80F38"/>
    <w:rsid w:val="00C8138B"/>
    <w:rsid w:val="00C82096"/>
    <w:rsid w:val="00C8220A"/>
    <w:rsid w:val="00C82A47"/>
    <w:rsid w:val="00C82B49"/>
    <w:rsid w:val="00C83C97"/>
    <w:rsid w:val="00C85434"/>
    <w:rsid w:val="00C85851"/>
    <w:rsid w:val="00C85E89"/>
    <w:rsid w:val="00C90E39"/>
    <w:rsid w:val="00C91FCB"/>
    <w:rsid w:val="00C92DD5"/>
    <w:rsid w:val="00C932B5"/>
    <w:rsid w:val="00C9438D"/>
    <w:rsid w:val="00C960D5"/>
    <w:rsid w:val="00C96463"/>
    <w:rsid w:val="00C97357"/>
    <w:rsid w:val="00CA095B"/>
    <w:rsid w:val="00CA3A2F"/>
    <w:rsid w:val="00CA4081"/>
    <w:rsid w:val="00CA420D"/>
    <w:rsid w:val="00CA42B5"/>
    <w:rsid w:val="00CA4CC7"/>
    <w:rsid w:val="00CA650E"/>
    <w:rsid w:val="00CA69A8"/>
    <w:rsid w:val="00CA6BE4"/>
    <w:rsid w:val="00CB0DD4"/>
    <w:rsid w:val="00CB2AD8"/>
    <w:rsid w:val="00CB2CE3"/>
    <w:rsid w:val="00CB300C"/>
    <w:rsid w:val="00CB609A"/>
    <w:rsid w:val="00CC14C8"/>
    <w:rsid w:val="00CC1F82"/>
    <w:rsid w:val="00CC2122"/>
    <w:rsid w:val="00CC29D9"/>
    <w:rsid w:val="00CC31EA"/>
    <w:rsid w:val="00CC32D9"/>
    <w:rsid w:val="00CC559F"/>
    <w:rsid w:val="00CC594C"/>
    <w:rsid w:val="00CC699A"/>
    <w:rsid w:val="00CD1778"/>
    <w:rsid w:val="00CD1F1B"/>
    <w:rsid w:val="00CD3538"/>
    <w:rsid w:val="00CD400C"/>
    <w:rsid w:val="00CD4316"/>
    <w:rsid w:val="00CD4C50"/>
    <w:rsid w:val="00CD4D3A"/>
    <w:rsid w:val="00CD5D45"/>
    <w:rsid w:val="00CE11C1"/>
    <w:rsid w:val="00CE1AD8"/>
    <w:rsid w:val="00CE4DD8"/>
    <w:rsid w:val="00CE5064"/>
    <w:rsid w:val="00CE7EA2"/>
    <w:rsid w:val="00CF2575"/>
    <w:rsid w:val="00CF2DCC"/>
    <w:rsid w:val="00CF56EC"/>
    <w:rsid w:val="00CF5D4F"/>
    <w:rsid w:val="00CF7247"/>
    <w:rsid w:val="00D01651"/>
    <w:rsid w:val="00D02BE1"/>
    <w:rsid w:val="00D04CA8"/>
    <w:rsid w:val="00D13ADE"/>
    <w:rsid w:val="00D147F6"/>
    <w:rsid w:val="00D14AB6"/>
    <w:rsid w:val="00D152D5"/>
    <w:rsid w:val="00D1674D"/>
    <w:rsid w:val="00D16CBF"/>
    <w:rsid w:val="00D20C19"/>
    <w:rsid w:val="00D20E95"/>
    <w:rsid w:val="00D20F5F"/>
    <w:rsid w:val="00D20F86"/>
    <w:rsid w:val="00D24C85"/>
    <w:rsid w:val="00D2600A"/>
    <w:rsid w:val="00D264BC"/>
    <w:rsid w:val="00D276D1"/>
    <w:rsid w:val="00D30741"/>
    <w:rsid w:val="00D309F2"/>
    <w:rsid w:val="00D31410"/>
    <w:rsid w:val="00D32E1F"/>
    <w:rsid w:val="00D33666"/>
    <w:rsid w:val="00D34254"/>
    <w:rsid w:val="00D421C0"/>
    <w:rsid w:val="00D42B9E"/>
    <w:rsid w:val="00D4344C"/>
    <w:rsid w:val="00D43F0E"/>
    <w:rsid w:val="00D440D2"/>
    <w:rsid w:val="00D443ED"/>
    <w:rsid w:val="00D45C7E"/>
    <w:rsid w:val="00D51B07"/>
    <w:rsid w:val="00D54869"/>
    <w:rsid w:val="00D5564D"/>
    <w:rsid w:val="00D55811"/>
    <w:rsid w:val="00D55BE3"/>
    <w:rsid w:val="00D567BA"/>
    <w:rsid w:val="00D604F9"/>
    <w:rsid w:val="00D60E25"/>
    <w:rsid w:val="00D655EB"/>
    <w:rsid w:val="00D65EEE"/>
    <w:rsid w:val="00D67894"/>
    <w:rsid w:val="00D6791D"/>
    <w:rsid w:val="00D700A4"/>
    <w:rsid w:val="00D70413"/>
    <w:rsid w:val="00D70469"/>
    <w:rsid w:val="00D71782"/>
    <w:rsid w:val="00D746F5"/>
    <w:rsid w:val="00D75572"/>
    <w:rsid w:val="00D77BF3"/>
    <w:rsid w:val="00D80053"/>
    <w:rsid w:val="00D809E0"/>
    <w:rsid w:val="00D81B6F"/>
    <w:rsid w:val="00D82480"/>
    <w:rsid w:val="00D83AA6"/>
    <w:rsid w:val="00D84C81"/>
    <w:rsid w:val="00D84D95"/>
    <w:rsid w:val="00D85B85"/>
    <w:rsid w:val="00D85D80"/>
    <w:rsid w:val="00D86AF0"/>
    <w:rsid w:val="00D879CB"/>
    <w:rsid w:val="00D91E69"/>
    <w:rsid w:val="00D92C32"/>
    <w:rsid w:val="00DA0107"/>
    <w:rsid w:val="00DA0434"/>
    <w:rsid w:val="00DA129C"/>
    <w:rsid w:val="00DA2C7E"/>
    <w:rsid w:val="00DA3420"/>
    <w:rsid w:val="00DA35AD"/>
    <w:rsid w:val="00DA3AFB"/>
    <w:rsid w:val="00DA4558"/>
    <w:rsid w:val="00DA4DFF"/>
    <w:rsid w:val="00DA69B9"/>
    <w:rsid w:val="00DA7B30"/>
    <w:rsid w:val="00DB0C8E"/>
    <w:rsid w:val="00DB1D23"/>
    <w:rsid w:val="00DB1E81"/>
    <w:rsid w:val="00DB71AD"/>
    <w:rsid w:val="00DB7F16"/>
    <w:rsid w:val="00DC0000"/>
    <w:rsid w:val="00DC28AC"/>
    <w:rsid w:val="00DC2A65"/>
    <w:rsid w:val="00DC3B44"/>
    <w:rsid w:val="00DC3DF3"/>
    <w:rsid w:val="00DC4248"/>
    <w:rsid w:val="00DC5451"/>
    <w:rsid w:val="00DC5AA4"/>
    <w:rsid w:val="00DD0758"/>
    <w:rsid w:val="00DD1F32"/>
    <w:rsid w:val="00DD3D39"/>
    <w:rsid w:val="00DE08AC"/>
    <w:rsid w:val="00DE4112"/>
    <w:rsid w:val="00DE4A7D"/>
    <w:rsid w:val="00DE534E"/>
    <w:rsid w:val="00DE6B55"/>
    <w:rsid w:val="00DF1311"/>
    <w:rsid w:val="00DF1BA8"/>
    <w:rsid w:val="00DF4AF3"/>
    <w:rsid w:val="00DF5881"/>
    <w:rsid w:val="00DF5E57"/>
    <w:rsid w:val="00DF62CD"/>
    <w:rsid w:val="00DF6E19"/>
    <w:rsid w:val="00DF7DE6"/>
    <w:rsid w:val="00E005C0"/>
    <w:rsid w:val="00E00FDC"/>
    <w:rsid w:val="00E01E76"/>
    <w:rsid w:val="00E0430C"/>
    <w:rsid w:val="00E04ADD"/>
    <w:rsid w:val="00E052A2"/>
    <w:rsid w:val="00E07AEA"/>
    <w:rsid w:val="00E12914"/>
    <w:rsid w:val="00E131ED"/>
    <w:rsid w:val="00E14A50"/>
    <w:rsid w:val="00E165FB"/>
    <w:rsid w:val="00E16F9A"/>
    <w:rsid w:val="00E200BC"/>
    <w:rsid w:val="00E218AE"/>
    <w:rsid w:val="00E23D28"/>
    <w:rsid w:val="00E24669"/>
    <w:rsid w:val="00E25D63"/>
    <w:rsid w:val="00E335D1"/>
    <w:rsid w:val="00E359B4"/>
    <w:rsid w:val="00E40BBD"/>
    <w:rsid w:val="00E41627"/>
    <w:rsid w:val="00E41AE6"/>
    <w:rsid w:val="00E45D7A"/>
    <w:rsid w:val="00E46139"/>
    <w:rsid w:val="00E46230"/>
    <w:rsid w:val="00E46924"/>
    <w:rsid w:val="00E5313F"/>
    <w:rsid w:val="00E540EA"/>
    <w:rsid w:val="00E54A80"/>
    <w:rsid w:val="00E56135"/>
    <w:rsid w:val="00E56EBA"/>
    <w:rsid w:val="00E56F99"/>
    <w:rsid w:val="00E578D7"/>
    <w:rsid w:val="00E57AC2"/>
    <w:rsid w:val="00E57B3A"/>
    <w:rsid w:val="00E57BBD"/>
    <w:rsid w:val="00E6106A"/>
    <w:rsid w:val="00E61D62"/>
    <w:rsid w:val="00E64F7F"/>
    <w:rsid w:val="00E65E33"/>
    <w:rsid w:val="00E67626"/>
    <w:rsid w:val="00E70449"/>
    <w:rsid w:val="00E744B0"/>
    <w:rsid w:val="00E752EB"/>
    <w:rsid w:val="00E761F9"/>
    <w:rsid w:val="00E770BA"/>
    <w:rsid w:val="00E80C5A"/>
    <w:rsid w:val="00E82174"/>
    <w:rsid w:val="00E84359"/>
    <w:rsid w:val="00E84690"/>
    <w:rsid w:val="00E84A98"/>
    <w:rsid w:val="00E84CF3"/>
    <w:rsid w:val="00E85593"/>
    <w:rsid w:val="00E85976"/>
    <w:rsid w:val="00E872C1"/>
    <w:rsid w:val="00E920F2"/>
    <w:rsid w:val="00E92F23"/>
    <w:rsid w:val="00EA0F73"/>
    <w:rsid w:val="00EA1BA0"/>
    <w:rsid w:val="00EA3929"/>
    <w:rsid w:val="00EA53BD"/>
    <w:rsid w:val="00EA53EC"/>
    <w:rsid w:val="00EA6005"/>
    <w:rsid w:val="00EA6CF8"/>
    <w:rsid w:val="00EA6E22"/>
    <w:rsid w:val="00EA785F"/>
    <w:rsid w:val="00EB0F16"/>
    <w:rsid w:val="00EB15EE"/>
    <w:rsid w:val="00EB257A"/>
    <w:rsid w:val="00EB31EC"/>
    <w:rsid w:val="00EB40BD"/>
    <w:rsid w:val="00EB733F"/>
    <w:rsid w:val="00EB7581"/>
    <w:rsid w:val="00EC2264"/>
    <w:rsid w:val="00EC3FC0"/>
    <w:rsid w:val="00EC474D"/>
    <w:rsid w:val="00EC4A17"/>
    <w:rsid w:val="00EC4C48"/>
    <w:rsid w:val="00EC4D1F"/>
    <w:rsid w:val="00ED0EAD"/>
    <w:rsid w:val="00ED1B10"/>
    <w:rsid w:val="00ED37E2"/>
    <w:rsid w:val="00ED3FCD"/>
    <w:rsid w:val="00ED4DC4"/>
    <w:rsid w:val="00ED5081"/>
    <w:rsid w:val="00EE1687"/>
    <w:rsid w:val="00EE1EAE"/>
    <w:rsid w:val="00EE22D7"/>
    <w:rsid w:val="00EE2EC7"/>
    <w:rsid w:val="00EE3AC2"/>
    <w:rsid w:val="00EE3D2E"/>
    <w:rsid w:val="00EE43B9"/>
    <w:rsid w:val="00EE5918"/>
    <w:rsid w:val="00EE62D3"/>
    <w:rsid w:val="00EE77C4"/>
    <w:rsid w:val="00EF1D3C"/>
    <w:rsid w:val="00EF3224"/>
    <w:rsid w:val="00EF4258"/>
    <w:rsid w:val="00EF6730"/>
    <w:rsid w:val="00F02045"/>
    <w:rsid w:val="00F027C6"/>
    <w:rsid w:val="00F0350F"/>
    <w:rsid w:val="00F03AFD"/>
    <w:rsid w:val="00F07945"/>
    <w:rsid w:val="00F07F1D"/>
    <w:rsid w:val="00F12B6F"/>
    <w:rsid w:val="00F13E35"/>
    <w:rsid w:val="00F2052B"/>
    <w:rsid w:val="00F22F46"/>
    <w:rsid w:val="00F25053"/>
    <w:rsid w:val="00F30CF3"/>
    <w:rsid w:val="00F329E3"/>
    <w:rsid w:val="00F330AB"/>
    <w:rsid w:val="00F33DC9"/>
    <w:rsid w:val="00F34A83"/>
    <w:rsid w:val="00F352B4"/>
    <w:rsid w:val="00F36633"/>
    <w:rsid w:val="00F405E0"/>
    <w:rsid w:val="00F445D7"/>
    <w:rsid w:val="00F46782"/>
    <w:rsid w:val="00F46BF1"/>
    <w:rsid w:val="00F47630"/>
    <w:rsid w:val="00F47B8E"/>
    <w:rsid w:val="00F501A9"/>
    <w:rsid w:val="00F52E5D"/>
    <w:rsid w:val="00F60F00"/>
    <w:rsid w:val="00F6158A"/>
    <w:rsid w:val="00F62975"/>
    <w:rsid w:val="00F6403E"/>
    <w:rsid w:val="00F64966"/>
    <w:rsid w:val="00F71B25"/>
    <w:rsid w:val="00F71DE8"/>
    <w:rsid w:val="00F75D48"/>
    <w:rsid w:val="00F76975"/>
    <w:rsid w:val="00F76AD0"/>
    <w:rsid w:val="00F773A5"/>
    <w:rsid w:val="00F80AB4"/>
    <w:rsid w:val="00F80B75"/>
    <w:rsid w:val="00F82997"/>
    <w:rsid w:val="00F901EC"/>
    <w:rsid w:val="00F907BB"/>
    <w:rsid w:val="00F9285D"/>
    <w:rsid w:val="00F936D9"/>
    <w:rsid w:val="00F937C3"/>
    <w:rsid w:val="00F96401"/>
    <w:rsid w:val="00F97414"/>
    <w:rsid w:val="00F97931"/>
    <w:rsid w:val="00FA0AA1"/>
    <w:rsid w:val="00FA2186"/>
    <w:rsid w:val="00FA34C9"/>
    <w:rsid w:val="00FA5B0A"/>
    <w:rsid w:val="00FB1411"/>
    <w:rsid w:val="00FB40F5"/>
    <w:rsid w:val="00FB466E"/>
    <w:rsid w:val="00FC12ED"/>
    <w:rsid w:val="00FC1872"/>
    <w:rsid w:val="00FC258B"/>
    <w:rsid w:val="00FC2EDB"/>
    <w:rsid w:val="00FC4829"/>
    <w:rsid w:val="00FC4867"/>
    <w:rsid w:val="00FC6902"/>
    <w:rsid w:val="00FC6953"/>
    <w:rsid w:val="00FC7CA0"/>
    <w:rsid w:val="00FD0993"/>
    <w:rsid w:val="00FD1E82"/>
    <w:rsid w:val="00FD2019"/>
    <w:rsid w:val="00FD59D0"/>
    <w:rsid w:val="00FD5C6A"/>
    <w:rsid w:val="00FD7886"/>
    <w:rsid w:val="00FE0887"/>
    <w:rsid w:val="00FE332E"/>
    <w:rsid w:val="00FE5CD8"/>
    <w:rsid w:val="00FE6154"/>
    <w:rsid w:val="00FE6456"/>
    <w:rsid w:val="00FE782A"/>
    <w:rsid w:val="00FF05B0"/>
    <w:rsid w:val="00FF0733"/>
    <w:rsid w:val="00FF1D62"/>
    <w:rsid w:val="00FF1EC6"/>
    <w:rsid w:val="00FF3452"/>
    <w:rsid w:val="00FF4273"/>
    <w:rsid w:val="00FF6AC3"/>
    <w:rsid w:val="00FF6E87"/>
    <w:rsid w:val="06A11B77"/>
    <w:rsid w:val="0C76BEE0"/>
    <w:rsid w:val="133A7B55"/>
    <w:rsid w:val="1B93BE7A"/>
    <w:rsid w:val="467A7564"/>
    <w:rsid w:val="49B6BA14"/>
    <w:rsid w:val="4C081C5A"/>
    <w:rsid w:val="62C02BB8"/>
    <w:rsid w:val="63A2859D"/>
    <w:rsid w:val="6DBA1E30"/>
    <w:rsid w:val="6E784B29"/>
    <w:rsid w:val="71149F4D"/>
    <w:rsid w:val="73AD7EC7"/>
    <w:rsid w:val="7418DC0E"/>
    <w:rsid w:val="78A06CBD"/>
    <w:rsid w:val="7B493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6610"/>
  <w15:chartTrackingRefBased/>
  <w15:docId w15:val="{E59B10A0-A818-46E0-9670-4B0A0C68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49B"/>
    <w:pPr>
      <w:spacing w:after="0" w:line="276" w:lineRule="auto"/>
    </w:pPr>
    <w:rPr>
      <w:rFonts w:ascii="Arial" w:eastAsiaTheme="minorEastAsia" w:hAnsi="Arial" w:cs="Arial"/>
      <w:lang w:val="en" w:eastAsia="en-GB"/>
    </w:rPr>
  </w:style>
  <w:style w:type="paragraph" w:styleId="Titolo1">
    <w:name w:val="heading 1"/>
    <w:basedOn w:val="Normale"/>
    <w:next w:val="Normale"/>
    <w:link w:val="Titolo1Carattere"/>
    <w:uiPriority w:val="9"/>
    <w:qFormat/>
    <w:rsid w:val="005227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401E5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5C38F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B349B"/>
    <w:rPr>
      <w:color w:val="0563C1" w:themeColor="hyperlink"/>
      <w:u w:val="single"/>
    </w:rPr>
  </w:style>
  <w:style w:type="paragraph" w:styleId="Intestazione">
    <w:name w:val="header"/>
    <w:basedOn w:val="Normale"/>
    <w:link w:val="IntestazioneCarattere"/>
    <w:uiPriority w:val="99"/>
    <w:unhideWhenUsed/>
    <w:rsid w:val="00AB349B"/>
    <w:pPr>
      <w:tabs>
        <w:tab w:val="center" w:pos="4680"/>
        <w:tab w:val="right" w:pos="9360"/>
      </w:tabs>
      <w:spacing w:line="240" w:lineRule="auto"/>
    </w:pPr>
  </w:style>
  <w:style w:type="character" w:customStyle="1" w:styleId="IntestazioneCarattere">
    <w:name w:val="Intestazione Carattere"/>
    <w:basedOn w:val="Carpredefinitoparagrafo"/>
    <w:link w:val="Intestazione"/>
    <w:uiPriority w:val="99"/>
    <w:rsid w:val="00AB349B"/>
    <w:rPr>
      <w:rFonts w:ascii="Arial" w:eastAsiaTheme="minorEastAsia" w:hAnsi="Arial" w:cs="Arial"/>
      <w:lang w:val="en" w:eastAsia="en-GB"/>
    </w:rPr>
  </w:style>
  <w:style w:type="character" w:styleId="Menzionenonrisolta">
    <w:name w:val="Unresolved Mention"/>
    <w:basedOn w:val="Carpredefinitoparagrafo"/>
    <w:uiPriority w:val="99"/>
    <w:semiHidden/>
    <w:unhideWhenUsed/>
    <w:rsid w:val="007B38B5"/>
    <w:rPr>
      <w:color w:val="605E5C"/>
      <w:shd w:val="clear" w:color="auto" w:fill="E1DFDD"/>
    </w:rPr>
  </w:style>
  <w:style w:type="paragraph" w:styleId="Pidipagina">
    <w:name w:val="footer"/>
    <w:basedOn w:val="Normale"/>
    <w:link w:val="PidipaginaCarattere"/>
    <w:uiPriority w:val="99"/>
    <w:unhideWhenUsed/>
    <w:rsid w:val="006F4BE1"/>
    <w:pPr>
      <w:tabs>
        <w:tab w:val="center" w:pos="4513"/>
        <w:tab w:val="right" w:pos="9026"/>
      </w:tabs>
      <w:spacing w:line="240" w:lineRule="auto"/>
    </w:pPr>
  </w:style>
  <w:style w:type="character" w:customStyle="1" w:styleId="PidipaginaCarattere">
    <w:name w:val="Piè di pagina Carattere"/>
    <w:basedOn w:val="Carpredefinitoparagrafo"/>
    <w:link w:val="Pidipagina"/>
    <w:uiPriority w:val="99"/>
    <w:rsid w:val="006F4BE1"/>
    <w:rPr>
      <w:rFonts w:ascii="Arial" w:eastAsiaTheme="minorEastAsia" w:hAnsi="Arial" w:cs="Arial"/>
      <w:lang w:val="en" w:eastAsia="en-GB"/>
    </w:rPr>
  </w:style>
  <w:style w:type="character" w:styleId="Collegamentovisitato">
    <w:name w:val="FollowedHyperlink"/>
    <w:basedOn w:val="Carpredefinitoparagrafo"/>
    <w:uiPriority w:val="99"/>
    <w:semiHidden/>
    <w:unhideWhenUsed/>
    <w:rsid w:val="00ED37E2"/>
    <w:rPr>
      <w:color w:val="954F72" w:themeColor="followedHyperlink"/>
      <w:u w:val="single"/>
    </w:rPr>
  </w:style>
  <w:style w:type="paragraph" w:styleId="Paragrafoelenco">
    <w:name w:val="List Paragraph"/>
    <w:basedOn w:val="Normale"/>
    <w:uiPriority w:val="34"/>
    <w:qFormat/>
    <w:rsid w:val="00795781"/>
    <w:pPr>
      <w:ind w:left="720"/>
      <w:contextualSpacing/>
    </w:pPr>
  </w:style>
  <w:style w:type="paragraph" w:styleId="PreformattatoHTML">
    <w:name w:val="HTML Preformatted"/>
    <w:basedOn w:val="Normale"/>
    <w:link w:val="PreformattatoHTMLCarattere"/>
    <w:uiPriority w:val="99"/>
    <w:semiHidden/>
    <w:unhideWhenUsed/>
    <w:rsid w:val="00FC1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FC12ED"/>
    <w:rPr>
      <w:rFonts w:ascii="Courier New" w:eastAsia="Times New Roman" w:hAnsi="Courier New" w:cs="Courier New"/>
      <w:sz w:val="20"/>
      <w:szCs w:val="20"/>
      <w:lang w:val="it-IT" w:eastAsia="it-IT"/>
    </w:rPr>
  </w:style>
  <w:style w:type="character" w:customStyle="1" w:styleId="y2iqfc">
    <w:name w:val="y2iqfc"/>
    <w:basedOn w:val="Carpredefinitoparagrafo"/>
    <w:rsid w:val="00FC12ED"/>
  </w:style>
  <w:style w:type="character" w:customStyle="1" w:styleId="normaltextrun">
    <w:name w:val="normaltextrun"/>
    <w:basedOn w:val="Carpredefinitoparagrafo"/>
    <w:rsid w:val="0022533F"/>
  </w:style>
  <w:style w:type="paragraph" w:customStyle="1" w:styleId="contentpasted0">
    <w:name w:val="contentpasted0"/>
    <w:basedOn w:val="Normale"/>
    <w:rsid w:val="0075763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401E5A"/>
    <w:rPr>
      <w:rFonts w:asciiTheme="majorHAnsi" w:eastAsiaTheme="majorEastAsia" w:hAnsiTheme="majorHAnsi" w:cstheme="majorBidi"/>
      <w:color w:val="2F5496" w:themeColor="accent1" w:themeShade="BF"/>
      <w:sz w:val="26"/>
      <w:szCs w:val="26"/>
      <w:lang w:val="en" w:eastAsia="en-GB"/>
    </w:rPr>
  </w:style>
  <w:style w:type="character" w:customStyle="1" w:styleId="Titolo3Carattere">
    <w:name w:val="Titolo 3 Carattere"/>
    <w:basedOn w:val="Carpredefinitoparagrafo"/>
    <w:link w:val="Titolo3"/>
    <w:uiPriority w:val="9"/>
    <w:semiHidden/>
    <w:rsid w:val="005C38F9"/>
    <w:rPr>
      <w:rFonts w:asciiTheme="majorHAnsi" w:eastAsiaTheme="majorEastAsia" w:hAnsiTheme="majorHAnsi" w:cstheme="majorBidi"/>
      <w:color w:val="1F3763" w:themeColor="accent1" w:themeShade="7F"/>
      <w:sz w:val="24"/>
      <w:szCs w:val="24"/>
      <w:lang w:val="en" w:eastAsia="en-GB"/>
    </w:rPr>
  </w:style>
  <w:style w:type="paragraph" w:styleId="NormaleWeb">
    <w:name w:val="Normal (Web)"/>
    <w:basedOn w:val="Normale"/>
    <w:uiPriority w:val="99"/>
    <w:semiHidden/>
    <w:unhideWhenUsed/>
    <w:rsid w:val="005C38F9"/>
    <w:rPr>
      <w:rFonts w:ascii="Times New Roman" w:hAnsi="Times New Roman" w:cs="Times New Roman"/>
      <w:sz w:val="24"/>
      <w:szCs w:val="24"/>
    </w:rPr>
  </w:style>
  <w:style w:type="character" w:customStyle="1" w:styleId="Titolo1Carattere">
    <w:name w:val="Titolo 1 Carattere"/>
    <w:basedOn w:val="Carpredefinitoparagrafo"/>
    <w:link w:val="Titolo1"/>
    <w:uiPriority w:val="9"/>
    <w:rsid w:val="005227DC"/>
    <w:rPr>
      <w:rFonts w:asciiTheme="majorHAnsi" w:eastAsiaTheme="majorEastAsia" w:hAnsiTheme="majorHAnsi" w:cstheme="majorBidi"/>
      <w:color w:val="2F5496" w:themeColor="accent1" w:themeShade="BF"/>
      <w:sz w:val="32"/>
      <w:szCs w:val="32"/>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81">
      <w:bodyDiv w:val="1"/>
      <w:marLeft w:val="0"/>
      <w:marRight w:val="0"/>
      <w:marTop w:val="0"/>
      <w:marBottom w:val="0"/>
      <w:divBdr>
        <w:top w:val="none" w:sz="0" w:space="0" w:color="auto"/>
        <w:left w:val="none" w:sz="0" w:space="0" w:color="auto"/>
        <w:bottom w:val="none" w:sz="0" w:space="0" w:color="auto"/>
        <w:right w:val="none" w:sz="0" w:space="0" w:color="auto"/>
      </w:divBdr>
    </w:div>
    <w:div w:id="77482525">
      <w:bodyDiv w:val="1"/>
      <w:marLeft w:val="0"/>
      <w:marRight w:val="0"/>
      <w:marTop w:val="0"/>
      <w:marBottom w:val="0"/>
      <w:divBdr>
        <w:top w:val="none" w:sz="0" w:space="0" w:color="auto"/>
        <w:left w:val="none" w:sz="0" w:space="0" w:color="auto"/>
        <w:bottom w:val="none" w:sz="0" w:space="0" w:color="auto"/>
        <w:right w:val="none" w:sz="0" w:space="0" w:color="auto"/>
      </w:divBdr>
    </w:div>
    <w:div w:id="112673230">
      <w:bodyDiv w:val="1"/>
      <w:marLeft w:val="0"/>
      <w:marRight w:val="0"/>
      <w:marTop w:val="0"/>
      <w:marBottom w:val="0"/>
      <w:divBdr>
        <w:top w:val="none" w:sz="0" w:space="0" w:color="auto"/>
        <w:left w:val="none" w:sz="0" w:space="0" w:color="auto"/>
        <w:bottom w:val="none" w:sz="0" w:space="0" w:color="auto"/>
        <w:right w:val="none" w:sz="0" w:space="0" w:color="auto"/>
      </w:divBdr>
    </w:div>
    <w:div w:id="167018095">
      <w:bodyDiv w:val="1"/>
      <w:marLeft w:val="0"/>
      <w:marRight w:val="0"/>
      <w:marTop w:val="0"/>
      <w:marBottom w:val="0"/>
      <w:divBdr>
        <w:top w:val="none" w:sz="0" w:space="0" w:color="auto"/>
        <w:left w:val="none" w:sz="0" w:space="0" w:color="auto"/>
        <w:bottom w:val="none" w:sz="0" w:space="0" w:color="auto"/>
        <w:right w:val="none" w:sz="0" w:space="0" w:color="auto"/>
      </w:divBdr>
    </w:div>
    <w:div w:id="208998384">
      <w:bodyDiv w:val="1"/>
      <w:marLeft w:val="0"/>
      <w:marRight w:val="0"/>
      <w:marTop w:val="0"/>
      <w:marBottom w:val="0"/>
      <w:divBdr>
        <w:top w:val="none" w:sz="0" w:space="0" w:color="auto"/>
        <w:left w:val="none" w:sz="0" w:space="0" w:color="auto"/>
        <w:bottom w:val="none" w:sz="0" w:space="0" w:color="auto"/>
        <w:right w:val="none" w:sz="0" w:space="0" w:color="auto"/>
      </w:divBdr>
      <w:divsChild>
        <w:div w:id="288046881">
          <w:marLeft w:val="0"/>
          <w:marRight w:val="0"/>
          <w:marTop w:val="0"/>
          <w:marBottom w:val="0"/>
          <w:divBdr>
            <w:top w:val="none" w:sz="0" w:space="0" w:color="auto"/>
            <w:left w:val="none" w:sz="0" w:space="0" w:color="auto"/>
            <w:bottom w:val="none" w:sz="0" w:space="0" w:color="auto"/>
            <w:right w:val="none" w:sz="0" w:space="0" w:color="auto"/>
          </w:divBdr>
        </w:div>
        <w:div w:id="1759474500">
          <w:marLeft w:val="0"/>
          <w:marRight w:val="0"/>
          <w:marTop w:val="0"/>
          <w:marBottom w:val="0"/>
          <w:divBdr>
            <w:top w:val="none" w:sz="0" w:space="0" w:color="auto"/>
            <w:left w:val="none" w:sz="0" w:space="0" w:color="auto"/>
            <w:bottom w:val="none" w:sz="0" w:space="0" w:color="auto"/>
            <w:right w:val="none" w:sz="0" w:space="0" w:color="auto"/>
          </w:divBdr>
        </w:div>
        <w:div w:id="324624464">
          <w:marLeft w:val="0"/>
          <w:marRight w:val="0"/>
          <w:marTop w:val="0"/>
          <w:marBottom w:val="0"/>
          <w:divBdr>
            <w:top w:val="none" w:sz="0" w:space="0" w:color="auto"/>
            <w:left w:val="none" w:sz="0" w:space="0" w:color="auto"/>
            <w:bottom w:val="none" w:sz="0" w:space="0" w:color="auto"/>
            <w:right w:val="none" w:sz="0" w:space="0" w:color="auto"/>
          </w:divBdr>
        </w:div>
      </w:divsChild>
    </w:div>
    <w:div w:id="270934579">
      <w:bodyDiv w:val="1"/>
      <w:marLeft w:val="0"/>
      <w:marRight w:val="0"/>
      <w:marTop w:val="0"/>
      <w:marBottom w:val="0"/>
      <w:divBdr>
        <w:top w:val="none" w:sz="0" w:space="0" w:color="auto"/>
        <w:left w:val="none" w:sz="0" w:space="0" w:color="auto"/>
        <w:bottom w:val="none" w:sz="0" w:space="0" w:color="auto"/>
        <w:right w:val="none" w:sz="0" w:space="0" w:color="auto"/>
      </w:divBdr>
    </w:div>
    <w:div w:id="313679496">
      <w:bodyDiv w:val="1"/>
      <w:marLeft w:val="0"/>
      <w:marRight w:val="0"/>
      <w:marTop w:val="0"/>
      <w:marBottom w:val="0"/>
      <w:divBdr>
        <w:top w:val="none" w:sz="0" w:space="0" w:color="auto"/>
        <w:left w:val="none" w:sz="0" w:space="0" w:color="auto"/>
        <w:bottom w:val="none" w:sz="0" w:space="0" w:color="auto"/>
        <w:right w:val="none" w:sz="0" w:space="0" w:color="auto"/>
      </w:divBdr>
      <w:divsChild>
        <w:div w:id="2091540335">
          <w:marLeft w:val="0"/>
          <w:marRight w:val="0"/>
          <w:marTop w:val="0"/>
          <w:marBottom w:val="0"/>
          <w:divBdr>
            <w:top w:val="none" w:sz="0" w:space="0" w:color="auto"/>
            <w:left w:val="none" w:sz="0" w:space="0" w:color="auto"/>
            <w:bottom w:val="none" w:sz="0" w:space="0" w:color="auto"/>
            <w:right w:val="none" w:sz="0" w:space="0" w:color="auto"/>
          </w:divBdr>
        </w:div>
        <w:div w:id="1040207522">
          <w:marLeft w:val="0"/>
          <w:marRight w:val="0"/>
          <w:marTop w:val="0"/>
          <w:marBottom w:val="0"/>
          <w:divBdr>
            <w:top w:val="none" w:sz="0" w:space="0" w:color="auto"/>
            <w:left w:val="none" w:sz="0" w:space="0" w:color="auto"/>
            <w:bottom w:val="none" w:sz="0" w:space="0" w:color="auto"/>
            <w:right w:val="none" w:sz="0" w:space="0" w:color="auto"/>
          </w:divBdr>
        </w:div>
        <w:div w:id="1238518249">
          <w:marLeft w:val="0"/>
          <w:marRight w:val="0"/>
          <w:marTop w:val="0"/>
          <w:marBottom w:val="0"/>
          <w:divBdr>
            <w:top w:val="none" w:sz="0" w:space="0" w:color="auto"/>
            <w:left w:val="none" w:sz="0" w:space="0" w:color="auto"/>
            <w:bottom w:val="none" w:sz="0" w:space="0" w:color="auto"/>
            <w:right w:val="none" w:sz="0" w:space="0" w:color="auto"/>
          </w:divBdr>
        </w:div>
        <w:div w:id="496116268">
          <w:marLeft w:val="0"/>
          <w:marRight w:val="0"/>
          <w:marTop w:val="0"/>
          <w:marBottom w:val="0"/>
          <w:divBdr>
            <w:top w:val="none" w:sz="0" w:space="0" w:color="auto"/>
            <w:left w:val="none" w:sz="0" w:space="0" w:color="auto"/>
            <w:bottom w:val="none" w:sz="0" w:space="0" w:color="auto"/>
            <w:right w:val="none" w:sz="0" w:space="0" w:color="auto"/>
          </w:divBdr>
        </w:div>
        <w:div w:id="1912499909">
          <w:marLeft w:val="0"/>
          <w:marRight w:val="0"/>
          <w:marTop w:val="0"/>
          <w:marBottom w:val="0"/>
          <w:divBdr>
            <w:top w:val="none" w:sz="0" w:space="0" w:color="auto"/>
            <w:left w:val="none" w:sz="0" w:space="0" w:color="auto"/>
            <w:bottom w:val="none" w:sz="0" w:space="0" w:color="auto"/>
            <w:right w:val="none" w:sz="0" w:space="0" w:color="auto"/>
          </w:divBdr>
        </w:div>
        <w:div w:id="365839653">
          <w:marLeft w:val="0"/>
          <w:marRight w:val="0"/>
          <w:marTop w:val="0"/>
          <w:marBottom w:val="0"/>
          <w:divBdr>
            <w:top w:val="none" w:sz="0" w:space="0" w:color="auto"/>
            <w:left w:val="none" w:sz="0" w:space="0" w:color="auto"/>
            <w:bottom w:val="none" w:sz="0" w:space="0" w:color="auto"/>
            <w:right w:val="none" w:sz="0" w:space="0" w:color="auto"/>
          </w:divBdr>
        </w:div>
        <w:div w:id="1071855847">
          <w:marLeft w:val="0"/>
          <w:marRight w:val="0"/>
          <w:marTop w:val="0"/>
          <w:marBottom w:val="0"/>
          <w:divBdr>
            <w:top w:val="none" w:sz="0" w:space="0" w:color="auto"/>
            <w:left w:val="none" w:sz="0" w:space="0" w:color="auto"/>
            <w:bottom w:val="none" w:sz="0" w:space="0" w:color="auto"/>
            <w:right w:val="none" w:sz="0" w:space="0" w:color="auto"/>
          </w:divBdr>
        </w:div>
        <w:div w:id="44649933">
          <w:marLeft w:val="0"/>
          <w:marRight w:val="0"/>
          <w:marTop w:val="0"/>
          <w:marBottom w:val="0"/>
          <w:divBdr>
            <w:top w:val="none" w:sz="0" w:space="0" w:color="auto"/>
            <w:left w:val="none" w:sz="0" w:space="0" w:color="auto"/>
            <w:bottom w:val="none" w:sz="0" w:space="0" w:color="auto"/>
            <w:right w:val="none" w:sz="0" w:space="0" w:color="auto"/>
          </w:divBdr>
        </w:div>
        <w:div w:id="1044449123">
          <w:marLeft w:val="0"/>
          <w:marRight w:val="0"/>
          <w:marTop w:val="0"/>
          <w:marBottom w:val="0"/>
          <w:divBdr>
            <w:top w:val="none" w:sz="0" w:space="0" w:color="auto"/>
            <w:left w:val="none" w:sz="0" w:space="0" w:color="auto"/>
            <w:bottom w:val="none" w:sz="0" w:space="0" w:color="auto"/>
            <w:right w:val="none" w:sz="0" w:space="0" w:color="auto"/>
          </w:divBdr>
        </w:div>
        <w:div w:id="2116904928">
          <w:marLeft w:val="0"/>
          <w:marRight w:val="0"/>
          <w:marTop w:val="0"/>
          <w:marBottom w:val="0"/>
          <w:divBdr>
            <w:top w:val="none" w:sz="0" w:space="0" w:color="auto"/>
            <w:left w:val="none" w:sz="0" w:space="0" w:color="auto"/>
            <w:bottom w:val="none" w:sz="0" w:space="0" w:color="auto"/>
            <w:right w:val="none" w:sz="0" w:space="0" w:color="auto"/>
          </w:divBdr>
        </w:div>
      </w:divsChild>
    </w:div>
    <w:div w:id="339235954">
      <w:bodyDiv w:val="1"/>
      <w:marLeft w:val="0"/>
      <w:marRight w:val="0"/>
      <w:marTop w:val="0"/>
      <w:marBottom w:val="0"/>
      <w:divBdr>
        <w:top w:val="none" w:sz="0" w:space="0" w:color="auto"/>
        <w:left w:val="none" w:sz="0" w:space="0" w:color="auto"/>
        <w:bottom w:val="none" w:sz="0" w:space="0" w:color="auto"/>
        <w:right w:val="none" w:sz="0" w:space="0" w:color="auto"/>
      </w:divBdr>
    </w:div>
    <w:div w:id="367610882">
      <w:bodyDiv w:val="1"/>
      <w:marLeft w:val="0"/>
      <w:marRight w:val="0"/>
      <w:marTop w:val="0"/>
      <w:marBottom w:val="0"/>
      <w:divBdr>
        <w:top w:val="none" w:sz="0" w:space="0" w:color="auto"/>
        <w:left w:val="none" w:sz="0" w:space="0" w:color="auto"/>
        <w:bottom w:val="none" w:sz="0" w:space="0" w:color="auto"/>
        <w:right w:val="none" w:sz="0" w:space="0" w:color="auto"/>
      </w:divBdr>
    </w:div>
    <w:div w:id="476457516">
      <w:bodyDiv w:val="1"/>
      <w:marLeft w:val="0"/>
      <w:marRight w:val="0"/>
      <w:marTop w:val="0"/>
      <w:marBottom w:val="0"/>
      <w:divBdr>
        <w:top w:val="none" w:sz="0" w:space="0" w:color="auto"/>
        <w:left w:val="none" w:sz="0" w:space="0" w:color="auto"/>
        <w:bottom w:val="none" w:sz="0" w:space="0" w:color="auto"/>
        <w:right w:val="none" w:sz="0" w:space="0" w:color="auto"/>
      </w:divBdr>
    </w:div>
    <w:div w:id="493839192">
      <w:bodyDiv w:val="1"/>
      <w:marLeft w:val="0"/>
      <w:marRight w:val="0"/>
      <w:marTop w:val="0"/>
      <w:marBottom w:val="0"/>
      <w:divBdr>
        <w:top w:val="none" w:sz="0" w:space="0" w:color="auto"/>
        <w:left w:val="none" w:sz="0" w:space="0" w:color="auto"/>
        <w:bottom w:val="none" w:sz="0" w:space="0" w:color="auto"/>
        <w:right w:val="none" w:sz="0" w:space="0" w:color="auto"/>
      </w:divBdr>
    </w:div>
    <w:div w:id="520120563">
      <w:bodyDiv w:val="1"/>
      <w:marLeft w:val="0"/>
      <w:marRight w:val="0"/>
      <w:marTop w:val="0"/>
      <w:marBottom w:val="0"/>
      <w:divBdr>
        <w:top w:val="none" w:sz="0" w:space="0" w:color="auto"/>
        <w:left w:val="none" w:sz="0" w:space="0" w:color="auto"/>
        <w:bottom w:val="none" w:sz="0" w:space="0" w:color="auto"/>
        <w:right w:val="none" w:sz="0" w:space="0" w:color="auto"/>
      </w:divBdr>
    </w:div>
    <w:div w:id="590165026">
      <w:bodyDiv w:val="1"/>
      <w:marLeft w:val="0"/>
      <w:marRight w:val="0"/>
      <w:marTop w:val="0"/>
      <w:marBottom w:val="0"/>
      <w:divBdr>
        <w:top w:val="none" w:sz="0" w:space="0" w:color="auto"/>
        <w:left w:val="none" w:sz="0" w:space="0" w:color="auto"/>
        <w:bottom w:val="none" w:sz="0" w:space="0" w:color="auto"/>
        <w:right w:val="none" w:sz="0" w:space="0" w:color="auto"/>
      </w:divBdr>
    </w:div>
    <w:div w:id="591354612">
      <w:bodyDiv w:val="1"/>
      <w:marLeft w:val="0"/>
      <w:marRight w:val="0"/>
      <w:marTop w:val="0"/>
      <w:marBottom w:val="0"/>
      <w:divBdr>
        <w:top w:val="none" w:sz="0" w:space="0" w:color="auto"/>
        <w:left w:val="none" w:sz="0" w:space="0" w:color="auto"/>
        <w:bottom w:val="none" w:sz="0" w:space="0" w:color="auto"/>
        <w:right w:val="none" w:sz="0" w:space="0" w:color="auto"/>
      </w:divBdr>
    </w:div>
    <w:div w:id="609361390">
      <w:bodyDiv w:val="1"/>
      <w:marLeft w:val="0"/>
      <w:marRight w:val="0"/>
      <w:marTop w:val="0"/>
      <w:marBottom w:val="0"/>
      <w:divBdr>
        <w:top w:val="none" w:sz="0" w:space="0" w:color="auto"/>
        <w:left w:val="none" w:sz="0" w:space="0" w:color="auto"/>
        <w:bottom w:val="none" w:sz="0" w:space="0" w:color="auto"/>
        <w:right w:val="none" w:sz="0" w:space="0" w:color="auto"/>
      </w:divBdr>
    </w:div>
    <w:div w:id="612590786">
      <w:bodyDiv w:val="1"/>
      <w:marLeft w:val="0"/>
      <w:marRight w:val="0"/>
      <w:marTop w:val="0"/>
      <w:marBottom w:val="0"/>
      <w:divBdr>
        <w:top w:val="none" w:sz="0" w:space="0" w:color="auto"/>
        <w:left w:val="none" w:sz="0" w:space="0" w:color="auto"/>
        <w:bottom w:val="none" w:sz="0" w:space="0" w:color="auto"/>
        <w:right w:val="none" w:sz="0" w:space="0" w:color="auto"/>
      </w:divBdr>
    </w:div>
    <w:div w:id="660085272">
      <w:bodyDiv w:val="1"/>
      <w:marLeft w:val="0"/>
      <w:marRight w:val="0"/>
      <w:marTop w:val="0"/>
      <w:marBottom w:val="0"/>
      <w:divBdr>
        <w:top w:val="none" w:sz="0" w:space="0" w:color="auto"/>
        <w:left w:val="none" w:sz="0" w:space="0" w:color="auto"/>
        <w:bottom w:val="none" w:sz="0" w:space="0" w:color="auto"/>
        <w:right w:val="none" w:sz="0" w:space="0" w:color="auto"/>
      </w:divBdr>
    </w:div>
    <w:div w:id="833036364">
      <w:bodyDiv w:val="1"/>
      <w:marLeft w:val="0"/>
      <w:marRight w:val="0"/>
      <w:marTop w:val="0"/>
      <w:marBottom w:val="0"/>
      <w:divBdr>
        <w:top w:val="none" w:sz="0" w:space="0" w:color="auto"/>
        <w:left w:val="none" w:sz="0" w:space="0" w:color="auto"/>
        <w:bottom w:val="none" w:sz="0" w:space="0" w:color="auto"/>
        <w:right w:val="none" w:sz="0" w:space="0" w:color="auto"/>
      </w:divBdr>
    </w:div>
    <w:div w:id="845359826">
      <w:bodyDiv w:val="1"/>
      <w:marLeft w:val="0"/>
      <w:marRight w:val="0"/>
      <w:marTop w:val="0"/>
      <w:marBottom w:val="0"/>
      <w:divBdr>
        <w:top w:val="none" w:sz="0" w:space="0" w:color="auto"/>
        <w:left w:val="none" w:sz="0" w:space="0" w:color="auto"/>
        <w:bottom w:val="none" w:sz="0" w:space="0" w:color="auto"/>
        <w:right w:val="none" w:sz="0" w:space="0" w:color="auto"/>
      </w:divBdr>
      <w:divsChild>
        <w:div w:id="372190109">
          <w:marLeft w:val="0"/>
          <w:marRight w:val="0"/>
          <w:marTop w:val="0"/>
          <w:marBottom w:val="0"/>
          <w:divBdr>
            <w:top w:val="none" w:sz="0" w:space="0" w:color="auto"/>
            <w:left w:val="none" w:sz="0" w:space="0" w:color="auto"/>
            <w:bottom w:val="none" w:sz="0" w:space="0" w:color="auto"/>
            <w:right w:val="none" w:sz="0" w:space="0" w:color="auto"/>
          </w:divBdr>
        </w:div>
        <w:div w:id="1592468233">
          <w:marLeft w:val="0"/>
          <w:marRight w:val="0"/>
          <w:marTop w:val="0"/>
          <w:marBottom w:val="0"/>
          <w:divBdr>
            <w:top w:val="none" w:sz="0" w:space="0" w:color="auto"/>
            <w:left w:val="none" w:sz="0" w:space="0" w:color="auto"/>
            <w:bottom w:val="none" w:sz="0" w:space="0" w:color="auto"/>
            <w:right w:val="none" w:sz="0" w:space="0" w:color="auto"/>
          </w:divBdr>
          <w:divsChild>
            <w:div w:id="1893077447">
              <w:marLeft w:val="0"/>
              <w:marRight w:val="165"/>
              <w:marTop w:val="150"/>
              <w:marBottom w:val="0"/>
              <w:divBdr>
                <w:top w:val="none" w:sz="0" w:space="0" w:color="auto"/>
                <w:left w:val="none" w:sz="0" w:space="0" w:color="auto"/>
                <w:bottom w:val="none" w:sz="0" w:space="0" w:color="auto"/>
                <w:right w:val="none" w:sz="0" w:space="0" w:color="auto"/>
              </w:divBdr>
              <w:divsChild>
                <w:div w:id="67923755">
                  <w:marLeft w:val="0"/>
                  <w:marRight w:val="0"/>
                  <w:marTop w:val="0"/>
                  <w:marBottom w:val="0"/>
                  <w:divBdr>
                    <w:top w:val="none" w:sz="0" w:space="0" w:color="auto"/>
                    <w:left w:val="none" w:sz="0" w:space="0" w:color="auto"/>
                    <w:bottom w:val="none" w:sz="0" w:space="0" w:color="auto"/>
                    <w:right w:val="none" w:sz="0" w:space="0" w:color="auto"/>
                  </w:divBdr>
                  <w:divsChild>
                    <w:div w:id="6870280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53616">
      <w:bodyDiv w:val="1"/>
      <w:marLeft w:val="0"/>
      <w:marRight w:val="0"/>
      <w:marTop w:val="0"/>
      <w:marBottom w:val="0"/>
      <w:divBdr>
        <w:top w:val="none" w:sz="0" w:space="0" w:color="auto"/>
        <w:left w:val="none" w:sz="0" w:space="0" w:color="auto"/>
        <w:bottom w:val="none" w:sz="0" w:space="0" w:color="auto"/>
        <w:right w:val="none" w:sz="0" w:space="0" w:color="auto"/>
      </w:divBdr>
    </w:div>
    <w:div w:id="1033920592">
      <w:bodyDiv w:val="1"/>
      <w:marLeft w:val="0"/>
      <w:marRight w:val="0"/>
      <w:marTop w:val="0"/>
      <w:marBottom w:val="0"/>
      <w:divBdr>
        <w:top w:val="none" w:sz="0" w:space="0" w:color="auto"/>
        <w:left w:val="none" w:sz="0" w:space="0" w:color="auto"/>
        <w:bottom w:val="none" w:sz="0" w:space="0" w:color="auto"/>
        <w:right w:val="none" w:sz="0" w:space="0" w:color="auto"/>
      </w:divBdr>
    </w:div>
    <w:div w:id="1200168420">
      <w:bodyDiv w:val="1"/>
      <w:marLeft w:val="0"/>
      <w:marRight w:val="0"/>
      <w:marTop w:val="0"/>
      <w:marBottom w:val="0"/>
      <w:divBdr>
        <w:top w:val="none" w:sz="0" w:space="0" w:color="auto"/>
        <w:left w:val="none" w:sz="0" w:space="0" w:color="auto"/>
        <w:bottom w:val="none" w:sz="0" w:space="0" w:color="auto"/>
        <w:right w:val="none" w:sz="0" w:space="0" w:color="auto"/>
      </w:divBdr>
    </w:div>
    <w:div w:id="1233813204">
      <w:bodyDiv w:val="1"/>
      <w:marLeft w:val="0"/>
      <w:marRight w:val="0"/>
      <w:marTop w:val="0"/>
      <w:marBottom w:val="0"/>
      <w:divBdr>
        <w:top w:val="none" w:sz="0" w:space="0" w:color="auto"/>
        <w:left w:val="none" w:sz="0" w:space="0" w:color="auto"/>
        <w:bottom w:val="none" w:sz="0" w:space="0" w:color="auto"/>
        <w:right w:val="none" w:sz="0" w:space="0" w:color="auto"/>
      </w:divBdr>
    </w:div>
    <w:div w:id="1251548423">
      <w:bodyDiv w:val="1"/>
      <w:marLeft w:val="0"/>
      <w:marRight w:val="0"/>
      <w:marTop w:val="0"/>
      <w:marBottom w:val="0"/>
      <w:divBdr>
        <w:top w:val="none" w:sz="0" w:space="0" w:color="auto"/>
        <w:left w:val="none" w:sz="0" w:space="0" w:color="auto"/>
        <w:bottom w:val="none" w:sz="0" w:space="0" w:color="auto"/>
        <w:right w:val="none" w:sz="0" w:space="0" w:color="auto"/>
      </w:divBdr>
    </w:div>
    <w:div w:id="1257787673">
      <w:bodyDiv w:val="1"/>
      <w:marLeft w:val="0"/>
      <w:marRight w:val="0"/>
      <w:marTop w:val="0"/>
      <w:marBottom w:val="0"/>
      <w:divBdr>
        <w:top w:val="none" w:sz="0" w:space="0" w:color="auto"/>
        <w:left w:val="none" w:sz="0" w:space="0" w:color="auto"/>
        <w:bottom w:val="none" w:sz="0" w:space="0" w:color="auto"/>
        <w:right w:val="none" w:sz="0" w:space="0" w:color="auto"/>
      </w:divBdr>
    </w:div>
    <w:div w:id="1268460375">
      <w:bodyDiv w:val="1"/>
      <w:marLeft w:val="0"/>
      <w:marRight w:val="0"/>
      <w:marTop w:val="0"/>
      <w:marBottom w:val="0"/>
      <w:divBdr>
        <w:top w:val="none" w:sz="0" w:space="0" w:color="auto"/>
        <w:left w:val="none" w:sz="0" w:space="0" w:color="auto"/>
        <w:bottom w:val="none" w:sz="0" w:space="0" w:color="auto"/>
        <w:right w:val="none" w:sz="0" w:space="0" w:color="auto"/>
      </w:divBdr>
      <w:divsChild>
        <w:div w:id="826482108">
          <w:marLeft w:val="0"/>
          <w:marRight w:val="0"/>
          <w:marTop w:val="0"/>
          <w:marBottom w:val="0"/>
          <w:divBdr>
            <w:top w:val="none" w:sz="0" w:space="0" w:color="auto"/>
            <w:left w:val="none" w:sz="0" w:space="0" w:color="auto"/>
            <w:bottom w:val="none" w:sz="0" w:space="0" w:color="auto"/>
            <w:right w:val="none" w:sz="0" w:space="0" w:color="auto"/>
          </w:divBdr>
        </w:div>
        <w:div w:id="986126793">
          <w:marLeft w:val="0"/>
          <w:marRight w:val="0"/>
          <w:marTop w:val="0"/>
          <w:marBottom w:val="0"/>
          <w:divBdr>
            <w:top w:val="none" w:sz="0" w:space="0" w:color="auto"/>
            <w:left w:val="none" w:sz="0" w:space="0" w:color="auto"/>
            <w:bottom w:val="none" w:sz="0" w:space="0" w:color="auto"/>
            <w:right w:val="none" w:sz="0" w:space="0" w:color="auto"/>
          </w:divBdr>
        </w:div>
        <w:div w:id="1162045425">
          <w:marLeft w:val="0"/>
          <w:marRight w:val="0"/>
          <w:marTop w:val="0"/>
          <w:marBottom w:val="0"/>
          <w:divBdr>
            <w:top w:val="none" w:sz="0" w:space="0" w:color="auto"/>
            <w:left w:val="none" w:sz="0" w:space="0" w:color="auto"/>
            <w:bottom w:val="none" w:sz="0" w:space="0" w:color="auto"/>
            <w:right w:val="none" w:sz="0" w:space="0" w:color="auto"/>
          </w:divBdr>
        </w:div>
        <w:div w:id="907957719">
          <w:marLeft w:val="0"/>
          <w:marRight w:val="0"/>
          <w:marTop w:val="0"/>
          <w:marBottom w:val="0"/>
          <w:divBdr>
            <w:top w:val="none" w:sz="0" w:space="0" w:color="auto"/>
            <w:left w:val="none" w:sz="0" w:space="0" w:color="auto"/>
            <w:bottom w:val="none" w:sz="0" w:space="0" w:color="auto"/>
            <w:right w:val="none" w:sz="0" w:space="0" w:color="auto"/>
          </w:divBdr>
        </w:div>
        <w:div w:id="826937156">
          <w:marLeft w:val="0"/>
          <w:marRight w:val="0"/>
          <w:marTop w:val="0"/>
          <w:marBottom w:val="0"/>
          <w:divBdr>
            <w:top w:val="none" w:sz="0" w:space="0" w:color="auto"/>
            <w:left w:val="none" w:sz="0" w:space="0" w:color="auto"/>
            <w:bottom w:val="none" w:sz="0" w:space="0" w:color="auto"/>
            <w:right w:val="none" w:sz="0" w:space="0" w:color="auto"/>
          </w:divBdr>
        </w:div>
        <w:div w:id="656154656">
          <w:marLeft w:val="0"/>
          <w:marRight w:val="0"/>
          <w:marTop w:val="0"/>
          <w:marBottom w:val="0"/>
          <w:divBdr>
            <w:top w:val="none" w:sz="0" w:space="0" w:color="auto"/>
            <w:left w:val="none" w:sz="0" w:space="0" w:color="auto"/>
            <w:bottom w:val="none" w:sz="0" w:space="0" w:color="auto"/>
            <w:right w:val="none" w:sz="0" w:space="0" w:color="auto"/>
          </w:divBdr>
        </w:div>
        <w:div w:id="2029215254">
          <w:marLeft w:val="0"/>
          <w:marRight w:val="0"/>
          <w:marTop w:val="0"/>
          <w:marBottom w:val="0"/>
          <w:divBdr>
            <w:top w:val="none" w:sz="0" w:space="0" w:color="auto"/>
            <w:left w:val="none" w:sz="0" w:space="0" w:color="auto"/>
            <w:bottom w:val="none" w:sz="0" w:space="0" w:color="auto"/>
            <w:right w:val="none" w:sz="0" w:space="0" w:color="auto"/>
          </w:divBdr>
        </w:div>
        <w:div w:id="200747940">
          <w:marLeft w:val="0"/>
          <w:marRight w:val="0"/>
          <w:marTop w:val="0"/>
          <w:marBottom w:val="0"/>
          <w:divBdr>
            <w:top w:val="none" w:sz="0" w:space="0" w:color="auto"/>
            <w:left w:val="none" w:sz="0" w:space="0" w:color="auto"/>
            <w:bottom w:val="none" w:sz="0" w:space="0" w:color="auto"/>
            <w:right w:val="none" w:sz="0" w:space="0" w:color="auto"/>
          </w:divBdr>
        </w:div>
        <w:div w:id="1375734238">
          <w:marLeft w:val="0"/>
          <w:marRight w:val="0"/>
          <w:marTop w:val="0"/>
          <w:marBottom w:val="0"/>
          <w:divBdr>
            <w:top w:val="none" w:sz="0" w:space="0" w:color="auto"/>
            <w:left w:val="none" w:sz="0" w:space="0" w:color="auto"/>
            <w:bottom w:val="none" w:sz="0" w:space="0" w:color="auto"/>
            <w:right w:val="none" w:sz="0" w:space="0" w:color="auto"/>
          </w:divBdr>
        </w:div>
        <w:div w:id="659238420">
          <w:marLeft w:val="0"/>
          <w:marRight w:val="0"/>
          <w:marTop w:val="0"/>
          <w:marBottom w:val="0"/>
          <w:divBdr>
            <w:top w:val="none" w:sz="0" w:space="0" w:color="auto"/>
            <w:left w:val="none" w:sz="0" w:space="0" w:color="auto"/>
            <w:bottom w:val="none" w:sz="0" w:space="0" w:color="auto"/>
            <w:right w:val="none" w:sz="0" w:space="0" w:color="auto"/>
          </w:divBdr>
        </w:div>
      </w:divsChild>
    </w:div>
    <w:div w:id="1273589991">
      <w:bodyDiv w:val="1"/>
      <w:marLeft w:val="0"/>
      <w:marRight w:val="0"/>
      <w:marTop w:val="0"/>
      <w:marBottom w:val="0"/>
      <w:divBdr>
        <w:top w:val="none" w:sz="0" w:space="0" w:color="auto"/>
        <w:left w:val="none" w:sz="0" w:space="0" w:color="auto"/>
        <w:bottom w:val="none" w:sz="0" w:space="0" w:color="auto"/>
        <w:right w:val="none" w:sz="0" w:space="0" w:color="auto"/>
      </w:divBdr>
    </w:div>
    <w:div w:id="1307124580">
      <w:bodyDiv w:val="1"/>
      <w:marLeft w:val="0"/>
      <w:marRight w:val="0"/>
      <w:marTop w:val="0"/>
      <w:marBottom w:val="0"/>
      <w:divBdr>
        <w:top w:val="none" w:sz="0" w:space="0" w:color="auto"/>
        <w:left w:val="none" w:sz="0" w:space="0" w:color="auto"/>
        <w:bottom w:val="none" w:sz="0" w:space="0" w:color="auto"/>
        <w:right w:val="none" w:sz="0" w:space="0" w:color="auto"/>
      </w:divBdr>
    </w:div>
    <w:div w:id="1399815937">
      <w:bodyDiv w:val="1"/>
      <w:marLeft w:val="0"/>
      <w:marRight w:val="0"/>
      <w:marTop w:val="0"/>
      <w:marBottom w:val="0"/>
      <w:divBdr>
        <w:top w:val="none" w:sz="0" w:space="0" w:color="auto"/>
        <w:left w:val="none" w:sz="0" w:space="0" w:color="auto"/>
        <w:bottom w:val="none" w:sz="0" w:space="0" w:color="auto"/>
        <w:right w:val="none" w:sz="0" w:space="0" w:color="auto"/>
      </w:divBdr>
    </w:div>
    <w:div w:id="1626503273">
      <w:bodyDiv w:val="1"/>
      <w:marLeft w:val="0"/>
      <w:marRight w:val="0"/>
      <w:marTop w:val="0"/>
      <w:marBottom w:val="0"/>
      <w:divBdr>
        <w:top w:val="none" w:sz="0" w:space="0" w:color="auto"/>
        <w:left w:val="none" w:sz="0" w:space="0" w:color="auto"/>
        <w:bottom w:val="none" w:sz="0" w:space="0" w:color="auto"/>
        <w:right w:val="none" w:sz="0" w:space="0" w:color="auto"/>
      </w:divBdr>
    </w:div>
    <w:div w:id="1654213503">
      <w:bodyDiv w:val="1"/>
      <w:marLeft w:val="0"/>
      <w:marRight w:val="0"/>
      <w:marTop w:val="0"/>
      <w:marBottom w:val="0"/>
      <w:divBdr>
        <w:top w:val="none" w:sz="0" w:space="0" w:color="auto"/>
        <w:left w:val="none" w:sz="0" w:space="0" w:color="auto"/>
        <w:bottom w:val="none" w:sz="0" w:space="0" w:color="auto"/>
        <w:right w:val="none" w:sz="0" w:space="0" w:color="auto"/>
      </w:divBdr>
    </w:div>
    <w:div w:id="1678775957">
      <w:bodyDiv w:val="1"/>
      <w:marLeft w:val="0"/>
      <w:marRight w:val="0"/>
      <w:marTop w:val="0"/>
      <w:marBottom w:val="0"/>
      <w:divBdr>
        <w:top w:val="none" w:sz="0" w:space="0" w:color="auto"/>
        <w:left w:val="none" w:sz="0" w:space="0" w:color="auto"/>
        <w:bottom w:val="none" w:sz="0" w:space="0" w:color="auto"/>
        <w:right w:val="none" w:sz="0" w:space="0" w:color="auto"/>
      </w:divBdr>
    </w:div>
    <w:div w:id="1716201157">
      <w:bodyDiv w:val="1"/>
      <w:marLeft w:val="0"/>
      <w:marRight w:val="0"/>
      <w:marTop w:val="0"/>
      <w:marBottom w:val="0"/>
      <w:divBdr>
        <w:top w:val="none" w:sz="0" w:space="0" w:color="auto"/>
        <w:left w:val="none" w:sz="0" w:space="0" w:color="auto"/>
        <w:bottom w:val="none" w:sz="0" w:space="0" w:color="auto"/>
        <w:right w:val="none" w:sz="0" w:space="0" w:color="auto"/>
      </w:divBdr>
    </w:div>
    <w:div w:id="1788506576">
      <w:bodyDiv w:val="1"/>
      <w:marLeft w:val="0"/>
      <w:marRight w:val="0"/>
      <w:marTop w:val="0"/>
      <w:marBottom w:val="0"/>
      <w:divBdr>
        <w:top w:val="none" w:sz="0" w:space="0" w:color="auto"/>
        <w:left w:val="none" w:sz="0" w:space="0" w:color="auto"/>
        <w:bottom w:val="none" w:sz="0" w:space="0" w:color="auto"/>
        <w:right w:val="none" w:sz="0" w:space="0" w:color="auto"/>
      </w:divBdr>
    </w:div>
    <w:div w:id="1803189819">
      <w:bodyDiv w:val="1"/>
      <w:marLeft w:val="0"/>
      <w:marRight w:val="0"/>
      <w:marTop w:val="0"/>
      <w:marBottom w:val="0"/>
      <w:divBdr>
        <w:top w:val="none" w:sz="0" w:space="0" w:color="auto"/>
        <w:left w:val="none" w:sz="0" w:space="0" w:color="auto"/>
        <w:bottom w:val="none" w:sz="0" w:space="0" w:color="auto"/>
        <w:right w:val="none" w:sz="0" w:space="0" w:color="auto"/>
      </w:divBdr>
    </w:div>
    <w:div w:id="1811943472">
      <w:bodyDiv w:val="1"/>
      <w:marLeft w:val="0"/>
      <w:marRight w:val="0"/>
      <w:marTop w:val="0"/>
      <w:marBottom w:val="0"/>
      <w:divBdr>
        <w:top w:val="none" w:sz="0" w:space="0" w:color="auto"/>
        <w:left w:val="none" w:sz="0" w:space="0" w:color="auto"/>
        <w:bottom w:val="none" w:sz="0" w:space="0" w:color="auto"/>
        <w:right w:val="none" w:sz="0" w:space="0" w:color="auto"/>
      </w:divBdr>
    </w:div>
    <w:div w:id="1973175278">
      <w:bodyDiv w:val="1"/>
      <w:marLeft w:val="0"/>
      <w:marRight w:val="0"/>
      <w:marTop w:val="0"/>
      <w:marBottom w:val="0"/>
      <w:divBdr>
        <w:top w:val="none" w:sz="0" w:space="0" w:color="auto"/>
        <w:left w:val="none" w:sz="0" w:space="0" w:color="auto"/>
        <w:bottom w:val="none" w:sz="0" w:space="0" w:color="auto"/>
        <w:right w:val="none" w:sz="0" w:space="0" w:color="auto"/>
      </w:divBdr>
    </w:div>
    <w:div w:id="2046826928">
      <w:bodyDiv w:val="1"/>
      <w:marLeft w:val="0"/>
      <w:marRight w:val="0"/>
      <w:marTop w:val="0"/>
      <w:marBottom w:val="0"/>
      <w:divBdr>
        <w:top w:val="none" w:sz="0" w:space="0" w:color="auto"/>
        <w:left w:val="none" w:sz="0" w:space="0" w:color="auto"/>
        <w:bottom w:val="none" w:sz="0" w:space="0" w:color="auto"/>
        <w:right w:val="none" w:sz="0" w:space="0" w:color="auto"/>
      </w:divBdr>
    </w:div>
    <w:div w:id="212916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hamas.com/it/plan-your-trip/people-to-people" TargetMode="External"/><Relationship Id="rId13" Type="http://schemas.openxmlformats.org/officeDocument/2006/relationships/hyperlink" Target="https://thecoveeleuthera.com/offers/bahamas-vacation-packages-endless-summer/" TargetMode="External"/><Relationship Id="rId18" Type="http://schemas.openxmlformats.org/officeDocument/2006/relationships/hyperlink" Target="https://www.comfortsuitespi.com/" TargetMode="External"/><Relationship Id="rId26" Type="http://schemas.openxmlformats.org/officeDocument/2006/relationships/hyperlink" Target="mailto:info@openmindconsulting.it" TargetMode="External"/><Relationship Id="rId3" Type="http://schemas.openxmlformats.org/officeDocument/2006/relationships/settings" Target="settings.xml"/><Relationship Id="rId21" Type="http://schemas.openxmlformats.org/officeDocument/2006/relationships/hyperlink" Target="https://www.bahamas.com/hotels/baycaner-beach-resort" TargetMode="External"/><Relationship Id="rId7" Type="http://schemas.openxmlformats.org/officeDocument/2006/relationships/hyperlink" Target="https://www.bahamas.com/bahamas-goombay-summer" TargetMode="External"/><Relationship Id="rId12" Type="http://schemas.openxmlformats.org/officeDocument/2006/relationships/hyperlink" Target="https://www.bahamas.com/deals-packages" TargetMode="External"/><Relationship Id="rId17" Type="http://schemas.openxmlformats.org/officeDocument/2006/relationships/hyperlink" Target="https://www.grandisleresort.com/extended-stay.htm" TargetMode="External"/><Relationship Id="rId25" Type="http://schemas.openxmlformats.org/officeDocument/2006/relationships/hyperlink" Target="https://www.instagram.com/VisitTheBahamas/" TargetMode="External"/><Relationship Id="rId2" Type="http://schemas.openxmlformats.org/officeDocument/2006/relationships/styles" Target="styles.xml"/><Relationship Id="rId16" Type="http://schemas.openxmlformats.org/officeDocument/2006/relationships/hyperlink" Target="https://www.grandisleresort.com/offers.htm" TargetMode="External"/><Relationship Id="rId20" Type="http://schemas.openxmlformats.org/officeDocument/2006/relationships/hyperlink" Target="https://www.bahamas.com/islands/mayaguan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acobeachresort.com/things-to-do-bahamas" TargetMode="External"/><Relationship Id="rId24" Type="http://schemas.openxmlformats.org/officeDocument/2006/relationships/hyperlink" Target="https://www.youtube.com/user/VisitTheBahamas" TargetMode="External"/><Relationship Id="rId5" Type="http://schemas.openxmlformats.org/officeDocument/2006/relationships/footnotes" Target="footnotes.xml"/><Relationship Id="rId15" Type="http://schemas.openxmlformats.org/officeDocument/2006/relationships/hyperlink" Target="https://caerulamar.com/" TargetMode="External"/><Relationship Id="rId23" Type="http://schemas.openxmlformats.org/officeDocument/2006/relationships/hyperlink" Target="https://www.facebook.com/TravelBahamas/" TargetMode="External"/><Relationship Id="rId28" Type="http://schemas.openxmlformats.org/officeDocument/2006/relationships/fontTable" Target="fontTable.xml"/><Relationship Id="rId10" Type="http://schemas.openxmlformats.org/officeDocument/2006/relationships/hyperlink" Target="https://capeeleuthera.com/updates-events-sharkschool-2026-2027-sessions-at-cape-eleuthera-resort-and-marina/" TargetMode="External"/><Relationship Id="rId19" Type="http://schemas.openxmlformats.org/officeDocument/2006/relationships/hyperlink" Target="https://www.atlantisbahamas.com/low-rates-hot-dates?_gl=1*1cu1zw6*_gcl_aw*R0NMLjE3NzgxNjM0NzYuQ2p3S0NBand6ZXZQQmhCYUVpd0FwbEF4dmhSeHpfRUtEMFBrRFpfc0NxQ3pSVGRSeWtrbS1TcVYwOFN4VGwzRngyZFUzSkdiSGdFUXpSb0Nfcm9RQXZEX0J3RQ..*_gcl_au*ODUxMTI4MzUuMTc3ODcxMDUxMQ.." TargetMode="External"/><Relationship Id="rId4" Type="http://schemas.openxmlformats.org/officeDocument/2006/relationships/webSettings" Target="webSettings.xml"/><Relationship Id="rId9" Type="http://schemas.openxmlformats.org/officeDocument/2006/relationships/hyperlink" Target="https://www.tourismtoday.com/events/all-andros-crab-fest" TargetMode="External"/><Relationship Id="rId14" Type="http://schemas.openxmlformats.org/officeDocument/2006/relationships/hyperlink" Target="https://thecoveeleuthera.com/offers/solo-serenity/" TargetMode="External"/><Relationship Id="rId22" Type="http://schemas.openxmlformats.org/officeDocument/2006/relationships/hyperlink" Target="https://www.bahamas.com/it"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1297</Words>
  <Characters>7399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Peterson</dc:creator>
  <cp:keywords/>
  <dc:description/>
  <cp:lastModifiedBy>ANGELA MARINI</cp:lastModifiedBy>
  <cp:revision>24</cp:revision>
  <dcterms:created xsi:type="dcterms:W3CDTF">2026-07-31T15:42:00Z</dcterms:created>
  <dcterms:modified xsi:type="dcterms:W3CDTF">2026-08-04T09:50:00Z</dcterms:modified>
</cp:coreProperties>
</file>