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5E05E" w14:textId="77777777" w:rsidR="00B44285" w:rsidRDefault="00B44285" w:rsidP="00F31F25">
      <w:pPr>
        <w:jc w:val="both"/>
        <w:rPr>
          <w:rFonts w:asciiTheme="minorHAnsi" w:hAnsiTheme="minorHAnsi" w:cstheme="minorBidi"/>
          <w:b/>
          <w:bCs/>
          <w:i/>
          <w:iCs/>
          <w:color w:val="000000" w:themeColor="text1"/>
          <w:sz w:val="32"/>
          <w:szCs w:val="32"/>
        </w:rPr>
      </w:pPr>
    </w:p>
    <w:p w14:paraId="72CD4246" w14:textId="77777777" w:rsidR="00B44285" w:rsidRPr="0040204C" w:rsidRDefault="00B44285" w:rsidP="4A8AB2F8">
      <w:pPr>
        <w:jc w:val="center"/>
        <w:rPr>
          <w:rFonts w:asciiTheme="minorHAnsi" w:hAnsiTheme="minorHAnsi" w:cstheme="minorBidi"/>
          <w:b/>
          <w:bCs/>
          <w:i/>
          <w:iCs/>
          <w:color w:val="000000" w:themeColor="text1"/>
          <w:sz w:val="72"/>
          <w:szCs w:val="72"/>
        </w:rPr>
      </w:pPr>
      <w:proofErr w:type="spellStart"/>
      <w:r w:rsidRPr="0040204C">
        <w:rPr>
          <w:rFonts w:asciiTheme="minorHAnsi" w:hAnsiTheme="minorHAnsi" w:cstheme="minorBidi"/>
          <w:b/>
          <w:bCs/>
          <w:i/>
          <w:iCs/>
          <w:color w:val="000000" w:themeColor="text1"/>
          <w:sz w:val="32"/>
          <w:szCs w:val="32"/>
        </w:rPr>
        <w:t>Italian</w:t>
      </w:r>
      <w:proofErr w:type="spellEnd"/>
      <w:r w:rsidRPr="0040204C">
        <w:rPr>
          <w:rFonts w:asciiTheme="minorHAnsi" w:hAnsiTheme="minorHAnsi" w:cstheme="minorBidi"/>
          <w:b/>
          <w:bCs/>
          <w:i/>
          <w:iCs/>
          <w:color w:val="000000" w:themeColor="text1"/>
          <w:sz w:val="32"/>
          <w:szCs w:val="32"/>
        </w:rPr>
        <w:t xml:space="preserve"> Royal Experience</w:t>
      </w:r>
    </w:p>
    <w:p w14:paraId="47746640" w14:textId="77777777" w:rsidR="61EC8CBB" w:rsidRPr="00CB00C9" w:rsidRDefault="008E3585" w:rsidP="4A8AB2F8">
      <w:pPr>
        <w:jc w:val="center"/>
        <w:rPr>
          <w:rFonts w:asciiTheme="minorHAnsi" w:hAnsiTheme="minorHAnsi" w:cstheme="minorBidi"/>
          <w:b/>
          <w:bCs/>
          <w:i/>
          <w:iCs/>
          <w:color w:val="000000" w:themeColor="text1"/>
          <w:sz w:val="72"/>
          <w:szCs w:val="72"/>
        </w:rPr>
      </w:pPr>
      <w:r w:rsidRPr="00CB00C9">
        <w:rPr>
          <w:rFonts w:asciiTheme="minorHAnsi" w:hAnsiTheme="minorHAnsi" w:cstheme="minorBidi"/>
          <w:b/>
          <w:bCs/>
          <w:i/>
          <w:iCs/>
          <w:color w:val="000000" w:themeColor="text1"/>
          <w:sz w:val="72"/>
          <w:szCs w:val="72"/>
        </w:rPr>
        <w:t>Giardini di Corte</w:t>
      </w:r>
    </w:p>
    <w:p w14:paraId="5783719A" w14:textId="77777777" w:rsidR="00E7496D" w:rsidRDefault="00CB00C9" w:rsidP="00F000EB">
      <w:pPr>
        <w:jc w:val="center"/>
        <w:rPr>
          <w:rFonts w:asciiTheme="minorHAnsi" w:hAnsiTheme="minorHAnsi" w:cstheme="minorBidi"/>
          <w:b/>
          <w:bCs/>
          <w:i/>
          <w:iCs/>
          <w:color w:val="000000" w:themeColor="text1"/>
          <w:sz w:val="32"/>
          <w:szCs w:val="32"/>
        </w:rPr>
      </w:pPr>
      <w:r w:rsidRPr="00CB00C9">
        <w:rPr>
          <w:rFonts w:asciiTheme="minorHAnsi" w:hAnsiTheme="minorHAnsi" w:cstheme="minorBidi"/>
          <w:b/>
          <w:bCs/>
          <w:i/>
          <w:iCs/>
          <w:color w:val="000000" w:themeColor="text1"/>
          <w:sz w:val="32"/>
          <w:szCs w:val="32"/>
        </w:rPr>
        <w:t xml:space="preserve">La vera </w:t>
      </w:r>
      <w:proofErr w:type="spellStart"/>
      <w:r w:rsidRPr="00CB00C9">
        <w:rPr>
          <w:rFonts w:asciiTheme="minorHAnsi" w:hAnsiTheme="minorHAnsi" w:cstheme="minorBidi"/>
          <w:b/>
          <w:bCs/>
          <w:i/>
          <w:iCs/>
          <w:color w:val="000000" w:themeColor="text1"/>
          <w:sz w:val="32"/>
          <w:szCs w:val="32"/>
        </w:rPr>
        <w:t>Italian</w:t>
      </w:r>
      <w:proofErr w:type="spellEnd"/>
      <w:r w:rsidRPr="00CB00C9">
        <w:rPr>
          <w:rFonts w:asciiTheme="minorHAnsi" w:hAnsiTheme="minorHAnsi" w:cstheme="minorBidi"/>
          <w:b/>
          <w:bCs/>
          <w:i/>
          <w:iCs/>
          <w:color w:val="000000" w:themeColor="text1"/>
          <w:sz w:val="32"/>
          <w:szCs w:val="32"/>
        </w:rPr>
        <w:t xml:space="preserve"> Royal Experience prende vita tra i giardini storici delle Residenze Reali Sabaude con i tour autunnali di Storie a Corte</w:t>
      </w:r>
    </w:p>
    <w:p w14:paraId="68A9FE4E" w14:textId="77777777" w:rsidR="00CB00C9" w:rsidRDefault="00CB00C9" w:rsidP="00F000EB">
      <w:pPr>
        <w:jc w:val="center"/>
        <w:rPr>
          <w:rFonts w:asciiTheme="minorHAnsi" w:hAnsiTheme="minorHAnsi" w:cstheme="minorBidi"/>
          <w:b/>
          <w:bCs/>
          <w:i/>
          <w:iCs/>
          <w:color w:val="000000" w:themeColor="text1"/>
        </w:rPr>
      </w:pPr>
    </w:p>
    <w:p w14:paraId="5C8DDC9D" w14:textId="3BFEFF64" w:rsidR="00305C04" w:rsidRP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 xml:space="preserve">Torino, </w:t>
      </w:r>
      <w:r w:rsidR="007B7981">
        <w:rPr>
          <w:rFonts w:asciiTheme="minorHAnsi" w:hAnsiTheme="minorHAnsi" w:cstheme="minorBidi"/>
          <w:color w:val="000000" w:themeColor="text1"/>
          <w:spacing w:val="2"/>
        </w:rPr>
        <w:t xml:space="preserve">5 </w:t>
      </w:r>
      <w:r w:rsidRPr="00305C04">
        <w:rPr>
          <w:rFonts w:asciiTheme="minorHAnsi" w:hAnsiTheme="minorHAnsi" w:cstheme="minorBidi"/>
          <w:color w:val="000000" w:themeColor="text1"/>
          <w:spacing w:val="2"/>
        </w:rPr>
        <w:t>agosto 2026 – Chi frequenta il Piemonte, ma anche gli appassionati di storia, architettura e paesaggio, sanno bene che, nelle Residenze Reali Sabaude, la natura non è mai stata lasciata al caso. Oltre le facciate, le gallerie e gli appartamenti di corte, viali, terrazze, parterre, boschi, canali e giochi d'acqua proseguivano all'aperto il disegno del palazzo.</w:t>
      </w:r>
    </w:p>
    <w:p w14:paraId="49554A8D" w14:textId="77777777" w:rsidR="00305C04" w:rsidRP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Nulla di più lontano, dunque, dall'idea del giardino come semplice cornice verde.</w:t>
      </w:r>
    </w:p>
    <w:p w14:paraId="6819E30E" w14:textId="77777777" w:rsidR="00305C04" w:rsidRP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Anzi. Qui la storia degli edifici e quella del paesaggio vanno di pari passo: parchi e giardini erano luoghi di svago e di rappresentanza, scenografie del cerimoniale, spazi per la caccia e la villeggiatura, ma anche strumenti attraverso i quali la dinastia mostrava il proprio potere e organizzava il rapporto fra la corte, la città e il territorio. Le dimore di campagna e di piacere, in particolare, accoglievano cerimonie, ricevimenti e soggiorni durante i quali la vita di corte assumeva una dimensione più intima, pur senza rinunciare alla rappresentazione dinastica.</w:t>
      </w:r>
    </w:p>
    <w:p w14:paraId="44287623" w14:textId="77777777" w:rsidR="00305C04" w:rsidRP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Il loro aspetto, naturalmente, cambiò con il mutare del gusto.</w:t>
      </w:r>
    </w:p>
    <w:p w14:paraId="5F4905B0" w14:textId="77777777" w:rsidR="00305C04" w:rsidRP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Tra Seicento e Settecento, la natura venne ordinata secondo la geometria: assi prospettici, parterre, terrazze, fontane e peschiere trasformavano lo spazio aperto in un teatro di corte, rigoroso quanto gli ambienti interni delle Residenze.</w:t>
      </w:r>
    </w:p>
    <w:p w14:paraId="0F6C1D23" w14:textId="77777777" w:rsidR="00305C04" w:rsidRP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Nell'Ottocento, il paesaggio si fece più libero solo in apparenza: prati, radure, laghi, boschetti e sentieri sinuosi furono composti con altrettanta cura per suscitare emozione, sorpresa e contemplazione, secondo la nuova sensibilità romantica.</w:t>
      </w:r>
    </w:p>
    <w:p w14:paraId="41A68648" w14:textId="77777777" w:rsidR="00305C04" w:rsidRDefault="00305C04" w:rsidP="00305C04">
      <w:pPr>
        <w:jc w:val="both"/>
        <w:rPr>
          <w:rFonts w:asciiTheme="minorHAnsi" w:hAnsiTheme="minorHAnsi" w:cstheme="minorBidi"/>
          <w:b/>
          <w:bCs/>
          <w:color w:val="000000" w:themeColor="text1"/>
          <w:spacing w:val="2"/>
        </w:rPr>
      </w:pPr>
      <w:r w:rsidRPr="00305C04">
        <w:rPr>
          <w:rFonts w:asciiTheme="minorHAnsi" w:hAnsiTheme="minorHAnsi" w:cstheme="minorBidi"/>
          <w:b/>
          <w:bCs/>
          <w:color w:val="000000" w:themeColor="text1"/>
          <w:spacing w:val="2"/>
        </w:rPr>
        <w:t xml:space="preserve">Questa eredità rivive oggi nei nuovi itinerari di </w:t>
      </w:r>
      <w:r w:rsidRPr="00305C04">
        <w:rPr>
          <w:rFonts w:asciiTheme="minorHAnsi" w:hAnsiTheme="minorHAnsi" w:cstheme="minorBidi"/>
          <w:b/>
          <w:bCs/>
          <w:i/>
          <w:iCs/>
          <w:color w:val="000000" w:themeColor="text1"/>
          <w:spacing w:val="2"/>
        </w:rPr>
        <w:t>Storie a Corte</w:t>
      </w:r>
      <w:r w:rsidRPr="00305C04">
        <w:rPr>
          <w:rFonts w:asciiTheme="minorHAnsi" w:hAnsiTheme="minorHAnsi" w:cstheme="minorBidi"/>
          <w:b/>
          <w:bCs/>
          <w:color w:val="000000" w:themeColor="text1"/>
          <w:spacing w:val="2"/>
        </w:rPr>
        <w:t xml:space="preserve">, il programma di esperienze di </w:t>
      </w:r>
      <w:proofErr w:type="spellStart"/>
      <w:r w:rsidRPr="00305C04">
        <w:rPr>
          <w:rFonts w:asciiTheme="minorHAnsi" w:hAnsiTheme="minorHAnsi" w:cstheme="minorBidi"/>
          <w:b/>
          <w:bCs/>
          <w:i/>
          <w:iCs/>
          <w:color w:val="000000" w:themeColor="text1"/>
          <w:spacing w:val="2"/>
        </w:rPr>
        <w:t>Italian</w:t>
      </w:r>
      <w:proofErr w:type="spellEnd"/>
      <w:r w:rsidRPr="00305C04">
        <w:rPr>
          <w:rFonts w:asciiTheme="minorHAnsi" w:hAnsiTheme="minorHAnsi" w:cstheme="minorBidi"/>
          <w:b/>
          <w:bCs/>
          <w:i/>
          <w:iCs/>
          <w:color w:val="000000" w:themeColor="text1"/>
          <w:spacing w:val="2"/>
        </w:rPr>
        <w:t xml:space="preserve"> Royal Experience</w:t>
      </w:r>
      <w:r w:rsidRPr="00305C04">
        <w:rPr>
          <w:rFonts w:asciiTheme="minorHAnsi" w:hAnsiTheme="minorHAnsi" w:cstheme="minorBidi"/>
          <w:b/>
          <w:bCs/>
          <w:color w:val="000000" w:themeColor="text1"/>
          <w:spacing w:val="2"/>
        </w:rPr>
        <w:t xml:space="preserve"> che invita a scoprire le Residenze Reali Sabaude attraverso percorsi tematici capaci di mettere in dialogo patrimonio, territorio e paesaggio.</w:t>
      </w:r>
    </w:p>
    <w:p w14:paraId="2C7A4555" w14:textId="77777777" w:rsidR="00097F7B" w:rsidRPr="00305C04" w:rsidRDefault="00097F7B" w:rsidP="00305C04">
      <w:pPr>
        <w:jc w:val="both"/>
        <w:rPr>
          <w:rFonts w:asciiTheme="minorHAnsi" w:hAnsiTheme="minorHAnsi" w:cstheme="minorBidi"/>
          <w:color w:val="000000" w:themeColor="text1"/>
          <w:spacing w:val="2"/>
        </w:rPr>
      </w:pPr>
    </w:p>
    <w:p w14:paraId="69C2AB2A" w14:textId="77777777" w:rsid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 xml:space="preserve">Tra gli appuntamenti autunnali spicca </w:t>
      </w:r>
      <w:r w:rsidRPr="00305C04">
        <w:rPr>
          <w:rFonts w:asciiTheme="minorHAnsi" w:hAnsiTheme="minorHAnsi" w:cstheme="minorBidi"/>
          <w:b/>
          <w:bCs/>
          <w:color w:val="000000" w:themeColor="text1"/>
          <w:spacing w:val="2"/>
        </w:rPr>
        <w:t>"</w:t>
      </w:r>
      <w:hyperlink r:id="rId8" w:history="1">
        <w:r w:rsidRPr="00F50200">
          <w:rPr>
            <w:rStyle w:val="Collegamentoipertestuale"/>
            <w:rFonts w:asciiTheme="minorHAnsi" w:hAnsiTheme="minorHAnsi" w:cstheme="minorBidi"/>
            <w:b/>
            <w:bCs/>
            <w:spacing w:val="2"/>
          </w:rPr>
          <w:t>Foliage Reale. I colori d'autunno tra Palazzo Reale e Valentino</w:t>
        </w:r>
      </w:hyperlink>
      <w:r w:rsidRPr="00305C04">
        <w:rPr>
          <w:rFonts w:asciiTheme="minorHAnsi" w:hAnsiTheme="minorHAnsi" w:cstheme="minorBidi"/>
          <w:b/>
          <w:bCs/>
          <w:color w:val="000000" w:themeColor="text1"/>
          <w:spacing w:val="2"/>
        </w:rPr>
        <w:t>"</w:t>
      </w:r>
      <w:r w:rsidRPr="00305C04">
        <w:rPr>
          <w:rFonts w:asciiTheme="minorHAnsi" w:hAnsiTheme="minorHAnsi" w:cstheme="minorBidi"/>
          <w:color w:val="000000" w:themeColor="text1"/>
          <w:spacing w:val="2"/>
        </w:rPr>
        <w:t xml:space="preserve">, in programma </w:t>
      </w:r>
      <w:r w:rsidRPr="00305C04">
        <w:rPr>
          <w:rFonts w:asciiTheme="minorHAnsi" w:hAnsiTheme="minorHAnsi" w:cstheme="minorBidi"/>
          <w:b/>
          <w:bCs/>
          <w:color w:val="000000" w:themeColor="text1"/>
          <w:spacing w:val="2"/>
        </w:rPr>
        <w:t>l'11 ottobre</w:t>
      </w:r>
      <w:r w:rsidRPr="00305C04">
        <w:rPr>
          <w:rFonts w:asciiTheme="minorHAnsi" w:hAnsiTheme="minorHAnsi" w:cstheme="minorBidi"/>
          <w:color w:val="000000" w:themeColor="text1"/>
          <w:spacing w:val="2"/>
        </w:rPr>
        <w:t xml:space="preserve">, che accompagna i partecipanti tra i Giardini Reali e il Parco del Valentino nel periodo più suggestivo dell'anno. La visita a Palazzo Reale, la tradizionale </w:t>
      </w:r>
      <w:r w:rsidRPr="00305C04">
        <w:rPr>
          <w:rFonts w:asciiTheme="minorHAnsi" w:hAnsiTheme="minorHAnsi" w:cstheme="minorBidi"/>
          <w:b/>
          <w:bCs/>
          <w:color w:val="000000" w:themeColor="text1"/>
          <w:spacing w:val="2"/>
        </w:rPr>
        <w:t>Merenda Reale®</w:t>
      </w:r>
      <w:r w:rsidRPr="00305C04">
        <w:rPr>
          <w:rFonts w:asciiTheme="minorHAnsi" w:hAnsiTheme="minorHAnsi" w:cstheme="minorBidi"/>
          <w:color w:val="000000" w:themeColor="text1"/>
          <w:spacing w:val="2"/>
        </w:rPr>
        <w:t xml:space="preserve"> e la passeggiata tra i viali alberati del Valentino permettono di riscoprire Torino attraverso il dialogo fra storia, architettura e natura.</w:t>
      </w:r>
    </w:p>
    <w:p w14:paraId="6C2D4990" w14:textId="77777777" w:rsidR="00AB4CED" w:rsidRPr="003B69DD" w:rsidRDefault="003B69DD" w:rsidP="00305C04">
      <w:pPr>
        <w:jc w:val="both"/>
        <w:rPr>
          <w:rFonts w:asciiTheme="minorHAnsi" w:hAnsiTheme="minorHAnsi" w:cstheme="minorBidi"/>
          <w:i/>
          <w:iCs/>
          <w:color w:val="000000" w:themeColor="text1"/>
          <w:spacing w:val="2"/>
        </w:rPr>
      </w:pPr>
      <w:r w:rsidRPr="003B69DD">
        <w:rPr>
          <w:rFonts w:asciiTheme="minorHAnsi" w:hAnsiTheme="minorHAnsi" w:cstheme="minorBidi"/>
          <w:i/>
          <w:iCs/>
          <w:color w:val="000000" w:themeColor="text1"/>
          <w:spacing w:val="2"/>
        </w:rPr>
        <w:t>(</w:t>
      </w:r>
      <w:r w:rsidR="009655A2" w:rsidRPr="003B69DD">
        <w:rPr>
          <w:rFonts w:asciiTheme="minorHAnsi" w:hAnsiTheme="minorHAnsi" w:cstheme="minorBidi"/>
          <w:i/>
          <w:iCs/>
          <w:color w:val="000000" w:themeColor="text1"/>
          <w:spacing w:val="2"/>
        </w:rPr>
        <w:t xml:space="preserve">Durata: </w:t>
      </w:r>
      <w:r w:rsidR="00541426" w:rsidRPr="003B69DD">
        <w:rPr>
          <w:rFonts w:asciiTheme="minorHAnsi" w:hAnsiTheme="minorHAnsi" w:cstheme="minorBidi"/>
          <w:i/>
          <w:iCs/>
          <w:color w:val="000000" w:themeColor="text1"/>
          <w:spacing w:val="2"/>
        </w:rPr>
        <w:t>4 ore</w:t>
      </w:r>
      <w:r w:rsidR="002C567A" w:rsidRPr="003B69DD">
        <w:rPr>
          <w:rFonts w:asciiTheme="minorHAnsi" w:hAnsiTheme="minorHAnsi" w:cstheme="minorBidi"/>
          <w:i/>
          <w:iCs/>
          <w:color w:val="000000" w:themeColor="text1"/>
          <w:spacing w:val="2"/>
        </w:rPr>
        <w:t>; l</w:t>
      </w:r>
      <w:r w:rsidR="00AB4CED" w:rsidRPr="003B69DD">
        <w:rPr>
          <w:rFonts w:asciiTheme="minorHAnsi" w:hAnsiTheme="minorHAnsi" w:cstheme="minorBidi"/>
          <w:i/>
          <w:iCs/>
          <w:color w:val="000000" w:themeColor="text1"/>
          <w:spacing w:val="2"/>
        </w:rPr>
        <w:t>uogo e ora di partenza: Torino, Piazza Castello lato Teatro Regio</w:t>
      </w:r>
      <w:r w:rsidR="00F26E28" w:rsidRPr="003B69DD">
        <w:rPr>
          <w:rFonts w:asciiTheme="minorHAnsi" w:hAnsiTheme="minorHAnsi" w:cstheme="minorBidi"/>
          <w:i/>
          <w:iCs/>
          <w:color w:val="000000" w:themeColor="text1"/>
          <w:spacing w:val="2"/>
        </w:rPr>
        <w:t>, ore 14,30</w:t>
      </w:r>
      <w:r w:rsidRPr="003B69DD">
        <w:rPr>
          <w:rFonts w:asciiTheme="minorHAnsi" w:hAnsiTheme="minorHAnsi" w:cstheme="minorBidi"/>
          <w:i/>
          <w:iCs/>
          <w:color w:val="000000" w:themeColor="text1"/>
          <w:spacing w:val="2"/>
        </w:rPr>
        <w:t>; c</w:t>
      </w:r>
      <w:r w:rsidR="00AB4CED" w:rsidRPr="003B69DD">
        <w:rPr>
          <w:rFonts w:asciiTheme="minorHAnsi" w:hAnsiTheme="minorHAnsi" w:cstheme="minorBidi"/>
          <w:i/>
          <w:iCs/>
          <w:color w:val="000000" w:themeColor="text1"/>
          <w:spacing w:val="2"/>
        </w:rPr>
        <w:t>osto</w:t>
      </w:r>
      <w:r w:rsidR="00541426" w:rsidRPr="003B69DD">
        <w:rPr>
          <w:rFonts w:asciiTheme="minorHAnsi" w:hAnsiTheme="minorHAnsi" w:cstheme="minorBidi"/>
          <w:i/>
          <w:iCs/>
          <w:color w:val="000000" w:themeColor="text1"/>
          <w:spacing w:val="2"/>
        </w:rPr>
        <w:t>:</w:t>
      </w:r>
      <w:r w:rsidR="002C567A" w:rsidRPr="003B69DD">
        <w:rPr>
          <w:rFonts w:asciiTheme="minorHAnsi" w:hAnsiTheme="minorHAnsi" w:cstheme="minorBidi"/>
          <w:i/>
          <w:iCs/>
          <w:color w:val="000000" w:themeColor="text1"/>
          <w:spacing w:val="2"/>
        </w:rPr>
        <w:t xml:space="preserve"> € 49</w:t>
      </w:r>
      <w:r w:rsidR="002066AA">
        <w:rPr>
          <w:rFonts w:asciiTheme="minorHAnsi" w:hAnsiTheme="minorHAnsi" w:cstheme="minorBidi"/>
          <w:i/>
          <w:iCs/>
          <w:color w:val="000000" w:themeColor="text1"/>
          <w:spacing w:val="2"/>
        </w:rPr>
        <w:t xml:space="preserve"> compresa la Merenda Reale</w:t>
      </w:r>
      <w:r w:rsidR="005A36A8" w:rsidRPr="00305C04">
        <w:rPr>
          <w:rFonts w:asciiTheme="minorHAnsi" w:hAnsiTheme="minorHAnsi" w:cstheme="minorBidi"/>
          <w:b/>
          <w:bCs/>
          <w:color w:val="000000" w:themeColor="text1"/>
          <w:spacing w:val="2"/>
        </w:rPr>
        <w:t>®</w:t>
      </w:r>
      <w:r w:rsidRPr="003B69DD">
        <w:rPr>
          <w:rFonts w:asciiTheme="minorHAnsi" w:hAnsiTheme="minorHAnsi" w:cstheme="minorBidi"/>
          <w:i/>
          <w:iCs/>
          <w:color w:val="000000" w:themeColor="text1"/>
          <w:spacing w:val="2"/>
        </w:rPr>
        <w:t>).</w:t>
      </w:r>
    </w:p>
    <w:p w14:paraId="206C1B51" w14:textId="77777777" w:rsidR="00541426" w:rsidRPr="00305C04" w:rsidRDefault="00541426" w:rsidP="00305C04">
      <w:pPr>
        <w:jc w:val="both"/>
        <w:rPr>
          <w:rFonts w:asciiTheme="minorHAnsi" w:hAnsiTheme="minorHAnsi" w:cstheme="minorBidi"/>
          <w:color w:val="000000" w:themeColor="text1"/>
          <w:spacing w:val="2"/>
        </w:rPr>
      </w:pPr>
    </w:p>
    <w:p w14:paraId="6E60AB98" w14:textId="77777777" w:rsid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 xml:space="preserve">Il </w:t>
      </w:r>
      <w:r w:rsidRPr="00305C04">
        <w:rPr>
          <w:rFonts w:asciiTheme="minorHAnsi" w:hAnsiTheme="minorHAnsi" w:cstheme="minorBidi"/>
          <w:b/>
          <w:bCs/>
          <w:color w:val="000000" w:themeColor="text1"/>
          <w:spacing w:val="2"/>
        </w:rPr>
        <w:t>24 ottobre</w:t>
      </w:r>
      <w:r w:rsidRPr="00305C04">
        <w:rPr>
          <w:rFonts w:asciiTheme="minorHAnsi" w:hAnsiTheme="minorHAnsi" w:cstheme="minorBidi"/>
          <w:color w:val="000000" w:themeColor="text1"/>
          <w:spacing w:val="2"/>
        </w:rPr>
        <w:t xml:space="preserve">, invece, </w:t>
      </w:r>
      <w:r w:rsidRPr="00305C04">
        <w:rPr>
          <w:rFonts w:asciiTheme="minorHAnsi" w:hAnsiTheme="minorHAnsi" w:cstheme="minorBidi"/>
          <w:b/>
          <w:bCs/>
          <w:color w:val="000000" w:themeColor="text1"/>
          <w:spacing w:val="2"/>
        </w:rPr>
        <w:t>"</w:t>
      </w:r>
      <w:hyperlink r:id="rId9" w:history="1">
        <w:r w:rsidRPr="009655A2">
          <w:rPr>
            <w:rStyle w:val="Collegamentoipertestuale"/>
            <w:rFonts w:asciiTheme="minorHAnsi" w:hAnsiTheme="minorHAnsi" w:cstheme="minorBidi"/>
            <w:b/>
            <w:bCs/>
            <w:spacing w:val="2"/>
          </w:rPr>
          <w:t>Giardini Reali e borghi storici. Da Govone a Pollenzo</w:t>
        </w:r>
      </w:hyperlink>
      <w:r w:rsidRPr="00305C04">
        <w:rPr>
          <w:rFonts w:asciiTheme="minorHAnsi" w:hAnsiTheme="minorHAnsi" w:cstheme="minorBidi"/>
          <w:b/>
          <w:bCs/>
          <w:color w:val="000000" w:themeColor="text1"/>
          <w:spacing w:val="2"/>
        </w:rPr>
        <w:t>"</w:t>
      </w:r>
      <w:r w:rsidRPr="00305C04">
        <w:rPr>
          <w:rFonts w:asciiTheme="minorHAnsi" w:hAnsiTheme="minorHAnsi" w:cstheme="minorBidi"/>
          <w:color w:val="000000" w:themeColor="text1"/>
          <w:spacing w:val="2"/>
        </w:rPr>
        <w:t xml:space="preserve"> conduce alla scoperta di due luoghi simbolo del patrimonio sabaudo. Dalla Residenza Reale di Govone, con il suo parco storico affacciato sulle colline Patrimonio UNESCO, al complesso di Pollenzo, voluto da Carlo Alberto come tenuta agricola modello, l'itinerario racconta come giardini, paesaggio, architettura e cultura del territorio abbiano contribuito a definire nei secoli l'identità delle Residenze Reali Sabaude.</w:t>
      </w:r>
    </w:p>
    <w:p w14:paraId="3CDD9B84" w14:textId="2EBE4480" w:rsidR="008F0D37" w:rsidRPr="0040204C" w:rsidRDefault="003B69DD">
      <w:pPr>
        <w:jc w:val="both"/>
        <w:rPr>
          <w:rFonts w:asciiTheme="minorHAnsi" w:hAnsiTheme="minorHAnsi" w:cstheme="minorBidi"/>
          <w:i/>
          <w:iCs/>
          <w:color w:val="000000" w:themeColor="text1"/>
          <w:spacing w:val="2"/>
        </w:rPr>
      </w:pPr>
      <w:r w:rsidRPr="003B69DD">
        <w:rPr>
          <w:rFonts w:asciiTheme="minorHAnsi" w:hAnsiTheme="minorHAnsi" w:cstheme="minorBidi"/>
          <w:i/>
          <w:iCs/>
          <w:color w:val="000000" w:themeColor="text1"/>
          <w:spacing w:val="2"/>
        </w:rPr>
        <w:t xml:space="preserve">(Durata: </w:t>
      </w:r>
      <w:r>
        <w:rPr>
          <w:rFonts w:asciiTheme="minorHAnsi" w:hAnsiTheme="minorHAnsi" w:cstheme="minorBidi"/>
          <w:i/>
          <w:iCs/>
          <w:color w:val="000000" w:themeColor="text1"/>
          <w:spacing w:val="2"/>
        </w:rPr>
        <w:t>8</w:t>
      </w:r>
      <w:r w:rsidRPr="003B69DD">
        <w:rPr>
          <w:rFonts w:asciiTheme="minorHAnsi" w:hAnsiTheme="minorHAnsi" w:cstheme="minorBidi"/>
          <w:i/>
          <w:iCs/>
          <w:color w:val="000000" w:themeColor="text1"/>
          <w:spacing w:val="2"/>
        </w:rPr>
        <w:t xml:space="preserve"> ore; luogo e ora di partenza: Torino, Piazza Castello lato Teatro Regio, ore </w:t>
      </w:r>
      <w:r>
        <w:rPr>
          <w:rFonts w:asciiTheme="minorHAnsi" w:hAnsiTheme="minorHAnsi" w:cstheme="minorBidi"/>
          <w:i/>
          <w:iCs/>
          <w:color w:val="000000" w:themeColor="text1"/>
          <w:spacing w:val="2"/>
        </w:rPr>
        <w:t>9</w:t>
      </w:r>
      <w:r w:rsidRPr="003B69DD">
        <w:rPr>
          <w:rFonts w:asciiTheme="minorHAnsi" w:hAnsiTheme="minorHAnsi" w:cstheme="minorBidi"/>
          <w:i/>
          <w:iCs/>
          <w:color w:val="000000" w:themeColor="text1"/>
          <w:spacing w:val="2"/>
        </w:rPr>
        <w:t xml:space="preserve">; costo: € </w:t>
      </w:r>
      <w:r>
        <w:rPr>
          <w:rFonts w:asciiTheme="minorHAnsi" w:hAnsiTheme="minorHAnsi" w:cstheme="minorBidi"/>
          <w:i/>
          <w:iCs/>
          <w:color w:val="000000" w:themeColor="text1"/>
          <w:spacing w:val="2"/>
        </w:rPr>
        <w:t>5</w:t>
      </w:r>
      <w:r w:rsidRPr="003B69DD">
        <w:rPr>
          <w:rFonts w:asciiTheme="minorHAnsi" w:hAnsiTheme="minorHAnsi" w:cstheme="minorBidi"/>
          <w:i/>
          <w:iCs/>
          <w:color w:val="000000" w:themeColor="text1"/>
          <w:spacing w:val="2"/>
        </w:rPr>
        <w:t>9</w:t>
      </w:r>
      <w:r w:rsidR="002066AA">
        <w:rPr>
          <w:rFonts w:asciiTheme="minorHAnsi" w:hAnsiTheme="minorHAnsi" w:cstheme="minorBidi"/>
          <w:i/>
          <w:iCs/>
          <w:color w:val="000000" w:themeColor="text1"/>
          <w:spacing w:val="2"/>
        </w:rPr>
        <w:t xml:space="preserve"> compreso pranzo </w:t>
      </w:r>
      <w:r w:rsidR="005A36A8">
        <w:rPr>
          <w:rFonts w:asciiTheme="minorHAnsi" w:hAnsiTheme="minorHAnsi" w:cstheme="minorBidi"/>
          <w:i/>
          <w:iCs/>
          <w:color w:val="000000" w:themeColor="text1"/>
          <w:spacing w:val="2"/>
        </w:rPr>
        <w:t>con piatti della tradizione</w:t>
      </w:r>
      <w:r w:rsidR="002066AA">
        <w:rPr>
          <w:rFonts w:asciiTheme="minorHAnsi" w:hAnsiTheme="minorHAnsi" w:cstheme="minorBidi"/>
          <w:i/>
          <w:iCs/>
          <w:color w:val="000000" w:themeColor="text1"/>
          <w:spacing w:val="2"/>
        </w:rPr>
        <w:t xml:space="preserve"> piemontese</w:t>
      </w:r>
      <w:r w:rsidRPr="003B69DD">
        <w:rPr>
          <w:rFonts w:asciiTheme="minorHAnsi" w:hAnsiTheme="minorHAnsi" w:cstheme="minorBidi"/>
          <w:i/>
          <w:iCs/>
          <w:color w:val="000000" w:themeColor="text1"/>
          <w:spacing w:val="2"/>
        </w:rPr>
        <w:t>).</w:t>
      </w:r>
    </w:p>
    <w:p w14:paraId="1CA3F657" w14:textId="6AE09E5C" w:rsid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lastRenderedPageBreak/>
        <w:t>Il tema dei giardini storici trova inoltre spazio in</w:t>
      </w:r>
      <w:r w:rsidR="0040204C">
        <w:rPr>
          <w:rFonts w:asciiTheme="minorHAnsi" w:hAnsiTheme="minorHAnsi" w:cstheme="minorBidi"/>
          <w:color w:val="000000" w:themeColor="text1"/>
          <w:spacing w:val="2"/>
        </w:rPr>
        <w:t xml:space="preserve"> altri</w:t>
      </w:r>
      <w:r w:rsidRPr="00305C04">
        <w:rPr>
          <w:rFonts w:asciiTheme="minorHAnsi" w:hAnsiTheme="minorHAnsi" w:cstheme="minorBidi"/>
          <w:color w:val="000000" w:themeColor="text1"/>
          <w:spacing w:val="2"/>
        </w:rPr>
        <w:t xml:space="preserve"> due importanti iniziative culturali. A </w:t>
      </w:r>
      <w:r w:rsidRPr="00305C04">
        <w:rPr>
          <w:rFonts w:asciiTheme="minorHAnsi" w:hAnsiTheme="minorHAnsi" w:cstheme="minorBidi"/>
          <w:b/>
          <w:bCs/>
          <w:color w:val="000000" w:themeColor="text1"/>
          <w:spacing w:val="2"/>
        </w:rPr>
        <w:t>Palazzo Madama – Museo Civico d'Arte Antica</w:t>
      </w:r>
      <w:r w:rsidRPr="00305C04">
        <w:rPr>
          <w:rFonts w:asciiTheme="minorHAnsi" w:hAnsiTheme="minorHAnsi" w:cstheme="minorBidi"/>
          <w:color w:val="000000" w:themeColor="text1"/>
          <w:spacing w:val="2"/>
        </w:rPr>
        <w:t xml:space="preserve"> è visitabile fino al </w:t>
      </w:r>
      <w:r w:rsidRPr="00305C04">
        <w:rPr>
          <w:rFonts w:asciiTheme="minorHAnsi" w:hAnsiTheme="minorHAnsi" w:cstheme="minorBidi"/>
          <w:b/>
          <w:bCs/>
          <w:color w:val="000000" w:themeColor="text1"/>
          <w:spacing w:val="2"/>
        </w:rPr>
        <w:t>6 gennaio 2027</w:t>
      </w:r>
      <w:r w:rsidRPr="00305C04">
        <w:rPr>
          <w:rFonts w:asciiTheme="minorHAnsi" w:hAnsiTheme="minorHAnsi" w:cstheme="minorBidi"/>
          <w:color w:val="000000" w:themeColor="text1"/>
          <w:spacing w:val="2"/>
        </w:rPr>
        <w:t xml:space="preserve"> la mostra </w:t>
      </w:r>
      <w:hyperlink r:id="rId10" w:history="1">
        <w:r w:rsidR="00563EA1" w:rsidRPr="00C670FC">
          <w:rPr>
            <w:rStyle w:val="Collegamentoipertestuale"/>
            <w:rFonts w:asciiTheme="minorHAnsi" w:hAnsiTheme="minorHAnsi" w:cstheme="minorBidi"/>
            <w:b/>
            <w:bCs/>
            <w:spacing w:val="2"/>
          </w:rPr>
          <w:t>“Giardini. L’arte di vivere la natura nel Settecento”</w:t>
        </w:r>
      </w:hyperlink>
      <w:r w:rsidRPr="00305C04">
        <w:rPr>
          <w:rFonts w:asciiTheme="minorHAnsi" w:hAnsiTheme="minorHAnsi" w:cstheme="minorBidi"/>
          <w:color w:val="000000" w:themeColor="text1"/>
          <w:spacing w:val="2"/>
        </w:rPr>
        <w:t xml:space="preserve">, che racconta il giardino come luogo di rappresentanza, conoscenza scientifica e piacere attraverso dipinti, incisioni, tavole botaniche e progetti paesaggistici. Fino al </w:t>
      </w:r>
      <w:r w:rsidRPr="00305C04">
        <w:rPr>
          <w:rFonts w:asciiTheme="minorHAnsi" w:hAnsiTheme="minorHAnsi" w:cstheme="minorBidi"/>
          <w:b/>
          <w:bCs/>
          <w:color w:val="000000" w:themeColor="text1"/>
          <w:spacing w:val="2"/>
        </w:rPr>
        <w:t>26 settembre</w:t>
      </w:r>
      <w:r w:rsidRPr="00305C04">
        <w:rPr>
          <w:rFonts w:asciiTheme="minorHAnsi" w:hAnsiTheme="minorHAnsi" w:cstheme="minorBidi"/>
          <w:color w:val="000000" w:themeColor="text1"/>
          <w:spacing w:val="2"/>
        </w:rPr>
        <w:t xml:space="preserve">, invece, il </w:t>
      </w:r>
      <w:r w:rsidRPr="00305C04">
        <w:rPr>
          <w:rFonts w:asciiTheme="minorHAnsi" w:hAnsiTheme="minorHAnsi" w:cstheme="minorBidi"/>
          <w:b/>
          <w:bCs/>
          <w:color w:val="000000" w:themeColor="text1"/>
          <w:spacing w:val="2"/>
        </w:rPr>
        <w:t>Castello Ducale di Agliè</w:t>
      </w:r>
      <w:r w:rsidRPr="00305C04">
        <w:rPr>
          <w:rFonts w:asciiTheme="minorHAnsi" w:hAnsiTheme="minorHAnsi" w:cstheme="minorBidi"/>
          <w:color w:val="000000" w:themeColor="text1"/>
          <w:spacing w:val="2"/>
        </w:rPr>
        <w:t xml:space="preserve"> ospita </w:t>
      </w:r>
      <w:hyperlink r:id="rId11" w:history="1">
        <w:r w:rsidRPr="00582301">
          <w:rPr>
            <w:rStyle w:val="Collegamentoipertestuale"/>
            <w:rFonts w:asciiTheme="minorHAnsi" w:hAnsiTheme="minorHAnsi" w:cstheme="minorBidi"/>
            <w:b/>
            <w:bCs/>
            <w:spacing w:val="2"/>
          </w:rPr>
          <w:t>"VITAE. Il sentimento della natura"</w:t>
        </w:r>
      </w:hyperlink>
      <w:r w:rsidRPr="00305C04">
        <w:rPr>
          <w:rFonts w:asciiTheme="minorHAnsi" w:hAnsiTheme="minorHAnsi" w:cstheme="minorBidi"/>
          <w:color w:val="000000" w:themeColor="text1"/>
          <w:spacing w:val="2"/>
        </w:rPr>
        <w:t xml:space="preserve">, public </w:t>
      </w:r>
      <w:proofErr w:type="spellStart"/>
      <w:r w:rsidRPr="00305C04">
        <w:rPr>
          <w:rFonts w:asciiTheme="minorHAnsi" w:hAnsiTheme="minorHAnsi" w:cstheme="minorBidi"/>
          <w:color w:val="000000" w:themeColor="text1"/>
          <w:spacing w:val="2"/>
        </w:rPr>
        <w:t>program</w:t>
      </w:r>
      <w:proofErr w:type="spellEnd"/>
      <w:r w:rsidRPr="00305C04">
        <w:rPr>
          <w:rFonts w:asciiTheme="minorHAnsi" w:hAnsiTheme="minorHAnsi" w:cstheme="minorBidi"/>
          <w:color w:val="000000" w:themeColor="text1"/>
          <w:spacing w:val="2"/>
        </w:rPr>
        <w:t xml:space="preserve"> che intreccia arte contemporanea, performance e riflessioni sul rapporto tra uomo, paesaggio e patrimonio storico, offrendo un ulteriore motivo per visitare una delle Residenze Reali Sabaude nel corso dell'estate.</w:t>
      </w:r>
    </w:p>
    <w:p w14:paraId="592E23D9" w14:textId="77777777" w:rsidR="00582301" w:rsidRPr="00305C04" w:rsidRDefault="00582301" w:rsidP="00305C04">
      <w:pPr>
        <w:jc w:val="both"/>
        <w:rPr>
          <w:rFonts w:asciiTheme="minorHAnsi" w:hAnsiTheme="minorHAnsi" w:cstheme="minorBidi"/>
          <w:color w:val="000000" w:themeColor="text1"/>
          <w:spacing w:val="2"/>
        </w:rPr>
      </w:pPr>
    </w:p>
    <w:p w14:paraId="5A22172B" w14:textId="77777777" w:rsidR="00305C04" w:rsidRPr="00E2147D" w:rsidRDefault="00305C04" w:rsidP="00305C04">
      <w:pPr>
        <w:jc w:val="both"/>
        <w:rPr>
          <w:rFonts w:asciiTheme="minorHAnsi" w:hAnsiTheme="minorHAnsi" w:cstheme="minorBidi"/>
          <w:b/>
          <w:bCs/>
          <w:color w:val="000000" w:themeColor="text1"/>
          <w:spacing w:val="2"/>
        </w:rPr>
      </w:pPr>
      <w:r w:rsidRPr="00305C04">
        <w:rPr>
          <w:rFonts w:asciiTheme="minorHAnsi" w:hAnsiTheme="minorHAnsi" w:cstheme="minorBidi"/>
          <w:color w:val="000000" w:themeColor="text1"/>
          <w:spacing w:val="2"/>
        </w:rPr>
        <w:t xml:space="preserve">È precisamente questa doppia natura — architettura e paesaggio, artificio e organismo vivente — al centro di </w:t>
      </w:r>
      <w:proofErr w:type="spellStart"/>
      <w:r w:rsidRPr="00305C04">
        <w:rPr>
          <w:rFonts w:asciiTheme="minorHAnsi" w:hAnsiTheme="minorHAnsi" w:cstheme="minorBidi"/>
          <w:b/>
          <w:bCs/>
          <w:color w:val="000000" w:themeColor="text1"/>
          <w:spacing w:val="2"/>
        </w:rPr>
        <w:t>Italian</w:t>
      </w:r>
      <w:proofErr w:type="spellEnd"/>
      <w:r w:rsidRPr="00305C04">
        <w:rPr>
          <w:rFonts w:asciiTheme="minorHAnsi" w:hAnsiTheme="minorHAnsi" w:cstheme="minorBidi"/>
          <w:b/>
          <w:bCs/>
          <w:color w:val="000000" w:themeColor="text1"/>
          <w:spacing w:val="2"/>
        </w:rPr>
        <w:t xml:space="preserve"> Royal Experience</w:t>
      </w:r>
      <w:r w:rsidRPr="00305C04">
        <w:rPr>
          <w:rFonts w:asciiTheme="minorHAnsi" w:hAnsiTheme="minorHAnsi" w:cstheme="minorBidi"/>
          <w:color w:val="000000" w:themeColor="text1"/>
          <w:spacing w:val="2"/>
        </w:rPr>
        <w:t xml:space="preserve">, il </w:t>
      </w:r>
      <w:r w:rsidR="00582301">
        <w:rPr>
          <w:rFonts w:asciiTheme="minorHAnsi" w:hAnsiTheme="minorHAnsi" w:cstheme="minorBidi"/>
          <w:color w:val="000000" w:themeColor="text1"/>
          <w:spacing w:val="2"/>
        </w:rPr>
        <w:t>progetto</w:t>
      </w:r>
      <w:r w:rsidRPr="00305C04">
        <w:rPr>
          <w:rFonts w:asciiTheme="minorHAnsi" w:hAnsiTheme="minorHAnsi" w:cstheme="minorBidi"/>
          <w:color w:val="000000" w:themeColor="text1"/>
          <w:spacing w:val="2"/>
        </w:rPr>
        <w:t xml:space="preserve"> che unisce le 16 Residenze UNESCO e i loro territori in un sistema identitario coerente, capace di raccontare lo stile italiano attraverso la bellezza, l'eleganza e il piacere dell'esperienza. </w:t>
      </w:r>
      <w:r w:rsidRPr="00E2147D">
        <w:rPr>
          <w:rFonts w:asciiTheme="minorHAnsi" w:hAnsiTheme="minorHAnsi" w:cstheme="minorBidi"/>
          <w:b/>
          <w:bCs/>
          <w:color w:val="000000" w:themeColor="text1"/>
          <w:spacing w:val="2"/>
        </w:rPr>
        <w:t>Anche all'aria aperta.</w:t>
      </w:r>
    </w:p>
    <w:p w14:paraId="68DFB691" w14:textId="77777777" w:rsidR="00E2147D" w:rsidRPr="00305C04" w:rsidRDefault="00E2147D" w:rsidP="00305C04">
      <w:pPr>
        <w:jc w:val="both"/>
        <w:rPr>
          <w:rFonts w:asciiTheme="minorHAnsi" w:hAnsiTheme="minorHAnsi" w:cstheme="minorBidi"/>
          <w:color w:val="000000" w:themeColor="text1"/>
          <w:spacing w:val="2"/>
        </w:rPr>
      </w:pPr>
    </w:p>
    <w:p w14:paraId="696BD2BB" w14:textId="77777777" w:rsid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 xml:space="preserve">Un'identità che, a guardarla bene, si è costruita già nei secoli. Si prenda il caso dei </w:t>
      </w:r>
      <w:r w:rsidRPr="00305C04">
        <w:rPr>
          <w:rFonts w:asciiTheme="minorHAnsi" w:hAnsiTheme="minorHAnsi" w:cstheme="minorBidi"/>
          <w:b/>
          <w:bCs/>
          <w:color w:val="000000" w:themeColor="text1"/>
          <w:spacing w:val="2"/>
        </w:rPr>
        <w:t>Giardini Reali di Torino</w:t>
      </w:r>
      <w:r w:rsidRPr="00305C04">
        <w:rPr>
          <w:rFonts w:asciiTheme="minorHAnsi" w:hAnsiTheme="minorHAnsi" w:cstheme="minorBidi"/>
          <w:color w:val="000000" w:themeColor="text1"/>
          <w:spacing w:val="2"/>
        </w:rPr>
        <w:t>, il cui nucleo più antico risale alla seconda metà del Cinquecento, quando Emanuele Filiberto volle un giardino all'italiana popolato da fontane, grotte, peschiere e giochi d'acqua: non un semplice spazio di passeggio, ma il naturale complemento della vita di Palazzo.</w:t>
      </w:r>
    </w:p>
    <w:p w14:paraId="21F2B6AE" w14:textId="77777777" w:rsidR="00EB2D61" w:rsidRPr="00305C04" w:rsidRDefault="00EB2D61" w:rsidP="00305C04">
      <w:pPr>
        <w:jc w:val="both"/>
        <w:rPr>
          <w:rFonts w:asciiTheme="minorHAnsi" w:hAnsiTheme="minorHAnsi" w:cstheme="minorBidi"/>
          <w:color w:val="000000" w:themeColor="text1"/>
          <w:spacing w:val="2"/>
        </w:rPr>
      </w:pPr>
    </w:p>
    <w:p w14:paraId="68804C03" w14:textId="77777777" w:rsid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 xml:space="preserve">O si pensi a </w:t>
      </w:r>
      <w:r w:rsidRPr="00305C04">
        <w:rPr>
          <w:rFonts w:asciiTheme="minorHAnsi" w:hAnsiTheme="minorHAnsi" w:cstheme="minorBidi"/>
          <w:b/>
          <w:bCs/>
          <w:color w:val="000000" w:themeColor="text1"/>
          <w:spacing w:val="2"/>
        </w:rPr>
        <w:t>Villa della Regina</w:t>
      </w:r>
      <w:r w:rsidRPr="00305C04">
        <w:rPr>
          <w:rFonts w:asciiTheme="minorHAnsi" w:hAnsiTheme="minorHAnsi" w:cstheme="minorBidi"/>
          <w:color w:val="000000" w:themeColor="text1"/>
          <w:spacing w:val="2"/>
        </w:rPr>
        <w:t>, distesa sulla collina torinese come un fondale scenografico della città, dove giardini all'italiana, terrazze, padiglioni, grotte, giochi d'acqua e aree agricole compongono un paesaggio nel quale rappresentanza e produzione, piacere e utilità convivono da secoli.</w:t>
      </w:r>
    </w:p>
    <w:p w14:paraId="30EEB2A5" w14:textId="77777777" w:rsidR="00E06B55" w:rsidRDefault="00E06B55" w:rsidP="00305C04">
      <w:pPr>
        <w:jc w:val="both"/>
        <w:rPr>
          <w:rFonts w:asciiTheme="minorHAnsi" w:hAnsiTheme="minorHAnsi" w:cstheme="minorBidi"/>
          <w:color w:val="000000" w:themeColor="text1"/>
          <w:spacing w:val="2"/>
        </w:rPr>
      </w:pPr>
    </w:p>
    <w:p w14:paraId="5E443DF5" w14:textId="206037A0" w:rsidR="00E06B55" w:rsidRDefault="00E06B55" w:rsidP="00E06B55">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 xml:space="preserve">Alla </w:t>
      </w:r>
      <w:r w:rsidRPr="00305C04">
        <w:rPr>
          <w:rFonts w:asciiTheme="minorHAnsi" w:hAnsiTheme="minorHAnsi" w:cstheme="minorBidi"/>
          <w:b/>
          <w:bCs/>
          <w:color w:val="000000" w:themeColor="text1"/>
          <w:spacing w:val="2"/>
        </w:rPr>
        <w:t>Reggia di Venaria</w:t>
      </w:r>
      <w:r w:rsidRPr="00305C04">
        <w:rPr>
          <w:rFonts w:asciiTheme="minorHAnsi" w:hAnsiTheme="minorHAnsi" w:cstheme="minorBidi"/>
          <w:color w:val="000000" w:themeColor="text1"/>
          <w:spacing w:val="2"/>
        </w:rPr>
        <w:t>, assi, parterre e giochi d'acqua costruivano una scenografia monumentale, oggi nuovamente leggibile in dialogo con il Parco della Mandria e la catena alpina. Una storia fatta di trasformazioni e stratificazioni, nella quale le testimonianze dell'antico convivono con il paesaggio e con gli interventi contemporanei.</w:t>
      </w:r>
    </w:p>
    <w:p w14:paraId="7B46980E" w14:textId="77777777" w:rsidR="00E06B55" w:rsidRPr="00305C04" w:rsidRDefault="00E06B55" w:rsidP="00305C04">
      <w:pPr>
        <w:jc w:val="both"/>
        <w:rPr>
          <w:rFonts w:asciiTheme="minorHAnsi" w:hAnsiTheme="minorHAnsi" w:cstheme="minorBidi"/>
          <w:color w:val="000000" w:themeColor="text1"/>
          <w:spacing w:val="2"/>
        </w:rPr>
      </w:pPr>
    </w:p>
    <w:p w14:paraId="508C39F4" w14:textId="44B32924" w:rsidR="0040204C" w:rsidRPr="0040204C" w:rsidRDefault="00305C04" w:rsidP="0040204C">
      <w:pPr>
        <w:jc w:val="both"/>
        <w:rPr>
          <w:rFonts w:ascii="Calibri" w:hAnsi="Calibri" w:cs="Calibri"/>
          <w:color w:val="000000" w:themeColor="text1"/>
          <w:spacing w:val="2"/>
        </w:rPr>
      </w:pPr>
      <w:r w:rsidRPr="00305C04">
        <w:rPr>
          <w:rFonts w:asciiTheme="minorHAnsi" w:hAnsiTheme="minorHAnsi" w:cstheme="minorBidi"/>
          <w:color w:val="000000" w:themeColor="text1"/>
          <w:spacing w:val="2"/>
        </w:rPr>
        <w:t xml:space="preserve">Il </w:t>
      </w:r>
      <w:r w:rsidRPr="00305C04">
        <w:rPr>
          <w:rFonts w:asciiTheme="minorHAnsi" w:hAnsiTheme="minorHAnsi" w:cstheme="minorBidi"/>
          <w:b/>
          <w:bCs/>
          <w:color w:val="000000" w:themeColor="text1"/>
          <w:spacing w:val="2"/>
        </w:rPr>
        <w:t>Parco di Racconigi</w:t>
      </w:r>
      <w:r w:rsidRPr="00305C04">
        <w:rPr>
          <w:rFonts w:asciiTheme="minorHAnsi" w:hAnsiTheme="minorHAnsi" w:cstheme="minorBidi"/>
          <w:color w:val="000000" w:themeColor="text1"/>
          <w:spacing w:val="2"/>
        </w:rPr>
        <w:t xml:space="preserve"> racconta invece quasi da solo la trasformazione del gusto europeo: da un impianto seicentesco alla francese, fatto di lunghi viali, bacini e aiuole, al grande parco all'inglese ridisegnato nell'Ottocento da Xavier Kurten, emblema di una natura più intima, irregolare e romantica.</w:t>
      </w:r>
      <w:r w:rsidR="0040204C">
        <w:rPr>
          <w:rFonts w:asciiTheme="minorHAnsi" w:hAnsiTheme="minorHAnsi" w:cstheme="minorBidi"/>
          <w:color w:val="000000" w:themeColor="text1"/>
          <w:spacing w:val="2"/>
        </w:rPr>
        <w:t xml:space="preserve"> Proprio nel grande Parco di Racconigi viene organizzata la rassegna</w:t>
      </w:r>
      <w:r w:rsidR="0040204C" w:rsidRPr="0040204C">
        <w:rPr>
          <w:rFonts w:ascii="Calibri" w:hAnsi="Calibri" w:cs="Calibri"/>
        </w:rPr>
        <w:t xml:space="preserve"> </w:t>
      </w:r>
      <w:hyperlink r:id="rId12" w:history="1">
        <w:r w:rsidR="0040204C" w:rsidRPr="0040204C">
          <w:rPr>
            <w:rStyle w:val="Collegamentoipertestuale"/>
            <w:rFonts w:ascii="Calibri" w:hAnsi="Calibri" w:cs="Calibri"/>
            <w:b/>
            <w:bCs/>
          </w:rPr>
          <w:t>Effimera</w:t>
        </w:r>
      </w:hyperlink>
      <w:r w:rsidR="0040204C" w:rsidRPr="0040204C">
        <w:rPr>
          <w:rFonts w:ascii="Calibri" w:hAnsi="Calibri" w:cs="Calibri"/>
        </w:rPr>
        <w:t>, promoss</w:t>
      </w:r>
      <w:r w:rsidR="0040204C">
        <w:rPr>
          <w:rFonts w:ascii="Calibri" w:hAnsi="Calibri" w:cs="Calibri"/>
        </w:rPr>
        <w:t xml:space="preserve">a </w:t>
      </w:r>
      <w:r w:rsidR="0040204C" w:rsidRPr="0040204C">
        <w:rPr>
          <w:rFonts w:ascii="Calibri" w:hAnsi="Calibri" w:cs="Calibri"/>
        </w:rPr>
        <w:t xml:space="preserve">dalle </w:t>
      </w:r>
      <w:r w:rsidR="0040204C" w:rsidRPr="0040204C">
        <w:rPr>
          <w:rFonts w:ascii="Calibri" w:hAnsi="Calibri" w:cs="Calibri"/>
          <w:b/>
          <w:bCs/>
        </w:rPr>
        <w:t>Residenze Reali Sabaude – Direzione regionale Musei nazionali Piemonte.</w:t>
      </w:r>
      <w:r w:rsidR="0040204C">
        <w:rPr>
          <w:rFonts w:ascii="Calibri" w:hAnsi="Calibri" w:cs="Calibri"/>
          <w:b/>
          <w:bCs/>
        </w:rPr>
        <w:t xml:space="preserve"> </w:t>
      </w:r>
      <w:r w:rsidR="00E06B55">
        <w:rPr>
          <w:rFonts w:ascii="Calibri" w:hAnsi="Calibri" w:cs="Calibri"/>
        </w:rPr>
        <w:t xml:space="preserve">Tra gli ultimi appuntamenti per il 2026, </w:t>
      </w:r>
      <w:r w:rsidR="00E06B55" w:rsidRPr="00E06B55">
        <w:rPr>
          <w:rFonts w:ascii="Calibri" w:hAnsi="Calibri" w:cs="Calibri"/>
          <w:b/>
          <w:bCs/>
        </w:rPr>
        <w:t>s</w:t>
      </w:r>
      <w:r w:rsidR="0040204C" w:rsidRPr="0040204C">
        <w:rPr>
          <w:rFonts w:ascii="Calibri" w:hAnsi="Calibri" w:cs="Calibri"/>
          <w:b/>
        </w:rPr>
        <w:t xml:space="preserve">abato 26 settembre, alle ore 10.30, </w:t>
      </w:r>
      <w:r w:rsidR="00E06B55" w:rsidRPr="00E06B55">
        <w:rPr>
          <w:rFonts w:ascii="Calibri" w:hAnsi="Calibri" w:cs="Calibri"/>
          <w:bCs/>
        </w:rPr>
        <w:t>sarà organizzata</w:t>
      </w:r>
      <w:r w:rsidR="00E06B55">
        <w:rPr>
          <w:rFonts w:ascii="Calibri" w:hAnsi="Calibri" w:cs="Calibri"/>
          <w:b/>
        </w:rPr>
        <w:t xml:space="preserve"> </w:t>
      </w:r>
      <w:r w:rsidR="0040204C" w:rsidRPr="0040204C">
        <w:rPr>
          <w:rFonts w:ascii="Calibri" w:hAnsi="Calibri" w:cs="Calibri"/>
          <w:b/>
        </w:rPr>
        <w:t>“Storie di giardini e di giardinieri”</w:t>
      </w:r>
      <w:r w:rsidR="00E06B55">
        <w:rPr>
          <w:rFonts w:ascii="Calibri" w:hAnsi="Calibri" w:cs="Calibri"/>
        </w:rPr>
        <w:t xml:space="preserve">, </w:t>
      </w:r>
      <w:r w:rsidR="0040204C" w:rsidRPr="0040204C">
        <w:rPr>
          <w:rFonts w:ascii="Calibri" w:hAnsi="Calibri" w:cs="Calibri"/>
        </w:rPr>
        <w:t xml:space="preserve">una </w:t>
      </w:r>
      <w:r w:rsidR="0040204C" w:rsidRPr="0040204C">
        <w:rPr>
          <w:rFonts w:ascii="Calibri" w:hAnsi="Calibri" w:cs="Calibri"/>
          <w:i/>
        </w:rPr>
        <w:t>visita naturalistica con pic-nic</w:t>
      </w:r>
      <w:r w:rsidR="0040204C" w:rsidRPr="0040204C">
        <w:rPr>
          <w:rFonts w:ascii="Calibri" w:hAnsi="Calibri" w:cs="Calibri"/>
        </w:rPr>
        <w:t xml:space="preserve"> dedicata alla scoperta dello straordinario patrimonio verde del Giardino dei Principini. </w:t>
      </w:r>
      <w:r w:rsidR="0040204C" w:rsidRPr="0040204C">
        <w:rPr>
          <w:rFonts w:ascii="Calibri" w:hAnsi="Calibri" w:cs="Calibri"/>
          <w:b/>
        </w:rPr>
        <w:t>Domenica 11 ottobre, alle ore 15.00, “I segreti della giardiniera Rosina”</w:t>
      </w:r>
      <w:r w:rsidR="0040204C" w:rsidRPr="0040204C">
        <w:rPr>
          <w:rFonts w:ascii="Calibri" w:hAnsi="Calibri" w:cs="Calibri"/>
        </w:rPr>
        <w:t xml:space="preserve"> coinvolge invece i bambini in una </w:t>
      </w:r>
      <w:r w:rsidR="0040204C" w:rsidRPr="0040204C">
        <w:rPr>
          <w:rFonts w:ascii="Calibri" w:hAnsi="Calibri" w:cs="Calibri"/>
          <w:i/>
        </w:rPr>
        <w:t>visita didattica con laboratorio</w:t>
      </w:r>
      <w:r w:rsidR="0040204C" w:rsidRPr="0040204C">
        <w:rPr>
          <w:rFonts w:ascii="Calibri" w:hAnsi="Calibri" w:cs="Calibri"/>
        </w:rPr>
        <w:t>. Attraverso indizi e curiosità, Rosina, aiuto giardiniera della corte sabauda, accompagnerà i piccoli partecipanti alla scoperta delle serre e dei giardini della Margaria, uno degli angoli più suggestivi del Parco del Castello di Racconigi. L’attività, curata dai Servizi Educativi del Castello, è consigliata ai bambini dai 6 agli 11 anni; per ogni partecipante sono ammessi due adulti accompagnatori.</w:t>
      </w:r>
    </w:p>
    <w:p w14:paraId="1CFE0E37" w14:textId="77777777" w:rsidR="0040204C" w:rsidRPr="00305C04" w:rsidRDefault="0040204C" w:rsidP="00305C04">
      <w:pPr>
        <w:jc w:val="both"/>
        <w:rPr>
          <w:rFonts w:asciiTheme="minorHAnsi" w:hAnsiTheme="minorHAnsi" w:cstheme="minorBidi"/>
          <w:color w:val="000000" w:themeColor="text1"/>
          <w:spacing w:val="2"/>
        </w:rPr>
      </w:pPr>
    </w:p>
    <w:p w14:paraId="02A58AFB" w14:textId="706E2938" w:rsidR="00305C04" w:rsidRPr="00305C04" w:rsidRDefault="00305C04" w:rsidP="00305C04">
      <w:pPr>
        <w:jc w:val="both"/>
        <w:rPr>
          <w:rFonts w:asciiTheme="minorHAnsi" w:hAnsiTheme="minorHAnsi" w:cstheme="minorBidi"/>
          <w:color w:val="000000" w:themeColor="text1"/>
          <w:spacing w:val="2"/>
        </w:rPr>
      </w:pPr>
      <w:r w:rsidRPr="00305C04">
        <w:rPr>
          <w:rFonts w:asciiTheme="minorHAnsi" w:hAnsiTheme="minorHAnsi" w:cstheme="minorBidi"/>
          <w:color w:val="000000" w:themeColor="text1"/>
          <w:spacing w:val="2"/>
        </w:rPr>
        <w:t xml:space="preserve">Sono solo alcuni esempi di come la vita di corte, le ambizioni dinastiche e l'evoluzione del gusto abbiano lasciato un'impronta non soltanto nei palazzi, ma nel paesaggio stesso del Piemonte. È questa trama di relazioni fra architettura, </w:t>
      </w:r>
      <w:r w:rsidR="00D10774">
        <w:rPr>
          <w:rFonts w:asciiTheme="minorHAnsi" w:hAnsiTheme="minorHAnsi" w:cstheme="minorBidi"/>
          <w:color w:val="000000" w:themeColor="text1"/>
          <w:spacing w:val="2"/>
        </w:rPr>
        <w:t>contatto con la natura</w:t>
      </w:r>
      <w:r w:rsidRPr="00305C04">
        <w:rPr>
          <w:rFonts w:asciiTheme="minorHAnsi" w:hAnsiTheme="minorHAnsi" w:cstheme="minorBidi"/>
          <w:color w:val="000000" w:themeColor="text1"/>
          <w:spacing w:val="2"/>
        </w:rPr>
        <w:t xml:space="preserve">, memoria e territorio che </w:t>
      </w:r>
      <w:proofErr w:type="spellStart"/>
      <w:r w:rsidRPr="00305C04">
        <w:rPr>
          <w:rFonts w:asciiTheme="minorHAnsi" w:hAnsiTheme="minorHAnsi" w:cstheme="minorBidi"/>
          <w:b/>
          <w:bCs/>
          <w:color w:val="000000" w:themeColor="text1"/>
          <w:spacing w:val="2"/>
        </w:rPr>
        <w:t>Italian</w:t>
      </w:r>
      <w:proofErr w:type="spellEnd"/>
      <w:r w:rsidRPr="00305C04">
        <w:rPr>
          <w:rFonts w:asciiTheme="minorHAnsi" w:hAnsiTheme="minorHAnsi" w:cstheme="minorBidi"/>
          <w:b/>
          <w:bCs/>
          <w:color w:val="000000" w:themeColor="text1"/>
          <w:spacing w:val="2"/>
        </w:rPr>
        <w:t xml:space="preserve"> Royal Experience</w:t>
      </w:r>
      <w:r w:rsidRPr="00305C04">
        <w:rPr>
          <w:rFonts w:asciiTheme="minorHAnsi" w:hAnsiTheme="minorHAnsi" w:cstheme="minorBidi"/>
          <w:color w:val="000000" w:themeColor="text1"/>
          <w:spacing w:val="2"/>
        </w:rPr>
        <w:t xml:space="preserve"> intende valorizzare come sistema, superando l'idea della singola Residenza-</w:t>
      </w:r>
      <w:r w:rsidRPr="00305C04">
        <w:rPr>
          <w:rFonts w:asciiTheme="minorHAnsi" w:hAnsiTheme="minorHAnsi" w:cstheme="minorBidi"/>
          <w:color w:val="000000" w:themeColor="text1"/>
          <w:spacing w:val="2"/>
        </w:rPr>
        <w:lastRenderedPageBreak/>
        <w:t>museo per restituire un patrimonio vivo, da attraversare e riscoprire seguendo il ritmo delle stagioni: dalle prime fioriture primaverili ai colori del foliage autunnale.</w:t>
      </w:r>
    </w:p>
    <w:p w14:paraId="23D1798E" w14:textId="77777777" w:rsidR="00305C04" w:rsidRPr="001A2D89" w:rsidRDefault="00305C04" w:rsidP="00E7496D">
      <w:pPr>
        <w:jc w:val="both"/>
        <w:rPr>
          <w:rFonts w:asciiTheme="minorHAnsi" w:hAnsiTheme="minorHAnsi" w:cstheme="minorBidi"/>
          <w:color w:val="000000" w:themeColor="text1"/>
          <w:spacing w:val="2"/>
        </w:rPr>
      </w:pPr>
    </w:p>
    <w:p w14:paraId="3631032C" w14:textId="77777777" w:rsidR="00DD01A0" w:rsidRDefault="00132ACC" w:rsidP="00DD01A0">
      <w:pPr>
        <w:jc w:val="center"/>
      </w:pPr>
      <w:r w:rsidRPr="001A2D89">
        <w:rPr>
          <w:rFonts w:asciiTheme="minorHAnsi" w:hAnsiTheme="minorHAnsi" w:cstheme="minorBidi"/>
          <w:b/>
          <w:bCs/>
          <w:color w:val="000000" w:themeColor="text1"/>
          <w:spacing w:val="2"/>
        </w:rPr>
        <w:t>Info e prenotazioni</w:t>
      </w:r>
      <w:r w:rsidR="004D01A1" w:rsidRPr="001A2D89">
        <w:rPr>
          <w:rFonts w:asciiTheme="minorHAnsi" w:hAnsiTheme="minorHAnsi" w:cstheme="minorBidi"/>
          <w:b/>
          <w:bCs/>
          <w:color w:val="000000" w:themeColor="text1"/>
          <w:spacing w:val="2"/>
        </w:rPr>
        <w:t xml:space="preserve">: </w:t>
      </w:r>
      <w:hyperlink r:id="rId13" w:history="1">
        <w:r w:rsidR="00D50DCF" w:rsidRPr="00164497">
          <w:rPr>
            <w:rStyle w:val="Collegamentoipertestuale"/>
            <w:rFonts w:asciiTheme="minorHAnsi" w:hAnsiTheme="minorHAnsi" w:cstheme="minorBidi"/>
            <w:b/>
            <w:bCs/>
            <w:spacing w:val="2"/>
          </w:rPr>
          <w:t>www.somewhere.it/storie-a-corte</w:t>
        </w:r>
      </w:hyperlink>
    </w:p>
    <w:p w14:paraId="11537D83" w14:textId="77777777" w:rsidR="003F725C" w:rsidRPr="003F725C" w:rsidRDefault="003F725C" w:rsidP="00DD01A0">
      <w:pPr>
        <w:jc w:val="center"/>
        <w:rPr>
          <w:rFonts w:asciiTheme="minorHAnsi" w:hAnsiTheme="minorHAnsi" w:cstheme="minorHAnsi"/>
          <w:b/>
          <w:bCs/>
        </w:rPr>
      </w:pPr>
      <w:hyperlink r:id="rId14" w:history="1">
        <w:r w:rsidRPr="003F725C">
          <w:rPr>
            <w:rStyle w:val="Collegamentoipertestuale"/>
            <w:rFonts w:asciiTheme="minorHAnsi" w:hAnsiTheme="minorHAnsi" w:cstheme="minorHAnsi"/>
            <w:b/>
            <w:bCs/>
          </w:rPr>
          <w:t>www.italianroyalexperience.it</w:t>
        </w:r>
      </w:hyperlink>
    </w:p>
    <w:p w14:paraId="4B02CBDA" w14:textId="77777777" w:rsidR="00DD01A0" w:rsidRPr="00DD01A0" w:rsidRDefault="00DD01A0" w:rsidP="00DD01A0"/>
    <w:p w14:paraId="45534C0D" w14:textId="77777777" w:rsidR="00942992" w:rsidRDefault="00917B46" w:rsidP="00132ACC">
      <w:pPr>
        <w:jc w:val="both"/>
        <w:rPr>
          <w:rFonts w:asciiTheme="minorHAnsi" w:hAnsiTheme="minorHAnsi" w:cstheme="minorBidi"/>
          <w:color w:val="000000" w:themeColor="text1"/>
          <w:spacing w:val="2"/>
          <w:sz w:val="21"/>
          <w:szCs w:val="21"/>
        </w:rPr>
      </w:pPr>
      <w:r>
        <w:rPr>
          <w:rFonts w:asciiTheme="minorHAnsi" w:hAnsiTheme="minorHAnsi" w:cstheme="minorBidi"/>
          <w:color w:val="000000" w:themeColor="text1"/>
          <w:spacing w:val="2"/>
          <w:sz w:val="21"/>
          <w:szCs w:val="21"/>
        </w:rPr>
        <w:t xml:space="preserve"> </w:t>
      </w:r>
    </w:p>
    <w:p w14:paraId="2799711B" w14:textId="77777777" w:rsidR="00C63825" w:rsidRPr="00256ADA" w:rsidRDefault="00C63825" w:rsidP="00256ADA">
      <w:pPr>
        <w:shd w:val="clear" w:color="auto" w:fill="EEECE1"/>
        <w:jc w:val="center"/>
        <w:rPr>
          <w:rFonts w:asciiTheme="minorHAnsi" w:hAnsiTheme="minorHAnsi" w:cstheme="minorBidi"/>
          <w:b/>
          <w:bCs/>
          <w:color w:val="000000" w:themeColor="text1"/>
        </w:rPr>
      </w:pPr>
      <w:proofErr w:type="spellStart"/>
      <w:r w:rsidRPr="00C63825">
        <w:rPr>
          <w:rFonts w:asciiTheme="minorHAnsi" w:hAnsiTheme="minorHAnsi" w:cstheme="minorBidi"/>
          <w:b/>
          <w:bCs/>
          <w:color w:val="000000" w:themeColor="text1"/>
        </w:rPr>
        <w:t>Italian</w:t>
      </w:r>
      <w:proofErr w:type="spellEnd"/>
      <w:r w:rsidRPr="00C63825">
        <w:rPr>
          <w:rFonts w:asciiTheme="minorHAnsi" w:hAnsiTheme="minorHAnsi" w:cstheme="minorBidi"/>
          <w:b/>
          <w:bCs/>
          <w:color w:val="000000" w:themeColor="text1"/>
        </w:rPr>
        <w:t xml:space="preserve"> Royal Experience: la nuova strategia per le Residenze Reali Sabaude e i territori</w:t>
      </w:r>
    </w:p>
    <w:p w14:paraId="4494DF3E" w14:textId="77777777" w:rsidR="00256ADA" w:rsidRPr="00256ADA" w:rsidRDefault="00256ADA" w:rsidP="00256ADA">
      <w:pPr>
        <w:shd w:val="clear" w:color="auto" w:fill="EEECE1"/>
        <w:jc w:val="both"/>
        <w:rPr>
          <w:rFonts w:asciiTheme="minorHAnsi" w:hAnsiTheme="minorHAnsi" w:cstheme="minorBidi"/>
          <w:b/>
          <w:bCs/>
          <w:color w:val="000000" w:themeColor="text1"/>
          <w:sz w:val="21"/>
          <w:szCs w:val="21"/>
        </w:rPr>
      </w:pPr>
      <w:proofErr w:type="spellStart"/>
      <w:r w:rsidRPr="00256ADA">
        <w:rPr>
          <w:rFonts w:asciiTheme="minorHAnsi" w:hAnsiTheme="minorHAnsi" w:cstheme="minorBidi"/>
          <w:i/>
          <w:iCs/>
          <w:color w:val="000000" w:themeColor="text1"/>
          <w:sz w:val="21"/>
          <w:szCs w:val="21"/>
        </w:rPr>
        <w:t>Italian</w:t>
      </w:r>
      <w:proofErr w:type="spellEnd"/>
      <w:r w:rsidRPr="00256ADA">
        <w:rPr>
          <w:rFonts w:asciiTheme="minorHAnsi" w:hAnsiTheme="minorHAnsi" w:cstheme="minorBidi"/>
          <w:i/>
          <w:iCs/>
          <w:color w:val="000000" w:themeColor="text1"/>
          <w:sz w:val="21"/>
          <w:szCs w:val="21"/>
        </w:rPr>
        <w:t xml:space="preserve"> Royal Experience</w:t>
      </w:r>
      <w:r w:rsidRPr="00256ADA">
        <w:rPr>
          <w:rFonts w:asciiTheme="minorHAnsi" w:hAnsiTheme="minorHAnsi" w:cstheme="minorBidi"/>
          <w:color w:val="000000" w:themeColor="text1"/>
          <w:sz w:val="21"/>
          <w:szCs w:val="21"/>
        </w:rPr>
        <w:t xml:space="preserve"> abbandona l’idea della singola Residenza-museo per rafforzare le </w:t>
      </w:r>
      <w:r w:rsidRPr="00256ADA">
        <w:rPr>
          <w:rFonts w:asciiTheme="minorHAnsi" w:hAnsiTheme="minorHAnsi" w:cstheme="minorBidi"/>
          <w:b/>
          <w:bCs/>
          <w:color w:val="000000" w:themeColor="text1"/>
          <w:sz w:val="21"/>
          <w:szCs w:val="21"/>
        </w:rPr>
        <w:t>contaminazioni</w:t>
      </w:r>
      <w:r w:rsidRPr="00256ADA">
        <w:rPr>
          <w:rFonts w:asciiTheme="minorHAnsi" w:hAnsiTheme="minorHAnsi" w:cstheme="minorBidi"/>
          <w:color w:val="000000" w:themeColor="text1"/>
          <w:sz w:val="21"/>
          <w:szCs w:val="21"/>
        </w:rPr>
        <w:t xml:space="preserve"> e le </w:t>
      </w:r>
      <w:r w:rsidRPr="00256ADA">
        <w:rPr>
          <w:rFonts w:asciiTheme="minorHAnsi" w:hAnsiTheme="minorHAnsi" w:cstheme="minorBidi"/>
          <w:b/>
          <w:bCs/>
          <w:color w:val="000000" w:themeColor="text1"/>
          <w:sz w:val="21"/>
          <w:szCs w:val="21"/>
        </w:rPr>
        <w:t>relazioni</w:t>
      </w:r>
      <w:r w:rsidRPr="00256ADA">
        <w:rPr>
          <w:rFonts w:asciiTheme="minorHAnsi" w:hAnsiTheme="minorHAnsi" w:cstheme="minorBidi"/>
          <w:color w:val="000000" w:themeColor="text1"/>
          <w:sz w:val="21"/>
          <w:szCs w:val="21"/>
        </w:rPr>
        <w:t xml:space="preserve"> tra le Residenze e i loro rispettivi </w:t>
      </w:r>
      <w:r w:rsidRPr="00256ADA">
        <w:rPr>
          <w:rFonts w:asciiTheme="minorHAnsi" w:hAnsiTheme="minorHAnsi" w:cstheme="minorBidi"/>
          <w:b/>
          <w:bCs/>
          <w:color w:val="000000" w:themeColor="text1"/>
          <w:sz w:val="21"/>
          <w:szCs w:val="21"/>
        </w:rPr>
        <w:t>territori</w:t>
      </w:r>
      <w:r w:rsidRPr="00256ADA">
        <w:rPr>
          <w:rFonts w:asciiTheme="minorHAnsi" w:hAnsiTheme="minorHAnsi" w:cstheme="minorBidi"/>
          <w:color w:val="000000" w:themeColor="text1"/>
          <w:sz w:val="21"/>
          <w:szCs w:val="21"/>
        </w:rPr>
        <w:t>, incrementandone la visibilità e l’appeal sul mercato nazionale e internazionale.</w:t>
      </w:r>
    </w:p>
    <w:p w14:paraId="1E451D79" w14:textId="77777777" w:rsidR="00256ADA" w:rsidRPr="00256ADA" w:rsidRDefault="00256ADA" w:rsidP="00256ADA">
      <w:pPr>
        <w:shd w:val="clear" w:color="auto" w:fill="EEECE1"/>
        <w:jc w:val="both"/>
        <w:rPr>
          <w:rFonts w:asciiTheme="minorHAnsi" w:hAnsiTheme="minorHAnsi" w:cstheme="minorBidi"/>
          <w:color w:val="000000" w:themeColor="text1"/>
          <w:sz w:val="21"/>
          <w:szCs w:val="21"/>
        </w:rPr>
      </w:pPr>
      <w:proofErr w:type="spellStart"/>
      <w:r w:rsidRPr="00256ADA">
        <w:rPr>
          <w:rFonts w:asciiTheme="minorHAnsi" w:hAnsiTheme="minorHAnsi" w:cstheme="minorBidi"/>
          <w:b/>
          <w:bCs/>
          <w:i/>
          <w:iCs/>
          <w:color w:val="000000" w:themeColor="text1"/>
          <w:sz w:val="21"/>
          <w:szCs w:val="21"/>
        </w:rPr>
        <w:t>Italian</w:t>
      </w:r>
      <w:proofErr w:type="spellEnd"/>
      <w:r w:rsidRPr="00256ADA">
        <w:rPr>
          <w:rFonts w:asciiTheme="minorHAnsi" w:hAnsiTheme="minorHAnsi" w:cstheme="minorBidi"/>
          <w:b/>
          <w:bCs/>
          <w:i/>
          <w:iCs/>
          <w:color w:val="000000" w:themeColor="text1"/>
          <w:sz w:val="21"/>
          <w:szCs w:val="21"/>
        </w:rPr>
        <w:t xml:space="preserve"> Royal Experience</w:t>
      </w:r>
      <w:r w:rsidRPr="00256ADA">
        <w:rPr>
          <w:rFonts w:asciiTheme="minorHAnsi" w:hAnsiTheme="minorHAnsi" w:cstheme="minorBidi"/>
          <w:color w:val="000000" w:themeColor="text1"/>
          <w:sz w:val="21"/>
          <w:szCs w:val="21"/>
        </w:rPr>
        <w:t xml:space="preserve"> è il concept che sintetizza questo nuovo posizionamento innovativo e punta alla creazione di un’identità distintiva e competitiva per l’intero sistema costituito dalle 16 Residenze Unesco e dai territori. Un’identità che vuole rappresentare </w:t>
      </w:r>
      <w:r w:rsidRPr="00256ADA">
        <w:rPr>
          <w:rFonts w:asciiTheme="minorHAnsi" w:hAnsiTheme="minorHAnsi" w:cstheme="minorBidi"/>
          <w:b/>
          <w:bCs/>
          <w:i/>
          <w:iCs/>
          <w:color w:val="000000" w:themeColor="text1"/>
          <w:sz w:val="21"/>
          <w:szCs w:val="21"/>
        </w:rPr>
        <w:t>lo</w:t>
      </w:r>
      <w:r w:rsidRPr="00256ADA">
        <w:rPr>
          <w:rFonts w:asciiTheme="minorHAnsi" w:hAnsiTheme="minorHAnsi" w:cstheme="minorBidi"/>
          <w:i/>
          <w:iCs/>
          <w:color w:val="000000" w:themeColor="text1"/>
          <w:sz w:val="21"/>
          <w:szCs w:val="21"/>
        </w:rPr>
        <w:t xml:space="preserve"> </w:t>
      </w:r>
      <w:r w:rsidRPr="00256ADA">
        <w:rPr>
          <w:rFonts w:asciiTheme="minorHAnsi" w:hAnsiTheme="minorHAnsi" w:cstheme="minorBidi"/>
          <w:b/>
          <w:bCs/>
          <w:i/>
          <w:iCs/>
          <w:color w:val="000000" w:themeColor="text1"/>
          <w:sz w:val="21"/>
          <w:szCs w:val="21"/>
        </w:rPr>
        <w:t>stile italiano</w:t>
      </w:r>
      <w:r w:rsidRPr="00256ADA">
        <w:rPr>
          <w:rFonts w:asciiTheme="minorHAnsi" w:hAnsiTheme="minorHAnsi" w:cstheme="minorBidi"/>
          <w:color w:val="000000" w:themeColor="text1"/>
          <w:sz w:val="21"/>
          <w:szCs w:val="21"/>
        </w:rPr>
        <w:t xml:space="preserve"> legato alla bellezza, all’eleganza, al saper godere dei piaceri della vita: elementi caratteristici anche del tempo trascorso dai Savoia nelle loro dimore.</w:t>
      </w:r>
    </w:p>
    <w:p w14:paraId="5C887D87" w14:textId="77777777" w:rsidR="61EC8CBB" w:rsidRDefault="4A8AB2F8" w:rsidP="4A8AB2F8">
      <w:pPr>
        <w:shd w:val="clear" w:color="auto" w:fill="EEECE1" w:themeFill="background2"/>
        <w:jc w:val="both"/>
        <w:rPr>
          <w:rFonts w:asciiTheme="minorHAnsi" w:hAnsiTheme="minorHAnsi" w:cstheme="minorBidi"/>
          <w:color w:val="000000" w:themeColor="text1"/>
          <w:sz w:val="21"/>
          <w:szCs w:val="21"/>
        </w:rPr>
      </w:pPr>
      <w:r w:rsidRPr="4A8AB2F8">
        <w:rPr>
          <w:rFonts w:asciiTheme="minorHAnsi" w:hAnsiTheme="minorHAnsi" w:cstheme="minorBidi"/>
          <w:color w:val="000000" w:themeColor="text1"/>
          <w:sz w:val="21"/>
          <w:szCs w:val="21"/>
        </w:rPr>
        <w:t xml:space="preserve">La definizione del posizionamento e della strategia sono frutto di un lavoro di analisi innovativo basato sulla sociosemiotica e sull’applicazione dei Deep Trend® Blue </w:t>
      </w:r>
      <w:proofErr w:type="spellStart"/>
      <w:r w:rsidRPr="4A8AB2F8">
        <w:rPr>
          <w:rFonts w:asciiTheme="minorHAnsi" w:hAnsiTheme="minorHAnsi" w:cstheme="minorBidi"/>
          <w:color w:val="000000" w:themeColor="text1"/>
          <w:sz w:val="21"/>
          <w:szCs w:val="21"/>
        </w:rPr>
        <w:t>Eggs</w:t>
      </w:r>
      <w:proofErr w:type="spellEnd"/>
      <w:r w:rsidRPr="4A8AB2F8">
        <w:rPr>
          <w:rFonts w:asciiTheme="minorHAnsi" w:hAnsiTheme="minorHAnsi" w:cstheme="minorBidi"/>
          <w:color w:val="000000" w:themeColor="text1"/>
          <w:sz w:val="21"/>
          <w:szCs w:val="21"/>
        </w:rPr>
        <w:t xml:space="preserve">. Uno studio che ha consentito di rileggere in chiave contemporanea il sistema delle </w:t>
      </w:r>
      <w:r w:rsidRPr="4A8AB2F8">
        <w:rPr>
          <w:rFonts w:asciiTheme="minorHAnsi" w:hAnsiTheme="minorHAnsi" w:cstheme="minorBidi"/>
          <w:b/>
          <w:bCs/>
          <w:color w:val="000000" w:themeColor="text1"/>
          <w:sz w:val="21"/>
          <w:szCs w:val="21"/>
        </w:rPr>
        <w:t>Residenze Reali Sabaude come «hub» culturale</w:t>
      </w:r>
      <w:r w:rsidRPr="4A8AB2F8">
        <w:rPr>
          <w:rFonts w:asciiTheme="minorHAnsi" w:hAnsiTheme="minorHAnsi" w:cstheme="minorBidi"/>
          <w:color w:val="000000" w:themeColor="text1"/>
          <w:sz w:val="21"/>
          <w:szCs w:val="21"/>
        </w:rPr>
        <w:t xml:space="preserve"> in costante dialogo con il territorio circostante, capace di intessere con le comunità un rapporto vivo e proficuo che non sia più solo espressione di vivacità culturale e artistica, ma anche di innovazione tecnologica, industriale, scientifica.</w:t>
      </w:r>
    </w:p>
    <w:p w14:paraId="7B448453" w14:textId="77777777" w:rsidR="61EC8CBB" w:rsidRDefault="61EC8CBB" w:rsidP="61EC8CBB">
      <w:pPr>
        <w:tabs>
          <w:tab w:val="left" w:pos="6379"/>
        </w:tabs>
        <w:rPr>
          <w:rFonts w:asciiTheme="minorHAnsi" w:hAnsiTheme="minorHAnsi" w:cstheme="minorBidi"/>
          <w:color w:val="000000" w:themeColor="text1"/>
          <w:sz w:val="21"/>
          <w:szCs w:val="21"/>
        </w:rPr>
      </w:pPr>
    </w:p>
    <w:p w14:paraId="0E954DA8" w14:textId="77777777" w:rsidR="00F022B3" w:rsidRPr="007D462C" w:rsidRDefault="00F022B3" w:rsidP="007D462C">
      <w:pPr>
        <w:tabs>
          <w:tab w:val="left" w:pos="6379"/>
        </w:tabs>
        <w:jc w:val="center"/>
        <w:rPr>
          <w:rFonts w:asciiTheme="minorHAnsi" w:hAnsiTheme="minorHAnsi" w:cstheme="minorHAnsi"/>
          <w:sz w:val="16"/>
          <w:szCs w:val="16"/>
          <w:lang w:val="de-DE"/>
        </w:rPr>
      </w:pPr>
      <w:r w:rsidRPr="00F022B3">
        <w:rPr>
          <w:rFonts w:asciiTheme="minorHAnsi" w:hAnsiTheme="minorHAnsi" w:cstheme="minorHAnsi"/>
          <w:noProof/>
          <w:sz w:val="16"/>
          <w:szCs w:val="16"/>
        </w:rPr>
        <w:drawing>
          <wp:inline distT="0" distB="0" distL="0" distR="0" wp14:anchorId="2D240EE0" wp14:editId="35643C02">
            <wp:extent cx="1216550" cy="411357"/>
            <wp:effectExtent l="0" t="0" r="3175" b="8255"/>
            <wp:docPr id="1073741827" name="Picture 1073741827" descr="image2.png">
              <a:extLst xmlns:a="http://schemas.openxmlformats.org/drawingml/2006/main">
                <a:ext uri="{FF2B5EF4-FFF2-40B4-BE49-F238E27FC236}">
                  <a16:creationId xmlns:a16="http://schemas.microsoft.com/office/drawing/2014/main" id="{DE99330B-2257-42A1-8A75-46F7BCF434F9}"/>
                </a:ext>
              </a:extLst>
            </wp:docPr>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6550" cy="411357"/>
                    </a:xfrm>
                    <a:prstGeom prst="rect">
                      <a:avLst/>
                    </a:prstGeom>
                    <a:ln w="12700" cap="flat">
                      <a:noFill/>
                      <a:miter lim="400000"/>
                    </a:ln>
                    <a:effectLst/>
                  </pic:spPr>
                </pic:pic>
              </a:graphicData>
            </a:graphic>
          </wp:inline>
        </w:drawing>
      </w:r>
    </w:p>
    <w:p w14:paraId="10D0CFEB" w14:textId="77777777" w:rsidR="00F022B3" w:rsidRPr="00F022B3" w:rsidRDefault="00F022B3" w:rsidP="00F022B3">
      <w:pPr>
        <w:tabs>
          <w:tab w:val="left" w:pos="6379"/>
        </w:tabs>
        <w:jc w:val="center"/>
        <w:rPr>
          <w:rFonts w:asciiTheme="minorHAnsi" w:hAnsiTheme="minorHAnsi" w:cstheme="minorHAnsi"/>
          <w:b/>
          <w:bCs/>
          <w:sz w:val="16"/>
          <w:szCs w:val="16"/>
        </w:rPr>
      </w:pPr>
      <w:r w:rsidRPr="00F022B3">
        <w:rPr>
          <w:rFonts w:asciiTheme="minorHAnsi" w:hAnsiTheme="minorHAnsi" w:cstheme="minorHAnsi"/>
          <w:b/>
          <w:bCs/>
          <w:sz w:val="16"/>
          <w:szCs w:val="16"/>
        </w:rPr>
        <w:t>UFFICIO STAMPA “Residenze Sabaude, un territorio da Re”</w:t>
      </w:r>
    </w:p>
    <w:p w14:paraId="35C53274" w14:textId="77777777" w:rsidR="00F022B3" w:rsidRPr="00F022B3" w:rsidRDefault="00F022B3" w:rsidP="00F022B3">
      <w:pPr>
        <w:tabs>
          <w:tab w:val="left" w:pos="6379"/>
        </w:tabs>
        <w:jc w:val="center"/>
        <w:rPr>
          <w:rFonts w:asciiTheme="minorHAnsi" w:hAnsiTheme="minorHAnsi" w:cstheme="minorHAnsi"/>
          <w:sz w:val="16"/>
          <w:szCs w:val="16"/>
        </w:rPr>
      </w:pPr>
      <w:r w:rsidRPr="00F022B3">
        <w:rPr>
          <w:rFonts w:asciiTheme="minorHAnsi" w:hAnsiTheme="minorHAnsi" w:cstheme="minorHAnsi"/>
          <w:b/>
          <w:bCs/>
          <w:sz w:val="16"/>
          <w:szCs w:val="16"/>
        </w:rPr>
        <w:t>MEDIA CONTACT:</w:t>
      </w:r>
      <w:r w:rsidRPr="00F022B3">
        <w:rPr>
          <w:rFonts w:asciiTheme="minorHAnsi" w:hAnsiTheme="minorHAnsi" w:cstheme="minorHAnsi"/>
          <w:sz w:val="16"/>
          <w:szCs w:val="16"/>
        </w:rPr>
        <w:t xml:space="preserve"> MARILISA BRUNO – </w:t>
      </w:r>
      <w:r w:rsidRPr="00F022B3">
        <w:rPr>
          <w:rFonts w:asciiTheme="minorHAnsi" w:hAnsiTheme="minorHAnsi" w:cstheme="minorHAnsi"/>
          <w:b/>
          <w:bCs/>
          <w:sz w:val="16"/>
          <w:szCs w:val="16"/>
        </w:rPr>
        <w:t>COPY:</w:t>
      </w:r>
      <w:r w:rsidRPr="00F022B3">
        <w:rPr>
          <w:rFonts w:asciiTheme="minorHAnsi" w:hAnsiTheme="minorHAnsi" w:cstheme="minorHAnsi"/>
          <w:sz w:val="16"/>
          <w:szCs w:val="16"/>
        </w:rPr>
        <w:t xml:space="preserve"> CIRO ORAZZO</w:t>
      </w:r>
    </w:p>
    <w:p w14:paraId="692D5BF0" w14:textId="77777777" w:rsidR="00F022B3" w:rsidRPr="00F022B3" w:rsidRDefault="00F022B3" w:rsidP="00F022B3">
      <w:pPr>
        <w:tabs>
          <w:tab w:val="left" w:pos="6379"/>
        </w:tabs>
        <w:jc w:val="center"/>
        <w:rPr>
          <w:rFonts w:asciiTheme="minorHAnsi" w:hAnsiTheme="minorHAnsi" w:cstheme="minorHAnsi"/>
          <w:sz w:val="16"/>
          <w:szCs w:val="16"/>
        </w:rPr>
      </w:pPr>
      <w:r w:rsidRPr="00F022B3">
        <w:rPr>
          <w:rFonts w:asciiTheme="minorHAnsi" w:hAnsiTheme="minorHAnsi" w:cstheme="minorHAnsi"/>
          <w:sz w:val="16"/>
          <w:szCs w:val="16"/>
        </w:rPr>
        <w:t>Corso Valdocco, 2 – 10122 Torino – c/o COPERNICO GARIBALDI</w:t>
      </w:r>
    </w:p>
    <w:p w14:paraId="0C2CF130" w14:textId="77777777" w:rsidR="00357046" w:rsidRDefault="00F022B3" w:rsidP="00F022B3">
      <w:pPr>
        <w:tabs>
          <w:tab w:val="left" w:pos="6379"/>
        </w:tabs>
        <w:jc w:val="center"/>
        <w:rPr>
          <w:rStyle w:val="Nessuno"/>
          <w:rFonts w:asciiTheme="minorHAnsi" w:hAnsiTheme="minorHAnsi" w:cstheme="minorHAnsi"/>
          <w:sz w:val="16"/>
          <w:szCs w:val="16"/>
          <w:lang w:val="de-DE"/>
        </w:rPr>
      </w:pPr>
      <w:r w:rsidRPr="00F022B3">
        <w:rPr>
          <w:rFonts w:asciiTheme="minorHAnsi" w:hAnsiTheme="minorHAnsi" w:cstheme="minorHAnsi"/>
          <w:sz w:val="16"/>
          <w:szCs w:val="16"/>
          <w:lang w:val="de-DE"/>
        </w:rPr>
        <w:t xml:space="preserve">T: + 39 011 19273572 @: </w:t>
      </w:r>
      <w:hyperlink r:id="rId16" w:history="1">
        <w:r w:rsidRPr="00F022B3">
          <w:rPr>
            <w:rStyle w:val="Collegamentoipertestuale"/>
            <w:rFonts w:asciiTheme="minorHAnsi" w:hAnsiTheme="minorHAnsi" w:cstheme="minorHAnsi"/>
            <w:sz w:val="16"/>
            <w:szCs w:val="16"/>
            <w:lang w:val="de-DE"/>
          </w:rPr>
          <w:t>info@openmindconsulting.it</w:t>
        </w:r>
      </w:hyperlink>
      <w:r w:rsidRPr="00F022B3">
        <w:rPr>
          <w:rFonts w:asciiTheme="minorHAnsi" w:hAnsiTheme="minorHAnsi" w:cstheme="minorHAnsi"/>
          <w:sz w:val="16"/>
          <w:szCs w:val="16"/>
          <w:lang w:val="de-DE"/>
        </w:rPr>
        <w:t xml:space="preserve"> – W: </w:t>
      </w:r>
      <w:r w:rsidRPr="00F022B3">
        <w:rPr>
          <w:rFonts w:asciiTheme="minorHAnsi" w:hAnsiTheme="minorHAnsi" w:cstheme="minorHAnsi"/>
          <w:sz w:val="16"/>
          <w:szCs w:val="16"/>
          <w:u w:val="single"/>
          <w:lang w:val="de-DE"/>
        </w:rPr>
        <w:t>openmindconsulting.it</w:t>
      </w:r>
    </w:p>
    <w:sectPr w:rsidR="00357046" w:rsidSect="00A21D7C">
      <w:headerReference w:type="default" r:id="rId17"/>
      <w:headerReference w:type="first" r:id="rId18"/>
      <w:pgSz w:w="11906" w:h="16838"/>
      <w:pgMar w:top="1440" w:right="1080" w:bottom="1440" w:left="1080" w:header="709" w:footer="1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7318B" w14:textId="77777777" w:rsidR="00221A0F" w:rsidRDefault="00221A0F" w:rsidP="002B1BC3">
      <w:r>
        <w:separator/>
      </w:r>
    </w:p>
  </w:endnote>
  <w:endnote w:type="continuationSeparator" w:id="0">
    <w:p w14:paraId="3C356B1A" w14:textId="77777777" w:rsidR="00221A0F" w:rsidRDefault="00221A0F" w:rsidP="002B1BC3">
      <w:r>
        <w:continuationSeparator/>
      </w:r>
    </w:p>
  </w:endnote>
  <w:endnote w:type="continuationNotice" w:id="1">
    <w:p w14:paraId="74CDE6D7" w14:textId="77777777" w:rsidR="00221A0F" w:rsidRDefault="00221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4628" w14:textId="77777777" w:rsidR="00221A0F" w:rsidRDefault="00221A0F" w:rsidP="002B1BC3">
      <w:r>
        <w:separator/>
      </w:r>
    </w:p>
  </w:footnote>
  <w:footnote w:type="continuationSeparator" w:id="0">
    <w:p w14:paraId="10D48273" w14:textId="77777777" w:rsidR="00221A0F" w:rsidRDefault="00221A0F" w:rsidP="002B1BC3">
      <w:r>
        <w:continuationSeparator/>
      </w:r>
    </w:p>
  </w:footnote>
  <w:footnote w:type="continuationNotice" w:id="1">
    <w:p w14:paraId="02CB0BAE" w14:textId="77777777" w:rsidR="00221A0F" w:rsidRDefault="00221A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3" w:type="dxa"/>
      <w:tblLayout w:type="fixed"/>
      <w:tblLook w:val="06A0" w:firstRow="1" w:lastRow="0" w:firstColumn="1" w:lastColumn="0" w:noHBand="1" w:noVBand="1"/>
    </w:tblPr>
    <w:tblGrid>
      <w:gridCol w:w="3261"/>
      <w:gridCol w:w="3261"/>
      <w:gridCol w:w="3261"/>
    </w:tblGrid>
    <w:tr w:rsidR="65411AF4" w14:paraId="4F9B3CCA" w14:textId="77777777" w:rsidTr="008B1A7E">
      <w:trPr>
        <w:trHeight w:val="310"/>
      </w:trPr>
      <w:tc>
        <w:tcPr>
          <w:tcW w:w="3261" w:type="dxa"/>
        </w:tcPr>
        <w:p w14:paraId="4CB6F818" w14:textId="77777777" w:rsidR="65411AF4" w:rsidRDefault="65411AF4" w:rsidP="65411AF4">
          <w:pPr>
            <w:pStyle w:val="Intestazione"/>
            <w:ind w:left="-115"/>
          </w:pPr>
        </w:p>
      </w:tc>
      <w:tc>
        <w:tcPr>
          <w:tcW w:w="3261" w:type="dxa"/>
        </w:tcPr>
        <w:p w14:paraId="225884A4" w14:textId="77777777" w:rsidR="65411AF4" w:rsidRDefault="65411AF4" w:rsidP="65411AF4">
          <w:pPr>
            <w:pStyle w:val="Intestazione"/>
            <w:jc w:val="center"/>
          </w:pPr>
        </w:p>
      </w:tc>
      <w:tc>
        <w:tcPr>
          <w:tcW w:w="3261" w:type="dxa"/>
        </w:tcPr>
        <w:p w14:paraId="38E54BD7" w14:textId="77777777" w:rsidR="65411AF4" w:rsidRDefault="65411AF4" w:rsidP="65411AF4">
          <w:pPr>
            <w:pStyle w:val="Intestazione"/>
            <w:ind w:right="-115"/>
            <w:jc w:val="right"/>
          </w:pPr>
        </w:p>
      </w:tc>
    </w:tr>
  </w:tbl>
  <w:p w14:paraId="1177E861" w14:textId="77777777" w:rsidR="65411AF4" w:rsidRDefault="65411AF4" w:rsidP="65411AF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9C8" w14:textId="77777777" w:rsidR="00330218" w:rsidRDefault="00944B63" w:rsidP="004D46C7">
    <w:pPr>
      <w:pStyle w:val="Intestazione"/>
      <w:ind w:left="137" w:firstLine="4682"/>
    </w:pPr>
    <w:r>
      <w:rPr>
        <w:noProof/>
      </w:rPr>
      <w:drawing>
        <wp:anchor distT="0" distB="0" distL="114300" distR="114300" simplePos="0" relativeHeight="251658241" behindDoc="0" locked="0" layoutInCell="1" allowOverlap="1" wp14:anchorId="0BFCE8B2" wp14:editId="45421C96">
          <wp:simplePos x="0" y="0"/>
          <wp:positionH relativeFrom="column">
            <wp:posOffset>4943696</wp:posOffset>
          </wp:positionH>
          <wp:positionV relativeFrom="paragraph">
            <wp:posOffset>-291658</wp:posOffset>
          </wp:positionV>
          <wp:extent cx="1298575" cy="613410"/>
          <wp:effectExtent l="0" t="0" r="0" b="0"/>
          <wp:wrapSquare wrapText="bothSides"/>
          <wp:docPr id="2095817904" name="Immagine 1">
            <a:extLst xmlns:a="http://schemas.openxmlformats.org/drawingml/2006/main">
              <a:ext uri="{FF2B5EF4-FFF2-40B4-BE49-F238E27FC236}">
                <a16:creationId xmlns:a16="http://schemas.microsoft.com/office/drawing/2014/main" id="{B01D1415-46A4-47A6-914E-E37CD11EF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575" cy="613410"/>
                  </a:xfrm>
                  <a:prstGeom prst="rect">
                    <a:avLst/>
                  </a:prstGeom>
                  <a:noFill/>
                  <a:ln>
                    <a:noFill/>
                  </a:ln>
                </pic:spPr>
              </pic:pic>
            </a:graphicData>
          </a:graphic>
        </wp:anchor>
      </w:drawing>
    </w:r>
    <w:r w:rsidR="00D93EDA">
      <w:rPr>
        <w:noProof/>
      </w:rPr>
      <w:drawing>
        <wp:anchor distT="0" distB="0" distL="114300" distR="114300" simplePos="0" relativeHeight="251658240" behindDoc="1" locked="0" layoutInCell="1" allowOverlap="1" wp14:anchorId="22E22577" wp14:editId="220832FE">
          <wp:simplePos x="0" y="0"/>
          <wp:positionH relativeFrom="margin">
            <wp:posOffset>0</wp:posOffset>
          </wp:positionH>
          <wp:positionV relativeFrom="paragraph">
            <wp:posOffset>-268605</wp:posOffset>
          </wp:positionV>
          <wp:extent cx="1524000" cy="640349"/>
          <wp:effectExtent l="0" t="0" r="0" b="7620"/>
          <wp:wrapTight wrapText="bothSides">
            <wp:wrapPolygon edited="0">
              <wp:start x="0" y="0"/>
              <wp:lineTo x="0" y="21214"/>
              <wp:lineTo x="21330" y="21214"/>
              <wp:lineTo x="21330" y="0"/>
              <wp:lineTo x="0" y="0"/>
            </wp:wrapPolygon>
          </wp:wrapTight>
          <wp:docPr id="325735358" name="Immagine 1">
            <a:extLst xmlns:a="http://schemas.openxmlformats.org/drawingml/2006/main">
              <a:ext uri="{FF2B5EF4-FFF2-40B4-BE49-F238E27FC236}">
                <a16:creationId xmlns:a16="http://schemas.microsoft.com/office/drawing/2014/main" id="{691ED42C-C07C-410F-B3EB-D75985AD12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84440" name="Immagine 2037784440"/>
                  <pic:cNvPicPr/>
                </pic:nvPicPr>
                <pic:blipFill>
                  <a:blip r:embed="rId2">
                    <a:extLst>
                      <a:ext uri="{28A0092B-C50C-407E-A947-70E740481C1C}">
                        <a14:useLocalDpi xmlns:a14="http://schemas.microsoft.com/office/drawing/2010/main" val="0"/>
                      </a:ext>
                    </a:extLst>
                  </a:blip>
                  <a:stretch>
                    <a:fillRect/>
                  </a:stretch>
                </pic:blipFill>
                <pic:spPr>
                  <a:xfrm>
                    <a:off x="0" y="0"/>
                    <a:ext cx="1524000" cy="640349"/>
                  </a:xfrm>
                  <a:prstGeom prst="rect">
                    <a:avLst/>
                  </a:prstGeom>
                </pic:spPr>
              </pic:pic>
            </a:graphicData>
          </a:graphic>
        </wp:anchor>
      </w:drawing>
    </w:r>
    <w:r w:rsidR="00B24F19">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A40552A"/>
    <w:lvl w:ilvl="0">
      <w:numFmt w:val="bullet"/>
      <w:lvlText w:val="*"/>
      <w:lvlJc w:val="left"/>
    </w:lvl>
  </w:abstractNum>
  <w:abstractNum w:abstractNumId="1" w15:restartNumberingAfterBreak="0">
    <w:nsid w:val="02FF10A1"/>
    <w:multiLevelType w:val="hybridMultilevel"/>
    <w:tmpl w:val="5D529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6539521">
    <w:abstractNumId w:val="1"/>
  </w:num>
  <w:num w:numId="2" w16cid:durableId="1474761416">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6"/>
    <w:rsid w:val="00000A58"/>
    <w:rsid w:val="00000B64"/>
    <w:rsid w:val="00000E65"/>
    <w:rsid w:val="00000F78"/>
    <w:rsid w:val="000012D4"/>
    <w:rsid w:val="00002CFE"/>
    <w:rsid w:val="000033B0"/>
    <w:rsid w:val="00004962"/>
    <w:rsid w:val="000057D9"/>
    <w:rsid w:val="0000598B"/>
    <w:rsid w:val="00005FF6"/>
    <w:rsid w:val="00006452"/>
    <w:rsid w:val="000066D2"/>
    <w:rsid w:val="0000747A"/>
    <w:rsid w:val="00007942"/>
    <w:rsid w:val="00007CC5"/>
    <w:rsid w:val="00011B4C"/>
    <w:rsid w:val="00012B4D"/>
    <w:rsid w:val="000135C8"/>
    <w:rsid w:val="0001458E"/>
    <w:rsid w:val="00014BEC"/>
    <w:rsid w:val="00014FB8"/>
    <w:rsid w:val="00015807"/>
    <w:rsid w:val="000209FA"/>
    <w:rsid w:val="00020C3D"/>
    <w:rsid w:val="00022AFB"/>
    <w:rsid w:val="00023926"/>
    <w:rsid w:val="00023C7A"/>
    <w:rsid w:val="00026B80"/>
    <w:rsid w:val="00027159"/>
    <w:rsid w:val="00027A9A"/>
    <w:rsid w:val="00031124"/>
    <w:rsid w:val="00031E32"/>
    <w:rsid w:val="0003230F"/>
    <w:rsid w:val="00032F72"/>
    <w:rsid w:val="0003311F"/>
    <w:rsid w:val="00033A3D"/>
    <w:rsid w:val="00033B98"/>
    <w:rsid w:val="000349A1"/>
    <w:rsid w:val="00035606"/>
    <w:rsid w:val="000362DE"/>
    <w:rsid w:val="00036401"/>
    <w:rsid w:val="00036D05"/>
    <w:rsid w:val="00036F16"/>
    <w:rsid w:val="00037762"/>
    <w:rsid w:val="00037A91"/>
    <w:rsid w:val="0004083D"/>
    <w:rsid w:val="0004118D"/>
    <w:rsid w:val="0004142C"/>
    <w:rsid w:val="00042612"/>
    <w:rsid w:val="0004267E"/>
    <w:rsid w:val="0004299F"/>
    <w:rsid w:val="00043097"/>
    <w:rsid w:val="0004459F"/>
    <w:rsid w:val="00045318"/>
    <w:rsid w:val="000460B9"/>
    <w:rsid w:val="000462DD"/>
    <w:rsid w:val="00047C90"/>
    <w:rsid w:val="00047E1F"/>
    <w:rsid w:val="00051C16"/>
    <w:rsid w:val="00052184"/>
    <w:rsid w:val="000524D8"/>
    <w:rsid w:val="00053670"/>
    <w:rsid w:val="00053A31"/>
    <w:rsid w:val="0005419E"/>
    <w:rsid w:val="000549E6"/>
    <w:rsid w:val="00055071"/>
    <w:rsid w:val="00056686"/>
    <w:rsid w:val="00056E88"/>
    <w:rsid w:val="00057176"/>
    <w:rsid w:val="000573AD"/>
    <w:rsid w:val="000577FC"/>
    <w:rsid w:val="00057A8F"/>
    <w:rsid w:val="00057C92"/>
    <w:rsid w:val="00057FCB"/>
    <w:rsid w:val="000605C0"/>
    <w:rsid w:val="00061B01"/>
    <w:rsid w:val="00062537"/>
    <w:rsid w:val="00063C35"/>
    <w:rsid w:val="0006497E"/>
    <w:rsid w:val="00066231"/>
    <w:rsid w:val="0006641B"/>
    <w:rsid w:val="00067865"/>
    <w:rsid w:val="00071350"/>
    <w:rsid w:val="00074D5E"/>
    <w:rsid w:val="0007548E"/>
    <w:rsid w:val="00076344"/>
    <w:rsid w:val="00077E1E"/>
    <w:rsid w:val="00080367"/>
    <w:rsid w:val="00080525"/>
    <w:rsid w:val="0008134B"/>
    <w:rsid w:val="00081C9C"/>
    <w:rsid w:val="00082833"/>
    <w:rsid w:val="000837CF"/>
    <w:rsid w:val="00083B20"/>
    <w:rsid w:val="00083B47"/>
    <w:rsid w:val="00084F2E"/>
    <w:rsid w:val="00085C50"/>
    <w:rsid w:val="00087D2C"/>
    <w:rsid w:val="00091B4B"/>
    <w:rsid w:val="000925D9"/>
    <w:rsid w:val="00093368"/>
    <w:rsid w:val="0009537D"/>
    <w:rsid w:val="00097F7B"/>
    <w:rsid w:val="000A2598"/>
    <w:rsid w:val="000A2B46"/>
    <w:rsid w:val="000A573F"/>
    <w:rsid w:val="000A7068"/>
    <w:rsid w:val="000B0B41"/>
    <w:rsid w:val="000B1EC5"/>
    <w:rsid w:val="000B3221"/>
    <w:rsid w:val="000B3B33"/>
    <w:rsid w:val="000B4212"/>
    <w:rsid w:val="000B4A8C"/>
    <w:rsid w:val="000B5882"/>
    <w:rsid w:val="000B5897"/>
    <w:rsid w:val="000B5CA4"/>
    <w:rsid w:val="000B60E7"/>
    <w:rsid w:val="000B6C8B"/>
    <w:rsid w:val="000C05F1"/>
    <w:rsid w:val="000C1944"/>
    <w:rsid w:val="000C2BD6"/>
    <w:rsid w:val="000C4068"/>
    <w:rsid w:val="000C5269"/>
    <w:rsid w:val="000C5307"/>
    <w:rsid w:val="000C591B"/>
    <w:rsid w:val="000C5945"/>
    <w:rsid w:val="000C70E0"/>
    <w:rsid w:val="000C7209"/>
    <w:rsid w:val="000D0BC3"/>
    <w:rsid w:val="000D23F6"/>
    <w:rsid w:val="000D2A2A"/>
    <w:rsid w:val="000D2C54"/>
    <w:rsid w:val="000D4169"/>
    <w:rsid w:val="000D4830"/>
    <w:rsid w:val="000D60DB"/>
    <w:rsid w:val="000D6292"/>
    <w:rsid w:val="000D6619"/>
    <w:rsid w:val="000D6B08"/>
    <w:rsid w:val="000D6BDD"/>
    <w:rsid w:val="000D6FF0"/>
    <w:rsid w:val="000E05F1"/>
    <w:rsid w:val="000E1628"/>
    <w:rsid w:val="000E1645"/>
    <w:rsid w:val="000E2668"/>
    <w:rsid w:val="000E2856"/>
    <w:rsid w:val="000E397B"/>
    <w:rsid w:val="000E3A38"/>
    <w:rsid w:val="000E4D77"/>
    <w:rsid w:val="000E5407"/>
    <w:rsid w:val="000E5B92"/>
    <w:rsid w:val="000E7125"/>
    <w:rsid w:val="000E7B9C"/>
    <w:rsid w:val="000F0C59"/>
    <w:rsid w:val="000F15FD"/>
    <w:rsid w:val="000F3158"/>
    <w:rsid w:val="000F38C4"/>
    <w:rsid w:val="000F508E"/>
    <w:rsid w:val="000F5840"/>
    <w:rsid w:val="000F5A62"/>
    <w:rsid w:val="000F67CD"/>
    <w:rsid w:val="000F6A68"/>
    <w:rsid w:val="000F7426"/>
    <w:rsid w:val="000F7519"/>
    <w:rsid w:val="000F75F3"/>
    <w:rsid w:val="000F7822"/>
    <w:rsid w:val="000F7DB9"/>
    <w:rsid w:val="0010037C"/>
    <w:rsid w:val="00100A0B"/>
    <w:rsid w:val="00100A47"/>
    <w:rsid w:val="00101491"/>
    <w:rsid w:val="0010184B"/>
    <w:rsid w:val="00103475"/>
    <w:rsid w:val="00103908"/>
    <w:rsid w:val="00105C0A"/>
    <w:rsid w:val="00106653"/>
    <w:rsid w:val="00107581"/>
    <w:rsid w:val="0011068E"/>
    <w:rsid w:val="001107A2"/>
    <w:rsid w:val="00110985"/>
    <w:rsid w:val="00111A6F"/>
    <w:rsid w:val="001127CE"/>
    <w:rsid w:val="00112FF0"/>
    <w:rsid w:val="0011378E"/>
    <w:rsid w:val="00113F81"/>
    <w:rsid w:val="00114BAF"/>
    <w:rsid w:val="00116CC4"/>
    <w:rsid w:val="00116E2D"/>
    <w:rsid w:val="0011703F"/>
    <w:rsid w:val="00117EBB"/>
    <w:rsid w:val="0012018A"/>
    <w:rsid w:val="00120761"/>
    <w:rsid w:val="00120FAA"/>
    <w:rsid w:val="00121F28"/>
    <w:rsid w:val="0012321A"/>
    <w:rsid w:val="00123CFE"/>
    <w:rsid w:val="00124587"/>
    <w:rsid w:val="00125664"/>
    <w:rsid w:val="00125A72"/>
    <w:rsid w:val="00126695"/>
    <w:rsid w:val="0012686B"/>
    <w:rsid w:val="00126D6E"/>
    <w:rsid w:val="00127B38"/>
    <w:rsid w:val="0013046D"/>
    <w:rsid w:val="00130B3B"/>
    <w:rsid w:val="00131104"/>
    <w:rsid w:val="0013173D"/>
    <w:rsid w:val="00131BAE"/>
    <w:rsid w:val="00132ACC"/>
    <w:rsid w:val="001365B3"/>
    <w:rsid w:val="00136CC0"/>
    <w:rsid w:val="001375BE"/>
    <w:rsid w:val="0013777E"/>
    <w:rsid w:val="00141397"/>
    <w:rsid w:val="001422A3"/>
    <w:rsid w:val="00143E8E"/>
    <w:rsid w:val="001444BA"/>
    <w:rsid w:val="001449E7"/>
    <w:rsid w:val="00145C7C"/>
    <w:rsid w:val="00145FCD"/>
    <w:rsid w:val="00146635"/>
    <w:rsid w:val="00146BAB"/>
    <w:rsid w:val="001470D0"/>
    <w:rsid w:val="001503E1"/>
    <w:rsid w:val="00151726"/>
    <w:rsid w:val="001517CD"/>
    <w:rsid w:val="0015180B"/>
    <w:rsid w:val="00151D1F"/>
    <w:rsid w:val="00152523"/>
    <w:rsid w:val="001535BC"/>
    <w:rsid w:val="00154F34"/>
    <w:rsid w:val="00155128"/>
    <w:rsid w:val="00155688"/>
    <w:rsid w:val="0016055D"/>
    <w:rsid w:val="00161181"/>
    <w:rsid w:val="0016262F"/>
    <w:rsid w:val="00162AF6"/>
    <w:rsid w:val="00162E4F"/>
    <w:rsid w:val="0016312F"/>
    <w:rsid w:val="00164A36"/>
    <w:rsid w:val="00164C1C"/>
    <w:rsid w:val="00164C8E"/>
    <w:rsid w:val="00164DF9"/>
    <w:rsid w:val="001654C3"/>
    <w:rsid w:val="00165878"/>
    <w:rsid w:val="00166B05"/>
    <w:rsid w:val="00171497"/>
    <w:rsid w:val="001726D2"/>
    <w:rsid w:val="0017387A"/>
    <w:rsid w:val="001743BD"/>
    <w:rsid w:val="001744D2"/>
    <w:rsid w:val="00175F69"/>
    <w:rsid w:val="001770A5"/>
    <w:rsid w:val="001776F8"/>
    <w:rsid w:val="00177ED9"/>
    <w:rsid w:val="001800F0"/>
    <w:rsid w:val="001804CF"/>
    <w:rsid w:val="00180876"/>
    <w:rsid w:val="00180A31"/>
    <w:rsid w:val="00180F02"/>
    <w:rsid w:val="001813B2"/>
    <w:rsid w:val="00181BED"/>
    <w:rsid w:val="00183670"/>
    <w:rsid w:val="001837B9"/>
    <w:rsid w:val="0018407A"/>
    <w:rsid w:val="00184502"/>
    <w:rsid w:val="00184E83"/>
    <w:rsid w:val="001856E3"/>
    <w:rsid w:val="001857DD"/>
    <w:rsid w:val="00190C09"/>
    <w:rsid w:val="0019114E"/>
    <w:rsid w:val="00191759"/>
    <w:rsid w:val="001927F1"/>
    <w:rsid w:val="001935E8"/>
    <w:rsid w:val="0019409F"/>
    <w:rsid w:val="00197DB3"/>
    <w:rsid w:val="001A055A"/>
    <w:rsid w:val="001A2637"/>
    <w:rsid w:val="001A273B"/>
    <w:rsid w:val="001A2D89"/>
    <w:rsid w:val="001A2DAB"/>
    <w:rsid w:val="001A40CC"/>
    <w:rsid w:val="001A42C1"/>
    <w:rsid w:val="001A4DCE"/>
    <w:rsid w:val="001A5127"/>
    <w:rsid w:val="001A5EA8"/>
    <w:rsid w:val="001A77F4"/>
    <w:rsid w:val="001B0305"/>
    <w:rsid w:val="001B05B7"/>
    <w:rsid w:val="001B0764"/>
    <w:rsid w:val="001B0E37"/>
    <w:rsid w:val="001B14EB"/>
    <w:rsid w:val="001B36F0"/>
    <w:rsid w:val="001B387F"/>
    <w:rsid w:val="001B3EDC"/>
    <w:rsid w:val="001B47F0"/>
    <w:rsid w:val="001B4CBE"/>
    <w:rsid w:val="001B4D04"/>
    <w:rsid w:val="001B52A7"/>
    <w:rsid w:val="001B5CBA"/>
    <w:rsid w:val="001B6D04"/>
    <w:rsid w:val="001C0E08"/>
    <w:rsid w:val="001C192C"/>
    <w:rsid w:val="001C5618"/>
    <w:rsid w:val="001C5EAB"/>
    <w:rsid w:val="001C734F"/>
    <w:rsid w:val="001D08D5"/>
    <w:rsid w:val="001D1592"/>
    <w:rsid w:val="001D1B6B"/>
    <w:rsid w:val="001D1CF4"/>
    <w:rsid w:val="001D2B91"/>
    <w:rsid w:val="001D4914"/>
    <w:rsid w:val="001D50AE"/>
    <w:rsid w:val="001D6014"/>
    <w:rsid w:val="001D61CF"/>
    <w:rsid w:val="001D7CE2"/>
    <w:rsid w:val="001E0C92"/>
    <w:rsid w:val="001E389A"/>
    <w:rsid w:val="001E44F1"/>
    <w:rsid w:val="001E5043"/>
    <w:rsid w:val="001E6805"/>
    <w:rsid w:val="001E7259"/>
    <w:rsid w:val="001E7508"/>
    <w:rsid w:val="001E7C27"/>
    <w:rsid w:val="001E7FE1"/>
    <w:rsid w:val="001F242D"/>
    <w:rsid w:val="001F4DD2"/>
    <w:rsid w:val="001F56D6"/>
    <w:rsid w:val="001F6F38"/>
    <w:rsid w:val="001F7DA5"/>
    <w:rsid w:val="002013DA"/>
    <w:rsid w:val="002018A4"/>
    <w:rsid w:val="00201A80"/>
    <w:rsid w:val="00203320"/>
    <w:rsid w:val="00203977"/>
    <w:rsid w:val="00204116"/>
    <w:rsid w:val="0020538A"/>
    <w:rsid w:val="0020633C"/>
    <w:rsid w:val="002066AA"/>
    <w:rsid w:val="00210462"/>
    <w:rsid w:val="00210700"/>
    <w:rsid w:val="00211054"/>
    <w:rsid w:val="002116B7"/>
    <w:rsid w:val="0021303E"/>
    <w:rsid w:val="00215A81"/>
    <w:rsid w:val="00221124"/>
    <w:rsid w:val="00221A0F"/>
    <w:rsid w:val="00221DAA"/>
    <w:rsid w:val="00224BC6"/>
    <w:rsid w:val="002262F8"/>
    <w:rsid w:val="0022709F"/>
    <w:rsid w:val="0022744B"/>
    <w:rsid w:val="00227F70"/>
    <w:rsid w:val="0023028E"/>
    <w:rsid w:val="002315E8"/>
    <w:rsid w:val="00231F2C"/>
    <w:rsid w:val="00232EB1"/>
    <w:rsid w:val="00233166"/>
    <w:rsid w:val="0023428F"/>
    <w:rsid w:val="00234512"/>
    <w:rsid w:val="00235B92"/>
    <w:rsid w:val="00235F15"/>
    <w:rsid w:val="00236BE8"/>
    <w:rsid w:val="0023735A"/>
    <w:rsid w:val="00241EE6"/>
    <w:rsid w:val="00241F77"/>
    <w:rsid w:val="00242AD1"/>
    <w:rsid w:val="00243AAF"/>
    <w:rsid w:val="00243B0C"/>
    <w:rsid w:val="002449B6"/>
    <w:rsid w:val="00245196"/>
    <w:rsid w:val="00245D47"/>
    <w:rsid w:val="00246D2D"/>
    <w:rsid w:val="00247C18"/>
    <w:rsid w:val="00247C1B"/>
    <w:rsid w:val="0025382C"/>
    <w:rsid w:val="002538F1"/>
    <w:rsid w:val="00254DC5"/>
    <w:rsid w:val="00255D46"/>
    <w:rsid w:val="00256042"/>
    <w:rsid w:val="00256ADA"/>
    <w:rsid w:val="00256BC6"/>
    <w:rsid w:val="00256E65"/>
    <w:rsid w:val="002573D9"/>
    <w:rsid w:val="00260EAA"/>
    <w:rsid w:val="002611E3"/>
    <w:rsid w:val="00262112"/>
    <w:rsid w:val="0026269F"/>
    <w:rsid w:val="00262FB2"/>
    <w:rsid w:val="002641C3"/>
    <w:rsid w:val="00264DEE"/>
    <w:rsid w:val="00266EAC"/>
    <w:rsid w:val="00267020"/>
    <w:rsid w:val="00267B6C"/>
    <w:rsid w:val="00267FB5"/>
    <w:rsid w:val="0027007A"/>
    <w:rsid w:val="00270144"/>
    <w:rsid w:val="00270D90"/>
    <w:rsid w:val="00272673"/>
    <w:rsid w:val="0027270F"/>
    <w:rsid w:val="002732E5"/>
    <w:rsid w:val="00274C5B"/>
    <w:rsid w:val="00275521"/>
    <w:rsid w:val="00276097"/>
    <w:rsid w:val="00276B70"/>
    <w:rsid w:val="00280146"/>
    <w:rsid w:val="00282F10"/>
    <w:rsid w:val="002850AF"/>
    <w:rsid w:val="0028517D"/>
    <w:rsid w:val="00285C54"/>
    <w:rsid w:val="00290467"/>
    <w:rsid w:val="00291F8F"/>
    <w:rsid w:val="00293A76"/>
    <w:rsid w:val="002943E4"/>
    <w:rsid w:val="00294ED5"/>
    <w:rsid w:val="002963B4"/>
    <w:rsid w:val="00296C4B"/>
    <w:rsid w:val="00297EF3"/>
    <w:rsid w:val="002A093D"/>
    <w:rsid w:val="002A0CBA"/>
    <w:rsid w:val="002A2905"/>
    <w:rsid w:val="002A3831"/>
    <w:rsid w:val="002A43E6"/>
    <w:rsid w:val="002A4518"/>
    <w:rsid w:val="002A4C49"/>
    <w:rsid w:val="002A537E"/>
    <w:rsid w:val="002A6E01"/>
    <w:rsid w:val="002B17C9"/>
    <w:rsid w:val="002B1BC3"/>
    <w:rsid w:val="002B1C2F"/>
    <w:rsid w:val="002B3EAE"/>
    <w:rsid w:val="002B48A6"/>
    <w:rsid w:val="002B53D2"/>
    <w:rsid w:val="002B57DC"/>
    <w:rsid w:val="002B649A"/>
    <w:rsid w:val="002B6915"/>
    <w:rsid w:val="002B69BE"/>
    <w:rsid w:val="002B6A75"/>
    <w:rsid w:val="002B710F"/>
    <w:rsid w:val="002C153C"/>
    <w:rsid w:val="002C276B"/>
    <w:rsid w:val="002C31CA"/>
    <w:rsid w:val="002C3676"/>
    <w:rsid w:val="002C42D5"/>
    <w:rsid w:val="002C4894"/>
    <w:rsid w:val="002C567A"/>
    <w:rsid w:val="002C6229"/>
    <w:rsid w:val="002C6D03"/>
    <w:rsid w:val="002D00E5"/>
    <w:rsid w:val="002D1611"/>
    <w:rsid w:val="002D1943"/>
    <w:rsid w:val="002D1DCD"/>
    <w:rsid w:val="002D2D8B"/>
    <w:rsid w:val="002D430A"/>
    <w:rsid w:val="002D48E7"/>
    <w:rsid w:val="002D5251"/>
    <w:rsid w:val="002D648A"/>
    <w:rsid w:val="002D7E2B"/>
    <w:rsid w:val="002E00C7"/>
    <w:rsid w:val="002E0FBC"/>
    <w:rsid w:val="002E2743"/>
    <w:rsid w:val="002E29B9"/>
    <w:rsid w:val="002E3306"/>
    <w:rsid w:val="002E3656"/>
    <w:rsid w:val="002E4C4A"/>
    <w:rsid w:val="002E4CC6"/>
    <w:rsid w:val="002E4F40"/>
    <w:rsid w:val="002E5E63"/>
    <w:rsid w:val="002E6499"/>
    <w:rsid w:val="002E6756"/>
    <w:rsid w:val="002E7F55"/>
    <w:rsid w:val="002F015F"/>
    <w:rsid w:val="002F0FA6"/>
    <w:rsid w:val="002F356E"/>
    <w:rsid w:val="002F35E2"/>
    <w:rsid w:val="002F3AA6"/>
    <w:rsid w:val="002F42ED"/>
    <w:rsid w:val="002F4569"/>
    <w:rsid w:val="002F4CD2"/>
    <w:rsid w:val="002F5FCF"/>
    <w:rsid w:val="002F7CED"/>
    <w:rsid w:val="003001A5"/>
    <w:rsid w:val="003002D5"/>
    <w:rsid w:val="00300F3A"/>
    <w:rsid w:val="00301082"/>
    <w:rsid w:val="00302D31"/>
    <w:rsid w:val="00302D5E"/>
    <w:rsid w:val="00304134"/>
    <w:rsid w:val="0030582C"/>
    <w:rsid w:val="00305C04"/>
    <w:rsid w:val="00306BF4"/>
    <w:rsid w:val="00307633"/>
    <w:rsid w:val="003077A2"/>
    <w:rsid w:val="00307FA7"/>
    <w:rsid w:val="00310B13"/>
    <w:rsid w:val="00310CA7"/>
    <w:rsid w:val="003119BC"/>
    <w:rsid w:val="00311AC8"/>
    <w:rsid w:val="00311C77"/>
    <w:rsid w:val="00313D79"/>
    <w:rsid w:val="00314B97"/>
    <w:rsid w:val="00314D2E"/>
    <w:rsid w:val="00315046"/>
    <w:rsid w:val="00315698"/>
    <w:rsid w:val="00316601"/>
    <w:rsid w:val="00320218"/>
    <w:rsid w:val="00320D16"/>
    <w:rsid w:val="00323597"/>
    <w:rsid w:val="0032386D"/>
    <w:rsid w:val="00323CF5"/>
    <w:rsid w:val="0032597D"/>
    <w:rsid w:val="0032786F"/>
    <w:rsid w:val="00330218"/>
    <w:rsid w:val="00331BEC"/>
    <w:rsid w:val="00332590"/>
    <w:rsid w:val="003327B3"/>
    <w:rsid w:val="003348BA"/>
    <w:rsid w:val="0033517C"/>
    <w:rsid w:val="003358E2"/>
    <w:rsid w:val="00336239"/>
    <w:rsid w:val="00337997"/>
    <w:rsid w:val="00337D93"/>
    <w:rsid w:val="003403AE"/>
    <w:rsid w:val="00343A52"/>
    <w:rsid w:val="00343B80"/>
    <w:rsid w:val="003440B8"/>
    <w:rsid w:val="00344CBD"/>
    <w:rsid w:val="00344D37"/>
    <w:rsid w:val="00345D12"/>
    <w:rsid w:val="00345F20"/>
    <w:rsid w:val="003478E9"/>
    <w:rsid w:val="00347D50"/>
    <w:rsid w:val="00347EA3"/>
    <w:rsid w:val="00350370"/>
    <w:rsid w:val="00350DAB"/>
    <w:rsid w:val="00351DCD"/>
    <w:rsid w:val="00352249"/>
    <w:rsid w:val="0035315C"/>
    <w:rsid w:val="0035383C"/>
    <w:rsid w:val="00354D28"/>
    <w:rsid w:val="00354FA3"/>
    <w:rsid w:val="00355266"/>
    <w:rsid w:val="00356021"/>
    <w:rsid w:val="00357046"/>
    <w:rsid w:val="00357D45"/>
    <w:rsid w:val="00357F8D"/>
    <w:rsid w:val="00360746"/>
    <w:rsid w:val="00360EE7"/>
    <w:rsid w:val="00360FE5"/>
    <w:rsid w:val="00364270"/>
    <w:rsid w:val="00364A59"/>
    <w:rsid w:val="0036507F"/>
    <w:rsid w:val="00365423"/>
    <w:rsid w:val="00365CDD"/>
    <w:rsid w:val="0036635B"/>
    <w:rsid w:val="00370B89"/>
    <w:rsid w:val="00372C95"/>
    <w:rsid w:val="00373C96"/>
    <w:rsid w:val="00374661"/>
    <w:rsid w:val="00374C05"/>
    <w:rsid w:val="00376108"/>
    <w:rsid w:val="00376CB8"/>
    <w:rsid w:val="00377A27"/>
    <w:rsid w:val="00377F28"/>
    <w:rsid w:val="003839B5"/>
    <w:rsid w:val="0038593F"/>
    <w:rsid w:val="00385BA6"/>
    <w:rsid w:val="00385D57"/>
    <w:rsid w:val="00386851"/>
    <w:rsid w:val="00387BB0"/>
    <w:rsid w:val="00390CB3"/>
    <w:rsid w:val="00392CF5"/>
    <w:rsid w:val="00393DB1"/>
    <w:rsid w:val="00394504"/>
    <w:rsid w:val="00394950"/>
    <w:rsid w:val="00395104"/>
    <w:rsid w:val="0039526F"/>
    <w:rsid w:val="003960DD"/>
    <w:rsid w:val="00396C42"/>
    <w:rsid w:val="003A0074"/>
    <w:rsid w:val="003A0AF4"/>
    <w:rsid w:val="003A1483"/>
    <w:rsid w:val="003A184C"/>
    <w:rsid w:val="003A196B"/>
    <w:rsid w:val="003A267F"/>
    <w:rsid w:val="003A3AB0"/>
    <w:rsid w:val="003A5CDF"/>
    <w:rsid w:val="003A68C8"/>
    <w:rsid w:val="003A7CFB"/>
    <w:rsid w:val="003B133E"/>
    <w:rsid w:val="003B1727"/>
    <w:rsid w:val="003B258A"/>
    <w:rsid w:val="003B69DD"/>
    <w:rsid w:val="003B7847"/>
    <w:rsid w:val="003C0308"/>
    <w:rsid w:val="003C09D3"/>
    <w:rsid w:val="003C110B"/>
    <w:rsid w:val="003C2A7C"/>
    <w:rsid w:val="003C2BBE"/>
    <w:rsid w:val="003C3381"/>
    <w:rsid w:val="003C5689"/>
    <w:rsid w:val="003C644E"/>
    <w:rsid w:val="003C6C88"/>
    <w:rsid w:val="003C76AE"/>
    <w:rsid w:val="003C7D8C"/>
    <w:rsid w:val="003D27F3"/>
    <w:rsid w:val="003D2E82"/>
    <w:rsid w:val="003D3841"/>
    <w:rsid w:val="003D3E48"/>
    <w:rsid w:val="003E03C5"/>
    <w:rsid w:val="003E04C2"/>
    <w:rsid w:val="003E23BC"/>
    <w:rsid w:val="003E2BC8"/>
    <w:rsid w:val="003E3C0D"/>
    <w:rsid w:val="003E4178"/>
    <w:rsid w:val="003E4D00"/>
    <w:rsid w:val="003E624C"/>
    <w:rsid w:val="003E6F48"/>
    <w:rsid w:val="003E7D24"/>
    <w:rsid w:val="003F0177"/>
    <w:rsid w:val="003F13ED"/>
    <w:rsid w:val="003F1C45"/>
    <w:rsid w:val="003F2690"/>
    <w:rsid w:val="003F2A27"/>
    <w:rsid w:val="003F34F0"/>
    <w:rsid w:val="003F379B"/>
    <w:rsid w:val="003F3BF8"/>
    <w:rsid w:val="003F3C9D"/>
    <w:rsid w:val="003F3DB0"/>
    <w:rsid w:val="003F5715"/>
    <w:rsid w:val="003F57ED"/>
    <w:rsid w:val="003F5C2C"/>
    <w:rsid w:val="003F5E9C"/>
    <w:rsid w:val="003F5EED"/>
    <w:rsid w:val="003F60C8"/>
    <w:rsid w:val="003F6446"/>
    <w:rsid w:val="003F725C"/>
    <w:rsid w:val="00400575"/>
    <w:rsid w:val="00400955"/>
    <w:rsid w:val="00401B7C"/>
    <w:rsid w:val="0040204C"/>
    <w:rsid w:val="00402CB9"/>
    <w:rsid w:val="00402F21"/>
    <w:rsid w:val="004050C6"/>
    <w:rsid w:val="00406388"/>
    <w:rsid w:val="0040765D"/>
    <w:rsid w:val="0040797F"/>
    <w:rsid w:val="00407D73"/>
    <w:rsid w:val="00410C36"/>
    <w:rsid w:val="00411626"/>
    <w:rsid w:val="00411AC4"/>
    <w:rsid w:val="00412FBA"/>
    <w:rsid w:val="00413060"/>
    <w:rsid w:val="00413061"/>
    <w:rsid w:val="00415670"/>
    <w:rsid w:val="00415E50"/>
    <w:rsid w:val="00416030"/>
    <w:rsid w:val="00416D7B"/>
    <w:rsid w:val="004176C3"/>
    <w:rsid w:val="004179F6"/>
    <w:rsid w:val="0042125E"/>
    <w:rsid w:val="00421348"/>
    <w:rsid w:val="004227BD"/>
    <w:rsid w:val="00422AB3"/>
    <w:rsid w:val="00422F92"/>
    <w:rsid w:val="00423E92"/>
    <w:rsid w:val="00424D2F"/>
    <w:rsid w:val="004270C5"/>
    <w:rsid w:val="004272EB"/>
    <w:rsid w:val="0042749A"/>
    <w:rsid w:val="004302CB"/>
    <w:rsid w:val="00430437"/>
    <w:rsid w:val="00432336"/>
    <w:rsid w:val="004330BB"/>
    <w:rsid w:val="00434593"/>
    <w:rsid w:val="00434851"/>
    <w:rsid w:val="00434D7A"/>
    <w:rsid w:val="00435690"/>
    <w:rsid w:val="004370D4"/>
    <w:rsid w:val="004407C0"/>
    <w:rsid w:val="00440A95"/>
    <w:rsid w:val="00440D1A"/>
    <w:rsid w:val="00440D88"/>
    <w:rsid w:val="004417CC"/>
    <w:rsid w:val="00441FD5"/>
    <w:rsid w:val="00442553"/>
    <w:rsid w:val="0044275B"/>
    <w:rsid w:val="00442872"/>
    <w:rsid w:val="004437C3"/>
    <w:rsid w:val="00444C39"/>
    <w:rsid w:val="004461A2"/>
    <w:rsid w:val="00447A30"/>
    <w:rsid w:val="00447B0F"/>
    <w:rsid w:val="004503D0"/>
    <w:rsid w:val="0045085F"/>
    <w:rsid w:val="00454241"/>
    <w:rsid w:val="00455265"/>
    <w:rsid w:val="00455379"/>
    <w:rsid w:val="00455A03"/>
    <w:rsid w:val="0045607D"/>
    <w:rsid w:val="00456680"/>
    <w:rsid w:val="004572BB"/>
    <w:rsid w:val="004610C6"/>
    <w:rsid w:val="00461172"/>
    <w:rsid w:val="00461275"/>
    <w:rsid w:val="0046156D"/>
    <w:rsid w:val="00461F53"/>
    <w:rsid w:val="00462C9B"/>
    <w:rsid w:val="0046381D"/>
    <w:rsid w:val="00463963"/>
    <w:rsid w:val="004640EA"/>
    <w:rsid w:val="00467070"/>
    <w:rsid w:val="0046756E"/>
    <w:rsid w:val="004679CB"/>
    <w:rsid w:val="004679F8"/>
    <w:rsid w:val="0047038F"/>
    <w:rsid w:val="00471358"/>
    <w:rsid w:val="00471364"/>
    <w:rsid w:val="00471EDC"/>
    <w:rsid w:val="00472BFE"/>
    <w:rsid w:val="00474D9F"/>
    <w:rsid w:val="00475ACE"/>
    <w:rsid w:val="00476854"/>
    <w:rsid w:val="00480156"/>
    <w:rsid w:val="00481385"/>
    <w:rsid w:val="00481A15"/>
    <w:rsid w:val="00482F07"/>
    <w:rsid w:val="00483DF3"/>
    <w:rsid w:val="004859E4"/>
    <w:rsid w:val="00485E21"/>
    <w:rsid w:val="004866F3"/>
    <w:rsid w:val="0048788E"/>
    <w:rsid w:val="00490F64"/>
    <w:rsid w:val="004929C4"/>
    <w:rsid w:val="00493AB7"/>
    <w:rsid w:val="0049463B"/>
    <w:rsid w:val="004949A2"/>
    <w:rsid w:val="00495002"/>
    <w:rsid w:val="00496A8D"/>
    <w:rsid w:val="004A15E7"/>
    <w:rsid w:val="004A20C2"/>
    <w:rsid w:val="004A27E3"/>
    <w:rsid w:val="004A27F6"/>
    <w:rsid w:val="004A2CD7"/>
    <w:rsid w:val="004A2F66"/>
    <w:rsid w:val="004A4FA5"/>
    <w:rsid w:val="004A5D13"/>
    <w:rsid w:val="004A5E5A"/>
    <w:rsid w:val="004A7BC6"/>
    <w:rsid w:val="004A7D38"/>
    <w:rsid w:val="004B165E"/>
    <w:rsid w:val="004B369C"/>
    <w:rsid w:val="004B3A42"/>
    <w:rsid w:val="004B5A1C"/>
    <w:rsid w:val="004B5CD9"/>
    <w:rsid w:val="004B5EDA"/>
    <w:rsid w:val="004B5FE9"/>
    <w:rsid w:val="004B681E"/>
    <w:rsid w:val="004B6954"/>
    <w:rsid w:val="004B6B58"/>
    <w:rsid w:val="004B7BF2"/>
    <w:rsid w:val="004C06E8"/>
    <w:rsid w:val="004C1247"/>
    <w:rsid w:val="004C3374"/>
    <w:rsid w:val="004C3D5A"/>
    <w:rsid w:val="004C5620"/>
    <w:rsid w:val="004C6B7A"/>
    <w:rsid w:val="004C6D6F"/>
    <w:rsid w:val="004C6D76"/>
    <w:rsid w:val="004C7595"/>
    <w:rsid w:val="004D01A1"/>
    <w:rsid w:val="004D05B6"/>
    <w:rsid w:val="004D31AF"/>
    <w:rsid w:val="004D46C7"/>
    <w:rsid w:val="004D47B7"/>
    <w:rsid w:val="004D5EB4"/>
    <w:rsid w:val="004D7AB2"/>
    <w:rsid w:val="004E0526"/>
    <w:rsid w:val="004E08D8"/>
    <w:rsid w:val="004E0A03"/>
    <w:rsid w:val="004E3BF9"/>
    <w:rsid w:val="004E4736"/>
    <w:rsid w:val="004E4E25"/>
    <w:rsid w:val="004E5303"/>
    <w:rsid w:val="004E613D"/>
    <w:rsid w:val="004E7C43"/>
    <w:rsid w:val="004E7D62"/>
    <w:rsid w:val="004F03BF"/>
    <w:rsid w:val="004F05BA"/>
    <w:rsid w:val="004F0B10"/>
    <w:rsid w:val="004F100A"/>
    <w:rsid w:val="004F1012"/>
    <w:rsid w:val="004F30F4"/>
    <w:rsid w:val="004F4050"/>
    <w:rsid w:val="005005A0"/>
    <w:rsid w:val="005005F6"/>
    <w:rsid w:val="00500CB0"/>
    <w:rsid w:val="00501179"/>
    <w:rsid w:val="005033DF"/>
    <w:rsid w:val="00503DEA"/>
    <w:rsid w:val="00505B8B"/>
    <w:rsid w:val="00506088"/>
    <w:rsid w:val="00513982"/>
    <w:rsid w:val="005146B7"/>
    <w:rsid w:val="00515CF0"/>
    <w:rsid w:val="005166AA"/>
    <w:rsid w:val="00516CED"/>
    <w:rsid w:val="00520FC9"/>
    <w:rsid w:val="00522B02"/>
    <w:rsid w:val="005235E7"/>
    <w:rsid w:val="00524578"/>
    <w:rsid w:val="005258EE"/>
    <w:rsid w:val="0052591A"/>
    <w:rsid w:val="00527716"/>
    <w:rsid w:val="00527A4C"/>
    <w:rsid w:val="00530042"/>
    <w:rsid w:val="005300A0"/>
    <w:rsid w:val="00531780"/>
    <w:rsid w:val="00531D6C"/>
    <w:rsid w:val="00532148"/>
    <w:rsid w:val="00532766"/>
    <w:rsid w:val="00532CF5"/>
    <w:rsid w:val="00534715"/>
    <w:rsid w:val="005348DE"/>
    <w:rsid w:val="00534E5A"/>
    <w:rsid w:val="00534F3B"/>
    <w:rsid w:val="00540578"/>
    <w:rsid w:val="00540A1F"/>
    <w:rsid w:val="00540B33"/>
    <w:rsid w:val="00541426"/>
    <w:rsid w:val="00541A42"/>
    <w:rsid w:val="00542F6D"/>
    <w:rsid w:val="00543574"/>
    <w:rsid w:val="00543C44"/>
    <w:rsid w:val="00544417"/>
    <w:rsid w:val="005455C0"/>
    <w:rsid w:val="00545A23"/>
    <w:rsid w:val="0054613B"/>
    <w:rsid w:val="005464A8"/>
    <w:rsid w:val="00546DAB"/>
    <w:rsid w:val="005515C2"/>
    <w:rsid w:val="00551696"/>
    <w:rsid w:val="00554F47"/>
    <w:rsid w:val="00555220"/>
    <w:rsid w:val="00556495"/>
    <w:rsid w:val="00556D00"/>
    <w:rsid w:val="00556E81"/>
    <w:rsid w:val="00560816"/>
    <w:rsid w:val="00560AC5"/>
    <w:rsid w:val="00560CA2"/>
    <w:rsid w:val="00560E6B"/>
    <w:rsid w:val="00561010"/>
    <w:rsid w:val="0056174B"/>
    <w:rsid w:val="005628AC"/>
    <w:rsid w:val="00562933"/>
    <w:rsid w:val="00562976"/>
    <w:rsid w:val="00563312"/>
    <w:rsid w:val="0056382B"/>
    <w:rsid w:val="00563E35"/>
    <w:rsid w:val="00563EA1"/>
    <w:rsid w:val="00564660"/>
    <w:rsid w:val="00566544"/>
    <w:rsid w:val="00566CFB"/>
    <w:rsid w:val="00567067"/>
    <w:rsid w:val="00567827"/>
    <w:rsid w:val="00567E36"/>
    <w:rsid w:val="00570A4C"/>
    <w:rsid w:val="00571B73"/>
    <w:rsid w:val="00571EFB"/>
    <w:rsid w:val="005729BF"/>
    <w:rsid w:val="005729F7"/>
    <w:rsid w:val="005730A6"/>
    <w:rsid w:val="00573191"/>
    <w:rsid w:val="005746C7"/>
    <w:rsid w:val="00576737"/>
    <w:rsid w:val="0057686D"/>
    <w:rsid w:val="00577404"/>
    <w:rsid w:val="005775D2"/>
    <w:rsid w:val="00580244"/>
    <w:rsid w:val="00580D57"/>
    <w:rsid w:val="00581BAF"/>
    <w:rsid w:val="00582301"/>
    <w:rsid w:val="00582614"/>
    <w:rsid w:val="0058346F"/>
    <w:rsid w:val="005837D3"/>
    <w:rsid w:val="005856F8"/>
    <w:rsid w:val="005864AB"/>
    <w:rsid w:val="005904E8"/>
    <w:rsid w:val="0059399F"/>
    <w:rsid w:val="00594763"/>
    <w:rsid w:val="005952DD"/>
    <w:rsid w:val="00595CF1"/>
    <w:rsid w:val="005A18BF"/>
    <w:rsid w:val="005A1F59"/>
    <w:rsid w:val="005A2078"/>
    <w:rsid w:val="005A21A6"/>
    <w:rsid w:val="005A267B"/>
    <w:rsid w:val="005A36A8"/>
    <w:rsid w:val="005A39FD"/>
    <w:rsid w:val="005A49D6"/>
    <w:rsid w:val="005A4CED"/>
    <w:rsid w:val="005A5899"/>
    <w:rsid w:val="005A71A5"/>
    <w:rsid w:val="005B044C"/>
    <w:rsid w:val="005B2ED2"/>
    <w:rsid w:val="005B3A9A"/>
    <w:rsid w:val="005B5EF0"/>
    <w:rsid w:val="005B7F1B"/>
    <w:rsid w:val="005C1788"/>
    <w:rsid w:val="005C1C4E"/>
    <w:rsid w:val="005C3CE3"/>
    <w:rsid w:val="005C42CF"/>
    <w:rsid w:val="005C488A"/>
    <w:rsid w:val="005C4F58"/>
    <w:rsid w:val="005C50C6"/>
    <w:rsid w:val="005C5C41"/>
    <w:rsid w:val="005C5DEF"/>
    <w:rsid w:val="005C5E83"/>
    <w:rsid w:val="005C659B"/>
    <w:rsid w:val="005C6E27"/>
    <w:rsid w:val="005C76BD"/>
    <w:rsid w:val="005D0183"/>
    <w:rsid w:val="005D062C"/>
    <w:rsid w:val="005D11FA"/>
    <w:rsid w:val="005D17D1"/>
    <w:rsid w:val="005D26A0"/>
    <w:rsid w:val="005D2755"/>
    <w:rsid w:val="005D3781"/>
    <w:rsid w:val="005D6CDE"/>
    <w:rsid w:val="005E0020"/>
    <w:rsid w:val="005E15F3"/>
    <w:rsid w:val="005E20EF"/>
    <w:rsid w:val="005E249D"/>
    <w:rsid w:val="005E40EA"/>
    <w:rsid w:val="005E42B3"/>
    <w:rsid w:val="005E441D"/>
    <w:rsid w:val="005E50D5"/>
    <w:rsid w:val="005E68D7"/>
    <w:rsid w:val="005E733D"/>
    <w:rsid w:val="005E759A"/>
    <w:rsid w:val="005F115F"/>
    <w:rsid w:val="005F424F"/>
    <w:rsid w:val="005F6445"/>
    <w:rsid w:val="005F6A52"/>
    <w:rsid w:val="005F7963"/>
    <w:rsid w:val="006001DE"/>
    <w:rsid w:val="00600317"/>
    <w:rsid w:val="00601C65"/>
    <w:rsid w:val="00605683"/>
    <w:rsid w:val="00605E23"/>
    <w:rsid w:val="00607A2C"/>
    <w:rsid w:val="00607A8D"/>
    <w:rsid w:val="00607B14"/>
    <w:rsid w:val="0061034B"/>
    <w:rsid w:val="0061140B"/>
    <w:rsid w:val="00611644"/>
    <w:rsid w:val="00611C65"/>
    <w:rsid w:val="00613384"/>
    <w:rsid w:val="00614FDA"/>
    <w:rsid w:val="00615150"/>
    <w:rsid w:val="00615993"/>
    <w:rsid w:val="006171E5"/>
    <w:rsid w:val="006173F1"/>
    <w:rsid w:val="006201D1"/>
    <w:rsid w:val="006206E4"/>
    <w:rsid w:val="00621853"/>
    <w:rsid w:val="0062248C"/>
    <w:rsid w:val="006234DE"/>
    <w:rsid w:val="00623E0C"/>
    <w:rsid w:val="00623E82"/>
    <w:rsid w:val="00624B9D"/>
    <w:rsid w:val="006256B0"/>
    <w:rsid w:val="006279F9"/>
    <w:rsid w:val="00627A86"/>
    <w:rsid w:val="006305B1"/>
    <w:rsid w:val="0063174C"/>
    <w:rsid w:val="00631E37"/>
    <w:rsid w:val="006326B8"/>
    <w:rsid w:val="006344C4"/>
    <w:rsid w:val="00634D77"/>
    <w:rsid w:val="00634F4A"/>
    <w:rsid w:val="006359D9"/>
    <w:rsid w:val="00635DEB"/>
    <w:rsid w:val="00635E59"/>
    <w:rsid w:val="00636C83"/>
    <w:rsid w:val="00636DBE"/>
    <w:rsid w:val="00637E2C"/>
    <w:rsid w:val="0064046D"/>
    <w:rsid w:val="00641D3D"/>
    <w:rsid w:val="00642541"/>
    <w:rsid w:val="00644C23"/>
    <w:rsid w:val="00645AEB"/>
    <w:rsid w:val="00646C9E"/>
    <w:rsid w:val="006504AF"/>
    <w:rsid w:val="0065151C"/>
    <w:rsid w:val="00651E03"/>
    <w:rsid w:val="006523F3"/>
    <w:rsid w:val="006542C0"/>
    <w:rsid w:val="00654E52"/>
    <w:rsid w:val="00655E41"/>
    <w:rsid w:val="006565B4"/>
    <w:rsid w:val="0065675A"/>
    <w:rsid w:val="00657306"/>
    <w:rsid w:val="00657907"/>
    <w:rsid w:val="00657C1E"/>
    <w:rsid w:val="00657CBB"/>
    <w:rsid w:val="00661FBF"/>
    <w:rsid w:val="006637E9"/>
    <w:rsid w:val="006666A1"/>
    <w:rsid w:val="00666ECA"/>
    <w:rsid w:val="006673EB"/>
    <w:rsid w:val="0066746D"/>
    <w:rsid w:val="00667670"/>
    <w:rsid w:val="006715D9"/>
    <w:rsid w:val="006715FD"/>
    <w:rsid w:val="00672772"/>
    <w:rsid w:val="0067278F"/>
    <w:rsid w:val="00672A5F"/>
    <w:rsid w:val="00672E68"/>
    <w:rsid w:val="00673EC2"/>
    <w:rsid w:val="006741E9"/>
    <w:rsid w:val="00674328"/>
    <w:rsid w:val="00674385"/>
    <w:rsid w:val="0067476B"/>
    <w:rsid w:val="00674BBE"/>
    <w:rsid w:val="0067608B"/>
    <w:rsid w:val="0067686B"/>
    <w:rsid w:val="00677CC7"/>
    <w:rsid w:val="006802D8"/>
    <w:rsid w:val="00680B85"/>
    <w:rsid w:val="00682812"/>
    <w:rsid w:val="006845B1"/>
    <w:rsid w:val="00684903"/>
    <w:rsid w:val="00684C73"/>
    <w:rsid w:val="006850B3"/>
    <w:rsid w:val="00686D84"/>
    <w:rsid w:val="00687D11"/>
    <w:rsid w:val="006922B7"/>
    <w:rsid w:val="006924AC"/>
    <w:rsid w:val="00693112"/>
    <w:rsid w:val="006935EA"/>
    <w:rsid w:val="00693F06"/>
    <w:rsid w:val="00693F9A"/>
    <w:rsid w:val="006A079F"/>
    <w:rsid w:val="006A3A52"/>
    <w:rsid w:val="006A465F"/>
    <w:rsid w:val="006A5FB0"/>
    <w:rsid w:val="006A78C4"/>
    <w:rsid w:val="006A78D5"/>
    <w:rsid w:val="006B18F9"/>
    <w:rsid w:val="006B199F"/>
    <w:rsid w:val="006B1C37"/>
    <w:rsid w:val="006B3E11"/>
    <w:rsid w:val="006B4A70"/>
    <w:rsid w:val="006B5349"/>
    <w:rsid w:val="006B63DA"/>
    <w:rsid w:val="006B7608"/>
    <w:rsid w:val="006B7867"/>
    <w:rsid w:val="006C0397"/>
    <w:rsid w:val="006C03D6"/>
    <w:rsid w:val="006C0556"/>
    <w:rsid w:val="006C09C7"/>
    <w:rsid w:val="006C0C0A"/>
    <w:rsid w:val="006C117B"/>
    <w:rsid w:val="006C16AA"/>
    <w:rsid w:val="006C20A4"/>
    <w:rsid w:val="006C33F8"/>
    <w:rsid w:val="006C5650"/>
    <w:rsid w:val="006C5C8C"/>
    <w:rsid w:val="006C668F"/>
    <w:rsid w:val="006C6C8B"/>
    <w:rsid w:val="006C72A1"/>
    <w:rsid w:val="006C7875"/>
    <w:rsid w:val="006C78E5"/>
    <w:rsid w:val="006C7A79"/>
    <w:rsid w:val="006D1170"/>
    <w:rsid w:val="006D120E"/>
    <w:rsid w:val="006D1FFF"/>
    <w:rsid w:val="006D203D"/>
    <w:rsid w:val="006D295F"/>
    <w:rsid w:val="006D4056"/>
    <w:rsid w:val="006D50FA"/>
    <w:rsid w:val="006D60D9"/>
    <w:rsid w:val="006D685B"/>
    <w:rsid w:val="006D7258"/>
    <w:rsid w:val="006E0EBD"/>
    <w:rsid w:val="006E1124"/>
    <w:rsid w:val="006E1925"/>
    <w:rsid w:val="006E1BD3"/>
    <w:rsid w:val="006E1FA3"/>
    <w:rsid w:val="006E2536"/>
    <w:rsid w:val="006E2B7B"/>
    <w:rsid w:val="006E309C"/>
    <w:rsid w:val="006E4047"/>
    <w:rsid w:val="006E4555"/>
    <w:rsid w:val="006E4EDD"/>
    <w:rsid w:val="006E4F30"/>
    <w:rsid w:val="006E50CF"/>
    <w:rsid w:val="006E56A4"/>
    <w:rsid w:val="006E5BAE"/>
    <w:rsid w:val="006E6222"/>
    <w:rsid w:val="006E70C8"/>
    <w:rsid w:val="006F0848"/>
    <w:rsid w:val="006F08A3"/>
    <w:rsid w:val="006F0BD8"/>
    <w:rsid w:val="006F25FB"/>
    <w:rsid w:val="006F3378"/>
    <w:rsid w:val="006F3875"/>
    <w:rsid w:val="006F47DF"/>
    <w:rsid w:val="006F4C88"/>
    <w:rsid w:val="006F5196"/>
    <w:rsid w:val="006F5E35"/>
    <w:rsid w:val="006F6220"/>
    <w:rsid w:val="006F6B59"/>
    <w:rsid w:val="006F7222"/>
    <w:rsid w:val="00701260"/>
    <w:rsid w:val="00702AA3"/>
    <w:rsid w:val="0070388B"/>
    <w:rsid w:val="00703A92"/>
    <w:rsid w:val="007049A4"/>
    <w:rsid w:val="0070612C"/>
    <w:rsid w:val="007063AB"/>
    <w:rsid w:val="00707794"/>
    <w:rsid w:val="00710A7B"/>
    <w:rsid w:val="0071440E"/>
    <w:rsid w:val="00714B97"/>
    <w:rsid w:val="007153EB"/>
    <w:rsid w:val="00716073"/>
    <w:rsid w:val="007202A6"/>
    <w:rsid w:val="00720623"/>
    <w:rsid w:val="00721A4B"/>
    <w:rsid w:val="00723063"/>
    <w:rsid w:val="007230B8"/>
    <w:rsid w:val="0072313D"/>
    <w:rsid w:val="007237A9"/>
    <w:rsid w:val="007240EC"/>
    <w:rsid w:val="00724A46"/>
    <w:rsid w:val="00726AD6"/>
    <w:rsid w:val="0072778D"/>
    <w:rsid w:val="00730BF7"/>
    <w:rsid w:val="007332DC"/>
    <w:rsid w:val="00733B8D"/>
    <w:rsid w:val="007350A9"/>
    <w:rsid w:val="007356A3"/>
    <w:rsid w:val="0073668C"/>
    <w:rsid w:val="0073753C"/>
    <w:rsid w:val="0074154D"/>
    <w:rsid w:val="00742148"/>
    <w:rsid w:val="0074260B"/>
    <w:rsid w:val="0074276D"/>
    <w:rsid w:val="00742E8C"/>
    <w:rsid w:val="00744CAA"/>
    <w:rsid w:val="00746597"/>
    <w:rsid w:val="00746B3B"/>
    <w:rsid w:val="007472E3"/>
    <w:rsid w:val="0075017D"/>
    <w:rsid w:val="0075108C"/>
    <w:rsid w:val="00752DE8"/>
    <w:rsid w:val="00753A96"/>
    <w:rsid w:val="007545BF"/>
    <w:rsid w:val="00754D66"/>
    <w:rsid w:val="007560E5"/>
    <w:rsid w:val="00756B63"/>
    <w:rsid w:val="00756FC3"/>
    <w:rsid w:val="00757076"/>
    <w:rsid w:val="00757EF2"/>
    <w:rsid w:val="00760F21"/>
    <w:rsid w:val="00761B42"/>
    <w:rsid w:val="00762124"/>
    <w:rsid w:val="00762231"/>
    <w:rsid w:val="00763521"/>
    <w:rsid w:val="0076388D"/>
    <w:rsid w:val="0076411F"/>
    <w:rsid w:val="00765268"/>
    <w:rsid w:val="0076597C"/>
    <w:rsid w:val="00765E9E"/>
    <w:rsid w:val="0076637C"/>
    <w:rsid w:val="007668EF"/>
    <w:rsid w:val="00767F82"/>
    <w:rsid w:val="0077142B"/>
    <w:rsid w:val="007717B6"/>
    <w:rsid w:val="00775119"/>
    <w:rsid w:val="007751C7"/>
    <w:rsid w:val="0077745D"/>
    <w:rsid w:val="00777E3C"/>
    <w:rsid w:val="007829A9"/>
    <w:rsid w:val="0078419D"/>
    <w:rsid w:val="007852A5"/>
    <w:rsid w:val="0078659C"/>
    <w:rsid w:val="00790118"/>
    <w:rsid w:val="00790AF2"/>
    <w:rsid w:val="00791D89"/>
    <w:rsid w:val="007924E0"/>
    <w:rsid w:val="00792BEA"/>
    <w:rsid w:val="00793683"/>
    <w:rsid w:val="00793810"/>
    <w:rsid w:val="00794771"/>
    <w:rsid w:val="0079482A"/>
    <w:rsid w:val="00794C4E"/>
    <w:rsid w:val="00794E94"/>
    <w:rsid w:val="00795148"/>
    <w:rsid w:val="00795D9A"/>
    <w:rsid w:val="007962D4"/>
    <w:rsid w:val="007970F4"/>
    <w:rsid w:val="0079723A"/>
    <w:rsid w:val="0079745C"/>
    <w:rsid w:val="0079754C"/>
    <w:rsid w:val="007A3059"/>
    <w:rsid w:val="007A4652"/>
    <w:rsid w:val="007A522B"/>
    <w:rsid w:val="007A55FE"/>
    <w:rsid w:val="007A6427"/>
    <w:rsid w:val="007A7399"/>
    <w:rsid w:val="007A7424"/>
    <w:rsid w:val="007A77C5"/>
    <w:rsid w:val="007A7E3B"/>
    <w:rsid w:val="007B0419"/>
    <w:rsid w:val="007B0B55"/>
    <w:rsid w:val="007B0EAC"/>
    <w:rsid w:val="007B1080"/>
    <w:rsid w:val="007B1624"/>
    <w:rsid w:val="007B288A"/>
    <w:rsid w:val="007B3522"/>
    <w:rsid w:val="007B4776"/>
    <w:rsid w:val="007B4D89"/>
    <w:rsid w:val="007B53D9"/>
    <w:rsid w:val="007B61F1"/>
    <w:rsid w:val="007B7981"/>
    <w:rsid w:val="007C06F3"/>
    <w:rsid w:val="007C0728"/>
    <w:rsid w:val="007C146F"/>
    <w:rsid w:val="007C2F18"/>
    <w:rsid w:val="007C4CBF"/>
    <w:rsid w:val="007C5D29"/>
    <w:rsid w:val="007C61C8"/>
    <w:rsid w:val="007C6A38"/>
    <w:rsid w:val="007C7D57"/>
    <w:rsid w:val="007C7E52"/>
    <w:rsid w:val="007D1134"/>
    <w:rsid w:val="007D18C0"/>
    <w:rsid w:val="007D1AE8"/>
    <w:rsid w:val="007D205F"/>
    <w:rsid w:val="007D20CE"/>
    <w:rsid w:val="007D2600"/>
    <w:rsid w:val="007D2B45"/>
    <w:rsid w:val="007D338E"/>
    <w:rsid w:val="007D3CFF"/>
    <w:rsid w:val="007D3E44"/>
    <w:rsid w:val="007D462C"/>
    <w:rsid w:val="007D4EA7"/>
    <w:rsid w:val="007D5E3E"/>
    <w:rsid w:val="007D6613"/>
    <w:rsid w:val="007E11A5"/>
    <w:rsid w:val="007E19AF"/>
    <w:rsid w:val="007E1B14"/>
    <w:rsid w:val="007E254A"/>
    <w:rsid w:val="007E32E7"/>
    <w:rsid w:val="007E37CF"/>
    <w:rsid w:val="007E3A26"/>
    <w:rsid w:val="007E5E75"/>
    <w:rsid w:val="007E65BF"/>
    <w:rsid w:val="007E675F"/>
    <w:rsid w:val="007E783C"/>
    <w:rsid w:val="007E7E96"/>
    <w:rsid w:val="007F0508"/>
    <w:rsid w:val="007F05B1"/>
    <w:rsid w:val="007F06CC"/>
    <w:rsid w:val="007F0F45"/>
    <w:rsid w:val="007F126F"/>
    <w:rsid w:val="007F1410"/>
    <w:rsid w:val="007F1DE8"/>
    <w:rsid w:val="007F25DE"/>
    <w:rsid w:val="007F3958"/>
    <w:rsid w:val="007F4404"/>
    <w:rsid w:val="007F4E0D"/>
    <w:rsid w:val="007F5F3F"/>
    <w:rsid w:val="007F63DC"/>
    <w:rsid w:val="00802DF0"/>
    <w:rsid w:val="00802E02"/>
    <w:rsid w:val="008031D1"/>
    <w:rsid w:val="00804413"/>
    <w:rsid w:val="00804841"/>
    <w:rsid w:val="008058CB"/>
    <w:rsid w:val="00805F90"/>
    <w:rsid w:val="0081159E"/>
    <w:rsid w:val="00813824"/>
    <w:rsid w:val="008143AA"/>
    <w:rsid w:val="00816506"/>
    <w:rsid w:val="00816EDD"/>
    <w:rsid w:val="008172EF"/>
    <w:rsid w:val="00817C46"/>
    <w:rsid w:val="00820736"/>
    <w:rsid w:val="00821447"/>
    <w:rsid w:val="00821D93"/>
    <w:rsid w:val="008236B5"/>
    <w:rsid w:val="00823F57"/>
    <w:rsid w:val="00824146"/>
    <w:rsid w:val="008243D5"/>
    <w:rsid w:val="0082659F"/>
    <w:rsid w:val="00827559"/>
    <w:rsid w:val="00830A75"/>
    <w:rsid w:val="008315E6"/>
    <w:rsid w:val="00831BE6"/>
    <w:rsid w:val="00833B77"/>
    <w:rsid w:val="00836128"/>
    <w:rsid w:val="00836630"/>
    <w:rsid w:val="00836CB6"/>
    <w:rsid w:val="00837F87"/>
    <w:rsid w:val="00840A0D"/>
    <w:rsid w:val="00840BDF"/>
    <w:rsid w:val="00841264"/>
    <w:rsid w:val="008420E2"/>
    <w:rsid w:val="00842626"/>
    <w:rsid w:val="00842CBC"/>
    <w:rsid w:val="00844A03"/>
    <w:rsid w:val="008451FC"/>
    <w:rsid w:val="00845DD1"/>
    <w:rsid w:val="0084651A"/>
    <w:rsid w:val="00847B1E"/>
    <w:rsid w:val="00851B13"/>
    <w:rsid w:val="00852D44"/>
    <w:rsid w:val="00853283"/>
    <w:rsid w:val="00853408"/>
    <w:rsid w:val="00853F56"/>
    <w:rsid w:val="00855568"/>
    <w:rsid w:val="00857177"/>
    <w:rsid w:val="008573F4"/>
    <w:rsid w:val="00861166"/>
    <w:rsid w:val="00861188"/>
    <w:rsid w:val="00862EEA"/>
    <w:rsid w:val="00864669"/>
    <w:rsid w:val="0086480A"/>
    <w:rsid w:val="008653F1"/>
    <w:rsid w:val="008657D3"/>
    <w:rsid w:val="008658CC"/>
    <w:rsid w:val="008667E7"/>
    <w:rsid w:val="00866D99"/>
    <w:rsid w:val="008673B9"/>
    <w:rsid w:val="0086754A"/>
    <w:rsid w:val="00871C82"/>
    <w:rsid w:val="0087220A"/>
    <w:rsid w:val="00872D63"/>
    <w:rsid w:val="008738B7"/>
    <w:rsid w:val="00874088"/>
    <w:rsid w:val="00874D87"/>
    <w:rsid w:val="00875ACE"/>
    <w:rsid w:val="008762EA"/>
    <w:rsid w:val="0087698F"/>
    <w:rsid w:val="0087748F"/>
    <w:rsid w:val="00883521"/>
    <w:rsid w:val="00883F05"/>
    <w:rsid w:val="0088507D"/>
    <w:rsid w:val="008856DF"/>
    <w:rsid w:val="00885EC5"/>
    <w:rsid w:val="0088646C"/>
    <w:rsid w:val="008868DC"/>
    <w:rsid w:val="00890401"/>
    <w:rsid w:val="00891172"/>
    <w:rsid w:val="008911FB"/>
    <w:rsid w:val="00892A3A"/>
    <w:rsid w:val="00893D80"/>
    <w:rsid w:val="00896A02"/>
    <w:rsid w:val="00896CAC"/>
    <w:rsid w:val="008A0239"/>
    <w:rsid w:val="008A0AA7"/>
    <w:rsid w:val="008A12E2"/>
    <w:rsid w:val="008A152A"/>
    <w:rsid w:val="008A2C7D"/>
    <w:rsid w:val="008A4740"/>
    <w:rsid w:val="008A525E"/>
    <w:rsid w:val="008A5F04"/>
    <w:rsid w:val="008A6214"/>
    <w:rsid w:val="008A6EC7"/>
    <w:rsid w:val="008A744F"/>
    <w:rsid w:val="008B0CD0"/>
    <w:rsid w:val="008B14F2"/>
    <w:rsid w:val="008B1A7E"/>
    <w:rsid w:val="008B231E"/>
    <w:rsid w:val="008B34CC"/>
    <w:rsid w:val="008B7362"/>
    <w:rsid w:val="008C0718"/>
    <w:rsid w:val="008C083C"/>
    <w:rsid w:val="008C2B95"/>
    <w:rsid w:val="008C51AA"/>
    <w:rsid w:val="008C5ACF"/>
    <w:rsid w:val="008C5FD8"/>
    <w:rsid w:val="008C648E"/>
    <w:rsid w:val="008C6BA4"/>
    <w:rsid w:val="008C6C8F"/>
    <w:rsid w:val="008C77FE"/>
    <w:rsid w:val="008D0436"/>
    <w:rsid w:val="008D0580"/>
    <w:rsid w:val="008D0D5E"/>
    <w:rsid w:val="008D0E4B"/>
    <w:rsid w:val="008D506B"/>
    <w:rsid w:val="008D7101"/>
    <w:rsid w:val="008D7524"/>
    <w:rsid w:val="008E0345"/>
    <w:rsid w:val="008E28B7"/>
    <w:rsid w:val="008E2FB6"/>
    <w:rsid w:val="008E3585"/>
    <w:rsid w:val="008E6A6B"/>
    <w:rsid w:val="008E76BA"/>
    <w:rsid w:val="008E78EC"/>
    <w:rsid w:val="008E79B5"/>
    <w:rsid w:val="008F0B4D"/>
    <w:rsid w:val="008F0D37"/>
    <w:rsid w:val="008F2041"/>
    <w:rsid w:val="008F28DA"/>
    <w:rsid w:val="008F3B21"/>
    <w:rsid w:val="008F3B96"/>
    <w:rsid w:val="008F46C0"/>
    <w:rsid w:val="008F512E"/>
    <w:rsid w:val="008F5D9E"/>
    <w:rsid w:val="008F6204"/>
    <w:rsid w:val="008F6D27"/>
    <w:rsid w:val="008F6E16"/>
    <w:rsid w:val="00900204"/>
    <w:rsid w:val="00900272"/>
    <w:rsid w:val="009029FD"/>
    <w:rsid w:val="00902BF9"/>
    <w:rsid w:val="009051A3"/>
    <w:rsid w:val="00905912"/>
    <w:rsid w:val="00907322"/>
    <w:rsid w:val="00907563"/>
    <w:rsid w:val="00911060"/>
    <w:rsid w:val="00911AAC"/>
    <w:rsid w:val="009125A0"/>
    <w:rsid w:val="00914F26"/>
    <w:rsid w:val="0091759C"/>
    <w:rsid w:val="009179D8"/>
    <w:rsid w:val="00917B46"/>
    <w:rsid w:val="009202B3"/>
    <w:rsid w:val="009205C0"/>
    <w:rsid w:val="00920F89"/>
    <w:rsid w:val="00920FEB"/>
    <w:rsid w:val="009237BA"/>
    <w:rsid w:val="00923AF1"/>
    <w:rsid w:val="00923C0D"/>
    <w:rsid w:val="00924760"/>
    <w:rsid w:val="009260DD"/>
    <w:rsid w:val="009278DA"/>
    <w:rsid w:val="0092798E"/>
    <w:rsid w:val="00927A05"/>
    <w:rsid w:val="009300BF"/>
    <w:rsid w:val="00930C71"/>
    <w:rsid w:val="0093227F"/>
    <w:rsid w:val="009341FC"/>
    <w:rsid w:val="00934594"/>
    <w:rsid w:val="00934C42"/>
    <w:rsid w:val="0093525D"/>
    <w:rsid w:val="00941F4D"/>
    <w:rsid w:val="0094200A"/>
    <w:rsid w:val="00942992"/>
    <w:rsid w:val="0094452F"/>
    <w:rsid w:val="00944B63"/>
    <w:rsid w:val="00945055"/>
    <w:rsid w:val="009450A3"/>
    <w:rsid w:val="00946F9C"/>
    <w:rsid w:val="0095071B"/>
    <w:rsid w:val="009518B1"/>
    <w:rsid w:val="00951F57"/>
    <w:rsid w:val="00952CF0"/>
    <w:rsid w:val="009531B7"/>
    <w:rsid w:val="009539A5"/>
    <w:rsid w:val="009553DA"/>
    <w:rsid w:val="0095554F"/>
    <w:rsid w:val="00957A35"/>
    <w:rsid w:val="00957BDF"/>
    <w:rsid w:val="00960340"/>
    <w:rsid w:val="0096178E"/>
    <w:rsid w:val="0096233C"/>
    <w:rsid w:val="0096248B"/>
    <w:rsid w:val="00962544"/>
    <w:rsid w:val="00962B79"/>
    <w:rsid w:val="00963DB7"/>
    <w:rsid w:val="009655A2"/>
    <w:rsid w:val="00965865"/>
    <w:rsid w:val="00965FB7"/>
    <w:rsid w:val="00966038"/>
    <w:rsid w:val="0096748E"/>
    <w:rsid w:val="009705A0"/>
    <w:rsid w:val="009718D0"/>
    <w:rsid w:val="009728E1"/>
    <w:rsid w:val="00973E7A"/>
    <w:rsid w:val="009743B2"/>
    <w:rsid w:val="0097476E"/>
    <w:rsid w:val="00974B47"/>
    <w:rsid w:val="0097575F"/>
    <w:rsid w:val="00976EA1"/>
    <w:rsid w:val="00980922"/>
    <w:rsid w:val="009809F1"/>
    <w:rsid w:val="0098106E"/>
    <w:rsid w:val="00981F33"/>
    <w:rsid w:val="009827BB"/>
    <w:rsid w:val="009831D8"/>
    <w:rsid w:val="00983766"/>
    <w:rsid w:val="009837DB"/>
    <w:rsid w:val="009844E0"/>
    <w:rsid w:val="00984865"/>
    <w:rsid w:val="00984AB4"/>
    <w:rsid w:val="00987750"/>
    <w:rsid w:val="00991132"/>
    <w:rsid w:val="00991BBC"/>
    <w:rsid w:val="00991DE9"/>
    <w:rsid w:val="009923E5"/>
    <w:rsid w:val="00992B25"/>
    <w:rsid w:val="00993465"/>
    <w:rsid w:val="00994CAC"/>
    <w:rsid w:val="0099647C"/>
    <w:rsid w:val="00996AC1"/>
    <w:rsid w:val="0099703A"/>
    <w:rsid w:val="0099710B"/>
    <w:rsid w:val="00997B63"/>
    <w:rsid w:val="009A0578"/>
    <w:rsid w:val="009A43E7"/>
    <w:rsid w:val="009A46E9"/>
    <w:rsid w:val="009A584A"/>
    <w:rsid w:val="009A62D4"/>
    <w:rsid w:val="009A6DB4"/>
    <w:rsid w:val="009A6E79"/>
    <w:rsid w:val="009A7ADF"/>
    <w:rsid w:val="009B1924"/>
    <w:rsid w:val="009B1F8C"/>
    <w:rsid w:val="009B2EC2"/>
    <w:rsid w:val="009B42DC"/>
    <w:rsid w:val="009B5674"/>
    <w:rsid w:val="009B74B0"/>
    <w:rsid w:val="009C1BEA"/>
    <w:rsid w:val="009C26D5"/>
    <w:rsid w:val="009C29E9"/>
    <w:rsid w:val="009C4751"/>
    <w:rsid w:val="009C63DA"/>
    <w:rsid w:val="009C74D2"/>
    <w:rsid w:val="009C780F"/>
    <w:rsid w:val="009C7C77"/>
    <w:rsid w:val="009D15FA"/>
    <w:rsid w:val="009D164C"/>
    <w:rsid w:val="009D2CA9"/>
    <w:rsid w:val="009D2FC8"/>
    <w:rsid w:val="009D4415"/>
    <w:rsid w:val="009D4F59"/>
    <w:rsid w:val="009D663F"/>
    <w:rsid w:val="009E1C61"/>
    <w:rsid w:val="009E2C14"/>
    <w:rsid w:val="009E4592"/>
    <w:rsid w:val="009E4A2D"/>
    <w:rsid w:val="009E56E1"/>
    <w:rsid w:val="009E6973"/>
    <w:rsid w:val="009E736B"/>
    <w:rsid w:val="009E7407"/>
    <w:rsid w:val="009F0364"/>
    <w:rsid w:val="009F0870"/>
    <w:rsid w:val="009F2938"/>
    <w:rsid w:val="009F353B"/>
    <w:rsid w:val="009F38FF"/>
    <w:rsid w:val="009F4176"/>
    <w:rsid w:val="009F5073"/>
    <w:rsid w:val="009F5A33"/>
    <w:rsid w:val="009F62D4"/>
    <w:rsid w:val="009F71D5"/>
    <w:rsid w:val="009F7265"/>
    <w:rsid w:val="00A00A0A"/>
    <w:rsid w:val="00A00EC9"/>
    <w:rsid w:val="00A030ED"/>
    <w:rsid w:val="00A04C3B"/>
    <w:rsid w:val="00A05595"/>
    <w:rsid w:val="00A0573E"/>
    <w:rsid w:val="00A05E67"/>
    <w:rsid w:val="00A06057"/>
    <w:rsid w:val="00A06294"/>
    <w:rsid w:val="00A062BC"/>
    <w:rsid w:val="00A06D37"/>
    <w:rsid w:val="00A0705E"/>
    <w:rsid w:val="00A07906"/>
    <w:rsid w:val="00A07D42"/>
    <w:rsid w:val="00A107F6"/>
    <w:rsid w:val="00A1155F"/>
    <w:rsid w:val="00A11BA2"/>
    <w:rsid w:val="00A12F28"/>
    <w:rsid w:val="00A12F70"/>
    <w:rsid w:val="00A148CB"/>
    <w:rsid w:val="00A14904"/>
    <w:rsid w:val="00A15904"/>
    <w:rsid w:val="00A16007"/>
    <w:rsid w:val="00A161DA"/>
    <w:rsid w:val="00A1629F"/>
    <w:rsid w:val="00A178CA"/>
    <w:rsid w:val="00A17DE4"/>
    <w:rsid w:val="00A2036B"/>
    <w:rsid w:val="00A21D7C"/>
    <w:rsid w:val="00A23B94"/>
    <w:rsid w:val="00A2511F"/>
    <w:rsid w:val="00A25123"/>
    <w:rsid w:val="00A266CC"/>
    <w:rsid w:val="00A269B2"/>
    <w:rsid w:val="00A26D35"/>
    <w:rsid w:val="00A27643"/>
    <w:rsid w:val="00A279B3"/>
    <w:rsid w:val="00A304D4"/>
    <w:rsid w:val="00A3097E"/>
    <w:rsid w:val="00A31D0B"/>
    <w:rsid w:val="00A32727"/>
    <w:rsid w:val="00A33324"/>
    <w:rsid w:val="00A357CD"/>
    <w:rsid w:val="00A35825"/>
    <w:rsid w:val="00A36220"/>
    <w:rsid w:val="00A36312"/>
    <w:rsid w:val="00A365D1"/>
    <w:rsid w:val="00A36822"/>
    <w:rsid w:val="00A37011"/>
    <w:rsid w:val="00A37EFA"/>
    <w:rsid w:val="00A37F44"/>
    <w:rsid w:val="00A4275A"/>
    <w:rsid w:val="00A434A8"/>
    <w:rsid w:val="00A45451"/>
    <w:rsid w:val="00A456BE"/>
    <w:rsid w:val="00A47E29"/>
    <w:rsid w:val="00A500A7"/>
    <w:rsid w:val="00A5115C"/>
    <w:rsid w:val="00A514B6"/>
    <w:rsid w:val="00A51BCD"/>
    <w:rsid w:val="00A52902"/>
    <w:rsid w:val="00A53209"/>
    <w:rsid w:val="00A534F7"/>
    <w:rsid w:val="00A53C8B"/>
    <w:rsid w:val="00A53C90"/>
    <w:rsid w:val="00A54068"/>
    <w:rsid w:val="00A5527F"/>
    <w:rsid w:val="00A558DE"/>
    <w:rsid w:val="00A5698A"/>
    <w:rsid w:val="00A56A50"/>
    <w:rsid w:val="00A56C4D"/>
    <w:rsid w:val="00A570B2"/>
    <w:rsid w:val="00A60584"/>
    <w:rsid w:val="00A605E3"/>
    <w:rsid w:val="00A60836"/>
    <w:rsid w:val="00A6142D"/>
    <w:rsid w:val="00A614B2"/>
    <w:rsid w:val="00A615E9"/>
    <w:rsid w:val="00A61B15"/>
    <w:rsid w:val="00A61EB2"/>
    <w:rsid w:val="00A61FE7"/>
    <w:rsid w:val="00A62488"/>
    <w:rsid w:val="00A62E80"/>
    <w:rsid w:val="00A63D5C"/>
    <w:rsid w:val="00A6529C"/>
    <w:rsid w:val="00A654B4"/>
    <w:rsid w:val="00A6626A"/>
    <w:rsid w:val="00A66879"/>
    <w:rsid w:val="00A67767"/>
    <w:rsid w:val="00A679F6"/>
    <w:rsid w:val="00A7032B"/>
    <w:rsid w:val="00A70546"/>
    <w:rsid w:val="00A70703"/>
    <w:rsid w:val="00A70D7A"/>
    <w:rsid w:val="00A712F7"/>
    <w:rsid w:val="00A725F7"/>
    <w:rsid w:val="00A74F42"/>
    <w:rsid w:val="00A7593A"/>
    <w:rsid w:val="00A77749"/>
    <w:rsid w:val="00A77F4D"/>
    <w:rsid w:val="00A8219F"/>
    <w:rsid w:val="00A826DE"/>
    <w:rsid w:val="00A8293E"/>
    <w:rsid w:val="00A82AB9"/>
    <w:rsid w:val="00A84035"/>
    <w:rsid w:val="00A8465F"/>
    <w:rsid w:val="00A84D79"/>
    <w:rsid w:val="00A86314"/>
    <w:rsid w:val="00A90273"/>
    <w:rsid w:val="00A906A7"/>
    <w:rsid w:val="00A90AF7"/>
    <w:rsid w:val="00A91F0D"/>
    <w:rsid w:val="00A9307A"/>
    <w:rsid w:val="00A93554"/>
    <w:rsid w:val="00A948F0"/>
    <w:rsid w:val="00A974EC"/>
    <w:rsid w:val="00A97DA8"/>
    <w:rsid w:val="00AA08ED"/>
    <w:rsid w:val="00AA10DD"/>
    <w:rsid w:val="00AA1F19"/>
    <w:rsid w:val="00AA3DE4"/>
    <w:rsid w:val="00AA6806"/>
    <w:rsid w:val="00AB078F"/>
    <w:rsid w:val="00AB20FB"/>
    <w:rsid w:val="00AB33BF"/>
    <w:rsid w:val="00AB3979"/>
    <w:rsid w:val="00AB4AF9"/>
    <w:rsid w:val="00AB4CED"/>
    <w:rsid w:val="00AB661A"/>
    <w:rsid w:val="00AB6DD6"/>
    <w:rsid w:val="00AC0F41"/>
    <w:rsid w:val="00AC1216"/>
    <w:rsid w:val="00AC13B9"/>
    <w:rsid w:val="00AC1541"/>
    <w:rsid w:val="00AC26B4"/>
    <w:rsid w:val="00AC38A1"/>
    <w:rsid w:val="00AC3A0F"/>
    <w:rsid w:val="00AC42FD"/>
    <w:rsid w:val="00AC4777"/>
    <w:rsid w:val="00AC5108"/>
    <w:rsid w:val="00AC5D35"/>
    <w:rsid w:val="00AC5D8A"/>
    <w:rsid w:val="00AC740A"/>
    <w:rsid w:val="00AD12AC"/>
    <w:rsid w:val="00AD1529"/>
    <w:rsid w:val="00AD1F98"/>
    <w:rsid w:val="00AD3964"/>
    <w:rsid w:val="00AD609E"/>
    <w:rsid w:val="00AD6A3F"/>
    <w:rsid w:val="00AD7079"/>
    <w:rsid w:val="00AD70CF"/>
    <w:rsid w:val="00AD71FA"/>
    <w:rsid w:val="00AE0656"/>
    <w:rsid w:val="00AE069D"/>
    <w:rsid w:val="00AE0C5B"/>
    <w:rsid w:val="00AE0DED"/>
    <w:rsid w:val="00AE1A32"/>
    <w:rsid w:val="00AE2CEA"/>
    <w:rsid w:val="00AE3D27"/>
    <w:rsid w:val="00AE53DB"/>
    <w:rsid w:val="00AE5D5D"/>
    <w:rsid w:val="00AE6E65"/>
    <w:rsid w:val="00AE718C"/>
    <w:rsid w:val="00AF216E"/>
    <w:rsid w:val="00AF2A8F"/>
    <w:rsid w:val="00AF4EEF"/>
    <w:rsid w:val="00AF5FE3"/>
    <w:rsid w:val="00AF718F"/>
    <w:rsid w:val="00AF7D3D"/>
    <w:rsid w:val="00AF7F1C"/>
    <w:rsid w:val="00B00C19"/>
    <w:rsid w:val="00B00CDA"/>
    <w:rsid w:val="00B01914"/>
    <w:rsid w:val="00B02B9D"/>
    <w:rsid w:val="00B04083"/>
    <w:rsid w:val="00B0488D"/>
    <w:rsid w:val="00B103C5"/>
    <w:rsid w:val="00B12375"/>
    <w:rsid w:val="00B153F2"/>
    <w:rsid w:val="00B17122"/>
    <w:rsid w:val="00B21179"/>
    <w:rsid w:val="00B21D5B"/>
    <w:rsid w:val="00B235F9"/>
    <w:rsid w:val="00B24F19"/>
    <w:rsid w:val="00B25B54"/>
    <w:rsid w:val="00B25B8E"/>
    <w:rsid w:val="00B26A13"/>
    <w:rsid w:val="00B26FA8"/>
    <w:rsid w:val="00B31EFE"/>
    <w:rsid w:val="00B32A3C"/>
    <w:rsid w:val="00B345B7"/>
    <w:rsid w:val="00B34D37"/>
    <w:rsid w:val="00B34E9B"/>
    <w:rsid w:val="00B35C4C"/>
    <w:rsid w:val="00B364CD"/>
    <w:rsid w:val="00B36FF3"/>
    <w:rsid w:val="00B37234"/>
    <w:rsid w:val="00B37286"/>
    <w:rsid w:val="00B37EDE"/>
    <w:rsid w:val="00B40EA7"/>
    <w:rsid w:val="00B410A9"/>
    <w:rsid w:val="00B417E6"/>
    <w:rsid w:val="00B41D7E"/>
    <w:rsid w:val="00B41E5B"/>
    <w:rsid w:val="00B41F6B"/>
    <w:rsid w:val="00B4327B"/>
    <w:rsid w:val="00B43A9A"/>
    <w:rsid w:val="00B44285"/>
    <w:rsid w:val="00B445B9"/>
    <w:rsid w:val="00B44CAF"/>
    <w:rsid w:val="00B45B7A"/>
    <w:rsid w:val="00B46328"/>
    <w:rsid w:val="00B46694"/>
    <w:rsid w:val="00B47BAF"/>
    <w:rsid w:val="00B505CB"/>
    <w:rsid w:val="00B5075F"/>
    <w:rsid w:val="00B50FFE"/>
    <w:rsid w:val="00B5148C"/>
    <w:rsid w:val="00B528E3"/>
    <w:rsid w:val="00B52ABC"/>
    <w:rsid w:val="00B53D51"/>
    <w:rsid w:val="00B542F3"/>
    <w:rsid w:val="00B54A5C"/>
    <w:rsid w:val="00B562A6"/>
    <w:rsid w:val="00B57B8E"/>
    <w:rsid w:val="00B60487"/>
    <w:rsid w:val="00B6049F"/>
    <w:rsid w:val="00B60A0A"/>
    <w:rsid w:val="00B611AE"/>
    <w:rsid w:val="00B61C3E"/>
    <w:rsid w:val="00B628C5"/>
    <w:rsid w:val="00B64266"/>
    <w:rsid w:val="00B644D2"/>
    <w:rsid w:val="00B66FD0"/>
    <w:rsid w:val="00B673CE"/>
    <w:rsid w:val="00B678FD"/>
    <w:rsid w:val="00B71822"/>
    <w:rsid w:val="00B72086"/>
    <w:rsid w:val="00B73401"/>
    <w:rsid w:val="00B737A5"/>
    <w:rsid w:val="00B747C6"/>
    <w:rsid w:val="00B77599"/>
    <w:rsid w:val="00B812C4"/>
    <w:rsid w:val="00B8133E"/>
    <w:rsid w:val="00B81BC7"/>
    <w:rsid w:val="00B8306E"/>
    <w:rsid w:val="00B847BE"/>
    <w:rsid w:val="00B84E47"/>
    <w:rsid w:val="00B85587"/>
    <w:rsid w:val="00B8562C"/>
    <w:rsid w:val="00B86C6D"/>
    <w:rsid w:val="00B8751D"/>
    <w:rsid w:val="00B87967"/>
    <w:rsid w:val="00B902A3"/>
    <w:rsid w:val="00B906C8"/>
    <w:rsid w:val="00B90C02"/>
    <w:rsid w:val="00B91363"/>
    <w:rsid w:val="00B915A4"/>
    <w:rsid w:val="00B92917"/>
    <w:rsid w:val="00B929A4"/>
    <w:rsid w:val="00B92BA3"/>
    <w:rsid w:val="00B92BB3"/>
    <w:rsid w:val="00B930CF"/>
    <w:rsid w:val="00B945D4"/>
    <w:rsid w:val="00B95330"/>
    <w:rsid w:val="00B95A24"/>
    <w:rsid w:val="00B96B9C"/>
    <w:rsid w:val="00B97A58"/>
    <w:rsid w:val="00BA0CE5"/>
    <w:rsid w:val="00BA2A44"/>
    <w:rsid w:val="00BA2EDF"/>
    <w:rsid w:val="00BA426F"/>
    <w:rsid w:val="00BA47EB"/>
    <w:rsid w:val="00BA5F16"/>
    <w:rsid w:val="00BA7FC4"/>
    <w:rsid w:val="00BB0759"/>
    <w:rsid w:val="00BB0FD4"/>
    <w:rsid w:val="00BB1BDE"/>
    <w:rsid w:val="00BB246F"/>
    <w:rsid w:val="00BB286B"/>
    <w:rsid w:val="00BB2E11"/>
    <w:rsid w:val="00BB4549"/>
    <w:rsid w:val="00BB4BD2"/>
    <w:rsid w:val="00BB6257"/>
    <w:rsid w:val="00BB686A"/>
    <w:rsid w:val="00BB7290"/>
    <w:rsid w:val="00BC0388"/>
    <w:rsid w:val="00BC22DC"/>
    <w:rsid w:val="00BC3328"/>
    <w:rsid w:val="00BC4C37"/>
    <w:rsid w:val="00BC726F"/>
    <w:rsid w:val="00BC72F3"/>
    <w:rsid w:val="00BC77E8"/>
    <w:rsid w:val="00BD002D"/>
    <w:rsid w:val="00BD05AC"/>
    <w:rsid w:val="00BD19EC"/>
    <w:rsid w:val="00BD2725"/>
    <w:rsid w:val="00BD4838"/>
    <w:rsid w:val="00BD4B1A"/>
    <w:rsid w:val="00BD5305"/>
    <w:rsid w:val="00BD58BF"/>
    <w:rsid w:val="00BD5D34"/>
    <w:rsid w:val="00BD6A0B"/>
    <w:rsid w:val="00BE12EE"/>
    <w:rsid w:val="00BE1A34"/>
    <w:rsid w:val="00BE1D72"/>
    <w:rsid w:val="00BE1ED2"/>
    <w:rsid w:val="00BE28D9"/>
    <w:rsid w:val="00BE2923"/>
    <w:rsid w:val="00BE2AC3"/>
    <w:rsid w:val="00BE3013"/>
    <w:rsid w:val="00BE318D"/>
    <w:rsid w:val="00BE31D9"/>
    <w:rsid w:val="00BE7BD7"/>
    <w:rsid w:val="00BF0598"/>
    <w:rsid w:val="00BF0A98"/>
    <w:rsid w:val="00BF1BC8"/>
    <w:rsid w:val="00BF2887"/>
    <w:rsid w:val="00BF2B22"/>
    <w:rsid w:val="00BF3297"/>
    <w:rsid w:val="00BF372C"/>
    <w:rsid w:val="00BF53E9"/>
    <w:rsid w:val="00BF5B53"/>
    <w:rsid w:val="00BF70F8"/>
    <w:rsid w:val="00C002FC"/>
    <w:rsid w:val="00C00D37"/>
    <w:rsid w:val="00C01545"/>
    <w:rsid w:val="00C01ABC"/>
    <w:rsid w:val="00C02EC7"/>
    <w:rsid w:val="00C036F0"/>
    <w:rsid w:val="00C0572A"/>
    <w:rsid w:val="00C0766E"/>
    <w:rsid w:val="00C07B95"/>
    <w:rsid w:val="00C10097"/>
    <w:rsid w:val="00C114AA"/>
    <w:rsid w:val="00C116F5"/>
    <w:rsid w:val="00C11D1E"/>
    <w:rsid w:val="00C11E54"/>
    <w:rsid w:val="00C12625"/>
    <w:rsid w:val="00C12722"/>
    <w:rsid w:val="00C12F50"/>
    <w:rsid w:val="00C143F6"/>
    <w:rsid w:val="00C14D6A"/>
    <w:rsid w:val="00C1520E"/>
    <w:rsid w:val="00C161C2"/>
    <w:rsid w:val="00C17A9E"/>
    <w:rsid w:val="00C224AC"/>
    <w:rsid w:val="00C224BB"/>
    <w:rsid w:val="00C23A63"/>
    <w:rsid w:val="00C24491"/>
    <w:rsid w:val="00C24FFA"/>
    <w:rsid w:val="00C266BE"/>
    <w:rsid w:val="00C266C2"/>
    <w:rsid w:val="00C27F64"/>
    <w:rsid w:val="00C303B5"/>
    <w:rsid w:val="00C317C1"/>
    <w:rsid w:val="00C31CF5"/>
    <w:rsid w:val="00C34CA4"/>
    <w:rsid w:val="00C34FE9"/>
    <w:rsid w:val="00C36848"/>
    <w:rsid w:val="00C36AA1"/>
    <w:rsid w:val="00C37CC2"/>
    <w:rsid w:val="00C4052D"/>
    <w:rsid w:val="00C40586"/>
    <w:rsid w:val="00C40766"/>
    <w:rsid w:val="00C40F5D"/>
    <w:rsid w:val="00C42465"/>
    <w:rsid w:val="00C428F3"/>
    <w:rsid w:val="00C42E13"/>
    <w:rsid w:val="00C4331D"/>
    <w:rsid w:val="00C43B91"/>
    <w:rsid w:val="00C43BC0"/>
    <w:rsid w:val="00C4445A"/>
    <w:rsid w:val="00C46307"/>
    <w:rsid w:val="00C50F9A"/>
    <w:rsid w:val="00C51286"/>
    <w:rsid w:val="00C5263E"/>
    <w:rsid w:val="00C52B43"/>
    <w:rsid w:val="00C564AF"/>
    <w:rsid w:val="00C57FE1"/>
    <w:rsid w:val="00C60419"/>
    <w:rsid w:val="00C6083D"/>
    <w:rsid w:val="00C61050"/>
    <w:rsid w:val="00C6114D"/>
    <w:rsid w:val="00C6287F"/>
    <w:rsid w:val="00C637A5"/>
    <w:rsid w:val="00C63825"/>
    <w:rsid w:val="00C6573D"/>
    <w:rsid w:val="00C660CB"/>
    <w:rsid w:val="00C6682D"/>
    <w:rsid w:val="00C670FC"/>
    <w:rsid w:val="00C7126D"/>
    <w:rsid w:val="00C7222B"/>
    <w:rsid w:val="00C72491"/>
    <w:rsid w:val="00C736F0"/>
    <w:rsid w:val="00C73A32"/>
    <w:rsid w:val="00C73F13"/>
    <w:rsid w:val="00C74BB5"/>
    <w:rsid w:val="00C74C7A"/>
    <w:rsid w:val="00C74D60"/>
    <w:rsid w:val="00C75704"/>
    <w:rsid w:val="00C75858"/>
    <w:rsid w:val="00C75954"/>
    <w:rsid w:val="00C75D80"/>
    <w:rsid w:val="00C75F2B"/>
    <w:rsid w:val="00C77277"/>
    <w:rsid w:val="00C77784"/>
    <w:rsid w:val="00C80AC2"/>
    <w:rsid w:val="00C83829"/>
    <w:rsid w:val="00C83B40"/>
    <w:rsid w:val="00C83EA1"/>
    <w:rsid w:val="00C854EF"/>
    <w:rsid w:val="00C85E00"/>
    <w:rsid w:val="00C861A1"/>
    <w:rsid w:val="00C9061B"/>
    <w:rsid w:val="00C91D5E"/>
    <w:rsid w:val="00C924F6"/>
    <w:rsid w:val="00C93344"/>
    <w:rsid w:val="00C93D75"/>
    <w:rsid w:val="00C940A8"/>
    <w:rsid w:val="00C942FC"/>
    <w:rsid w:val="00C956A8"/>
    <w:rsid w:val="00C96E61"/>
    <w:rsid w:val="00C9703E"/>
    <w:rsid w:val="00C97062"/>
    <w:rsid w:val="00C974F9"/>
    <w:rsid w:val="00C975B5"/>
    <w:rsid w:val="00CA0985"/>
    <w:rsid w:val="00CA13C0"/>
    <w:rsid w:val="00CA1960"/>
    <w:rsid w:val="00CA1CEA"/>
    <w:rsid w:val="00CA2ED7"/>
    <w:rsid w:val="00CA32FF"/>
    <w:rsid w:val="00CA4024"/>
    <w:rsid w:val="00CA52FA"/>
    <w:rsid w:val="00CA57BE"/>
    <w:rsid w:val="00CA6189"/>
    <w:rsid w:val="00CA6D20"/>
    <w:rsid w:val="00CA7DFC"/>
    <w:rsid w:val="00CB00C9"/>
    <w:rsid w:val="00CB0180"/>
    <w:rsid w:val="00CB032D"/>
    <w:rsid w:val="00CB10C6"/>
    <w:rsid w:val="00CB1997"/>
    <w:rsid w:val="00CB1D1E"/>
    <w:rsid w:val="00CB5401"/>
    <w:rsid w:val="00CB5ACC"/>
    <w:rsid w:val="00CB5C20"/>
    <w:rsid w:val="00CB62C6"/>
    <w:rsid w:val="00CC2524"/>
    <w:rsid w:val="00CC28C0"/>
    <w:rsid w:val="00CC2D63"/>
    <w:rsid w:val="00CC37D4"/>
    <w:rsid w:val="00CC3829"/>
    <w:rsid w:val="00CC43AB"/>
    <w:rsid w:val="00CC4C5D"/>
    <w:rsid w:val="00CC4CCC"/>
    <w:rsid w:val="00CC5536"/>
    <w:rsid w:val="00CC5CA6"/>
    <w:rsid w:val="00CC65C1"/>
    <w:rsid w:val="00CC6B7F"/>
    <w:rsid w:val="00CC6F82"/>
    <w:rsid w:val="00CC737A"/>
    <w:rsid w:val="00CD00FF"/>
    <w:rsid w:val="00CD0EB4"/>
    <w:rsid w:val="00CD11A0"/>
    <w:rsid w:val="00CD38E2"/>
    <w:rsid w:val="00CD3A89"/>
    <w:rsid w:val="00CD4324"/>
    <w:rsid w:val="00CD587B"/>
    <w:rsid w:val="00CD591F"/>
    <w:rsid w:val="00CD77EF"/>
    <w:rsid w:val="00CD7B8B"/>
    <w:rsid w:val="00CE0B8D"/>
    <w:rsid w:val="00CE0F66"/>
    <w:rsid w:val="00CE19FD"/>
    <w:rsid w:val="00CE28F8"/>
    <w:rsid w:val="00CE4093"/>
    <w:rsid w:val="00CE5275"/>
    <w:rsid w:val="00CE57B0"/>
    <w:rsid w:val="00CE584C"/>
    <w:rsid w:val="00CE711F"/>
    <w:rsid w:val="00CE7B91"/>
    <w:rsid w:val="00CF0044"/>
    <w:rsid w:val="00CF2818"/>
    <w:rsid w:val="00CF2A6E"/>
    <w:rsid w:val="00CF38DF"/>
    <w:rsid w:val="00CF564F"/>
    <w:rsid w:val="00CF59FF"/>
    <w:rsid w:val="00CF5D8A"/>
    <w:rsid w:val="00D0131D"/>
    <w:rsid w:val="00D02F5A"/>
    <w:rsid w:val="00D03671"/>
    <w:rsid w:val="00D03FF5"/>
    <w:rsid w:val="00D048D7"/>
    <w:rsid w:val="00D04C02"/>
    <w:rsid w:val="00D04E57"/>
    <w:rsid w:val="00D050B6"/>
    <w:rsid w:val="00D0533E"/>
    <w:rsid w:val="00D057B8"/>
    <w:rsid w:val="00D0673F"/>
    <w:rsid w:val="00D06A7D"/>
    <w:rsid w:val="00D07639"/>
    <w:rsid w:val="00D07FA5"/>
    <w:rsid w:val="00D10774"/>
    <w:rsid w:val="00D12BFF"/>
    <w:rsid w:val="00D15228"/>
    <w:rsid w:val="00D158E3"/>
    <w:rsid w:val="00D169BC"/>
    <w:rsid w:val="00D17300"/>
    <w:rsid w:val="00D20C08"/>
    <w:rsid w:val="00D22053"/>
    <w:rsid w:val="00D22DB3"/>
    <w:rsid w:val="00D2304B"/>
    <w:rsid w:val="00D24B43"/>
    <w:rsid w:val="00D24BC7"/>
    <w:rsid w:val="00D24F1A"/>
    <w:rsid w:val="00D2501B"/>
    <w:rsid w:val="00D257E3"/>
    <w:rsid w:val="00D264BB"/>
    <w:rsid w:val="00D26A4F"/>
    <w:rsid w:val="00D26E76"/>
    <w:rsid w:val="00D30291"/>
    <w:rsid w:val="00D30F8D"/>
    <w:rsid w:val="00D32688"/>
    <w:rsid w:val="00D3284B"/>
    <w:rsid w:val="00D32E8B"/>
    <w:rsid w:val="00D34957"/>
    <w:rsid w:val="00D3572D"/>
    <w:rsid w:val="00D3606C"/>
    <w:rsid w:val="00D3641B"/>
    <w:rsid w:val="00D36618"/>
    <w:rsid w:val="00D37489"/>
    <w:rsid w:val="00D376CA"/>
    <w:rsid w:val="00D37EE5"/>
    <w:rsid w:val="00D37EEB"/>
    <w:rsid w:val="00D41D6C"/>
    <w:rsid w:val="00D42CDB"/>
    <w:rsid w:val="00D431DB"/>
    <w:rsid w:val="00D439B3"/>
    <w:rsid w:val="00D44CB0"/>
    <w:rsid w:val="00D45449"/>
    <w:rsid w:val="00D45B6B"/>
    <w:rsid w:val="00D45B77"/>
    <w:rsid w:val="00D463A7"/>
    <w:rsid w:val="00D4646A"/>
    <w:rsid w:val="00D50393"/>
    <w:rsid w:val="00D5090E"/>
    <w:rsid w:val="00D50B11"/>
    <w:rsid w:val="00D50DCF"/>
    <w:rsid w:val="00D53BAA"/>
    <w:rsid w:val="00D53FB7"/>
    <w:rsid w:val="00D551A0"/>
    <w:rsid w:val="00D5555E"/>
    <w:rsid w:val="00D5588A"/>
    <w:rsid w:val="00D55EE2"/>
    <w:rsid w:val="00D567D1"/>
    <w:rsid w:val="00D60A91"/>
    <w:rsid w:val="00D61B22"/>
    <w:rsid w:val="00D62B82"/>
    <w:rsid w:val="00D636B0"/>
    <w:rsid w:val="00D639E1"/>
    <w:rsid w:val="00D64701"/>
    <w:rsid w:val="00D6476A"/>
    <w:rsid w:val="00D64A33"/>
    <w:rsid w:val="00D65299"/>
    <w:rsid w:val="00D657A1"/>
    <w:rsid w:val="00D65913"/>
    <w:rsid w:val="00D663DF"/>
    <w:rsid w:val="00D66C0D"/>
    <w:rsid w:val="00D730E3"/>
    <w:rsid w:val="00D732A1"/>
    <w:rsid w:val="00D73A66"/>
    <w:rsid w:val="00D73E9E"/>
    <w:rsid w:val="00D7452E"/>
    <w:rsid w:val="00D74DFB"/>
    <w:rsid w:val="00D76215"/>
    <w:rsid w:val="00D76237"/>
    <w:rsid w:val="00D765DF"/>
    <w:rsid w:val="00D76AA9"/>
    <w:rsid w:val="00D771A9"/>
    <w:rsid w:val="00D81F28"/>
    <w:rsid w:val="00D837C7"/>
    <w:rsid w:val="00D83FD4"/>
    <w:rsid w:val="00D84085"/>
    <w:rsid w:val="00D84DA0"/>
    <w:rsid w:val="00D875B6"/>
    <w:rsid w:val="00D900D2"/>
    <w:rsid w:val="00D9055D"/>
    <w:rsid w:val="00D91301"/>
    <w:rsid w:val="00D9158E"/>
    <w:rsid w:val="00D9187A"/>
    <w:rsid w:val="00D92696"/>
    <w:rsid w:val="00D92A35"/>
    <w:rsid w:val="00D93007"/>
    <w:rsid w:val="00D93A9B"/>
    <w:rsid w:val="00D93EDA"/>
    <w:rsid w:val="00D9416A"/>
    <w:rsid w:val="00D9431E"/>
    <w:rsid w:val="00D958A7"/>
    <w:rsid w:val="00D95969"/>
    <w:rsid w:val="00D96079"/>
    <w:rsid w:val="00D96A7C"/>
    <w:rsid w:val="00D96EC2"/>
    <w:rsid w:val="00DA0AB4"/>
    <w:rsid w:val="00DA1266"/>
    <w:rsid w:val="00DA169B"/>
    <w:rsid w:val="00DA2389"/>
    <w:rsid w:val="00DA4756"/>
    <w:rsid w:val="00DA57EF"/>
    <w:rsid w:val="00DA69BE"/>
    <w:rsid w:val="00DB00E0"/>
    <w:rsid w:val="00DB0519"/>
    <w:rsid w:val="00DB0AA6"/>
    <w:rsid w:val="00DB1231"/>
    <w:rsid w:val="00DB1E2D"/>
    <w:rsid w:val="00DB24FB"/>
    <w:rsid w:val="00DB265F"/>
    <w:rsid w:val="00DB26CC"/>
    <w:rsid w:val="00DB288E"/>
    <w:rsid w:val="00DB3E43"/>
    <w:rsid w:val="00DB4EA0"/>
    <w:rsid w:val="00DB5470"/>
    <w:rsid w:val="00DB5AD3"/>
    <w:rsid w:val="00DC10F3"/>
    <w:rsid w:val="00DC18BA"/>
    <w:rsid w:val="00DC2222"/>
    <w:rsid w:val="00DC37EA"/>
    <w:rsid w:val="00DC4666"/>
    <w:rsid w:val="00DC4DA8"/>
    <w:rsid w:val="00DC64A3"/>
    <w:rsid w:val="00DD01A0"/>
    <w:rsid w:val="00DD0324"/>
    <w:rsid w:val="00DD1399"/>
    <w:rsid w:val="00DD1CDD"/>
    <w:rsid w:val="00DD1E88"/>
    <w:rsid w:val="00DD2015"/>
    <w:rsid w:val="00DD23FD"/>
    <w:rsid w:val="00DD32AB"/>
    <w:rsid w:val="00DD32C8"/>
    <w:rsid w:val="00DD3577"/>
    <w:rsid w:val="00DD3B08"/>
    <w:rsid w:val="00DD431A"/>
    <w:rsid w:val="00DD4F20"/>
    <w:rsid w:val="00DD533B"/>
    <w:rsid w:val="00DD5D6C"/>
    <w:rsid w:val="00DD78CA"/>
    <w:rsid w:val="00DE0DAD"/>
    <w:rsid w:val="00DE1422"/>
    <w:rsid w:val="00DE17A0"/>
    <w:rsid w:val="00DE323B"/>
    <w:rsid w:val="00DE4A66"/>
    <w:rsid w:val="00DE5C37"/>
    <w:rsid w:val="00DE66AB"/>
    <w:rsid w:val="00DE7259"/>
    <w:rsid w:val="00DE748B"/>
    <w:rsid w:val="00DF00A6"/>
    <w:rsid w:val="00DF02AF"/>
    <w:rsid w:val="00DF2097"/>
    <w:rsid w:val="00DF2C0E"/>
    <w:rsid w:val="00DF3AC7"/>
    <w:rsid w:val="00DF48CD"/>
    <w:rsid w:val="00DF6A80"/>
    <w:rsid w:val="00DF70AF"/>
    <w:rsid w:val="00DF76C0"/>
    <w:rsid w:val="00DF786E"/>
    <w:rsid w:val="00DF7B53"/>
    <w:rsid w:val="00DF7EEC"/>
    <w:rsid w:val="00E005DC"/>
    <w:rsid w:val="00E016B3"/>
    <w:rsid w:val="00E01DCA"/>
    <w:rsid w:val="00E026BB"/>
    <w:rsid w:val="00E02838"/>
    <w:rsid w:val="00E02F17"/>
    <w:rsid w:val="00E03899"/>
    <w:rsid w:val="00E04068"/>
    <w:rsid w:val="00E044E4"/>
    <w:rsid w:val="00E05CF8"/>
    <w:rsid w:val="00E06B55"/>
    <w:rsid w:val="00E10ED2"/>
    <w:rsid w:val="00E111DD"/>
    <w:rsid w:val="00E12FBB"/>
    <w:rsid w:val="00E13DC4"/>
    <w:rsid w:val="00E13F85"/>
    <w:rsid w:val="00E14C8E"/>
    <w:rsid w:val="00E15E74"/>
    <w:rsid w:val="00E16903"/>
    <w:rsid w:val="00E173A3"/>
    <w:rsid w:val="00E17593"/>
    <w:rsid w:val="00E2020B"/>
    <w:rsid w:val="00E20549"/>
    <w:rsid w:val="00E2147D"/>
    <w:rsid w:val="00E229B4"/>
    <w:rsid w:val="00E26880"/>
    <w:rsid w:val="00E27445"/>
    <w:rsid w:val="00E274FF"/>
    <w:rsid w:val="00E30195"/>
    <w:rsid w:val="00E307AB"/>
    <w:rsid w:val="00E310C0"/>
    <w:rsid w:val="00E31667"/>
    <w:rsid w:val="00E319F4"/>
    <w:rsid w:val="00E33861"/>
    <w:rsid w:val="00E33E6E"/>
    <w:rsid w:val="00E36C61"/>
    <w:rsid w:val="00E36D9E"/>
    <w:rsid w:val="00E37592"/>
    <w:rsid w:val="00E40B6A"/>
    <w:rsid w:val="00E40F22"/>
    <w:rsid w:val="00E4103B"/>
    <w:rsid w:val="00E416CA"/>
    <w:rsid w:val="00E439D4"/>
    <w:rsid w:val="00E43AF2"/>
    <w:rsid w:val="00E44D84"/>
    <w:rsid w:val="00E45CFF"/>
    <w:rsid w:val="00E46763"/>
    <w:rsid w:val="00E46995"/>
    <w:rsid w:val="00E475C4"/>
    <w:rsid w:val="00E5006F"/>
    <w:rsid w:val="00E50628"/>
    <w:rsid w:val="00E506F1"/>
    <w:rsid w:val="00E50A59"/>
    <w:rsid w:val="00E512B5"/>
    <w:rsid w:val="00E51CE2"/>
    <w:rsid w:val="00E53A1A"/>
    <w:rsid w:val="00E5462D"/>
    <w:rsid w:val="00E55545"/>
    <w:rsid w:val="00E567D0"/>
    <w:rsid w:val="00E56C76"/>
    <w:rsid w:val="00E57116"/>
    <w:rsid w:val="00E572B5"/>
    <w:rsid w:val="00E60A24"/>
    <w:rsid w:val="00E61453"/>
    <w:rsid w:val="00E62AE6"/>
    <w:rsid w:val="00E636CF"/>
    <w:rsid w:val="00E64768"/>
    <w:rsid w:val="00E64E96"/>
    <w:rsid w:val="00E66B37"/>
    <w:rsid w:val="00E66C17"/>
    <w:rsid w:val="00E6729E"/>
    <w:rsid w:val="00E67AEC"/>
    <w:rsid w:val="00E703EF"/>
    <w:rsid w:val="00E71E09"/>
    <w:rsid w:val="00E72F50"/>
    <w:rsid w:val="00E7393A"/>
    <w:rsid w:val="00E73D6A"/>
    <w:rsid w:val="00E7496D"/>
    <w:rsid w:val="00E74C10"/>
    <w:rsid w:val="00E751DB"/>
    <w:rsid w:val="00E81071"/>
    <w:rsid w:val="00E83BCA"/>
    <w:rsid w:val="00E83C59"/>
    <w:rsid w:val="00E84406"/>
    <w:rsid w:val="00E849DB"/>
    <w:rsid w:val="00E86184"/>
    <w:rsid w:val="00E87175"/>
    <w:rsid w:val="00E94144"/>
    <w:rsid w:val="00E95171"/>
    <w:rsid w:val="00E951A9"/>
    <w:rsid w:val="00E96732"/>
    <w:rsid w:val="00E96E8C"/>
    <w:rsid w:val="00E97BE5"/>
    <w:rsid w:val="00E97D2A"/>
    <w:rsid w:val="00EA0725"/>
    <w:rsid w:val="00EA1410"/>
    <w:rsid w:val="00EA204D"/>
    <w:rsid w:val="00EA2140"/>
    <w:rsid w:val="00EA268C"/>
    <w:rsid w:val="00EA2780"/>
    <w:rsid w:val="00EA2B47"/>
    <w:rsid w:val="00EA3078"/>
    <w:rsid w:val="00EA3513"/>
    <w:rsid w:val="00EA5232"/>
    <w:rsid w:val="00EA542B"/>
    <w:rsid w:val="00EA560D"/>
    <w:rsid w:val="00EA655E"/>
    <w:rsid w:val="00EA6C7B"/>
    <w:rsid w:val="00EA737A"/>
    <w:rsid w:val="00EA7FD3"/>
    <w:rsid w:val="00EB095C"/>
    <w:rsid w:val="00EB0BA9"/>
    <w:rsid w:val="00EB12FE"/>
    <w:rsid w:val="00EB16B7"/>
    <w:rsid w:val="00EB1752"/>
    <w:rsid w:val="00EB2D61"/>
    <w:rsid w:val="00EB32F3"/>
    <w:rsid w:val="00EB3AA5"/>
    <w:rsid w:val="00EB3D3F"/>
    <w:rsid w:val="00EB3D73"/>
    <w:rsid w:val="00EB4319"/>
    <w:rsid w:val="00EC0386"/>
    <w:rsid w:val="00EC09C7"/>
    <w:rsid w:val="00EC162F"/>
    <w:rsid w:val="00EC1CF2"/>
    <w:rsid w:val="00EC39D5"/>
    <w:rsid w:val="00EC4827"/>
    <w:rsid w:val="00EC5E12"/>
    <w:rsid w:val="00EC61AD"/>
    <w:rsid w:val="00EC649C"/>
    <w:rsid w:val="00EC6AEB"/>
    <w:rsid w:val="00EC715E"/>
    <w:rsid w:val="00EC7321"/>
    <w:rsid w:val="00EC7595"/>
    <w:rsid w:val="00ED042A"/>
    <w:rsid w:val="00ED23EB"/>
    <w:rsid w:val="00ED35AE"/>
    <w:rsid w:val="00ED4F59"/>
    <w:rsid w:val="00ED6066"/>
    <w:rsid w:val="00ED6E5A"/>
    <w:rsid w:val="00ED76D4"/>
    <w:rsid w:val="00ED79FA"/>
    <w:rsid w:val="00EE0510"/>
    <w:rsid w:val="00EE1092"/>
    <w:rsid w:val="00EE170C"/>
    <w:rsid w:val="00EE279B"/>
    <w:rsid w:val="00EE3887"/>
    <w:rsid w:val="00EE3DFE"/>
    <w:rsid w:val="00EE40D8"/>
    <w:rsid w:val="00EE470D"/>
    <w:rsid w:val="00EE4C78"/>
    <w:rsid w:val="00EE56F9"/>
    <w:rsid w:val="00EE6252"/>
    <w:rsid w:val="00EE69D4"/>
    <w:rsid w:val="00EE7239"/>
    <w:rsid w:val="00EE76A4"/>
    <w:rsid w:val="00EF0668"/>
    <w:rsid w:val="00EF0F6C"/>
    <w:rsid w:val="00EF2F04"/>
    <w:rsid w:val="00EF362A"/>
    <w:rsid w:val="00EF4E1E"/>
    <w:rsid w:val="00EF66E6"/>
    <w:rsid w:val="00EF6B43"/>
    <w:rsid w:val="00EF71AC"/>
    <w:rsid w:val="00EF7A33"/>
    <w:rsid w:val="00F000EB"/>
    <w:rsid w:val="00F022B3"/>
    <w:rsid w:val="00F0236B"/>
    <w:rsid w:val="00F036BF"/>
    <w:rsid w:val="00F03A6A"/>
    <w:rsid w:val="00F04712"/>
    <w:rsid w:val="00F04BE9"/>
    <w:rsid w:val="00F05FBC"/>
    <w:rsid w:val="00F062E4"/>
    <w:rsid w:val="00F0640D"/>
    <w:rsid w:val="00F067E2"/>
    <w:rsid w:val="00F07FAD"/>
    <w:rsid w:val="00F1009E"/>
    <w:rsid w:val="00F106CB"/>
    <w:rsid w:val="00F10A2B"/>
    <w:rsid w:val="00F11120"/>
    <w:rsid w:val="00F12A7D"/>
    <w:rsid w:val="00F131DB"/>
    <w:rsid w:val="00F13705"/>
    <w:rsid w:val="00F140E1"/>
    <w:rsid w:val="00F1443B"/>
    <w:rsid w:val="00F14CB3"/>
    <w:rsid w:val="00F14F20"/>
    <w:rsid w:val="00F229CA"/>
    <w:rsid w:val="00F22D14"/>
    <w:rsid w:val="00F22D8C"/>
    <w:rsid w:val="00F23871"/>
    <w:rsid w:val="00F24AA6"/>
    <w:rsid w:val="00F24CE3"/>
    <w:rsid w:val="00F250F4"/>
    <w:rsid w:val="00F2578D"/>
    <w:rsid w:val="00F262B8"/>
    <w:rsid w:val="00F26E15"/>
    <w:rsid w:val="00F26E28"/>
    <w:rsid w:val="00F30F74"/>
    <w:rsid w:val="00F30F9A"/>
    <w:rsid w:val="00F31808"/>
    <w:rsid w:val="00F31F25"/>
    <w:rsid w:val="00F33ED4"/>
    <w:rsid w:val="00F345A6"/>
    <w:rsid w:val="00F4055C"/>
    <w:rsid w:val="00F4254B"/>
    <w:rsid w:val="00F42858"/>
    <w:rsid w:val="00F4347B"/>
    <w:rsid w:val="00F44265"/>
    <w:rsid w:val="00F44505"/>
    <w:rsid w:val="00F45A48"/>
    <w:rsid w:val="00F45C8F"/>
    <w:rsid w:val="00F45DCF"/>
    <w:rsid w:val="00F46CFE"/>
    <w:rsid w:val="00F46E27"/>
    <w:rsid w:val="00F47686"/>
    <w:rsid w:val="00F50200"/>
    <w:rsid w:val="00F5134A"/>
    <w:rsid w:val="00F52ADB"/>
    <w:rsid w:val="00F537EB"/>
    <w:rsid w:val="00F54D37"/>
    <w:rsid w:val="00F55479"/>
    <w:rsid w:val="00F555E2"/>
    <w:rsid w:val="00F55A24"/>
    <w:rsid w:val="00F56434"/>
    <w:rsid w:val="00F56A72"/>
    <w:rsid w:val="00F6020D"/>
    <w:rsid w:val="00F616F5"/>
    <w:rsid w:val="00F65299"/>
    <w:rsid w:val="00F65BA3"/>
    <w:rsid w:val="00F65DCF"/>
    <w:rsid w:val="00F6606E"/>
    <w:rsid w:val="00F70363"/>
    <w:rsid w:val="00F70387"/>
    <w:rsid w:val="00F7371C"/>
    <w:rsid w:val="00F73D4C"/>
    <w:rsid w:val="00F74555"/>
    <w:rsid w:val="00F75874"/>
    <w:rsid w:val="00F75D37"/>
    <w:rsid w:val="00F76A45"/>
    <w:rsid w:val="00F776E2"/>
    <w:rsid w:val="00F80015"/>
    <w:rsid w:val="00F80887"/>
    <w:rsid w:val="00F8231C"/>
    <w:rsid w:val="00F8326F"/>
    <w:rsid w:val="00F84111"/>
    <w:rsid w:val="00F850BD"/>
    <w:rsid w:val="00F85C7F"/>
    <w:rsid w:val="00F8628C"/>
    <w:rsid w:val="00F86666"/>
    <w:rsid w:val="00F86B65"/>
    <w:rsid w:val="00F872CE"/>
    <w:rsid w:val="00F91392"/>
    <w:rsid w:val="00F9187B"/>
    <w:rsid w:val="00F91A3B"/>
    <w:rsid w:val="00F933D7"/>
    <w:rsid w:val="00F93ED0"/>
    <w:rsid w:val="00F95774"/>
    <w:rsid w:val="00F969EF"/>
    <w:rsid w:val="00F97B64"/>
    <w:rsid w:val="00F97DDD"/>
    <w:rsid w:val="00FA23D6"/>
    <w:rsid w:val="00FA2703"/>
    <w:rsid w:val="00FA2AD4"/>
    <w:rsid w:val="00FA2CF7"/>
    <w:rsid w:val="00FA2D8E"/>
    <w:rsid w:val="00FA49DD"/>
    <w:rsid w:val="00FA5FD7"/>
    <w:rsid w:val="00FA770D"/>
    <w:rsid w:val="00FB14B0"/>
    <w:rsid w:val="00FB1A75"/>
    <w:rsid w:val="00FB1D09"/>
    <w:rsid w:val="00FB2A4C"/>
    <w:rsid w:val="00FB43C0"/>
    <w:rsid w:val="00FB61E5"/>
    <w:rsid w:val="00FB6524"/>
    <w:rsid w:val="00FB7C90"/>
    <w:rsid w:val="00FC045A"/>
    <w:rsid w:val="00FC1158"/>
    <w:rsid w:val="00FC1436"/>
    <w:rsid w:val="00FC1FFA"/>
    <w:rsid w:val="00FC31EF"/>
    <w:rsid w:val="00FC3824"/>
    <w:rsid w:val="00FC66E7"/>
    <w:rsid w:val="00FC6DDD"/>
    <w:rsid w:val="00FC7D24"/>
    <w:rsid w:val="00FD0BF6"/>
    <w:rsid w:val="00FD3D74"/>
    <w:rsid w:val="00FD4BB9"/>
    <w:rsid w:val="00FD6F04"/>
    <w:rsid w:val="00FE044F"/>
    <w:rsid w:val="00FE0B6D"/>
    <w:rsid w:val="00FE1296"/>
    <w:rsid w:val="00FE14A3"/>
    <w:rsid w:val="00FE3443"/>
    <w:rsid w:val="00FE47D1"/>
    <w:rsid w:val="00FE5C35"/>
    <w:rsid w:val="00FE7490"/>
    <w:rsid w:val="00FF008F"/>
    <w:rsid w:val="00FF1BC4"/>
    <w:rsid w:val="00FF1D62"/>
    <w:rsid w:val="00FF1FC6"/>
    <w:rsid w:val="00FF3088"/>
    <w:rsid w:val="00FF4767"/>
    <w:rsid w:val="00FF5B3D"/>
    <w:rsid w:val="00FF6D06"/>
    <w:rsid w:val="00FF6DFE"/>
    <w:rsid w:val="00FF720D"/>
    <w:rsid w:val="055DE18A"/>
    <w:rsid w:val="0584496D"/>
    <w:rsid w:val="05B98394"/>
    <w:rsid w:val="06612E9D"/>
    <w:rsid w:val="06A367D6"/>
    <w:rsid w:val="09D31FA2"/>
    <w:rsid w:val="0AF19B14"/>
    <w:rsid w:val="0D084034"/>
    <w:rsid w:val="0D3232BD"/>
    <w:rsid w:val="13324592"/>
    <w:rsid w:val="14DC64A2"/>
    <w:rsid w:val="1958541C"/>
    <w:rsid w:val="1B0449BF"/>
    <w:rsid w:val="1B27B9EC"/>
    <w:rsid w:val="1B80A7E1"/>
    <w:rsid w:val="1CB0552C"/>
    <w:rsid w:val="1EF4266E"/>
    <w:rsid w:val="21149D81"/>
    <w:rsid w:val="2356CCF2"/>
    <w:rsid w:val="23A87721"/>
    <w:rsid w:val="26009ADE"/>
    <w:rsid w:val="26317F3B"/>
    <w:rsid w:val="268CEB9F"/>
    <w:rsid w:val="26F1526E"/>
    <w:rsid w:val="2788A27A"/>
    <w:rsid w:val="28606181"/>
    <w:rsid w:val="291AB931"/>
    <w:rsid w:val="2B5870B2"/>
    <w:rsid w:val="2D0A3870"/>
    <w:rsid w:val="2FF03834"/>
    <w:rsid w:val="300C683D"/>
    <w:rsid w:val="30B6B3B4"/>
    <w:rsid w:val="317AF2DA"/>
    <w:rsid w:val="329FB7C0"/>
    <w:rsid w:val="373A7D40"/>
    <w:rsid w:val="391F99CE"/>
    <w:rsid w:val="3A4DAB4A"/>
    <w:rsid w:val="3DD6BEA4"/>
    <w:rsid w:val="3EA9AB99"/>
    <w:rsid w:val="408CC3CE"/>
    <w:rsid w:val="43E0FAFF"/>
    <w:rsid w:val="44EDA56B"/>
    <w:rsid w:val="44F1C7F2"/>
    <w:rsid w:val="474C53D5"/>
    <w:rsid w:val="47B184DE"/>
    <w:rsid w:val="4878FC93"/>
    <w:rsid w:val="4A137B8B"/>
    <w:rsid w:val="4A8AB2F8"/>
    <w:rsid w:val="4BAD208C"/>
    <w:rsid w:val="4C6F751B"/>
    <w:rsid w:val="4CD7EAD6"/>
    <w:rsid w:val="4D5F4FDE"/>
    <w:rsid w:val="4EC51ADD"/>
    <w:rsid w:val="4EFF6244"/>
    <w:rsid w:val="4F83076E"/>
    <w:rsid w:val="500EDA28"/>
    <w:rsid w:val="50B6CFA7"/>
    <w:rsid w:val="52E857DA"/>
    <w:rsid w:val="54B3AF6F"/>
    <w:rsid w:val="54F01498"/>
    <w:rsid w:val="567F3114"/>
    <w:rsid w:val="57A0FB21"/>
    <w:rsid w:val="59B62E7E"/>
    <w:rsid w:val="5BF70226"/>
    <w:rsid w:val="5E7A2D6F"/>
    <w:rsid w:val="612E89BA"/>
    <w:rsid w:val="61EC8CBB"/>
    <w:rsid w:val="62DD565B"/>
    <w:rsid w:val="64F63B7F"/>
    <w:rsid w:val="65411AF4"/>
    <w:rsid w:val="682FBC5C"/>
    <w:rsid w:val="68A7DA7B"/>
    <w:rsid w:val="69AFAF1B"/>
    <w:rsid w:val="69B6FDEE"/>
    <w:rsid w:val="6AC2F2DA"/>
    <w:rsid w:val="6AF4DBD1"/>
    <w:rsid w:val="6DEC4E69"/>
    <w:rsid w:val="6E01EB45"/>
    <w:rsid w:val="700D08A0"/>
    <w:rsid w:val="70EB5AE6"/>
    <w:rsid w:val="719E769B"/>
    <w:rsid w:val="721C4745"/>
    <w:rsid w:val="72AE723E"/>
    <w:rsid w:val="741FA237"/>
    <w:rsid w:val="7522DCC9"/>
    <w:rsid w:val="764D9E78"/>
    <w:rsid w:val="79C06696"/>
    <w:rsid w:val="7CF9BB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AAD1"/>
  <w15:docId w15:val="{42CEA0BA-0FA0-4BE7-9353-9D5D08D57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46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DB26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794C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132ACC"/>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45A23"/>
    <w:rPr>
      <w:b/>
      <w:bCs/>
    </w:rPr>
  </w:style>
  <w:style w:type="character" w:styleId="Collegamentoipertestuale">
    <w:name w:val="Hyperlink"/>
    <w:basedOn w:val="Carpredefinitoparagrafo"/>
    <w:uiPriority w:val="99"/>
    <w:unhideWhenUsed/>
    <w:rsid w:val="009A46E9"/>
    <w:rPr>
      <w:color w:val="0000FF"/>
      <w:u w:val="single"/>
    </w:rPr>
  </w:style>
  <w:style w:type="paragraph" w:styleId="Intestazione">
    <w:name w:val="header"/>
    <w:basedOn w:val="Normale"/>
    <w:link w:val="IntestazioneCarattere"/>
    <w:uiPriority w:val="99"/>
    <w:unhideWhenUsed/>
    <w:rsid w:val="002B1BC3"/>
    <w:pPr>
      <w:tabs>
        <w:tab w:val="center" w:pos="4819"/>
        <w:tab w:val="right" w:pos="9638"/>
      </w:tabs>
    </w:pPr>
  </w:style>
  <w:style w:type="character" w:customStyle="1" w:styleId="IntestazioneCarattere">
    <w:name w:val="Intestazione Carattere"/>
    <w:basedOn w:val="Carpredefinitoparagrafo"/>
    <w:link w:val="Intestazione"/>
    <w:uiPriority w:val="99"/>
    <w:rsid w:val="002B1BC3"/>
  </w:style>
  <w:style w:type="paragraph" w:styleId="Pidipagina">
    <w:name w:val="footer"/>
    <w:basedOn w:val="Normale"/>
    <w:link w:val="PidipaginaCarattere"/>
    <w:uiPriority w:val="99"/>
    <w:unhideWhenUsed/>
    <w:rsid w:val="002B1BC3"/>
    <w:pPr>
      <w:tabs>
        <w:tab w:val="center" w:pos="4819"/>
        <w:tab w:val="right" w:pos="9638"/>
      </w:tabs>
    </w:pPr>
  </w:style>
  <w:style w:type="character" w:customStyle="1" w:styleId="PidipaginaCarattere">
    <w:name w:val="Piè di pagina Carattere"/>
    <w:basedOn w:val="Carpredefinitoparagrafo"/>
    <w:link w:val="Pidipagina"/>
    <w:uiPriority w:val="99"/>
    <w:rsid w:val="002B1BC3"/>
  </w:style>
  <w:style w:type="paragraph" w:customStyle="1" w:styleId="testo1">
    <w:name w:val="testo1"/>
    <w:basedOn w:val="Normale"/>
    <w:rsid w:val="002E4CC6"/>
    <w:pPr>
      <w:spacing w:line="360" w:lineRule="auto"/>
      <w:ind w:firstLine="567"/>
      <w:jc w:val="both"/>
    </w:pPr>
  </w:style>
  <w:style w:type="paragraph" w:styleId="Corpotesto">
    <w:name w:val="Body Text"/>
    <w:basedOn w:val="Normale"/>
    <w:link w:val="CorpotestoCarattere"/>
    <w:rsid w:val="00080525"/>
    <w:pPr>
      <w:jc w:val="both"/>
    </w:pPr>
    <w:rPr>
      <w:rFonts w:ascii="Bookman Old Style" w:hAnsi="Bookman Old Style"/>
      <w:sz w:val="28"/>
      <w:szCs w:val="20"/>
    </w:rPr>
  </w:style>
  <w:style w:type="character" w:customStyle="1" w:styleId="CorpotestoCarattere">
    <w:name w:val="Corpo testo Carattere"/>
    <w:basedOn w:val="Carpredefinitoparagrafo"/>
    <w:link w:val="Corpotesto"/>
    <w:rsid w:val="00080525"/>
    <w:rPr>
      <w:rFonts w:ascii="Bookman Old Style" w:eastAsia="Times New Roman" w:hAnsi="Bookman Old Style" w:cs="Times New Roman"/>
      <w:sz w:val="28"/>
      <w:szCs w:val="20"/>
    </w:rPr>
  </w:style>
  <w:style w:type="paragraph" w:styleId="NormaleWeb">
    <w:name w:val="Normal (Web)"/>
    <w:basedOn w:val="Normale"/>
    <w:uiPriority w:val="99"/>
    <w:unhideWhenUsed/>
    <w:rsid w:val="00DB26CC"/>
    <w:pPr>
      <w:spacing w:before="100" w:beforeAutospacing="1" w:after="100" w:afterAutospacing="1"/>
    </w:pPr>
  </w:style>
  <w:style w:type="paragraph" w:styleId="Testofumetto">
    <w:name w:val="Balloon Text"/>
    <w:basedOn w:val="Normale"/>
    <w:link w:val="TestofumettoCarattere"/>
    <w:uiPriority w:val="99"/>
    <w:semiHidden/>
    <w:unhideWhenUsed/>
    <w:rsid w:val="009518B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18B1"/>
    <w:rPr>
      <w:rFonts w:ascii="Tahoma" w:hAnsi="Tahoma" w:cs="Tahoma"/>
      <w:sz w:val="16"/>
      <w:szCs w:val="16"/>
    </w:rPr>
  </w:style>
  <w:style w:type="character" w:customStyle="1" w:styleId="Menzionenonrisolta1">
    <w:name w:val="Menzione non risolta1"/>
    <w:basedOn w:val="Carpredefinitoparagrafo"/>
    <w:uiPriority w:val="99"/>
    <w:semiHidden/>
    <w:unhideWhenUsed/>
    <w:rsid w:val="002963B4"/>
    <w:rPr>
      <w:color w:val="605E5C"/>
      <w:shd w:val="clear" w:color="auto" w:fill="E1DFDD"/>
    </w:rPr>
  </w:style>
  <w:style w:type="character" w:styleId="Collegamentovisitato">
    <w:name w:val="FollowedHyperlink"/>
    <w:basedOn w:val="Carpredefinitoparagrafo"/>
    <w:uiPriority w:val="99"/>
    <w:semiHidden/>
    <w:unhideWhenUsed/>
    <w:rsid w:val="001A40CC"/>
    <w:rPr>
      <w:color w:val="800080" w:themeColor="followedHyperlink"/>
      <w:u w:val="single"/>
    </w:rPr>
  </w:style>
  <w:style w:type="character" w:styleId="Rimandocommento">
    <w:name w:val="annotation reference"/>
    <w:basedOn w:val="Carpredefinitoparagrafo"/>
    <w:uiPriority w:val="99"/>
    <w:semiHidden/>
    <w:unhideWhenUsed/>
    <w:rsid w:val="00061B01"/>
    <w:rPr>
      <w:sz w:val="16"/>
      <w:szCs w:val="16"/>
    </w:rPr>
  </w:style>
  <w:style w:type="paragraph" w:styleId="Testocommento">
    <w:name w:val="annotation text"/>
    <w:basedOn w:val="Normale"/>
    <w:link w:val="TestocommentoCarattere"/>
    <w:uiPriority w:val="99"/>
    <w:unhideWhenUsed/>
    <w:rsid w:val="00061B01"/>
    <w:rPr>
      <w:sz w:val="20"/>
      <w:szCs w:val="20"/>
    </w:rPr>
  </w:style>
  <w:style w:type="character" w:customStyle="1" w:styleId="TestocommentoCarattere">
    <w:name w:val="Testo commento Carattere"/>
    <w:basedOn w:val="Carpredefinitoparagrafo"/>
    <w:link w:val="Testocommento"/>
    <w:uiPriority w:val="99"/>
    <w:rsid w:val="00061B01"/>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61B01"/>
    <w:rPr>
      <w:b/>
      <w:bCs/>
    </w:rPr>
  </w:style>
  <w:style w:type="character" w:customStyle="1" w:styleId="SoggettocommentoCarattere">
    <w:name w:val="Soggetto commento Carattere"/>
    <w:basedOn w:val="TestocommentoCarattere"/>
    <w:link w:val="Soggettocommento"/>
    <w:uiPriority w:val="99"/>
    <w:semiHidden/>
    <w:rsid w:val="00061B01"/>
    <w:rPr>
      <w:rFonts w:ascii="Times New Roman" w:eastAsia="Times New Roman" w:hAnsi="Times New Roman" w:cs="Times New Roman"/>
      <w:b/>
      <w:bCs/>
      <w:sz w:val="20"/>
      <w:szCs w:val="20"/>
      <w:lang w:eastAsia="it-IT"/>
    </w:rPr>
  </w:style>
  <w:style w:type="character" w:customStyle="1" w:styleId="Menzionenonrisolta2">
    <w:name w:val="Menzione non risolta2"/>
    <w:basedOn w:val="Carpredefinitoparagrafo"/>
    <w:uiPriority w:val="99"/>
    <w:semiHidden/>
    <w:unhideWhenUsed/>
    <w:rsid w:val="00900204"/>
    <w:rPr>
      <w:color w:val="605E5C"/>
      <w:shd w:val="clear" w:color="auto" w:fill="E1DFDD"/>
    </w:rPr>
  </w:style>
  <w:style w:type="character" w:customStyle="1" w:styleId="Nessuno">
    <w:name w:val="Nessuno"/>
    <w:rsid w:val="00C80AC2"/>
  </w:style>
  <w:style w:type="character" w:customStyle="1" w:styleId="Hyperlink1">
    <w:name w:val="Hyperlink.1"/>
    <w:basedOn w:val="Nessuno"/>
    <w:rsid w:val="00C80AC2"/>
    <w:rPr>
      <w:rFonts w:ascii="Verdana" w:eastAsia="Verdana" w:hAnsi="Verdana" w:cs="Verdana"/>
      <w:outline w:val="0"/>
      <w:color w:val="0070C0"/>
      <w:sz w:val="16"/>
      <w:szCs w:val="16"/>
      <w:u w:val="single" w:color="0070C0"/>
      <w:lang w:val="en-US"/>
    </w:rPr>
  </w:style>
  <w:style w:type="character" w:customStyle="1" w:styleId="Menzionenonrisolta3">
    <w:name w:val="Menzione non risolta3"/>
    <w:basedOn w:val="Carpredefinitoparagrafo"/>
    <w:uiPriority w:val="99"/>
    <w:semiHidden/>
    <w:unhideWhenUsed/>
    <w:rsid w:val="00E951A9"/>
    <w:rPr>
      <w:color w:val="605E5C"/>
      <w:shd w:val="clear" w:color="auto" w:fill="E1DFDD"/>
    </w:rPr>
  </w:style>
  <w:style w:type="paragraph" w:styleId="Revisione">
    <w:name w:val="Revision"/>
    <w:hidden/>
    <w:uiPriority w:val="99"/>
    <w:semiHidden/>
    <w:rsid w:val="00A51BCD"/>
    <w:pPr>
      <w:spacing w:after="0" w:line="240" w:lineRule="auto"/>
    </w:pPr>
    <w:rPr>
      <w:rFonts w:ascii="Times New Roman" w:eastAsia="Times New Roman" w:hAnsi="Times New Roman" w:cs="Times New Roman"/>
      <w:sz w:val="24"/>
      <w:szCs w:val="24"/>
      <w:lang w:eastAsia="it-IT"/>
    </w:rPr>
  </w:style>
  <w:style w:type="character" w:customStyle="1" w:styleId="Menzionenonrisolta4">
    <w:name w:val="Menzione non risolta4"/>
    <w:basedOn w:val="Carpredefinitoparagrafo"/>
    <w:uiPriority w:val="99"/>
    <w:semiHidden/>
    <w:unhideWhenUsed/>
    <w:rsid w:val="00FB61E5"/>
    <w:rPr>
      <w:color w:val="605E5C"/>
      <w:shd w:val="clear" w:color="auto" w:fill="E1DFDD"/>
    </w:rPr>
  </w:style>
  <w:style w:type="character" w:customStyle="1" w:styleId="Titolo1Carattere">
    <w:name w:val="Titolo 1 Carattere"/>
    <w:basedOn w:val="Carpredefinitoparagrafo"/>
    <w:link w:val="Titolo1"/>
    <w:uiPriority w:val="9"/>
    <w:rsid w:val="00DB265F"/>
    <w:rPr>
      <w:rFonts w:asciiTheme="majorHAnsi" w:eastAsiaTheme="majorEastAsia" w:hAnsiTheme="majorHAnsi" w:cstheme="majorBidi"/>
      <w:color w:val="365F91" w:themeColor="accent1" w:themeShade="BF"/>
      <w:sz w:val="32"/>
      <w:szCs w:val="32"/>
      <w:lang w:eastAsia="it-IT"/>
    </w:rPr>
  </w:style>
  <w:style w:type="character" w:customStyle="1" w:styleId="Titolo2Carattere">
    <w:name w:val="Titolo 2 Carattere"/>
    <w:basedOn w:val="Carpredefinitoparagrafo"/>
    <w:link w:val="Titolo2"/>
    <w:uiPriority w:val="9"/>
    <w:semiHidden/>
    <w:rsid w:val="00794C4E"/>
    <w:rPr>
      <w:rFonts w:asciiTheme="majorHAnsi" w:eastAsiaTheme="majorEastAsia" w:hAnsiTheme="majorHAnsi" w:cstheme="majorBidi"/>
      <w:color w:val="365F91" w:themeColor="accent1" w:themeShade="BF"/>
      <w:sz w:val="26"/>
      <w:szCs w:val="26"/>
      <w:lang w:eastAsia="it-IT"/>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zionenonrisolta">
    <w:name w:val="Unresolved Mention"/>
    <w:basedOn w:val="Carpredefinitoparagrafo"/>
    <w:uiPriority w:val="99"/>
    <w:semiHidden/>
    <w:unhideWhenUsed/>
    <w:rsid w:val="000D2A2A"/>
    <w:rPr>
      <w:color w:val="605E5C"/>
      <w:shd w:val="clear" w:color="auto" w:fill="E1DFDD"/>
    </w:rPr>
  </w:style>
  <w:style w:type="paragraph" w:styleId="Paragrafoelenco">
    <w:name w:val="List Paragraph"/>
    <w:basedOn w:val="Normale"/>
    <w:uiPriority w:val="34"/>
    <w:qFormat/>
    <w:rsid w:val="006F3378"/>
    <w:pPr>
      <w:ind w:left="720"/>
      <w:contextualSpacing/>
    </w:pPr>
  </w:style>
  <w:style w:type="character" w:customStyle="1" w:styleId="Titolo3Carattere">
    <w:name w:val="Titolo 3 Carattere"/>
    <w:basedOn w:val="Carpredefinitoparagrafo"/>
    <w:link w:val="Titolo3"/>
    <w:uiPriority w:val="9"/>
    <w:semiHidden/>
    <w:rsid w:val="00132ACC"/>
    <w:rPr>
      <w:rFonts w:asciiTheme="majorHAnsi" w:eastAsiaTheme="majorEastAsia" w:hAnsiTheme="majorHAnsi" w:cstheme="majorBidi"/>
      <w:color w:val="243F60"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mewhere.it/prodotto/foliage-reale-palazzo-reale-e-valentino" TargetMode="External"/><Relationship Id="rId13" Type="http://schemas.openxmlformats.org/officeDocument/2006/relationships/hyperlink" Target="http://www.somewhere.it/storie-a-corte"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seipiemonte.cultura.gov.it/index.php/effimera-vivere-il-parco-del-castello-di-racconig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openmindconsulting.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rismotorino.org/it/visita/eventi/vitae-il-sentimento-della-natura-public-progra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palazzomadamatorino.it/it/evento/giardini-larte-di-vivere-la-natura-nel-settecent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mewhere.it/prodotto/giardini-reali-e-borghi-storici-da-govone-a-pollenzo" TargetMode="External"/><Relationship Id="rId14" Type="http://schemas.openxmlformats.org/officeDocument/2006/relationships/hyperlink" Target="www.italianroyalexperience.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01D91-5E6B-40C6-A71B-27B00222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3</Pages>
  <Words>1424</Words>
  <Characters>8123</Characters>
  <Application>Microsoft Office Word</Application>
  <DocSecurity>0</DocSecurity>
  <Lines>67</Lines>
  <Paragraphs>19</Paragraphs>
  <ScaleCrop>false</ScaleCrop>
  <Company>Grizli777</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Open Mind Consulting</dc:creator>
  <cp:keywords/>
  <cp:lastModifiedBy>ANGELA MARINI</cp:lastModifiedBy>
  <cp:revision>25</cp:revision>
  <cp:lastPrinted>2025-11-19T13:41:00Z</cp:lastPrinted>
  <dcterms:created xsi:type="dcterms:W3CDTF">2026-07-29T13:50:00Z</dcterms:created>
  <dcterms:modified xsi:type="dcterms:W3CDTF">2026-08-05T07:46:00Z</dcterms:modified>
</cp:coreProperties>
</file>