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1592B3" w14:textId="77777777" w:rsidR="001F0D99" w:rsidRPr="001F0D99" w:rsidRDefault="001F0D99" w:rsidP="00062E1E">
      <w:pPr>
        <w:spacing w:after="0" w:line="240" w:lineRule="auto"/>
        <w:jc w:val="center"/>
        <w:rPr>
          <w:rFonts w:ascii="Calibri" w:hAnsi="Calibri" w:cs="Calibri"/>
          <w:b/>
          <w:bCs/>
          <w:sz w:val="60"/>
          <w:szCs w:val="60"/>
        </w:rPr>
      </w:pPr>
      <w:r w:rsidRPr="001F0D99">
        <w:rPr>
          <w:rFonts w:ascii="Calibri" w:hAnsi="Calibri" w:cs="Calibri"/>
          <w:b/>
          <w:bCs/>
          <w:sz w:val="60"/>
          <w:szCs w:val="60"/>
        </w:rPr>
        <w:t>Effetto Venezia 2026 chiude da record</w:t>
      </w:r>
    </w:p>
    <w:p w14:paraId="20D74842" w14:textId="77777777" w:rsidR="007D6595" w:rsidRDefault="007D6595" w:rsidP="00C351C9">
      <w:pPr>
        <w:spacing w:after="0" w:line="240" w:lineRule="auto"/>
        <w:jc w:val="center"/>
        <w:rPr>
          <w:rFonts w:ascii="Calibri" w:hAnsi="Calibri" w:cs="Calibri"/>
          <w:b/>
          <w:bCs/>
          <w:sz w:val="40"/>
          <w:szCs w:val="40"/>
        </w:rPr>
      </w:pPr>
      <w:r w:rsidRPr="007D6595">
        <w:rPr>
          <w:rFonts w:ascii="Calibri" w:hAnsi="Calibri" w:cs="Calibri"/>
          <w:b/>
          <w:bCs/>
          <w:sz w:val="40"/>
          <w:szCs w:val="40"/>
        </w:rPr>
        <w:t xml:space="preserve">145mila presenze nei cinque giorni della 41ª edizione. </w:t>
      </w:r>
    </w:p>
    <w:p w14:paraId="1B869667" w14:textId="183AE144" w:rsidR="004B7D50" w:rsidRPr="007D6595" w:rsidRDefault="007D6595" w:rsidP="00C351C9">
      <w:pPr>
        <w:spacing w:after="0" w:line="240" w:lineRule="auto"/>
        <w:jc w:val="center"/>
        <w:rPr>
          <w:rFonts w:ascii="Calibri" w:hAnsi="Calibri" w:cs="Calibri"/>
          <w:b/>
          <w:bCs/>
          <w:sz w:val="16"/>
          <w:szCs w:val="16"/>
        </w:rPr>
      </w:pPr>
      <w:r w:rsidRPr="007D6595">
        <w:rPr>
          <w:rFonts w:ascii="Calibri" w:hAnsi="Calibri" w:cs="Calibri"/>
          <w:b/>
          <w:bCs/>
          <w:sz w:val="32"/>
          <w:szCs w:val="32"/>
        </w:rPr>
        <w:t>Annunciato</w:t>
      </w:r>
      <w:r w:rsidRPr="007D6595">
        <w:rPr>
          <w:rFonts w:ascii="Calibri" w:hAnsi="Calibri" w:cs="Calibri"/>
          <w:b/>
          <w:bCs/>
          <w:sz w:val="32"/>
          <w:szCs w:val="32"/>
        </w:rPr>
        <w:t xml:space="preserve"> il tema del 2027: “Prossima edizione dedicata al Mare”</w:t>
      </w:r>
    </w:p>
    <w:p w14:paraId="36B0C695" w14:textId="77777777" w:rsidR="007D6595" w:rsidRDefault="007D6595" w:rsidP="00C351C9">
      <w:pPr>
        <w:spacing w:after="0" w:line="240" w:lineRule="auto"/>
        <w:jc w:val="center"/>
        <w:rPr>
          <w:rFonts w:ascii="Calibri" w:hAnsi="Calibri" w:cs="Calibri"/>
          <w:b/>
          <w:bCs/>
          <w:sz w:val="21"/>
          <w:szCs w:val="21"/>
        </w:rPr>
      </w:pPr>
    </w:p>
    <w:p w14:paraId="2EA5DD1C" w14:textId="77777777" w:rsidR="003B740D" w:rsidRPr="003B740D" w:rsidRDefault="003B740D" w:rsidP="003B740D">
      <w:pPr>
        <w:spacing w:after="0" w:line="240" w:lineRule="auto"/>
        <w:jc w:val="center"/>
        <w:rPr>
          <w:rFonts w:ascii="Calibri" w:hAnsi="Calibri" w:cs="Calibri"/>
          <w:b/>
          <w:bCs/>
          <w:sz w:val="21"/>
          <w:szCs w:val="21"/>
        </w:rPr>
      </w:pPr>
      <w:r w:rsidRPr="003B740D">
        <w:rPr>
          <w:rFonts w:ascii="Calibri" w:hAnsi="Calibri" w:cs="Calibri"/>
          <w:b/>
          <w:bCs/>
          <w:i/>
          <w:iCs/>
          <w:sz w:val="21"/>
          <w:szCs w:val="21"/>
        </w:rPr>
        <w:t>Un bilancio straordinario per la kermesse organizzata da Fondazione LEM per il Comune di Livorno e diretta da Grazia Di Michele. Successo di pubblico, grande qualità artistica e forte impatto economico per la città, grazie all'equilibrio tra grande spettacolo, musica per tutte le generazioni e approfondimento sociale.</w:t>
      </w:r>
    </w:p>
    <w:p w14:paraId="4E1A500E" w14:textId="75D692EB" w:rsidR="0057348F" w:rsidRPr="00E9299D" w:rsidRDefault="0057348F" w:rsidP="499EBCEE">
      <w:pPr>
        <w:spacing w:after="0" w:line="240" w:lineRule="auto"/>
        <w:jc w:val="center"/>
        <w:rPr>
          <w:rFonts w:ascii="Calibri" w:hAnsi="Calibri" w:cs="Calibri"/>
          <w:b/>
          <w:bCs/>
          <w:sz w:val="21"/>
          <w:szCs w:val="21"/>
        </w:rPr>
      </w:pPr>
    </w:p>
    <w:p w14:paraId="6828ABB4" w14:textId="753121FB" w:rsidR="00064124" w:rsidRPr="00064124" w:rsidRDefault="0020097E" w:rsidP="00064124">
      <w:pPr>
        <w:spacing w:after="0" w:line="256" w:lineRule="auto"/>
        <w:jc w:val="both"/>
        <w:rPr>
          <w:rFonts w:ascii="Calibri" w:eastAsia="Times New Roman" w:hAnsi="Calibri" w:cs="Calibri"/>
          <w:color w:val="auto"/>
          <w:kern w:val="0"/>
          <w:sz w:val="21"/>
          <w:szCs w:val="21"/>
          <w:lang w:eastAsia="it-IT"/>
          <w14:ligatures w14:val="none"/>
        </w:rPr>
      </w:pPr>
      <w:r w:rsidRPr="0020097E">
        <w:rPr>
          <w:rFonts w:ascii="Calibri" w:eastAsia="Times New Roman" w:hAnsi="Calibri" w:cs="Calibri"/>
          <w:i/>
          <w:iCs/>
          <w:color w:val="auto"/>
          <w:kern w:val="0"/>
          <w:sz w:val="21"/>
          <w:szCs w:val="21"/>
          <w:lang w:eastAsia="it-IT"/>
          <w14:ligatures w14:val="none"/>
        </w:rPr>
        <w:t>Livorno,</w:t>
      </w:r>
      <w:r w:rsidR="00AD1EE0">
        <w:rPr>
          <w:rFonts w:ascii="Calibri" w:eastAsia="Times New Roman" w:hAnsi="Calibri" w:cs="Calibri"/>
          <w:i/>
          <w:iCs/>
          <w:color w:val="auto"/>
          <w:kern w:val="0"/>
          <w:sz w:val="21"/>
          <w:szCs w:val="21"/>
          <w:lang w:eastAsia="it-IT"/>
          <w14:ligatures w14:val="none"/>
        </w:rPr>
        <w:t xml:space="preserve"> 4</w:t>
      </w:r>
      <w:r w:rsidR="00581DC3">
        <w:rPr>
          <w:rFonts w:ascii="Calibri" w:eastAsia="Times New Roman" w:hAnsi="Calibri" w:cs="Calibri"/>
          <w:i/>
          <w:iCs/>
          <w:color w:val="auto"/>
          <w:kern w:val="0"/>
          <w:sz w:val="21"/>
          <w:szCs w:val="21"/>
          <w:lang w:eastAsia="it-IT"/>
          <w14:ligatures w14:val="none"/>
        </w:rPr>
        <w:t xml:space="preserve"> </w:t>
      </w:r>
      <w:r w:rsidR="003B740D">
        <w:rPr>
          <w:rFonts w:ascii="Calibri" w:eastAsia="Times New Roman" w:hAnsi="Calibri" w:cs="Calibri"/>
          <w:i/>
          <w:iCs/>
          <w:color w:val="auto"/>
          <w:kern w:val="0"/>
          <w:sz w:val="21"/>
          <w:szCs w:val="21"/>
          <w:lang w:eastAsia="it-IT"/>
          <w14:ligatures w14:val="none"/>
        </w:rPr>
        <w:t>agosto</w:t>
      </w:r>
      <w:r w:rsidRPr="0020097E">
        <w:rPr>
          <w:rFonts w:ascii="Calibri" w:eastAsia="Times New Roman" w:hAnsi="Calibri" w:cs="Calibri"/>
          <w:i/>
          <w:iCs/>
          <w:color w:val="auto"/>
          <w:kern w:val="0"/>
          <w:sz w:val="21"/>
          <w:szCs w:val="21"/>
          <w:lang w:eastAsia="it-IT"/>
          <w14:ligatures w14:val="none"/>
        </w:rPr>
        <w:t xml:space="preserve"> 2026</w:t>
      </w:r>
      <w:r w:rsidRPr="0020097E">
        <w:rPr>
          <w:rFonts w:ascii="Calibri" w:eastAsia="Times New Roman" w:hAnsi="Calibri" w:cs="Calibri"/>
          <w:color w:val="auto"/>
          <w:kern w:val="0"/>
          <w:sz w:val="21"/>
          <w:szCs w:val="21"/>
          <w:lang w:eastAsia="it-IT"/>
          <w14:ligatures w14:val="none"/>
        </w:rPr>
        <w:t> </w:t>
      </w:r>
      <w:r w:rsidR="00064124">
        <w:rPr>
          <w:rFonts w:ascii="Calibri" w:eastAsia="Times New Roman" w:hAnsi="Calibri" w:cs="Calibri"/>
          <w:color w:val="auto"/>
          <w:kern w:val="0"/>
          <w:sz w:val="21"/>
          <w:szCs w:val="21"/>
          <w:lang w:eastAsia="it-IT"/>
          <w14:ligatures w14:val="none"/>
        </w:rPr>
        <w:t xml:space="preserve">– </w:t>
      </w:r>
      <w:r w:rsidR="00064124" w:rsidRPr="00064124">
        <w:rPr>
          <w:rFonts w:ascii="Calibri" w:eastAsia="Times New Roman" w:hAnsi="Calibri" w:cs="Calibri"/>
          <w:color w:val="auto"/>
          <w:kern w:val="0"/>
          <w:sz w:val="21"/>
          <w:szCs w:val="21"/>
          <w:lang w:eastAsia="it-IT"/>
          <w14:ligatures w14:val="none"/>
        </w:rPr>
        <w:t xml:space="preserve">Si conclude con un bilancio di assoluto rilievo e numeri da record la quarantunesima edizione di </w:t>
      </w:r>
      <w:r w:rsidR="00064124" w:rsidRPr="00064124">
        <w:rPr>
          <w:rFonts w:ascii="Calibri" w:eastAsia="Times New Roman" w:hAnsi="Calibri" w:cs="Calibri"/>
          <w:b/>
          <w:bCs/>
          <w:color w:val="auto"/>
          <w:kern w:val="0"/>
          <w:sz w:val="21"/>
          <w:szCs w:val="21"/>
          <w:lang w:eastAsia="it-IT"/>
          <w14:ligatures w14:val="none"/>
        </w:rPr>
        <w:t>Effetto Venezia</w:t>
      </w:r>
      <w:r w:rsidR="00064124" w:rsidRPr="00064124">
        <w:rPr>
          <w:rFonts w:ascii="Calibri" w:eastAsia="Times New Roman" w:hAnsi="Calibri" w:cs="Calibri"/>
          <w:color w:val="auto"/>
          <w:kern w:val="0"/>
          <w:sz w:val="21"/>
          <w:szCs w:val="21"/>
          <w:lang w:eastAsia="it-IT"/>
          <w14:ligatures w14:val="none"/>
        </w:rPr>
        <w:t xml:space="preserve">, la manifestazione simbolo dell'estate livornese che dal 29 luglio al 2 agosto ha animato i canali medicei del quartiere Venezia attorno al tema </w:t>
      </w:r>
      <w:r w:rsidR="00064124" w:rsidRPr="00064124">
        <w:rPr>
          <w:rFonts w:ascii="Calibri" w:eastAsia="Times New Roman" w:hAnsi="Calibri" w:cs="Calibri"/>
          <w:i/>
          <w:iCs/>
          <w:color w:val="auto"/>
          <w:kern w:val="0"/>
          <w:sz w:val="21"/>
          <w:szCs w:val="21"/>
          <w:lang w:eastAsia="it-IT"/>
          <w14:ligatures w14:val="none"/>
        </w:rPr>
        <w:t>“Futuro Prossimo – Idee e storie delle nuove generazioni”</w:t>
      </w:r>
      <w:r w:rsidR="00064124" w:rsidRPr="00064124">
        <w:rPr>
          <w:rFonts w:ascii="Calibri" w:eastAsia="Times New Roman" w:hAnsi="Calibri" w:cs="Calibri"/>
          <w:color w:val="auto"/>
          <w:kern w:val="0"/>
          <w:sz w:val="21"/>
          <w:szCs w:val="21"/>
          <w:lang w:eastAsia="it-IT"/>
          <w14:ligatures w14:val="none"/>
        </w:rPr>
        <w:t>.</w:t>
      </w:r>
    </w:p>
    <w:p w14:paraId="7B50051C" w14:textId="77777777" w:rsidR="00064124" w:rsidRPr="00064124" w:rsidRDefault="00064124" w:rsidP="00064124">
      <w:pPr>
        <w:spacing w:after="0" w:line="256" w:lineRule="auto"/>
        <w:jc w:val="both"/>
        <w:rPr>
          <w:rFonts w:ascii="Calibri" w:eastAsia="Times New Roman" w:hAnsi="Calibri" w:cs="Calibri"/>
          <w:color w:val="auto"/>
          <w:kern w:val="0"/>
          <w:sz w:val="21"/>
          <w:szCs w:val="21"/>
          <w:lang w:eastAsia="it-IT"/>
          <w14:ligatures w14:val="none"/>
        </w:rPr>
      </w:pPr>
      <w:r w:rsidRPr="00064124">
        <w:rPr>
          <w:rFonts w:ascii="Calibri" w:eastAsia="Times New Roman" w:hAnsi="Calibri" w:cs="Calibri"/>
          <w:color w:val="auto"/>
          <w:kern w:val="0"/>
          <w:sz w:val="21"/>
          <w:szCs w:val="21"/>
          <w:lang w:eastAsia="it-IT"/>
          <w14:ligatures w14:val="none"/>
        </w:rPr>
        <w:t xml:space="preserve">I dati confermano la straordinaria risposta di pubblico: sono state </w:t>
      </w:r>
      <w:r w:rsidRPr="00064124">
        <w:rPr>
          <w:rFonts w:ascii="Calibri" w:eastAsia="Times New Roman" w:hAnsi="Calibri" w:cs="Calibri"/>
          <w:b/>
          <w:bCs/>
          <w:color w:val="auto"/>
          <w:kern w:val="0"/>
          <w:sz w:val="21"/>
          <w:szCs w:val="21"/>
          <w:lang w:eastAsia="it-IT"/>
          <w14:ligatures w14:val="none"/>
        </w:rPr>
        <w:t>145mila le presenze totali</w:t>
      </w:r>
      <w:r w:rsidRPr="00064124">
        <w:rPr>
          <w:rFonts w:ascii="Calibri" w:eastAsia="Times New Roman" w:hAnsi="Calibri" w:cs="Calibri"/>
          <w:color w:val="auto"/>
          <w:kern w:val="0"/>
          <w:sz w:val="21"/>
          <w:szCs w:val="21"/>
          <w:lang w:eastAsia="it-IT"/>
          <w14:ligatures w14:val="none"/>
        </w:rPr>
        <w:t xml:space="preserve"> registrate nell'arco delle cinque serate, con una media costante di 30mila persone e serate di punta che hanno stabilito record di affluenza come nel caso dei concerti di </w:t>
      </w:r>
      <w:r w:rsidRPr="00AF5F37">
        <w:rPr>
          <w:rFonts w:ascii="Calibri" w:eastAsia="Times New Roman" w:hAnsi="Calibri" w:cs="Calibri"/>
          <w:b/>
          <w:bCs/>
          <w:color w:val="auto"/>
          <w:kern w:val="0"/>
          <w:sz w:val="21"/>
          <w:szCs w:val="21"/>
          <w:lang w:eastAsia="it-IT"/>
          <w14:ligatures w14:val="none"/>
        </w:rPr>
        <w:t>The Kolors e Ditonellapiaga</w:t>
      </w:r>
      <w:r w:rsidRPr="00064124">
        <w:rPr>
          <w:rFonts w:ascii="Calibri" w:eastAsia="Times New Roman" w:hAnsi="Calibri" w:cs="Calibri"/>
          <w:color w:val="auto"/>
          <w:kern w:val="0"/>
          <w:sz w:val="21"/>
          <w:szCs w:val="21"/>
          <w:lang w:eastAsia="it-IT"/>
          <w14:ligatures w14:val="none"/>
        </w:rPr>
        <w:t xml:space="preserve">. Un risultato che premia la scelta organizzativa della Fondazione LEM e del Comune di Livorno, a fronte di un </w:t>
      </w:r>
      <w:r w:rsidRPr="00AF5F37">
        <w:rPr>
          <w:rFonts w:ascii="Calibri" w:eastAsia="Times New Roman" w:hAnsi="Calibri" w:cs="Calibri"/>
          <w:b/>
          <w:bCs/>
          <w:color w:val="auto"/>
          <w:kern w:val="0"/>
          <w:sz w:val="21"/>
          <w:szCs w:val="21"/>
          <w:lang w:eastAsia="it-IT"/>
          <w14:ligatures w14:val="none"/>
        </w:rPr>
        <w:t>investimento di 470mila euro</w:t>
      </w:r>
      <w:r w:rsidRPr="00064124">
        <w:rPr>
          <w:rFonts w:ascii="Calibri" w:eastAsia="Times New Roman" w:hAnsi="Calibri" w:cs="Calibri"/>
          <w:color w:val="auto"/>
          <w:kern w:val="0"/>
          <w:sz w:val="21"/>
          <w:szCs w:val="21"/>
          <w:lang w:eastAsia="it-IT"/>
          <w14:ligatures w14:val="none"/>
        </w:rPr>
        <w:t xml:space="preserve"> in linea con l'anno passato, i cui ritorni economici hanno ripagato ampiamente le attività commerciali, i ristoratori e gli operatori del quartiere e dell'intera città.</w:t>
      </w:r>
    </w:p>
    <w:p w14:paraId="47E100E7" w14:textId="77777777" w:rsidR="00064124" w:rsidRPr="00064124" w:rsidRDefault="00064124" w:rsidP="00064124">
      <w:pPr>
        <w:spacing w:after="0" w:line="256" w:lineRule="auto"/>
        <w:jc w:val="both"/>
        <w:rPr>
          <w:rFonts w:ascii="Calibri" w:eastAsia="Times New Roman" w:hAnsi="Calibri" w:cs="Calibri"/>
          <w:color w:val="auto"/>
          <w:kern w:val="0"/>
          <w:sz w:val="21"/>
          <w:szCs w:val="21"/>
          <w:lang w:eastAsia="it-IT"/>
          <w14:ligatures w14:val="none"/>
        </w:rPr>
      </w:pPr>
      <w:r w:rsidRPr="00064124">
        <w:rPr>
          <w:rFonts w:ascii="Calibri" w:eastAsia="Times New Roman" w:hAnsi="Calibri" w:cs="Calibri"/>
          <w:color w:val="auto"/>
          <w:kern w:val="0"/>
          <w:sz w:val="21"/>
          <w:szCs w:val="21"/>
          <w:lang w:eastAsia="it-IT"/>
          <w14:ligatures w14:val="none"/>
        </w:rPr>
        <w:t xml:space="preserve">A sottolineare il valore strategico e la portata nazionale dell'evento è il sindaco di Livorno, </w:t>
      </w:r>
      <w:r w:rsidRPr="00064124">
        <w:rPr>
          <w:rFonts w:ascii="Calibri" w:eastAsia="Times New Roman" w:hAnsi="Calibri" w:cs="Calibri"/>
          <w:b/>
          <w:bCs/>
          <w:color w:val="auto"/>
          <w:kern w:val="0"/>
          <w:sz w:val="21"/>
          <w:szCs w:val="21"/>
          <w:lang w:eastAsia="it-IT"/>
          <w14:ligatures w14:val="none"/>
        </w:rPr>
        <w:t>Luca Salvetti</w:t>
      </w:r>
      <w:r w:rsidRPr="00064124">
        <w:rPr>
          <w:rFonts w:ascii="Calibri" w:eastAsia="Times New Roman" w:hAnsi="Calibri" w:cs="Calibri"/>
          <w:color w:val="auto"/>
          <w:kern w:val="0"/>
          <w:sz w:val="21"/>
          <w:szCs w:val="21"/>
          <w:lang w:eastAsia="it-IT"/>
          <w14:ligatures w14:val="none"/>
        </w:rPr>
        <w:t>:</w:t>
      </w:r>
    </w:p>
    <w:p w14:paraId="1DEC6FF8" w14:textId="77777777" w:rsidR="00064124" w:rsidRPr="00064124" w:rsidRDefault="00064124" w:rsidP="00064124">
      <w:pPr>
        <w:spacing w:after="0" w:line="256" w:lineRule="auto"/>
        <w:jc w:val="both"/>
        <w:rPr>
          <w:rFonts w:ascii="Calibri" w:eastAsia="Times New Roman" w:hAnsi="Calibri" w:cs="Calibri"/>
          <w:color w:val="auto"/>
          <w:kern w:val="0"/>
          <w:sz w:val="21"/>
          <w:szCs w:val="21"/>
          <w:lang w:eastAsia="it-IT"/>
          <w14:ligatures w14:val="none"/>
        </w:rPr>
      </w:pPr>
      <w:r w:rsidRPr="00064124">
        <w:rPr>
          <w:rFonts w:ascii="Calibri" w:eastAsia="Times New Roman" w:hAnsi="Calibri" w:cs="Calibri"/>
          <w:color w:val="auto"/>
          <w:kern w:val="0"/>
          <w:sz w:val="21"/>
          <w:szCs w:val="21"/>
          <w:lang w:eastAsia="it-IT"/>
          <w14:ligatures w14:val="none"/>
        </w:rPr>
        <w:t>“</w:t>
      </w:r>
      <w:r w:rsidRPr="00AF5F37">
        <w:rPr>
          <w:rFonts w:ascii="Calibri" w:eastAsia="Times New Roman" w:hAnsi="Calibri" w:cs="Calibri"/>
          <w:i/>
          <w:iCs/>
          <w:color w:val="auto"/>
          <w:kern w:val="0"/>
          <w:sz w:val="21"/>
          <w:szCs w:val="21"/>
          <w:lang w:eastAsia="it-IT"/>
          <w14:ligatures w14:val="none"/>
        </w:rPr>
        <w:t>Effetto Venezia è diventato ormai il biglietto da visita della nostra città, affermandosi tra gli eventi più importanti della Toscana e d'Italia. Una centralità nazionale avvalorata dal prestigioso premio “Best of the Best” assegnato ad aprile a Effetto Venezia come miglior progetto in assoluto tra tutte le categorie in concorso al PA Awards 2026, riconoscimento dedicato ad eventi di valorizzazione turistica realizzati da Pubbliche Amministrazioni</w:t>
      </w:r>
      <w:r w:rsidRPr="00064124">
        <w:rPr>
          <w:rFonts w:ascii="Calibri" w:eastAsia="Times New Roman" w:hAnsi="Calibri" w:cs="Calibri"/>
          <w:color w:val="auto"/>
          <w:kern w:val="0"/>
          <w:sz w:val="21"/>
          <w:szCs w:val="21"/>
          <w:lang w:eastAsia="it-IT"/>
          <w14:ligatures w14:val="none"/>
        </w:rPr>
        <w:t>”.</w:t>
      </w:r>
    </w:p>
    <w:p w14:paraId="12902C9A" w14:textId="77777777" w:rsidR="00064124" w:rsidRPr="00064124" w:rsidRDefault="00064124" w:rsidP="00064124">
      <w:pPr>
        <w:spacing w:after="0" w:line="256" w:lineRule="auto"/>
        <w:jc w:val="both"/>
        <w:rPr>
          <w:rFonts w:ascii="Calibri" w:eastAsia="Times New Roman" w:hAnsi="Calibri" w:cs="Calibri"/>
          <w:color w:val="auto"/>
          <w:kern w:val="0"/>
          <w:sz w:val="21"/>
          <w:szCs w:val="21"/>
          <w:lang w:eastAsia="it-IT"/>
          <w14:ligatures w14:val="none"/>
        </w:rPr>
      </w:pPr>
      <w:r w:rsidRPr="00064124">
        <w:rPr>
          <w:rFonts w:ascii="Calibri" w:eastAsia="Times New Roman" w:hAnsi="Calibri" w:cs="Calibri"/>
          <w:color w:val="auto"/>
          <w:kern w:val="0"/>
          <w:sz w:val="21"/>
          <w:szCs w:val="21"/>
          <w:lang w:eastAsia="it-IT"/>
          <w14:ligatures w14:val="none"/>
        </w:rPr>
        <w:t xml:space="preserve">L’elemento di forza dell'edizione 2026 è stato nel </w:t>
      </w:r>
      <w:r w:rsidRPr="00064124">
        <w:rPr>
          <w:rFonts w:ascii="Calibri" w:eastAsia="Times New Roman" w:hAnsi="Calibri" w:cs="Calibri"/>
          <w:b/>
          <w:bCs/>
          <w:color w:val="auto"/>
          <w:kern w:val="0"/>
          <w:sz w:val="21"/>
          <w:szCs w:val="21"/>
          <w:lang w:eastAsia="it-IT"/>
          <w14:ligatures w14:val="none"/>
        </w:rPr>
        <w:t>livello artistico delle proposte</w:t>
      </w:r>
      <w:r w:rsidRPr="00064124">
        <w:rPr>
          <w:rFonts w:ascii="Calibri" w:eastAsia="Times New Roman" w:hAnsi="Calibri" w:cs="Calibri"/>
          <w:color w:val="auto"/>
          <w:kern w:val="0"/>
          <w:sz w:val="21"/>
          <w:szCs w:val="21"/>
          <w:lang w:eastAsia="it-IT"/>
          <w14:ligatures w14:val="none"/>
        </w:rPr>
        <w:t xml:space="preserve"> e nella capacità del cartellone di parlare a </w:t>
      </w:r>
      <w:r w:rsidRPr="00064124">
        <w:rPr>
          <w:rFonts w:ascii="Calibri" w:eastAsia="Times New Roman" w:hAnsi="Calibri" w:cs="Calibri"/>
          <w:b/>
          <w:bCs/>
          <w:color w:val="auto"/>
          <w:kern w:val="0"/>
          <w:sz w:val="21"/>
          <w:szCs w:val="21"/>
          <w:lang w:eastAsia="it-IT"/>
          <w14:ligatures w14:val="none"/>
        </w:rPr>
        <w:t>pubblico di ogni età</w:t>
      </w:r>
      <w:r w:rsidRPr="00064124">
        <w:rPr>
          <w:rFonts w:ascii="Calibri" w:eastAsia="Times New Roman" w:hAnsi="Calibri" w:cs="Calibri"/>
          <w:color w:val="auto"/>
          <w:kern w:val="0"/>
          <w:sz w:val="21"/>
          <w:szCs w:val="21"/>
          <w:lang w:eastAsia="it-IT"/>
          <w14:ligatures w14:val="none"/>
        </w:rPr>
        <w:t xml:space="preserve">, mettendo in dialogo grandi nomi della musica e della cultura italiana, ex allievi e giovani emergenti di straordinario talento. Un merito ampiamente riconosciuto alla direzione artistica di </w:t>
      </w:r>
      <w:r w:rsidRPr="00064124">
        <w:rPr>
          <w:rFonts w:ascii="Calibri" w:eastAsia="Times New Roman" w:hAnsi="Calibri" w:cs="Calibri"/>
          <w:b/>
          <w:bCs/>
          <w:color w:val="auto"/>
          <w:kern w:val="0"/>
          <w:sz w:val="21"/>
          <w:szCs w:val="21"/>
          <w:lang w:eastAsia="it-IT"/>
          <w14:ligatures w14:val="none"/>
        </w:rPr>
        <w:t>Grazia Di Michele</w:t>
      </w:r>
      <w:r w:rsidRPr="00064124">
        <w:rPr>
          <w:rFonts w:ascii="Calibri" w:eastAsia="Times New Roman" w:hAnsi="Calibri" w:cs="Calibri"/>
          <w:color w:val="auto"/>
          <w:kern w:val="0"/>
          <w:sz w:val="21"/>
          <w:szCs w:val="21"/>
          <w:lang w:eastAsia="it-IT"/>
          <w14:ligatures w14:val="none"/>
        </w:rPr>
        <w:t>, che grazie alla propria autorevolezza e credibilità è riuscita a costruire una trama di collaborazioni e presenze di primissimo ordine: dal concerto d'apertura dei The Kolors fino alle serate con Frankie hi-nrg mc, Ditonellapiaga, Tosca, Ginevra Di Marco.</w:t>
      </w:r>
    </w:p>
    <w:p w14:paraId="400BC991" w14:textId="77777777" w:rsidR="00064124" w:rsidRPr="00064124" w:rsidRDefault="00064124" w:rsidP="00064124">
      <w:pPr>
        <w:spacing w:after="0" w:line="256" w:lineRule="auto"/>
        <w:jc w:val="both"/>
        <w:rPr>
          <w:rFonts w:ascii="Calibri" w:eastAsia="Times New Roman" w:hAnsi="Calibri" w:cs="Calibri"/>
          <w:color w:val="auto"/>
          <w:kern w:val="0"/>
          <w:sz w:val="21"/>
          <w:szCs w:val="21"/>
          <w:lang w:eastAsia="it-IT"/>
          <w14:ligatures w14:val="none"/>
        </w:rPr>
      </w:pPr>
      <w:r w:rsidRPr="00064124">
        <w:rPr>
          <w:rFonts w:ascii="Calibri" w:eastAsia="Times New Roman" w:hAnsi="Calibri" w:cs="Calibri"/>
          <w:color w:val="auto"/>
          <w:kern w:val="0"/>
          <w:sz w:val="21"/>
          <w:szCs w:val="21"/>
          <w:lang w:eastAsia="it-IT"/>
          <w14:ligatures w14:val="none"/>
        </w:rPr>
        <w:t>Oltre al grande spettacolo dal vivo, la manifestazione ha saputo affiancare momenti di riflessione e impegno sociale — dal contrasto al cyberbullismo con il talk su Andrea Spezzacatena all'inclusione, dai diritti alla sicurezza sul lavoro —, dimostrando che Effetto Venezia è anche uno spazio di culturale collettiva.</w:t>
      </w:r>
    </w:p>
    <w:p w14:paraId="1F408D4E" w14:textId="77777777" w:rsidR="00064124" w:rsidRPr="00064124" w:rsidRDefault="00064124" w:rsidP="00064124">
      <w:pPr>
        <w:spacing w:after="0" w:line="256" w:lineRule="auto"/>
        <w:jc w:val="both"/>
        <w:rPr>
          <w:rFonts w:ascii="Calibri" w:eastAsia="Times New Roman" w:hAnsi="Calibri" w:cs="Calibri"/>
          <w:color w:val="auto"/>
          <w:kern w:val="0"/>
          <w:sz w:val="21"/>
          <w:szCs w:val="21"/>
          <w:lang w:eastAsia="it-IT"/>
          <w14:ligatures w14:val="none"/>
        </w:rPr>
      </w:pPr>
      <w:r w:rsidRPr="00064124">
        <w:rPr>
          <w:rFonts w:ascii="Calibri" w:eastAsia="Times New Roman" w:hAnsi="Calibri" w:cs="Calibri"/>
          <w:color w:val="auto"/>
          <w:kern w:val="0"/>
          <w:sz w:val="21"/>
          <w:szCs w:val="21"/>
          <w:lang w:eastAsia="it-IT"/>
          <w14:ligatures w14:val="none"/>
        </w:rPr>
        <w:t xml:space="preserve">La scelta strategica di mantenere </w:t>
      </w:r>
      <w:r w:rsidRPr="00AD1EE0">
        <w:rPr>
          <w:rFonts w:ascii="Calibri" w:eastAsia="Times New Roman" w:hAnsi="Calibri" w:cs="Calibri"/>
          <w:b/>
          <w:bCs/>
          <w:color w:val="auto"/>
          <w:kern w:val="0"/>
          <w:sz w:val="21"/>
          <w:szCs w:val="21"/>
          <w:lang w:eastAsia="it-IT"/>
          <w14:ligatures w14:val="none"/>
        </w:rPr>
        <w:t>tutti gli eventi a ingresso gratuito</w:t>
      </w:r>
      <w:r w:rsidRPr="00064124">
        <w:rPr>
          <w:rFonts w:ascii="Calibri" w:eastAsia="Times New Roman" w:hAnsi="Calibri" w:cs="Calibri"/>
          <w:color w:val="auto"/>
          <w:kern w:val="0"/>
          <w:sz w:val="21"/>
          <w:szCs w:val="21"/>
          <w:lang w:eastAsia="it-IT"/>
          <w14:ligatures w14:val="none"/>
        </w:rPr>
        <w:t xml:space="preserve"> si è confermata la leva fondamentale per far girare l'economia cittadina. </w:t>
      </w:r>
      <w:r w:rsidRPr="00AD1EE0">
        <w:rPr>
          <w:rFonts w:ascii="Calibri" w:eastAsia="Times New Roman" w:hAnsi="Calibri" w:cs="Calibri"/>
          <w:b/>
          <w:bCs/>
          <w:color w:val="auto"/>
          <w:kern w:val="0"/>
          <w:sz w:val="21"/>
          <w:szCs w:val="21"/>
          <w:lang w:eastAsia="it-IT"/>
          <w14:ligatures w14:val="none"/>
        </w:rPr>
        <w:t>L'autenticità</w:t>
      </w:r>
      <w:r w:rsidRPr="00064124">
        <w:rPr>
          <w:rFonts w:ascii="Calibri" w:eastAsia="Times New Roman" w:hAnsi="Calibri" w:cs="Calibri"/>
          <w:color w:val="auto"/>
          <w:kern w:val="0"/>
          <w:sz w:val="21"/>
          <w:szCs w:val="21"/>
          <w:lang w:eastAsia="it-IT"/>
          <w14:ligatures w14:val="none"/>
        </w:rPr>
        <w:t xml:space="preserve"> dell'evento si conferma inoltre </w:t>
      </w:r>
      <w:r w:rsidRPr="00AD1EE0">
        <w:rPr>
          <w:rFonts w:ascii="Calibri" w:eastAsia="Times New Roman" w:hAnsi="Calibri" w:cs="Calibri"/>
          <w:b/>
          <w:bCs/>
          <w:color w:val="auto"/>
          <w:kern w:val="0"/>
          <w:sz w:val="21"/>
          <w:szCs w:val="21"/>
          <w:lang w:eastAsia="it-IT"/>
          <w14:ligatures w14:val="none"/>
        </w:rPr>
        <w:t>la sua più grande attrattiva turistica</w:t>
      </w:r>
      <w:r w:rsidRPr="00064124">
        <w:rPr>
          <w:rFonts w:ascii="Calibri" w:eastAsia="Times New Roman" w:hAnsi="Calibri" w:cs="Calibri"/>
          <w:color w:val="auto"/>
          <w:kern w:val="0"/>
          <w:sz w:val="21"/>
          <w:szCs w:val="21"/>
          <w:lang w:eastAsia="it-IT"/>
          <w14:ligatures w14:val="none"/>
        </w:rPr>
        <w:t xml:space="preserve">; ed è proprio questa natura genuina a trasformarsi nel principale valore aggiunto per i turisti alla ricerca di un'esperienza reale di contatto con la comunità e con l'anima della città. </w:t>
      </w:r>
    </w:p>
    <w:p w14:paraId="1C22D899" w14:textId="21A96875" w:rsidR="00F80827" w:rsidRPr="00EC05B2" w:rsidRDefault="00064124" w:rsidP="00064124">
      <w:pPr>
        <w:spacing w:after="0" w:line="256" w:lineRule="auto"/>
        <w:jc w:val="both"/>
        <w:rPr>
          <w:rFonts w:ascii="Calibri" w:eastAsia="Times New Roman" w:hAnsi="Calibri" w:cs="Calibri"/>
          <w:color w:val="auto"/>
          <w:kern w:val="0"/>
          <w:sz w:val="21"/>
          <w:szCs w:val="21"/>
          <w:lang w:eastAsia="it-IT"/>
          <w14:ligatures w14:val="none"/>
        </w:rPr>
      </w:pPr>
      <w:r w:rsidRPr="00064124">
        <w:rPr>
          <w:rFonts w:ascii="Calibri" w:eastAsia="Times New Roman" w:hAnsi="Calibri" w:cs="Calibri"/>
          <w:color w:val="auto"/>
          <w:kern w:val="0"/>
          <w:sz w:val="21"/>
          <w:szCs w:val="21"/>
          <w:lang w:eastAsia="it-IT"/>
          <w14:ligatures w14:val="none"/>
        </w:rPr>
        <w:t xml:space="preserve">Chiusa con un successo l'edizione 2026, l'Amministrazione comunale e la Fondazione LEM guardano già a domani. Il sindaco Luca Salvetti ha infatti anticipato </w:t>
      </w:r>
      <w:r w:rsidRPr="00AD1EE0">
        <w:rPr>
          <w:rFonts w:ascii="Calibri" w:eastAsia="Times New Roman" w:hAnsi="Calibri" w:cs="Calibri"/>
          <w:b/>
          <w:bCs/>
          <w:color w:val="auto"/>
          <w:kern w:val="0"/>
          <w:sz w:val="21"/>
          <w:szCs w:val="21"/>
          <w:lang w:eastAsia="it-IT"/>
          <w14:ligatures w14:val="none"/>
        </w:rPr>
        <w:t>le linee guida per il 2027</w:t>
      </w:r>
      <w:r w:rsidRPr="00064124">
        <w:rPr>
          <w:rFonts w:ascii="Calibri" w:eastAsia="Times New Roman" w:hAnsi="Calibri" w:cs="Calibri"/>
          <w:color w:val="auto"/>
          <w:kern w:val="0"/>
          <w:sz w:val="21"/>
          <w:szCs w:val="21"/>
          <w:lang w:eastAsia="it-IT"/>
          <w14:ligatures w14:val="none"/>
        </w:rPr>
        <w:t xml:space="preserve">: </w:t>
      </w:r>
      <w:r w:rsidRPr="00064124">
        <w:rPr>
          <w:rFonts w:ascii="Calibri" w:eastAsia="Times New Roman" w:hAnsi="Calibri" w:cs="Calibri"/>
          <w:b/>
          <w:bCs/>
          <w:color w:val="auto"/>
          <w:kern w:val="0"/>
          <w:sz w:val="21"/>
          <w:szCs w:val="21"/>
          <w:lang w:eastAsia="it-IT"/>
          <w14:ligatures w14:val="none"/>
        </w:rPr>
        <w:t>la 42ª edizione di Effetto Venezia sarà dedicata al Mare</w:t>
      </w:r>
      <w:r w:rsidRPr="00064124">
        <w:rPr>
          <w:rFonts w:ascii="Calibri" w:eastAsia="Times New Roman" w:hAnsi="Calibri" w:cs="Calibri"/>
          <w:color w:val="auto"/>
          <w:kern w:val="0"/>
          <w:sz w:val="21"/>
          <w:szCs w:val="21"/>
          <w:lang w:eastAsia="it-IT"/>
          <w14:ligatures w14:val="none"/>
        </w:rPr>
        <w:t xml:space="preserve">, declinato in tutte le sue sfaccettature storiche, sociali e culturali. Una scelta tematica strategica che andrà a connettersi e a </w:t>
      </w:r>
      <w:r w:rsidRPr="00AD1EE0">
        <w:rPr>
          <w:rFonts w:ascii="Calibri" w:eastAsia="Times New Roman" w:hAnsi="Calibri" w:cs="Calibri"/>
          <w:b/>
          <w:bCs/>
          <w:color w:val="auto"/>
          <w:kern w:val="0"/>
          <w:sz w:val="21"/>
          <w:szCs w:val="21"/>
          <w:lang w:eastAsia="it-IT"/>
          <w14:ligatures w14:val="none"/>
        </w:rPr>
        <w:t>fare sinergia con la prossima Biennale del Mare</w:t>
      </w:r>
      <w:r w:rsidRPr="00064124">
        <w:rPr>
          <w:rFonts w:ascii="Calibri" w:eastAsia="Times New Roman" w:hAnsi="Calibri" w:cs="Calibri"/>
          <w:color w:val="auto"/>
          <w:kern w:val="0"/>
          <w:sz w:val="21"/>
          <w:szCs w:val="21"/>
          <w:lang w:eastAsia="it-IT"/>
          <w14:ligatures w14:val="none"/>
        </w:rPr>
        <w:t>, confermando Livorno come capitale culturale e turistica della costa toscana.</w:t>
      </w:r>
    </w:p>
    <w:p w14:paraId="1CDE7DBF" w14:textId="7D3B7F86" w:rsidR="00D24777" w:rsidRPr="00836578" w:rsidRDefault="002B1DA6" w:rsidP="499EBCEE">
      <w:pPr>
        <w:shd w:val="clear" w:color="auto" w:fill="F59740"/>
        <w:spacing w:after="0" w:line="240" w:lineRule="auto"/>
        <w:jc w:val="center"/>
      </w:pPr>
      <w:hyperlink r:id="rId7">
        <w:r w:rsidRPr="499EBCEE">
          <w:rPr>
            <w:rStyle w:val="Collegamentoipertestuale"/>
            <w:rFonts w:ascii="Calibri" w:eastAsia="Calibri" w:hAnsi="Calibri" w:cs="Calibri"/>
            <w:b/>
            <w:bCs/>
            <w:color w:val="FFFFFF" w:themeColor="background1"/>
          </w:rPr>
          <w:t>www.effettovenezia.it</w:t>
        </w:r>
      </w:hyperlink>
      <w:r w:rsidRPr="499EBCEE">
        <w:rPr>
          <w:rFonts w:ascii="Calibri" w:eastAsia="Calibri" w:hAnsi="Calibri" w:cs="Calibri"/>
          <w:b/>
          <w:bCs/>
          <w:color w:val="FFFFFF" w:themeColor="background1"/>
        </w:rPr>
        <w:t xml:space="preserve"> | </w:t>
      </w:r>
      <w:hyperlink r:id="rId8">
        <w:r w:rsidRPr="499EBCEE">
          <w:rPr>
            <w:rStyle w:val="Collegamentoipertestuale"/>
            <w:rFonts w:ascii="Calibri" w:eastAsia="Calibri" w:hAnsi="Calibri" w:cs="Calibri"/>
            <w:b/>
            <w:bCs/>
            <w:color w:val="FFFFFF" w:themeColor="background1"/>
          </w:rPr>
          <w:t>www.visit-livorno.it</w:t>
        </w:r>
      </w:hyperlink>
      <w:r w:rsidRPr="499EBCEE">
        <w:rPr>
          <w:rFonts w:ascii="Calibri" w:eastAsia="Calibri" w:hAnsi="Calibri" w:cs="Calibri"/>
          <w:b/>
          <w:bCs/>
          <w:color w:val="FFFFFF" w:themeColor="background1"/>
        </w:rPr>
        <w:t xml:space="preserve">  </w:t>
      </w:r>
    </w:p>
    <w:p w14:paraId="5F0FF81D" w14:textId="77777777" w:rsidR="00AD1EE0" w:rsidRDefault="00AD1EE0" w:rsidP="00181181">
      <w:pPr>
        <w:spacing w:after="0" w:line="240" w:lineRule="auto"/>
        <w:jc w:val="center"/>
        <w:rPr>
          <w:rFonts w:ascii="Calibri" w:hAnsi="Calibri" w:cs="Calibri"/>
        </w:rPr>
      </w:pPr>
    </w:p>
    <w:p w14:paraId="718D74CB" w14:textId="658CA12C" w:rsidR="00714BC8" w:rsidRPr="002F2C57" w:rsidRDefault="00714BC8" w:rsidP="00181181">
      <w:pPr>
        <w:spacing w:after="0" w:line="240" w:lineRule="auto"/>
        <w:jc w:val="center"/>
        <w:rPr>
          <w:rFonts w:ascii="Calibri" w:hAnsi="Calibri" w:cs="Calibri"/>
        </w:rPr>
      </w:pPr>
      <w:r w:rsidRPr="002F2C57">
        <w:rPr>
          <w:rFonts w:ascii="Calibri" w:hAnsi="Calibri" w:cs="Calibri"/>
          <w:noProof/>
        </w:rPr>
        <w:drawing>
          <wp:inline distT="0" distB="0" distL="0" distR="0" wp14:anchorId="2EC42201" wp14:editId="50C5C716">
            <wp:extent cx="1216550" cy="411357"/>
            <wp:effectExtent l="0" t="0" r="3175" b="0"/>
            <wp:docPr id="1073741827" name="Picture 1073741827" descr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image2.png" descr="image2.png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216550" cy="411357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14:paraId="5AC67B31" w14:textId="77777777" w:rsidR="00714BC8" w:rsidRPr="00FB7C3B" w:rsidRDefault="00714BC8" w:rsidP="00181181">
      <w:pPr>
        <w:spacing w:after="0" w:line="240" w:lineRule="auto"/>
        <w:jc w:val="center"/>
        <w:rPr>
          <w:rFonts w:ascii="Calibri" w:hAnsi="Calibri" w:cs="Calibri"/>
          <w:b/>
          <w:bCs/>
          <w:sz w:val="18"/>
          <w:szCs w:val="18"/>
        </w:rPr>
      </w:pPr>
      <w:r w:rsidRPr="00FB7C3B">
        <w:rPr>
          <w:rFonts w:ascii="Calibri" w:hAnsi="Calibri" w:cs="Calibri"/>
          <w:b/>
          <w:bCs/>
          <w:sz w:val="18"/>
          <w:szCs w:val="18"/>
        </w:rPr>
        <w:t>OPEN MIND CONSULTING SRL</w:t>
      </w:r>
    </w:p>
    <w:p w14:paraId="0B70F2ED" w14:textId="77777777" w:rsidR="00714BC8" w:rsidRPr="00FB7C3B" w:rsidRDefault="00714BC8" w:rsidP="00181181">
      <w:pPr>
        <w:spacing w:after="0" w:line="240" w:lineRule="auto"/>
        <w:jc w:val="center"/>
        <w:rPr>
          <w:rFonts w:ascii="Calibri" w:hAnsi="Calibri" w:cs="Calibri"/>
          <w:b/>
          <w:bCs/>
          <w:sz w:val="18"/>
          <w:szCs w:val="18"/>
        </w:rPr>
      </w:pPr>
      <w:r w:rsidRPr="00FB7C3B">
        <w:rPr>
          <w:rFonts w:ascii="Calibri" w:hAnsi="Calibri" w:cs="Calibri"/>
          <w:b/>
          <w:bCs/>
          <w:sz w:val="18"/>
          <w:szCs w:val="18"/>
        </w:rPr>
        <w:lastRenderedPageBreak/>
        <w:t>AGENZIA STAMPA PER LA COMUNICAZIONE DI FONDAZIONE LEM</w:t>
      </w:r>
    </w:p>
    <w:p w14:paraId="10C6EEF7" w14:textId="463CE0F3" w:rsidR="00714BC8" w:rsidRPr="00FB7C3B" w:rsidRDefault="00714BC8" w:rsidP="00181181">
      <w:pPr>
        <w:spacing w:after="0" w:line="240" w:lineRule="auto"/>
        <w:jc w:val="center"/>
        <w:rPr>
          <w:rFonts w:ascii="Calibri" w:hAnsi="Calibri" w:cs="Calibri"/>
          <w:i/>
          <w:iCs/>
          <w:sz w:val="18"/>
          <w:szCs w:val="18"/>
        </w:rPr>
      </w:pPr>
      <w:r w:rsidRPr="00FB7C3B">
        <w:rPr>
          <w:rFonts w:ascii="Calibri" w:hAnsi="Calibri" w:cs="Calibri"/>
          <w:i/>
          <w:iCs/>
          <w:sz w:val="18"/>
          <w:szCs w:val="18"/>
        </w:rPr>
        <w:t xml:space="preserve">MEDIA CONTACT: ANGELA MARINI - </w:t>
      </w:r>
      <w:r w:rsidRPr="00FB7C3B">
        <w:rPr>
          <w:rFonts w:ascii="Calibri" w:hAnsi="Calibri" w:cs="Calibri"/>
          <w:sz w:val="18"/>
          <w:szCs w:val="18"/>
        </w:rPr>
        <w:t>Gabriele Benucci / Fondazione LEM – Livorno Euro Mediterranea</w:t>
      </w:r>
    </w:p>
    <w:p w14:paraId="3ACA3047" w14:textId="530FDB69" w:rsidR="00714BC8" w:rsidRPr="00FB7C3B" w:rsidRDefault="00E67C4A" w:rsidP="00F80827">
      <w:pPr>
        <w:spacing w:after="0" w:line="240" w:lineRule="auto"/>
        <w:jc w:val="center"/>
        <w:rPr>
          <w:rFonts w:ascii="Calibri" w:hAnsi="Calibri" w:cs="Calibri"/>
          <w:sz w:val="18"/>
          <w:szCs w:val="18"/>
        </w:rPr>
      </w:pPr>
      <w:r w:rsidRPr="00FB7C3B">
        <w:rPr>
          <w:rFonts w:ascii="Calibri" w:hAnsi="Calibri" w:cs="Calibri"/>
          <w:sz w:val="18"/>
          <w:szCs w:val="18"/>
        </w:rPr>
        <w:t xml:space="preserve">Copy: </w:t>
      </w:r>
      <w:r w:rsidRPr="00FB7C3B">
        <w:rPr>
          <w:rFonts w:ascii="Calibri" w:hAnsi="Calibri" w:cs="Calibri"/>
          <w:i/>
          <w:iCs/>
          <w:sz w:val="18"/>
          <w:szCs w:val="18"/>
        </w:rPr>
        <w:t>CIRO ORAZZO</w:t>
      </w:r>
      <w:r w:rsidR="00F80827">
        <w:rPr>
          <w:rFonts w:ascii="Calibri" w:hAnsi="Calibri" w:cs="Calibri"/>
          <w:sz w:val="18"/>
          <w:szCs w:val="18"/>
        </w:rPr>
        <w:t xml:space="preserve"> | </w:t>
      </w:r>
      <w:r w:rsidR="00714BC8" w:rsidRPr="00FB7C3B">
        <w:rPr>
          <w:rFonts w:ascii="Calibri" w:hAnsi="Calibri" w:cs="Calibri"/>
          <w:sz w:val="18"/>
          <w:szCs w:val="18"/>
        </w:rPr>
        <w:t>Corso Valdocco, 2 – 10122 Torino – c/o COPERNICO GARIBALDI</w:t>
      </w:r>
    </w:p>
    <w:p w14:paraId="5579DC80" w14:textId="1D1D2519" w:rsidR="0049600D" w:rsidRPr="00FB7C3B" w:rsidRDefault="00714BC8" w:rsidP="00181181">
      <w:pPr>
        <w:spacing w:after="0" w:line="240" w:lineRule="auto"/>
        <w:jc w:val="center"/>
        <w:rPr>
          <w:rFonts w:ascii="Calibri" w:eastAsia="Times New Roman" w:hAnsi="Calibri" w:cs="Calibri"/>
          <w:sz w:val="18"/>
          <w:szCs w:val="18"/>
          <w:lang w:val="de-DE"/>
        </w:rPr>
      </w:pPr>
      <w:r w:rsidRPr="00FB7C3B">
        <w:rPr>
          <w:rFonts w:ascii="Calibri" w:hAnsi="Calibri" w:cs="Calibri"/>
          <w:sz w:val="18"/>
          <w:szCs w:val="18"/>
          <w:lang w:val="de-DE"/>
        </w:rPr>
        <w:t>T: + 39 011 19273572 @: info@openmindconsulting.it – W: openmindconsulting.it</w:t>
      </w:r>
    </w:p>
    <w:sectPr w:rsidR="0049600D" w:rsidRPr="00FB7C3B" w:rsidSect="008C05C4">
      <w:headerReference w:type="default" r:id="rId10"/>
      <w:pgSz w:w="11906" w:h="16838"/>
      <w:pgMar w:top="1859" w:right="1133" w:bottom="1644" w:left="1134" w:header="0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330B9A" w14:textId="77777777" w:rsidR="00145D6D" w:rsidRDefault="00145D6D">
      <w:pPr>
        <w:spacing w:after="0" w:line="240" w:lineRule="auto"/>
      </w:pPr>
      <w:r>
        <w:separator/>
      </w:r>
    </w:p>
  </w:endnote>
  <w:endnote w:type="continuationSeparator" w:id="0">
    <w:p w14:paraId="1A5A1D94" w14:textId="77777777" w:rsidR="00145D6D" w:rsidRDefault="00145D6D">
      <w:pPr>
        <w:spacing w:after="0" w:line="240" w:lineRule="auto"/>
      </w:pPr>
      <w:r>
        <w:continuationSeparator/>
      </w:r>
    </w:p>
  </w:endnote>
  <w:endnote w:type="continuationNotice" w:id="1">
    <w:p w14:paraId="02BB76E2" w14:textId="77777777" w:rsidR="00145D6D" w:rsidRDefault="00145D6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iberation Sans">
    <w:altName w:val="Arial"/>
    <w:charset w:val="01"/>
    <w:family w:val="roman"/>
    <w:pitch w:val="variable"/>
  </w:font>
  <w:font w:name="PingFang SC">
    <w:panose1 w:val="00000000000000000000"/>
    <w:charset w:val="86"/>
    <w:family w:val="swiss"/>
    <w:notTrueType/>
    <w:pitch w:val="variable"/>
    <w:sig w:usb0="A00002FF" w:usb1="7ACFFDFB" w:usb2="00000017" w:usb3="00000000" w:csb0="00040001" w:csb1="00000000"/>
  </w:font>
  <w:font w:name="Arial Unicode MS">
    <w:panose1 w:val="020B0604020202020204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9EDE3C" w14:textId="77777777" w:rsidR="00145D6D" w:rsidRDefault="00145D6D">
      <w:pPr>
        <w:spacing w:after="0" w:line="240" w:lineRule="auto"/>
      </w:pPr>
      <w:r>
        <w:separator/>
      </w:r>
    </w:p>
  </w:footnote>
  <w:footnote w:type="continuationSeparator" w:id="0">
    <w:p w14:paraId="7B830FC7" w14:textId="77777777" w:rsidR="00145D6D" w:rsidRDefault="00145D6D">
      <w:pPr>
        <w:spacing w:after="0" w:line="240" w:lineRule="auto"/>
      </w:pPr>
      <w:r>
        <w:continuationSeparator/>
      </w:r>
    </w:p>
  </w:footnote>
  <w:footnote w:type="continuationNotice" w:id="1">
    <w:p w14:paraId="3FA923EB" w14:textId="77777777" w:rsidR="00145D6D" w:rsidRDefault="00145D6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AEDD84" w14:textId="4890D364" w:rsidR="00DB4B4E" w:rsidRDefault="00C37FC6" w:rsidP="00444756">
    <w:pPr>
      <w:tabs>
        <w:tab w:val="left" w:pos="3969"/>
        <w:tab w:val="center" w:pos="4819"/>
        <w:tab w:val="left" w:pos="8820"/>
      </w:tabs>
    </w:pPr>
    <w:r>
      <w:rPr>
        <w:noProof/>
        <w:lang w:eastAsia="it-IT"/>
      </w:rPr>
      <w:drawing>
        <wp:anchor distT="0" distB="0" distL="0" distR="0" simplePos="0" relativeHeight="251660288" behindDoc="0" locked="0" layoutInCell="1" allowOverlap="1" wp14:anchorId="1A9C76D4" wp14:editId="5D470173">
          <wp:simplePos x="0" y="0"/>
          <wp:positionH relativeFrom="margin">
            <wp:posOffset>26670</wp:posOffset>
          </wp:positionH>
          <wp:positionV relativeFrom="paragraph">
            <wp:posOffset>104140</wp:posOffset>
          </wp:positionV>
          <wp:extent cx="6119495" cy="914400"/>
          <wp:effectExtent l="0" t="0" r="0" b="0"/>
          <wp:wrapSquare wrapText="largest"/>
          <wp:docPr id="598351401" name="Immagine 1" descr="Immagine che contiene testo, Carattere, logo, schermata&#10;&#10;Il contenuto generato dall'IA potrebbe non essere corret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821008" name="Immagine 1" descr="Immagine che contiene testo, Carattere, logo, schermata&#10;&#10;Il contenuto generato dall'IA potrebbe non essere corretto.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23850"/>
                  <a:stretch>
                    <a:fillRect/>
                  </a:stretch>
                </pic:blipFill>
                <pic:spPr bwMode="auto">
                  <a:xfrm>
                    <a:off x="0" y="0"/>
                    <a:ext cx="6119495" cy="91440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37FC6">
      <w:rPr>
        <w:noProof/>
      </w:rPr>
      <w:drawing>
        <wp:anchor distT="0" distB="0" distL="114300" distR="114300" simplePos="0" relativeHeight="251661312" behindDoc="0" locked="0" layoutInCell="1" allowOverlap="1" wp14:anchorId="28B94763" wp14:editId="6EBBA708">
          <wp:simplePos x="0" y="0"/>
          <wp:positionH relativeFrom="margin">
            <wp:align>center</wp:align>
          </wp:positionH>
          <wp:positionV relativeFrom="paragraph">
            <wp:posOffset>419100</wp:posOffset>
          </wp:positionV>
          <wp:extent cx="1363345" cy="476250"/>
          <wp:effectExtent l="0" t="0" r="8255" b="0"/>
          <wp:wrapSquare wrapText="bothSides"/>
          <wp:docPr id="177599936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7599936" name="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63345" cy="476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4D0FA0"/>
    <w:multiLevelType w:val="multilevel"/>
    <w:tmpl w:val="30FA3AEE"/>
    <w:styleLink w:val="WWNum4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abstractNum w:abstractNumId="1" w15:restartNumberingAfterBreak="0">
    <w:nsid w:val="7D087E20"/>
    <w:multiLevelType w:val="multilevel"/>
    <w:tmpl w:val="C506FC78"/>
    <w:styleLink w:val="WWNum3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20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  <w:sz w:val="20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  <w:sz w:val="20"/>
      </w:rPr>
    </w:lvl>
    <w:lvl w:ilvl="3">
      <w:numFmt w:val="bullet"/>
      <w:lvlText w:val=""/>
      <w:lvlJc w:val="left"/>
      <w:pPr>
        <w:ind w:left="2880" w:hanging="360"/>
      </w:pPr>
      <w:rPr>
        <w:rFonts w:ascii="Wingdings" w:hAnsi="Wingdings"/>
        <w:sz w:val="20"/>
      </w:rPr>
    </w:lvl>
    <w:lvl w:ilvl="4">
      <w:numFmt w:val="bullet"/>
      <w:lvlText w:val=""/>
      <w:lvlJc w:val="left"/>
      <w:pPr>
        <w:ind w:left="3600" w:hanging="360"/>
      </w:pPr>
      <w:rPr>
        <w:rFonts w:ascii="Wingdings" w:hAnsi="Wingdings"/>
        <w:sz w:val="20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  <w:sz w:val="20"/>
      </w:rPr>
    </w:lvl>
    <w:lvl w:ilvl="6">
      <w:numFmt w:val="bullet"/>
      <w:lvlText w:val=""/>
      <w:lvlJc w:val="left"/>
      <w:pPr>
        <w:ind w:left="5040" w:hanging="360"/>
      </w:pPr>
      <w:rPr>
        <w:rFonts w:ascii="Wingdings" w:hAnsi="Wingdings"/>
        <w:sz w:val="20"/>
      </w:rPr>
    </w:lvl>
    <w:lvl w:ilvl="7">
      <w:numFmt w:val="bullet"/>
      <w:lvlText w:val=""/>
      <w:lvlJc w:val="left"/>
      <w:pPr>
        <w:ind w:left="5760" w:hanging="360"/>
      </w:pPr>
      <w:rPr>
        <w:rFonts w:ascii="Wingdings" w:hAnsi="Wingdings"/>
        <w:sz w:val="20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  <w:sz w:val="20"/>
      </w:rPr>
    </w:lvl>
  </w:abstractNum>
  <w:num w:numId="1" w16cid:durableId="986125513">
    <w:abstractNumId w:val="1"/>
  </w:num>
  <w:num w:numId="2" w16cid:durableId="361591568">
    <w:abstractNumId w:val="1"/>
  </w:num>
  <w:num w:numId="3" w16cid:durableId="2041974887">
    <w:abstractNumId w:val="1"/>
  </w:num>
  <w:num w:numId="4" w16cid:durableId="514006145">
    <w:abstractNumId w:val="0"/>
  </w:num>
  <w:num w:numId="5" w16cid:durableId="1128208171">
    <w:abstractNumId w:val="0"/>
  </w:num>
  <w:num w:numId="6" w16cid:durableId="20392347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283"/>
  <w:characterSpacingControl w:val="doNotCompress"/>
  <w:savePreviewPicture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4B4E"/>
    <w:rsid w:val="000001D0"/>
    <w:rsid w:val="00001CC5"/>
    <w:rsid w:val="000024B5"/>
    <w:rsid w:val="00002A6D"/>
    <w:rsid w:val="000149B8"/>
    <w:rsid w:val="00027CC9"/>
    <w:rsid w:val="000317E9"/>
    <w:rsid w:val="00035DF3"/>
    <w:rsid w:val="00040BB6"/>
    <w:rsid w:val="000433F5"/>
    <w:rsid w:val="00043EE8"/>
    <w:rsid w:val="00051E1B"/>
    <w:rsid w:val="00052453"/>
    <w:rsid w:val="0005387A"/>
    <w:rsid w:val="00055011"/>
    <w:rsid w:val="000557BB"/>
    <w:rsid w:val="000608A6"/>
    <w:rsid w:val="00062369"/>
    <w:rsid w:val="00062E1E"/>
    <w:rsid w:val="00063447"/>
    <w:rsid w:val="00064124"/>
    <w:rsid w:val="00081A55"/>
    <w:rsid w:val="00082C93"/>
    <w:rsid w:val="00086E35"/>
    <w:rsid w:val="000B5892"/>
    <w:rsid w:val="000C142A"/>
    <w:rsid w:val="000D0939"/>
    <w:rsid w:val="000D2E26"/>
    <w:rsid w:val="000E3C5B"/>
    <w:rsid w:val="000F335B"/>
    <w:rsid w:val="0010032B"/>
    <w:rsid w:val="00107F17"/>
    <w:rsid w:val="00110B3E"/>
    <w:rsid w:val="00112AF5"/>
    <w:rsid w:val="001141A7"/>
    <w:rsid w:val="00141D2F"/>
    <w:rsid w:val="0014229C"/>
    <w:rsid w:val="00144EDD"/>
    <w:rsid w:val="00145D6D"/>
    <w:rsid w:val="00171DB2"/>
    <w:rsid w:val="0017551F"/>
    <w:rsid w:val="00175B55"/>
    <w:rsid w:val="00180EF4"/>
    <w:rsid w:val="00181181"/>
    <w:rsid w:val="0018163F"/>
    <w:rsid w:val="00183297"/>
    <w:rsid w:val="00184DAF"/>
    <w:rsid w:val="00190A38"/>
    <w:rsid w:val="001951A8"/>
    <w:rsid w:val="001A1FCE"/>
    <w:rsid w:val="001A5542"/>
    <w:rsid w:val="001B1E27"/>
    <w:rsid w:val="001B5E38"/>
    <w:rsid w:val="001B6B3B"/>
    <w:rsid w:val="001B7DED"/>
    <w:rsid w:val="001C1CC0"/>
    <w:rsid w:val="001C364F"/>
    <w:rsid w:val="001C5DC2"/>
    <w:rsid w:val="001C5F98"/>
    <w:rsid w:val="001C7C51"/>
    <w:rsid w:val="001D1CBE"/>
    <w:rsid w:val="001D1D23"/>
    <w:rsid w:val="001D5997"/>
    <w:rsid w:val="001E05BA"/>
    <w:rsid w:val="001E4448"/>
    <w:rsid w:val="001F0D99"/>
    <w:rsid w:val="001F4AAD"/>
    <w:rsid w:val="001F5B8E"/>
    <w:rsid w:val="0020097E"/>
    <w:rsid w:val="00200E6A"/>
    <w:rsid w:val="00201710"/>
    <w:rsid w:val="00203724"/>
    <w:rsid w:val="0020478A"/>
    <w:rsid w:val="00222865"/>
    <w:rsid w:val="00233836"/>
    <w:rsid w:val="002517F7"/>
    <w:rsid w:val="00254395"/>
    <w:rsid w:val="00255ACA"/>
    <w:rsid w:val="002572CB"/>
    <w:rsid w:val="00260D86"/>
    <w:rsid w:val="00262943"/>
    <w:rsid w:val="00263A0B"/>
    <w:rsid w:val="00276075"/>
    <w:rsid w:val="002808FC"/>
    <w:rsid w:val="00285327"/>
    <w:rsid w:val="0028560E"/>
    <w:rsid w:val="0029299F"/>
    <w:rsid w:val="00294958"/>
    <w:rsid w:val="002A04A3"/>
    <w:rsid w:val="002A19B8"/>
    <w:rsid w:val="002A37D9"/>
    <w:rsid w:val="002A7A86"/>
    <w:rsid w:val="002B0414"/>
    <w:rsid w:val="002B1DA6"/>
    <w:rsid w:val="002B2424"/>
    <w:rsid w:val="002B6D6F"/>
    <w:rsid w:val="002C0EE6"/>
    <w:rsid w:val="002C6405"/>
    <w:rsid w:val="002C7C4A"/>
    <w:rsid w:val="002D0C80"/>
    <w:rsid w:val="002D6000"/>
    <w:rsid w:val="002E0CAE"/>
    <w:rsid w:val="002F1EBF"/>
    <w:rsid w:val="002F255A"/>
    <w:rsid w:val="002F2C57"/>
    <w:rsid w:val="00303EF3"/>
    <w:rsid w:val="00313092"/>
    <w:rsid w:val="003141F6"/>
    <w:rsid w:val="00314650"/>
    <w:rsid w:val="00316BAC"/>
    <w:rsid w:val="0032115E"/>
    <w:rsid w:val="00321E2C"/>
    <w:rsid w:val="00322998"/>
    <w:rsid w:val="00333CE6"/>
    <w:rsid w:val="003343DE"/>
    <w:rsid w:val="0034203A"/>
    <w:rsid w:val="0034510B"/>
    <w:rsid w:val="00355539"/>
    <w:rsid w:val="00356AD2"/>
    <w:rsid w:val="00361D9C"/>
    <w:rsid w:val="003629F0"/>
    <w:rsid w:val="00363BAA"/>
    <w:rsid w:val="00377ED8"/>
    <w:rsid w:val="00380C15"/>
    <w:rsid w:val="00380F63"/>
    <w:rsid w:val="00390474"/>
    <w:rsid w:val="003A5500"/>
    <w:rsid w:val="003B0910"/>
    <w:rsid w:val="003B2977"/>
    <w:rsid w:val="003B2D1C"/>
    <w:rsid w:val="003B61BD"/>
    <w:rsid w:val="003B740D"/>
    <w:rsid w:val="003C0D12"/>
    <w:rsid w:val="003C2806"/>
    <w:rsid w:val="003C34D7"/>
    <w:rsid w:val="003C4611"/>
    <w:rsid w:val="003C57CE"/>
    <w:rsid w:val="003C5F04"/>
    <w:rsid w:val="003D0665"/>
    <w:rsid w:val="003D3617"/>
    <w:rsid w:val="003D737D"/>
    <w:rsid w:val="003E6C2A"/>
    <w:rsid w:val="003E6C30"/>
    <w:rsid w:val="003F2F38"/>
    <w:rsid w:val="00400150"/>
    <w:rsid w:val="00402188"/>
    <w:rsid w:val="00402FE6"/>
    <w:rsid w:val="0040381A"/>
    <w:rsid w:val="0040410F"/>
    <w:rsid w:val="004078F4"/>
    <w:rsid w:val="00413491"/>
    <w:rsid w:val="00414081"/>
    <w:rsid w:val="00424F60"/>
    <w:rsid w:val="00432367"/>
    <w:rsid w:val="00435AD8"/>
    <w:rsid w:val="00440F9A"/>
    <w:rsid w:val="00444756"/>
    <w:rsid w:val="00456363"/>
    <w:rsid w:val="00460B50"/>
    <w:rsid w:val="0047180F"/>
    <w:rsid w:val="00471AB0"/>
    <w:rsid w:val="004733EE"/>
    <w:rsid w:val="00481CE3"/>
    <w:rsid w:val="00491C3B"/>
    <w:rsid w:val="0049262A"/>
    <w:rsid w:val="00494CE5"/>
    <w:rsid w:val="004959D0"/>
    <w:rsid w:val="0049600D"/>
    <w:rsid w:val="00496F1C"/>
    <w:rsid w:val="004A07E6"/>
    <w:rsid w:val="004A2318"/>
    <w:rsid w:val="004A476D"/>
    <w:rsid w:val="004B0627"/>
    <w:rsid w:val="004B0C66"/>
    <w:rsid w:val="004B2CA3"/>
    <w:rsid w:val="004B4044"/>
    <w:rsid w:val="004B468D"/>
    <w:rsid w:val="004B6153"/>
    <w:rsid w:val="004B64DE"/>
    <w:rsid w:val="004B7D50"/>
    <w:rsid w:val="004C5C97"/>
    <w:rsid w:val="004C6C83"/>
    <w:rsid w:val="004D0CD4"/>
    <w:rsid w:val="004E3853"/>
    <w:rsid w:val="004E4A6E"/>
    <w:rsid w:val="004E6939"/>
    <w:rsid w:val="004E69F6"/>
    <w:rsid w:val="004E7CBF"/>
    <w:rsid w:val="004F403A"/>
    <w:rsid w:val="004F5BE0"/>
    <w:rsid w:val="004F5FEA"/>
    <w:rsid w:val="004F7E6D"/>
    <w:rsid w:val="005013DC"/>
    <w:rsid w:val="00512CF5"/>
    <w:rsid w:val="00516E27"/>
    <w:rsid w:val="005362FC"/>
    <w:rsid w:val="005408C2"/>
    <w:rsid w:val="00542DA8"/>
    <w:rsid w:val="00545FB1"/>
    <w:rsid w:val="005474F8"/>
    <w:rsid w:val="00554AEA"/>
    <w:rsid w:val="005572A7"/>
    <w:rsid w:val="005603DB"/>
    <w:rsid w:val="00560D77"/>
    <w:rsid w:val="00563B8D"/>
    <w:rsid w:val="00566016"/>
    <w:rsid w:val="005672E7"/>
    <w:rsid w:val="0057320E"/>
    <w:rsid w:val="0057348F"/>
    <w:rsid w:val="005738A1"/>
    <w:rsid w:val="00573ED1"/>
    <w:rsid w:val="00575EE8"/>
    <w:rsid w:val="0058030F"/>
    <w:rsid w:val="00581DC3"/>
    <w:rsid w:val="00590FEB"/>
    <w:rsid w:val="00591527"/>
    <w:rsid w:val="005945B1"/>
    <w:rsid w:val="0059756B"/>
    <w:rsid w:val="005A0CAA"/>
    <w:rsid w:val="005A23E1"/>
    <w:rsid w:val="005A74C0"/>
    <w:rsid w:val="005A7CF3"/>
    <w:rsid w:val="005B00BE"/>
    <w:rsid w:val="005B53D4"/>
    <w:rsid w:val="005C121F"/>
    <w:rsid w:val="005C476D"/>
    <w:rsid w:val="005D2524"/>
    <w:rsid w:val="005D27B9"/>
    <w:rsid w:val="005D284F"/>
    <w:rsid w:val="005D546B"/>
    <w:rsid w:val="005D7778"/>
    <w:rsid w:val="005E0802"/>
    <w:rsid w:val="005E3468"/>
    <w:rsid w:val="005F2B7B"/>
    <w:rsid w:val="006015DF"/>
    <w:rsid w:val="00601621"/>
    <w:rsid w:val="006026DD"/>
    <w:rsid w:val="00603AA6"/>
    <w:rsid w:val="006048CB"/>
    <w:rsid w:val="00605A6F"/>
    <w:rsid w:val="0062219A"/>
    <w:rsid w:val="00622A8A"/>
    <w:rsid w:val="00626AE5"/>
    <w:rsid w:val="006345E4"/>
    <w:rsid w:val="00636899"/>
    <w:rsid w:val="00643D3D"/>
    <w:rsid w:val="00644268"/>
    <w:rsid w:val="006572FF"/>
    <w:rsid w:val="00666C90"/>
    <w:rsid w:val="006719E6"/>
    <w:rsid w:val="006749CF"/>
    <w:rsid w:val="00674CE1"/>
    <w:rsid w:val="006764D4"/>
    <w:rsid w:val="00677F55"/>
    <w:rsid w:val="00683036"/>
    <w:rsid w:val="00686878"/>
    <w:rsid w:val="00687879"/>
    <w:rsid w:val="006A132D"/>
    <w:rsid w:val="006A6DAF"/>
    <w:rsid w:val="006B3FA8"/>
    <w:rsid w:val="006B4558"/>
    <w:rsid w:val="006B4A54"/>
    <w:rsid w:val="006C05F7"/>
    <w:rsid w:val="006C1299"/>
    <w:rsid w:val="006C1E35"/>
    <w:rsid w:val="006C3474"/>
    <w:rsid w:val="006D1404"/>
    <w:rsid w:val="006E0D29"/>
    <w:rsid w:val="006E5491"/>
    <w:rsid w:val="006E6118"/>
    <w:rsid w:val="006F63DC"/>
    <w:rsid w:val="007013FC"/>
    <w:rsid w:val="00711E2F"/>
    <w:rsid w:val="00713936"/>
    <w:rsid w:val="00714BC8"/>
    <w:rsid w:val="0072106E"/>
    <w:rsid w:val="00721DEE"/>
    <w:rsid w:val="00724F6A"/>
    <w:rsid w:val="00725CF7"/>
    <w:rsid w:val="00733BE7"/>
    <w:rsid w:val="00734BB4"/>
    <w:rsid w:val="00746B7A"/>
    <w:rsid w:val="007539DD"/>
    <w:rsid w:val="007578D4"/>
    <w:rsid w:val="00757CCF"/>
    <w:rsid w:val="00760944"/>
    <w:rsid w:val="00760CA2"/>
    <w:rsid w:val="007659EF"/>
    <w:rsid w:val="007716BB"/>
    <w:rsid w:val="00780DAB"/>
    <w:rsid w:val="007830AB"/>
    <w:rsid w:val="00783E03"/>
    <w:rsid w:val="007933FD"/>
    <w:rsid w:val="00795B94"/>
    <w:rsid w:val="00795F83"/>
    <w:rsid w:val="007A0F09"/>
    <w:rsid w:val="007B28EA"/>
    <w:rsid w:val="007B7AEA"/>
    <w:rsid w:val="007B7DEA"/>
    <w:rsid w:val="007D12F1"/>
    <w:rsid w:val="007D1A38"/>
    <w:rsid w:val="007D50E5"/>
    <w:rsid w:val="007D6595"/>
    <w:rsid w:val="007E1533"/>
    <w:rsid w:val="007E49C6"/>
    <w:rsid w:val="007E581B"/>
    <w:rsid w:val="007F5673"/>
    <w:rsid w:val="008141FA"/>
    <w:rsid w:val="00817954"/>
    <w:rsid w:val="00823F64"/>
    <w:rsid w:val="00823FB2"/>
    <w:rsid w:val="0082465A"/>
    <w:rsid w:val="00825184"/>
    <w:rsid w:val="008265D9"/>
    <w:rsid w:val="0082FEE9"/>
    <w:rsid w:val="00833D79"/>
    <w:rsid w:val="00836578"/>
    <w:rsid w:val="00850D6F"/>
    <w:rsid w:val="0085253F"/>
    <w:rsid w:val="00852906"/>
    <w:rsid w:val="008529FE"/>
    <w:rsid w:val="0086292C"/>
    <w:rsid w:val="0087083E"/>
    <w:rsid w:val="00875EDB"/>
    <w:rsid w:val="00876351"/>
    <w:rsid w:val="00883F81"/>
    <w:rsid w:val="008864CA"/>
    <w:rsid w:val="00886C88"/>
    <w:rsid w:val="0089780F"/>
    <w:rsid w:val="008A3B6E"/>
    <w:rsid w:val="008A5766"/>
    <w:rsid w:val="008B2D4D"/>
    <w:rsid w:val="008B3124"/>
    <w:rsid w:val="008B652D"/>
    <w:rsid w:val="008C05C4"/>
    <w:rsid w:val="008C34E1"/>
    <w:rsid w:val="008C38DC"/>
    <w:rsid w:val="008C4AD8"/>
    <w:rsid w:val="008C644E"/>
    <w:rsid w:val="008C6F96"/>
    <w:rsid w:val="008D26E4"/>
    <w:rsid w:val="008D6817"/>
    <w:rsid w:val="008E28D2"/>
    <w:rsid w:val="008E3D3C"/>
    <w:rsid w:val="008E65D1"/>
    <w:rsid w:val="008E718E"/>
    <w:rsid w:val="008E74A7"/>
    <w:rsid w:val="008F0CE6"/>
    <w:rsid w:val="008F0FC7"/>
    <w:rsid w:val="008F21B5"/>
    <w:rsid w:val="008F4289"/>
    <w:rsid w:val="008F7124"/>
    <w:rsid w:val="008F79D7"/>
    <w:rsid w:val="00900300"/>
    <w:rsid w:val="00910CFB"/>
    <w:rsid w:val="00913B0B"/>
    <w:rsid w:val="00916E8F"/>
    <w:rsid w:val="00921F6E"/>
    <w:rsid w:val="00932A70"/>
    <w:rsid w:val="0093444D"/>
    <w:rsid w:val="009400C4"/>
    <w:rsid w:val="00942E1E"/>
    <w:rsid w:val="00946297"/>
    <w:rsid w:val="00950841"/>
    <w:rsid w:val="00950983"/>
    <w:rsid w:val="00950ED4"/>
    <w:rsid w:val="0095327A"/>
    <w:rsid w:val="00957950"/>
    <w:rsid w:val="00961EBF"/>
    <w:rsid w:val="00967DBA"/>
    <w:rsid w:val="009879BF"/>
    <w:rsid w:val="009906C6"/>
    <w:rsid w:val="00991B5F"/>
    <w:rsid w:val="00993F9D"/>
    <w:rsid w:val="009950C9"/>
    <w:rsid w:val="009B4FBE"/>
    <w:rsid w:val="009C1A8E"/>
    <w:rsid w:val="009C351E"/>
    <w:rsid w:val="009C5FE6"/>
    <w:rsid w:val="009C7DA9"/>
    <w:rsid w:val="009D23E6"/>
    <w:rsid w:val="009D5D40"/>
    <w:rsid w:val="009D609F"/>
    <w:rsid w:val="009D6B73"/>
    <w:rsid w:val="009F488F"/>
    <w:rsid w:val="00A05D5A"/>
    <w:rsid w:val="00A128E7"/>
    <w:rsid w:val="00A16C40"/>
    <w:rsid w:val="00A21815"/>
    <w:rsid w:val="00A2556A"/>
    <w:rsid w:val="00A2794F"/>
    <w:rsid w:val="00A51499"/>
    <w:rsid w:val="00A529E1"/>
    <w:rsid w:val="00A543F7"/>
    <w:rsid w:val="00A62532"/>
    <w:rsid w:val="00A6593A"/>
    <w:rsid w:val="00A67CED"/>
    <w:rsid w:val="00A70BA1"/>
    <w:rsid w:val="00A71670"/>
    <w:rsid w:val="00A76565"/>
    <w:rsid w:val="00A82316"/>
    <w:rsid w:val="00A82F4E"/>
    <w:rsid w:val="00A836C0"/>
    <w:rsid w:val="00A85A8D"/>
    <w:rsid w:val="00A92E9A"/>
    <w:rsid w:val="00AA0A03"/>
    <w:rsid w:val="00AA648A"/>
    <w:rsid w:val="00AA6B41"/>
    <w:rsid w:val="00AB223E"/>
    <w:rsid w:val="00AB2591"/>
    <w:rsid w:val="00AB3B89"/>
    <w:rsid w:val="00AB48C0"/>
    <w:rsid w:val="00AC0F22"/>
    <w:rsid w:val="00AC3C67"/>
    <w:rsid w:val="00AC49D0"/>
    <w:rsid w:val="00AD1EE0"/>
    <w:rsid w:val="00AD286A"/>
    <w:rsid w:val="00AD3BF3"/>
    <w:rsid w:val="00AE1187"/>
    <w:rsid w:val="00AE7248"/>
    <w:rsid w:val="00AF4118"/>
    <w:rsid w:val="00AF5F37"/>
    <w:rsid w:val="00B00B6A"/>
    <w:rsid w:val="00B0107E"/>
    <w:rsid w:val="00B066CE"/>
    <w:rsid w:val="00B06938"/>
    <w:rsid w:val="00B11261"/>
    <w:rsid w:val="00B150E2"/>
    <w:rsid w:val="00B15E4A"/>
    <w:rsid w:val="00B2014D"/>
    <w:rsid w:val="00B25286"/>
    <w:rsid w:val="00B26D58"/>
    <w:rsid w:val="00B323CD"/>
    <w:rsid w:val="00B34C13"/>
    <w:rsid w:val="00B575E4"/>
    <w:rsid w:val="00B62262"/>
    <w:rsid w:val="00B77691"/>
    <w:rsid w:val="00B831E3"/>
    <w:rsid w:val="00B87B14"/>
    <w:rsid w:val="00B904DC"/>
    <w:rsid w:val="00B94E57"/>
    <w:rsid w:val="00BA1FD5"/>
    <w:rsid w:val="00BC109B"/>
    <w:rsid w:val="00BC1F5F"/>
    <w:rsid w:val="00BC2545"/>
    <w:rsid w:val="00BC4063"/>
    <w:rsid w:val="00BC7844"/>
    <w:rsid w:val="00BD25A1"/>
    <w:rsid w:val="00BD4ADC"/>
    <w:rsid w:val="00BD6CA7"/>
    <w:rsid w:val="00BE4EB8"/>
    <w:rsid w:val="00BF78CE"/>
    <w:rsid w:val="00BF7F8F"/>
    <w:rsid w:val="00C03555"/>
    <w:rsid w:val="00C07D10"/>
    <w:rsid w:val="00C11704"/>
    <w:rsid w:val="00C12C44"/>
    <w:rsid w:val="00C21EA7"/>
    <w:rsid w:val="00C3021D"/>
    <w:rsid w:val="00C30F1A"/>
    <w:rsid w:val="00C31044"/>
    <w:rsid w:val="00C32431"/>
    <w:rsid w:val="00C351C9"/>
    <w:rsid w:val="00C37FC6"/>
    <w:rsid w:val="00C43684"/>
    <w:rsid w:val="00C52732"/>
    <w:rsid w:val="00C54F8C"/>
    <w:rsid w:val="00C56937"/>
    <w:rsid w:val="00C61AB1"/>
    <w:rsid w:val="00C62006"/>
    <w:rsid w:val="00C723B1"/>
    <w:rsid w:val="00C7727E"/>
    <w:rsid w:val="00C77579"/>
    <w:rsid w:val="00C8085F"/>
    <w:rsid w:val="00C81419"/>
    <w:rsid w:val="00C81E80"/>
    <w:rsid w:val="00C83B43"/>
    <w:rsid w:val="00C92C80"/>
    <w:rsid w:val="00C92ED7"/>
    <w:rsid w:val="00C938FE"/>
    <w:rsid w:val="00CA3686"/>
    <w:rsid w:val="00CA37D5"/>
    <w:rsid w:val="00CA4119"/>
    <w:rsid w:val="00CB2CD7"/>
    <w:rsid w:val="00CB50B6"/>
    <w:rsid w:val="00CB51A3"/>
    <w:rsid w:val="00CD19EA"/>
    <w:rsid w:val="00CD6E6C"/>
    <w:rsid w:val="00CE17DF"/>
    <w:rsid w:val="00CE2CC5"/>
    <w:rsid w:val="00CF5461"/>
    <w:rsid w:val="00D037FE"/>
    <w:rsid w:val="00D04A5B"/>
    <w:rsid w:val="00D227F4"/>
    <w:rsid w:val="00D23D7E"/>
    <w:rsid w:val="00D24777"/>
    <w:rsid w:val="00D3077B"/>
    <w:rsid w:val="00D34CB6"/>
    <w:rsid w:val="00D3595D"/>
    <w:rsid w:val="00D428A2"/>
    <w:rsid w:val="00D4698F"/>
    <w:rsid w:val="00D55005"/>
    <w:rsid w:val="00D56746"/>
    <w:rsid w:val="00D67270"/>
    <w:rsid w:val="00D72819"/>
    <w:rsid w:val="00D75E96"/>
    <w:rsid w:val="00D91546"/>
    <w:rsid w:val="00D95DAE"/>
    <w:rsid w:val="00DA0BB6"/>
    <w:rsid w:val="00DA57EF"/>
    <w:rsid w:val="00DB30AE"/>
    <w:rsid w:val="00DB4908"/>
    <w:rsid w:val="00DB4B4E"/>
    <w:rsid w:val="00DC04FB"/>
    <w:rsid w:val="00DC1E78"/>
    <w:rsid w:val="00DC1FE7"/>
    <w:rsid w:val="00DD7716"/>
    <w:rsid w:val="00DE5E82"/>
    <w:rsid w:val="00DF58D2"/>
    <w:rsid w:val="00E007E1"/>
    <w:rsid w:val="00E00F04"/>
    <w:rsid w:val="00E03E36"/>
    <w:rsid w:val="00E06661"/>
    <w:rsid w:val="00E10C6B"/>
    <w:rsid w:val="00E13FDA"/>
    <w:rsid w:val="00E16208"/>
    <w:rsid w:val="00E17135"/>
    <w:rsid w:val="00E214E6"/>
    <w:rsid w:val="00E3354E"/>
    <w:rsid w:val="00E346A8"/>
    <w:rsid w:val="00E3605C"/>
    <w:rsid w:val="00E42A4A"/>
    <w:rsid w:val="00E51311"/>
    <w:rsid w:val="00E53252"/>
    <w:rsid w:val="00E619C5"/>
    <w:rsid w:val="00E67C4A"/>
    <w:rsid w:val="00E708DC"/>
    <w:rsid w:val="00E73990"/>
    <w:rsid w:val="00E826FD"/>
    <w:rsid w:val="00E90C82"/>
    <w:rsid w:val="00E9299D"/>
    <w:rsid w:val="00E93322"/>
    <w:rsid w:val="00E9760F"/>
    <w:rsid w:val="00EA5672"/>
    <w:rsid w:val="00EB430C"/>
    <w:rsid w:val="00EC05B2"/>
    <w:rsid w:val="00EC0D42"/>
    <w:rsid w:val="00EC423F"/>
    <w:rsid w:val="00ED18B4"/>
    <w:rsid w:val="00ED36E4"/>
    <w:rsid w:val="00ED4C7C"/>
    <w:rsid w:val="00ED6E91"/>
    <w:rsid w:val="00EE48D5"/>
    <w:rsid w:val="00EF1A87"/>
    <w:rsid w:val="00EF3E4E"/>
    <w:rsid w:val="00EF6917"/>
    <w:rsid w:val="00EF7DD5"/>
    <w:rsid w:val="00F07AFB"/>
    <w:rsid w:val="00F17B41"/>
    <w:rsid w:val="00F202BB"/>
    <w:rsid w:val="00F24529"/>
    <w:rsid w:val="00F260D9"/>
    <w:rsid w:val="00F30BBD"/>
    <w:rsid w:val="00F378CB"/>
    <w:rsid w:val="00F400B8"/>
    <w:rsid w:val="00F4028A"/>
    <w:rsid w:val="00F45E78"/>
    <w:rsid w:val="00F464A4"/>
    <w:rsid w:val="00F50540"/>
    <w:rsid w:val="00F52AE7"/>
    <w:rsid w:val="00F54F1A"/>
    <w:rsid w:val="00F61A0E"/>
    <w:rsid w:val="00F67328"/>
    <w:rsid w:val="00F705C5"/>
    <w:rsid w:val="00F770CE"/>
    <w:rsid w:val="00F80827"/>
    <w:rsid w:val="00F80863"/>
    <w:rsid w:val="00F84E32"/>
    <w:rsid w:val="00F86359"/>
    <w:rsid w:val="00F86692"/>
    <w:rsid w:val="00F94AA7"/>
    <w:rsid w:val="00F95B93"/>
    <w:rsid w:val="00FA2E31"/>
    <w:rsid w:val="00FA3944"/>
    <w:rsid w:val="00FB0250"/>
    <w:rsid w:val="00FB2107"/>
    <w:rsid w:val="00FB7C3B"/>
    <w:rsid w:val="00FC5C69"/>
    <w:rsid w:val="00FD0E3D"/>
    <w:rsid w:val="00FD3889"/>
    <w:rsid w:val="00FD7344"/>
    <w:rsid w:val="00FE0567"/>
    <w:rsid w:val="00FE6659"/>
    <w:rsid w:val="00FE7C98"/>
    <w:rsid w:val="00FF2596"/>
    <w:rsid w:val="00FF2E22"/>
    <w:rsid w:val="0355C748"/>
    <w:rsid w:val="045B175D"/>
    <w:rsid w:val="07A9D1B3"/>
    <w:rsid w:val="098A2116"/>
    <w:rsid w:val="09D33604"/>
    <w:rsid w:val="09D6406F"/>
    <w:rsid w:val="09F1DB3D"/>
    <w:rsid w:val="0DC81709"/>
    <w:rsid w:val="0DD4CB4F"/>
    <w:rsid w:val="0E3C4C68"/>
    <w:rsid w:val="0E3E72BA"/>
    <w:rsid w:val="1A1B7798"/>
    <w:rsid w:val="1AAFC028"/>
    <w:rsid w:val="24D91398"/>
    <w:rsid w:val="254EFCE6"/>
    <w:rsid w:val="29C4F18D"/>
    <w:rsid w:val="2B170713"/>
    <w:rsid w:val="3161C384"/>
    <w:rsid w:val="32F9A9A5"/>
    <w:rsid w:val="34514766"/>
    <w:rsid w:val="3577384A"/>
    <w:rsid w:val="35CD63E0"/>
    <w:rsid w:val="377BF2C3"/>
    <w:rsid w:val="3AC5D25C"/>
    <w:rsid w:val="40BD376A"/>
    <w:rsid w:val="499EBCEE"/>
    <w:rsid w:val="4B3ADE47"/>
    <w:rsid w:val="4D493C0A"/>
    <w:rsid w:val="50406CD7"/>
    <w:rsid w:val="51DF4806"/>
    <w:rsid w:val="546EAA53"/>
    <w:rsid w:val="55A81D82"/>
    <w:rsid w:val="55B2646A"/>
    <w:rsid w:val="565941A6"/>
    <w:rsid w:val="56D2BB1B"/>
    <w:rsid w:val="57934A5D"/>
    <w:rsid w:val="5C467127"/>
    <w:rsid w:val="5C627F04"/>
    <w:rsid w:val="5E12E54A"/>
    <w:rsid w:val="5F086989"/>
    <w:rsid w:val="65AB2851"/>
    <w:rsid w:val="66C1CD69"/>
    <w:rsid w:val="673E32E7"/>
    <w:rsid w:val="6825A146"/>
    <w:rsid w:val="69D4CFA8"/>
    <w:rsid w:val="6A349C1A"/>
    <w:rsid w:val="6AEF2CC5"/>
    <w:rsid w:val="6E2A4147"/>
    <w:rsid w:val="707B3EF0"/>
    <w:rsid w:val="78E0A31E"/>
    <w:rsid w:val="7CF300B9"/>
    <w:rsid w:val="7D904FAE"/>
    <w:rsid w:val="7DD6AB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8C70C0"/>
  <w15:docId w15:val="{7F37DEEC-DDE4-4C38-9D80-EA76967836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it-IT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  <w:spacing w:after="160" w:line="259" w:lineRule="auto"/>
    </w:pPr>
    <w:rPr>
      <w:color w:val="00000A"/>
      <w:kern w:val="2"/>
      <w:sz w:val="22"/>
      <w:szCs w:val="22"/>
      <w:lang w:eastAsia="en-US" w:bidi="ar-SA"/>
      <w14:ligatures w14:val="standardContextual"/>
    </w:rPr>
  </w:style>
  <w:style w:type="paragraph" w:styleId="Titolo1">
    <w:name w:val="heading 1"/>
    <w:basedOn w:val="Normale"/>
    <w:uiPriority w:val="9"/>
    <w:qFormat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uiPriority w:val="9"/>
    <w:semiHidden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uiPriority w:val="9"/>
    <w:semiHidden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uiPriority w:val="9"/>
    <w:semiHidden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uiPriority w:val="9"/>
    <w:semiHidden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uiPriority w:val="9"/>
    <w:semiHidden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62626" w:themeColor="text1" w:themeTint="D9"/>
    </w:rPr>
  </w:style>
  <w:style w:type="paragraph" w:styleId="Titolo9">
    <w:name w:val="heading 9"/>
    <w:basedOn w:val="Normale"/>
    <w:uiPriority w:val="9"/>
    <w:semiHidden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62626" w:themeColor="text1" w:themeTint="D9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uiPriority w:val="9"/>
    <w:qFormat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uiPriority w:val="9"/>
    <w:semiHidden/>
    <w:qFormat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uiPriority w:val="9"/>
    <w:qFormat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uiPriority w:val="9"/>
    <w:semiHidden/>
    <w:qFormat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uiPriority w:val="9"/>
    <w:semiHidden/>
    <w:qFormat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uiPriority w:val="9"/>
    <w:semiHidden/>
    <w:qFormat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uiPriority w:val="9"/>
    <w:semiHidden/>
    <w:qFormat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uiPriority w:val="9"/>
    <w:semiHidden/>
    <w:qFormat/>
    <w:rPr>
      <w:rFonts w:eastAsiaTheme="majorEastAsia" w:cstheme="majorBidi"/>
      <w:i/>
      <w:iCs/>
      <w:color w:val="262626" w:themeColor="text1" w:themeTint="D9"/>
    </w:rPr>
  </w:style>
  <w:style w:type="character" w:customStyle="1" w:styleId="Titolo9Carattere">
    <w:name w:val="Titolo 9 Carattere"/>
    <w:basedOn w:val="Carpredefinitoparagrafo"/>
    <w:uiPriority w:val="9"/>
    <w:semiHidden/>
    <w:qFormat/>
    <w:rPr>
      <w:rFonts w:eastAsiaTheme="majorEastAsia" w:cstheme="majorBidi"/>
      <w:color w:val="262626" w:themeColor="text1" w:themeTint="D9"/>
    </w:rPr>
  </w:style>
  <w:style w:type="character" w:customStyle="1" w:styleId="TitoloCarattere">
    <w:name w:val="Titolo Carattere"/>
    <w:basedOn w:val="Carpredefinitoparagrafo"/>
    <w:uiPriority w:val="10"/>
    <w:qFormat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SottotitoloCarattere">
    <w:name w:val="Sottotitolo Carattere"/>
    <w:basedOn w:val="Carpredefinitoparagrafo"/>
    <w:uiPriority w:val="11"/>
    <w:qFormat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itazioneCarattere">
    <w:name w:val="Citazione Carattere"/>
    <w:basedOn w:val="Carpredefinitoparagrafo"/>
    <w:uiPriority w:val="29"/>
    <w:qFormat/>
    <w:rPr>
      <w:i/>
      <w:iCs/>
      <w:color w:val="404040" w:themeColor="text1" w:themeTint="BF"/>
    </w:rPr>
  </w:style>
  <w:style w:type="character" w:customStyle="1" w:styleId="Enfasiintensa1">
    <w:name w:val="Enfasi intensa1"/>
    <w:basedOn w:val="Carpredefinitoparagrafo"/>
    <w:uiPriority w:val="21"/>
    <w:qFormat/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uiPriority w:val="30"/>
    <w:qFormat/>
    <w:rPr>
      <w:i/>
      <w:iCs/>
      <w:color w:val="0F4761" w:themeColor="accent1" w:themeShade="BF"/>
    </w:rPr>
  </w:style>
  <w:style w:type="character" w:customStyle="1" w:styleId="Riferimentointenso1">
    <w:name w:val="Riferimento intenso1"/>
    <w:basedOn w:val="Carpredefinitoparagrafo"/>
    <w:uiPriority w:val="32"/>
    <w:qFormat/>
    <w:rPr>
      <w:b/>
      <w:bCs/>
      <w:smallCaps/>
      <w:color w:val="0F4761" w:themeColor="accent1" w:themeShade="BF"/>
      <w:spacing w:val="5"/>
    </w:rPr>
  </w:style>
  <w:style w:type="character" w:customStyle="1" w:styleId="IntestazioneCarattere">
    <w:name w:val="Intestazione Carattere"/>
    <w:basedOn w:val="Carpredefinitoparagrafo"/>
    <w:uiPriority w:val="99"/>
    <w:qFormat/>
  </w:style>
  <w:style w:type="character" w:customStyle="1" w:styleId="PidipaginaCarattere">
    <w:name w:val="Piè di pagina Carattere"/>
    <w:basedOn w:val="Carpredefinitoparagrafo"/>
    <w:uiPriority w:val="99"/>
    <w:qFormat/>
  </w:style>
  <w:style w:type="character" w:customStyle="1" w:styleId="CorpotestoCarattere">
    <w:name w:val="Corpo testo Carattere"/>
    <w:basedOn w:val="Carpredefinitoparagrafo"/>
    <w:uiPriority w:val="1"/>
    <w:qFormat/>
    <w:rPr>
      <w:rFonts w:ascii="Verdana" w:eastAsia="Verdana" w:hAnsi="Verdana" w:cs="Verdana"/>
      <w:kern w:val="0"/>
      <w:sz w:val="18"/>
      <w:szCs w:val="18"/>
      <w14:ligatures w14:val="none"/>
    </w:rPr>
  </w:style>
  <w:style w:type="paragraph" w:customStyle="1" w:styleId="Titolo10">
    <w:name w:val="Titolo1"/>
    <w:basedOn w:val="Normale"/>
    <w:next w:val="Corpotesto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Corpotesto">
    <w:name w:val="Body Text"/>
    <w:basedOn w:val="Normale"/>
    <w:uiPriority w:val="1"/>
    <w:qFormat/>
    <w:pPr>
      <w:widowControl w:val="0"/>
      <w:spacing w:after="0" w:line="240" w:lineRule="auto"/>
    </w:pPr>
    <w:rPr>
      <w:rFonts w:ascii="Verdana" w:eastAsia="Verdana" w:hAnsi="Verdana" w:cs="Verdana"/>
      <w:kern w:val="0"/>
      <w:sz w:val="18"/>
      <w:szCs w:val="18"/>
      <w14:ligatures w14:val="none"/>
    </w:rPr>
  </w:style>
  <w:style w:type="paragraph" w:styleId="Elenco">
    <w:name w:val="List"/>
    <w:basedOn w:val="Corpotesto"/>
    <w:rPr>
      <w:rFonts w:cs="Arial Unicode M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Arial Unicode MS"/>
      <w:lang w:val="zh-CN" w:eastAsia="zh-CN" w:bidi="zh-CN"/>
    </w:rPr>
  </w:style>
  <w:style w:type="paragraph" w:styleId="Pidipagina">
    <w:name w:val="footer"/>
    <w:basedOn w:val="Normale"/>
    <w:uiPriority w:val="99"/>
    <w:unhideWhenUsed/>
    <w:pPr>
      <w:tabs>
        <w:tab w:val="center" w:pos="4819"/>
        <w:tab w:val="right" w:pos="9638"/>
      </w:tabs>
      <w:spacing w:after="0" w:line="240" w:lineRule="auto"/>
    </w:pPr>
  </w:style>
  <w:style w:type="paragraph" w:styleId="Intestazione">
    <w:name w:val="header"/>
    <w:basedOn w:val="Normale"/>
    <w:uiPriority w:val="99"/>
    <w:unhideWhenUsed/>
    <w:pPr>
      <w:tabs>
        <w:tab w:val="center" w:pos="4819"/>
        <w:tab w:val="right" w:pos="9638"/>
      </w:tabs>
      <w:spacing w:after="0" w:line="240" w:lineRule="auto"/>
    </w:pPr>
  </w:style>
  <w:style w:type="paragraph" w:styleId="Sottotitolo">
    <w:name w:val="Subtitle"/>
    <w:basedOn w:val="Normale"/>
    <w:uiPriority w:val="11"/>
    <w:qFormat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Titolo">
    <w:name w:val="Title"/>
    <w:basedOn w:val="Normale"/>
    <w:uiPriority w:val="10"/>
    <w:qFormat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sz w:val="56"/>
      <w:szCs w:val="56"/>
    </w:rPr>
  </w:style>
  <w:style w:type="paragraph" w:styleId="Citazione">
    <w:name w:val="Quote"/>
    <w:basedOn w:val="Normale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paragraph" w:styleId="Citazioneintensa">
    <w:name w:val="Intense Quote"/>
    <w:basedOn w:val="Normale"/>
    <w:uiPriority w:val="30"/>
    <w:qFormat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paragraph" w:styleId="Paragrafoelenco">
    <w:name w:val="List Paragraph"/>
    <w:basedOn w:val="Normale"/>
    <w:uiPriority w:val="34"/>
    <w:qFormat/>
    <w:pPr>
      <w:ind w:left="720"/>
      <w:contextualSpacing/>
    </w:pPr>
  </w:style>
  <w:style w:type="paragraph" w:customStyle="1" w:styleId="HeaderandFooter">
    <w:name w:val="Header and Footer"/>
    <w:basedOn w:val="Normale"/>
    <w:qFormat/>
  </w:style>
  <w:style w:type="character" w:styleId="Collegamentoipertestuale">
    <w:name w:val="Hyperlink"/>
    <w:basedOn w:val="Carpredefinitoparagrafo"/>
    <w:uiPriority w:val="99"/>
    <w:unhideWhenUsed/>
    <w:rsid w:val="00035DF3"/>
    <w:rPr>
      <w:color w:val="467886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035DF3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5408C2"/>
    <w:rPr>
      <w:color w:val="96607D" w:themeColor="followedHyperlink"/>
      <w:u w:val="single"/>
    </w:rPr>
  </w:style>
  <w:style w:type="numbering" w:customStyle="1" w:styleId="WWNum3">
    <w:name w:val="WWNum3"/>
    <w:rsid w:val="00B00B6A"/>
    <w:pPr>
      <w:numPr>
        <w:numId w:val="1"/>
      </w:numPr>
    </w:pPr>
  </w:style>
  <w:style w:type="numbering" w:customStyle="1" w:styleId="WWNum4">
    <w:name w:val="WWNum4"/>
    <w:rsid w:val="00B00B6A"/>
    <w:pPr>
      <w:numPr>
        <w:numId w:val="4"/>
      </w:numPr>
    </w:pPr>
  </w:style>
  <w:style w:type="paragraph" w:styleId="NormaleWeb">
    <w:name w:val="Normal (Web)"/>
    <w:basedOn w:val="Normale"/>
    <w:uiPriority w:val="99"/>
    <w:semiHidden/>
    <w:unhideWhenUsed/>
    <w:rsid w:val="00141D2F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kern w:val="0"/>
      <w:sz w:val="24"/>
      <w:szCs w:val="24"/>
      <w:lang w:eastAsia="it-IT"/>
      <w14:ligatures w14:val="none"/>
    </w:rPr>
  </w:style>
  <w:style w:type="character" w:customStyle="1" w:styleId="Nessuno">
    <w:name w:val="Nessuno"/>
    <w:rsid w:val="000D2E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074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417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13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8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5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8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5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16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9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8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1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85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34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1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71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50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26721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976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8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8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31951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082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13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VISIT-LIVORNO.IT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effettovenezia.it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644</Words>
  <Characters>3671</Characters>
  <Application>Microsoft Office Word</Application>
  <DocSecurity>0</DocSecurity>
  <Lines>30</Lines>
  <Paragraphs>8</Paragraphs>
  <ScaleCrop>false</ScaleCrop>
  <Company/>
  <LinksUpToDate>false</LinksUpToDate>
  <CharactersWithSpaces>4307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gabriele benucci</dc:creator>
  <cp:keywords/>
  <dc:description/>
  <cp:lastModifiedBy>ANGELA MARINI</cp:lastModifiedBy>
  <cp:revision>8</cp:revision>
  <cp:lastPrinted>2025-02-26T19:27:00Z</cp:lastPrinted>
  <dcterms:created xsi:type="dcterms:W3CDTF">2026-07-15T10:03:00Z</dcterms:created>
  <dcterms:modified xsi:type="dcterms:W3CDTF">2026-08-04T13:02:00Z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BC051F60790E49959593B70593E056CF_13</vt:lpwstr>
  </property>
  <property fmtid="{D5CDD505-2E9C-101B-9397-08002B2CF9AE}" pid="3" name="KSOProductBuildVer">
    <vt:lpwstr>1033-12.2.0.20326</vt:lpwstr>
  </property>
  <property fmtid="{D5CDD505-2E9C-101B-9397-08002B2CF9AE}" pid="4" name="LinksUpToDate">
    <vt:bool>false</vt:bool>
  </property>
  <property fmtid="{D5CDD505-2E9C-101B-9397-08002B2CF9AE}" pid="5" name="ScaleCrop">
    <vt:bool>false</vt:bool>
  </property>
</Properties>
</file>