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A046" w14:textId="77777777" w:rsidR="006A42A1" w:rsidRDefault="7C809FF0" w:rsidP="00D65A2C">
      <w:pPr>
        <w:spacing w:after="0"/>
        <w:jc w:val="center"/>
        <w:rPr>
          <w:rFonts w:ascii="Calibri" w:hAnsi="Calibri" w:cs="Calibri"/>
          <w:b/>
          <w:bCs/>
          <w:sz w:val="56"/>
          <w:szCs w:val="56"/>
        </w:rPr>
      </w:pPr>
      <w:r w:rsidRPr="00D65A2C">
        <w:rPr>
          <w:rFonts w:ascii="Calibri" w:hAnsi="Calibri" w:cs="Calibri"/>
          <w:b/>
          <w:bCs/>
          <w:sz w:val="56"/>
          <w:szCs w:val="56"/>
        </w:rPr>
        <w:t>CioccolaTò</w:t>
      </w:r>
      <w:r w:rsidR="65C6F536" w:rsidRPr="00D65A2C">
        <w:rPr>
          <w:rFonts w:ascii="Calibri" w:hAnsi="Calibri" w:cs="Calibri"/>
          <w:b/>
          <w:bCs/>
          <w:sz w:val="56"/>
          <w:szCs w:val="56"/>
        </w:rPr>
        <w:t xml:space="preserve"> 2027</w:t>
      </w:r>
      <w:r w:rsidR="00D65A2C" w:rsidRPr="00D65A2C">
        <w:rPr>
          <w:rFonts w:ascii="Calibri" w:hAnsi="Calibri" w:cs="Calibri"/>
          <w:b/>
          <w:bCs/>
          <w:sz w:val="56"/>
          <w:szCs w:val="56"/>
        </w:rPr>
        <w:t xml:space="preserve">: </w:t>
      </w:r>
    </w:p>
    <w:p w14:paraId="2463F64C" w14:textId="4B91DAAB" w:rsidR="001D24F5" w:rsidRPr="00D65A2C" w:rsidRDefault="00D65A2C" w:rsidP="00D65A2C">
      <w:pPr>
        <w:spacing w:after="0"/>
        <w:jc w:val="center"/>
        <w:rPr>
          <w:rFonts w:ascii="Calibri" w:hAnsi="Calibri" w:cs="Calibri"/>
          <w:b/>
          <w:bCs/>
          <w:sz w:val="56"/>
          <w:szCs w:val="56"/>
        </w:rPr>
      </w:pPr>
      <w:r w:rsidRPr="00D65A2C">
        <w:rPr>
          <w:rFonts w:ascii="Calibri" w:hAnsi="Calibri" w:cs="Calibri"/>
          <w:b/>
          <w:bCs/>
          <w:sz w:val="56"/>
          <w:szCs w:val="56"/>
        </w:rPr>
        <w:t>aperte le candidature per gli espositori</w:t>
      </w:r>
    </w:p>
    <w:p w14:paraId="2149B477" w14:textId="69DC8487" w:rsidR="002E5A56" w:rsidRPr="002E5A56" w:rsidRDefault="002E5A56" w:rsidP="002E5A56">
      <w:pPr>
        <w:spacing w:after="0"/>
        <w:jc w:val="center"/>
        <w:rPr>
          <w:rFonts w:ascii="Calibri" w:hAnsi="Calibri" w:cs="Calibri"/>
          <w:b/>
          <w:bCs/>
        </w:rPr>
      </w:pPr>
      <w:r w:rsidRPr="002E5A56">
        <w:rPr>
          <w:rFonts w:ascii="Calibri" w:hAnsi="Calibri" w:cs="Calibri"/>
          <w:b/>
          <w:bCs/>
          <w:i/>
          <w:iCs/>
        </w:rPr>
        <w:t xml:space="preserve">Dal 10 al 14 febbraio, Piazza Vittorio Veneto a Torino torna ad accogliere i produttori di cioccolato e specialità al cacao. Domande entro il 30 novembre. </w:t>
      </w:r>
    </w:p>
    <w:p w14:paraId="0890CB78" w14:textId="77777777" w:rsidR="001D24F5" w:rsidRPr="00307785" w:rsidRDefault="001D24F5" w:rsidP="00E87FE9">
      <w:pPr>
        <w:spacing w:after="0"/>
        <w:rPr>
          <w:rFonts w:ascii="Calibri" w:hAnsi="Calibri" w:cs="Calibri"/>
          <w:b/>
          <w:bCs/>
        </w:rPr>
      </w:pPr>
    </w:p>
    <w:p w14:paraId="4C431867" w14:textId="783233C5" w:rsidR="00E87FE9" w:rsidRDefault="2A873CC0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7896516D">
        <w:rPr>
          <w:rFonts w:ascii="Calibri" w:eastAsia="Calibri" w:hAnsi="Calibri" w:cs="Calibri"/>
          <w:i/>
          <w:iCs/>
          <w:color w:val="000000" w:themeColor="text1"/>
          <w:sz w:val="21"/>
          <w:szCs w:val="21"/>
        </w:rPr>
        <w:t xml:space="preserve">Torino, </w:t>
      </w:r>
      <w:r w:rsidR="002E5A56">
        <w:rPr>
          <w:rFonts w:ascii="Calibri" w:eastAsia="Calibri" w:hAnsi="Calibri" w:cs="Calibri"/>
          <w:i/>
          <w:iCs/>
          <w:color w:val="000000" w:themeColor="text1"/>
          <w:sz w:val="21"/>
          <w:szCs w:val="21"/>
        </w:rPr>
        <w:t>ottobre</w:t>
      </w:r>
      <w:r w:rsidRPr="7896516D">
        <w:rPr>
          <w:rFonts w:ascii="Calibri" w:eastAsia="Calibri" w:hAnsi="Calibri" w:cs="Calibri"/>
          <w:i/>
          <w:iCs/>
          <w:color w:val="000000" w:themeColor="text1"/>
          <w:sz w:val="21"/>
          <w:szCs w:val="21"/>
        </w:rPr>
        <w:t xml:space="preserve"> 2026</w:t>
      </w:r>
      <w:r w:rsidRPr="7896516D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– </w:t>
      </w:r>
      <w:r w:rsidR="00056009"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Sono </w:t>
      </w:r>
      <w:hyperlink r:id="rId6" w:history="1">
        <w:r w:rsidR="00056009" w:rsidRPr="00E87FE9">
          <w:rPr>
            <w:rStyle w:val="Collegamentoipertestuale"/>
            <w:rFonts w:ascii="Calibri" w:eastAsia="Calibri" w:hAnsi="Calibri" w:cs="Calibri"/>
            <w:b/>
            <w:bCs/>
            <w:sz w:val="21"/>
            <w:szCs w:val="21"/>
          </w:rPr>
          <w:t>aperte le candidature</w:t>
        </w:r>
      </w:hyperlink>
      <w:r w:rsidR="00056009"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per esporre a CioccolaTò 2027, in programma dal 10 al 14 febbraio in Piazza Vittorio Veneto a Torino. I produttori interessati possono presentare domanda </w:t>
      </w:r>
      <w:r w:rsidR="00056009"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entro le ore 12 del 30 novembre 2026</w:t>
      </w:r>
      <w:r w:rsidR="00056009"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. </w:t>
      </w:r>
    </w:p>
    <w:p w14:paraId="3217D45B" w14:textId="1BE1171E" w:rsidR="004850E1" w:rsidRDefault="004850E1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4850E1">
        <w:rPr>
          <w:rFonts w:ascii="Calibri" w:eastAsia="Calibri" w:hAnsi="Calibri" w:cs="Calibri"/>
          <w:color w:val="000000" w:themeColor="text1"/>
          <w:sz w:val="21"/>
          <w:szCs w:val="21"/>
        </w:rPr>
        <w:t>L’edizione 2027 prosegue il percorso di rinnovamento avviato nel 2025</w:t>
      </w:r>
      <w:r w:rsidR="00FC0180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FC0180" w:rsidRPr="008D1752">
        <w:rPr>
          <w:rFonts w:ascii="Calibri" w:eastAsia="Calibri" w:hAnsi="Calibri" w:cs="Calibri"/>
          <w:color w:val="000000" w:themeColor="text1"/>
          <w:sz w:val="21"/>
          <w:szCs w:val="21"/>
        </w:rPr>
        <w:t>dalla Camera di commercio di Torino</w:t>
      </w:r>
      <w:r w:rsidRPr="004850E1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, con il </w:t>
      </w:r>
      <w:r w:rsidRPr="004850E1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ritorno in Piazza Vittorio Veneto</w:t>
      </w:r>
      <w:r w:rsidRPr="004850E1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, la riprogettazione degli allestimenti e </w:t>
      </w:r>
      <w:r w:rsidRPr="004850E1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una selezione degli espositori riservata ai produttori</w:t>
      </w:r>
      <w:r w:rsidRPr="004850E1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, escludendo gli operatori che svolgono </w:t>
      </w:r>
      <w:r w:rsidR="00B52328">
        <w:rPr>
          <w:rFonts w:ascii="Calibri" w:eastAsia="Calibri" w:hAnsi="Calibri" w:cs="Calibri"/>
          <w:color w:val="000000" w:themeColor="text1"/>
          <w:sz w:val="21"/>
          <w:szCs w:val="21"/>
        </w:rPr>
        <w:t>unicamente</w:t>
      </w:r>
      <w:r w:rsidRPr="004850E1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attività di rivendita. Anche il calendario è cambiato rispetto alle precedenti edizioni autunnali: </w:t>
      </w:r>
      <w:r w:rsidRPr="004850E1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cinque giorni a febbraio, nel periodo di San Valentino</w:t>
      </w:r>
      <w:r w:rsidRPr="004850E1">
        <w:rPr>
          <w:rFonts w:ascii="Calibri" w:eastAsia="Calibri" w:hAnsi="Calibri" w:cs="Calibri"/>
          <w:color w:val="000000" w:themeColor="text1"/>
          <w:sz w:val="21"/>
          <w:szCs w:val="21"/>
        </w:rPr>
        <w:t>.</w:t>
      </w:r>
      <w:r w:rsidR="00972E64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972E64" w:rsidRPr="00972E64">
        <w:rPr>
          <w:rFonts w:ascii="Calibri" w:eastAsia="Calibri" w:hAnsi="Calibri" w:cs="Calibri"/>
          <w:color w:val="000000" w:themeColor="text1"/>
          <w:sz w:val="21"/>
          <w:szCs w:val="21"/>
        </w:rPr>
        <w:t>La collocazione a ridosso della</w:t>
      </w:r>
      <w:r w:rsidR="00972E64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 xml:space="preserve"> festa degli innamorati</w:t>
      </w:r>
      <w:r w:rsidR="00972E64" w:rsidRPr="00972E64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 xml:space="preserve"> </w:t>
      </w:r>
      <w:r w:rsidR="00972E64" w:rsidRPr="00972E64">
        <w:rPr>
          <w:rFonts w:ascii="Calibri" w:eastAsia="Calibri" w:hAnsi="Calibri" w:cs="Calibri"/>
          <w:color w:val="000000" w:themeColor="text1"/>
          <w:sz w:val="21"/>
          <w:szCs w:val="21"/>
        </w:rPr>
        <w:t>risponde anche alle</w:t>
      </w:r>
      <w:r w:rsidR="00972E64" w:rsidRPr="00972E64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 xml:space="preserve"> indicazioni raccolte tra gli espositori </w:t>
      </w:r>
      <w:r w:rsidR="00972E64" w:rsidRPr="00972E64">
        <w:rPr>
          <w:rFonts w:ascii="Calibri" w:eastAsia="Calibri" w:hAnsi="Calibri" w:cs="Calibri"/>
          <w:color w:val="000000" w:themeColor="text1"/>
          <w:sz w:val="21"/>
          <w:szCs w:val="21"/>
        </w:rPr>
        <w:t>della prima edizione d</w:t>
      </w:r>
      <w:r w:rsidR="002D1A74">
        <w:rPr>
          <w:rFonts w:ascii="Calibri" w:eastAsia="Calibri" w:hAnsi="Calibri" w:cs="Calibri"/>
          <w:color w:val="000000" w:themeColor="text1"/>
          <w:sz w:val="21"/>
          <w:szCs w:val="21"/>
        </w:rPr>
        <w:t>el f</w:t>
      </w:r>
      <w:r w:rsidR="00972E64" w:rsidRPr="00972E64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ormat rinnovato, che avevano suggerito una </w:t>
      </w:r>
      <w:r w:rsidR="00972E64" w:rsidRPr="002D1A74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data più vicina alla ricorrenza</w:t>
      </w:r>
      <w:r w:rsidR="00972E64" w:rsidRPr="00972E64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. Una scelta che lega CioccolaTò </w:t>
      </w:r>
      <w:r w:rsidR="00972E64" w:rsidRPr="002D1A74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a un’occasione di acquisto particolarmente adatta al prodotto</w:t>
      </w:r>
      <w:r w:rsidR="00972E64" w:rsidRPr="00972E64">
        <w:rPr>
          <w:rFonts w:ascii="Calibri" w:eastAsia="Calibri" w:hAnsi="Calibri" w:cs="Calibri"/>
          <w:color w:val="000000" w:themeColor="text1"/>
          <w:sz w:val="21"/>
          <w:szCs w:val="21"/>
        </w:rPr>
        <w:t>, offrendo ai produttori la possibilità di presentare e vendere collezioni regalo e specialità dedicate.</w:t>
      </w:r>
      <w:r w:rsidR="00FC0180" w:rsidRPr="00FC0180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FC0180" w:rsidRPr="00056009">
        <w:rPr>
          <w:rFonts w:ascii="Calibri" w:eastAsia="Calibri" w:hAnsi="Calibri" w:cs="Calibri"/>
          <w:color w:val="000000" w:themeColor="text1"/>
          <w:sz w:val="21"/>
          <w:szCs w:val="21"/>
        </w:rPr>
        <w:t>L’edizione 2027 avrà come tema “</w:t>
      </w:r>
      <w:r w:rsidR="00FC0180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l’Atlante delle </w:t>
      </w:r>
      <w:r w:rsidR="00FC0180" w:rsidRPr="00056009">
        <w:rPr>
          <w:rFonts w:ascii="Calibri" w:eastAsia="Calibri" w:hAnsi="Calibri" w:cs="Calibri"/>
          <w:color w:val="000000" w:themeColor="text1"/>
          <w:sz w:val="21"/>
          <w:szCs w:val="21"/>
        </w:rPr>
        <w:t>Meravigli</w:t>
      </w:r>
      <w:r w:rsidR="00FC0180">
        <w:rPr>
          <w:rFonts w:ascii="Calibri" w:eastAsia="Calibri" w:hAnsi="Calibri" w:cs="Calibri"/>
          <w:color w:val="000000" w:themeColor="text1"/>
          <w:sz w:val="21"/>
          <w:szCs w:val="21"/>
        </w:rPr>
        <w:t>e</w:t>
      </w:r>
      <w:r w:rsidR="00FC0180"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” e affiancherà all’area espositiva un </w:t>
      </w:r>
      <w:r w:rsidR="00FC0180" w:rsidRPr="009E322A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programma di incontri, degustazioni e appuntamenti</w:t>
      </w:r>
      <w:r w:rsidR="00FC0180"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culturali in diverse sedi cittadine.</w:t>
      </w:r>
    </w:p>
    <w:p w14:paraId="1949BCC4" w14:textId="77777777" w:rsidR="004850E1" w:rsidRDefault="004850E1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</w:p>
    <w:p w14:paraId="48C03461" w14:textId="5F871461" w:rsidR="004850E1" w:rsidRPr="00DC73AD" w:rsidRDefault="00DC73AD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I risultati della scorsa edizione</w:t>
      </w:r>
    </w:p>
    <w:p w14:paraId="52C19137" w14:textId="4BD52D99" w:rsidR="00056009" w:rsidRPr="00056009" w:rsidRDefault="0005600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La manifestazione riparte dai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risultati dell’edizione 2026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: nel questionario condotto da Turismo Torino e Provincia tra gli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espositori, il 91%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degli intervistati ha dichiarato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di voler tornare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e il giudizio complessivo sull’esperienza è stato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di 4,3 su 5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. Secondo la stessa indagine, il 74% della clientela degli stand era costituito da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nuovi clienti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>.</w:t>
      </w:r>
    </w:p>
    <w:p w14:paraId="29C0074F" w14:textId="25589AB3" w:rsidR="009E322A" w:rsidRDefault="0005600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Nel 2026 la manifestazione ha registrato circa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200mila presenze in cinque giorni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e riunito circa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60 produttori italiani e stranieri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, il 45% dei quali proveniente da fuori Torino. Tra i visitatori intervistati dall’Osservatorio di Turismo Torino e Provincia, oltre </w:t>
      </w:r>
      <w:r w:rsidRPr="00E87FE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il 90% ha dichiarato di aver effettuato acquisti, con un budget tra 10 e 20 euro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>. Cremini, gianduiotti e tavolette sono stati i prodotti più venduti, accanto alle creazioni proposte appositamente per l’evento.</w:t>
      </w:r>
    </w:p>
    <w:p w14:paraId="6F480685" w14:textId="77777777" w:rsidR="0057433C" w:rsidRPr="00056009" w:rsidRDefault="0057433C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</w:p>
    <w:p w14:paraId="24E596DA" w14:textId="77777777" w:rsidR="00056009" w:rsidRPr="00056009" w:rsidRDefault="0005600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05600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Chi può partecipare</w:t>
      </w:r>
    </w:p>
    <w:p w14:paraId="190C5EDB" w14:textId="667CE4D6" w:rsidR="00056009" w:rsidRDefault="0005600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La partecipazione è aperta a </w:t>
      </w:r>
      <w:r w:rsidRPr="009E322A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produttori italiani e internazionali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: cioccolatieri, pasticcerie, gelaterie, panifici e produttori di bevande e specialità al cioccolato. Possono candidarsi </w:t>
      </w:r>
      <w:r w:rsidRPr="009E322A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anche associazioni, consorzi e gruppi di imprese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che rispettino i requisiti del regolamento. Sono esclusi gli operatori che svolgono esclusivamente attività di rivendita; </w:t>
      </w:r>
      <w:r w:rsidRPr="009E322A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almeno il 70% dei prodotti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esposti dovrà essere a </w:t>
      </w:r>
      <w:r w:rsidRPr="009E322A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base di cioccolato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>.</w:t>
      </w:r>
      <w:r w:rsidR="00FC0180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La formula mette </w:t>
      </w:r>
      <w:r w:rsidR="00FC0180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quindi 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al centro i produttori e le loro specialità, con la possibilità di raccontare al pubblico ingredienti, lavorazioni e ricerca. </w:t>
      </w:r>
    </w:p>
    <w:p w14:paraId="0994CE68" w14:textId="77777777" w:rsidR="00E87FE9" w:rsidRPr="00056009" w:rsidRDefault="00E87FE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</w:p>
    <w:p w14:paraId="0A9FC171" w14:textId="1B75A574" w:rsidR="00056009" w:rsidRPr="00056009" w:rsidRDefault="00946CD1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M</w:t>
      </w:r>
      <w:r w:rsidR="00056009" w:rsidRPr="0005600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odalità di candidatura</w:t>
      </w:r>
    </w:p>
    <w:p w14:paraId="29A4EF0D" w14:textId="487A0B8A" w:rsidR="00DB5749" w:rsidRPr="00DB5749" w:rsidRDefault="00DB574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DB574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I produttori interessati a partecipare possono consultare la pagina </w:t>
      </w:r>
      <w:hyperlink r:id="rId7" w:history="1">
        <w:r w:rsidR="005B380C" w:rsidRPr="005B380C">
          <w:rPr>
            <w:rStyle w:val="Collegamentoipertestuale"/>
            <w:rFonts w:ascii="Calibri" w:eastAsia="Calibri" w:hAnsi="Calibri" w:cs="Calibri"/>
            <w:b/>
            <w:bCs/>
            <w:i/>
            <w:iCs/>
            <w:sz w:val="21"/>
            <w:szCs w:val="21"/>
          </w:rPr>
          <w:t>D</w:t>
        </w:r>
        <w:r w:rsidRPr="005B380C">
          <w:rPr>
            <w:rStyle w:val="Collegamentoipertestuale"/>
            <w:rFonts w:ascii="Calibri" w:eastAsia="Calibri" w:hAnsi="Calibri" w:cs="Calibri"/>
            <w:b/>
            <w:bCs/>
            <w:i/>
            <w:iCs/>
            <w:sz w:val="21"/>
            <w:szCs w:val="21"/>
          </w:rPr>
          <w:t>iventa espositore</w:t>
        </w:r>
      </w:hyperlink>
      <w:r w:rsidRPr="00DB574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sul sito di CioccolaTò, dove sono disponibili </w:t>
      </w:r>
      <w:r w:rsidRPr="0057433C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tutte le informazioni su requisiti, spazi, tariffe e modalità di candidatura</w:t>
      </w:r>
      <w:r w:rsidRPr="00DB5749">
        <w:rPr>
          <w:rFonts w:ascii="Calibri" w:eastAsia="Calibri" w:hAnsi="Calibri" w:cs="Calibri"/>
          <w:color w:val="000000" w:themeColor="text1"/>
          <w:sz w:val="21"/>
          <w:szCs w:val="21"/>
        </w:rPr>
        <w:t>, insieme alla domanda di ammissione, al regolamento e alle schede tecniche.</w:t>
      </w:r>
    </w:p>
    <w:p w14:paraId="4EDEE796" w14:textId="77777777" w:rsidR="00F371C9" w:rsidRDefault="0005600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7B10FB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lastRenderedPageBreak/>
        <w:t>La domanda di ammissione e i documenti richiesti, compilati e firmati,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Pr="007B10FB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devono essere inviati esclusivamente via e</w:t>
      </w:r>
      <w:r w:rsidR="007B10FB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-</w:t>
      </w:r>
      <w:r w:rsidRPr="007B10FB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mail a ciocco@turismotorino.org entro le ore 12 del 30 novembre 2026</w:t>
      </w: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. Le candidature saranno sottoposte alla valutazione del Comitato di indirizzo. </w:t>
      </w:r>
    </w:p>
    <w:p w14:paraId="07774768" w14:textId="198643AC" w:rsidR="00056009" w:rsidRPr="00056009" w:rsidRDefault="00056009" w:rsidP="00E87FE9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>Domanda, regolamento e schede tecniche sono disponibili su www.cioccola.to.it/diventa-espositore-cioccolato/.</w:t>
      </w:r>
    </w:p>
    <w:p w14:paraId="6B6C8E19" w14:textId="19EC516E" w:rsidR="00B9297A" w:rsidRDefault="00056009" w:rsidP="00B9297A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  <w:r w:rsidRPr="00056009">
        <w:rPr>
          <w:rFonts w:ascii="Calibri" w:eastAsia="Calibri" w:hAnsi="Calibri" w:cs="Calibri"/>
          <w:color w:val="000000" w:themeColor="text1"/>
          <w:sz w:val="21"/>
          <w:szCs w:val="21"/>
        </w:rPr>
        <w:t>CioccolaTò è promosso da Camera di commercio di Torino e Città di Torino, organizzato da Turismo Torino e Provincia con il sostegno di Regione Piemonte</w:t>
      </w:r>
      <w:r w:rsidR="00E87FE9">
        <w:rPr>
          <w:rFonts w:ascii="Calibri" w:eastAsia="Calibri" w:hAnsi="Calibri" w:cs="Calibri"/>
          <w:color w:val="000000" w:themeColor="text1"/>
          <w:sz w:val="21"/>
          <w:szCs w:val="21"/>
        </w:rPr>
        <w:t>.</w:t>
      </w:r>
    </w:p>
    <w:p w14:paraId="55F87E5F" w14:textId="77777777" w:rsidR="0057433C" w:rsidRPr="00B9297A" w:rsidRDefault="0057433C" w:rsidP="00B9297A">
      <w:pPr>
        <w:keepLines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0000" w:themeColor="text1"/>
          <w:sz w:val="21"/>
          <w:szCs w:val="21"/>
        </w:rPr>
      </w:pPr>
    </w:p>
    <w:p w14:paraId="5A469D5A" w14:textId="16CC2593" w:rsidR="00307785" w:rsidRDefault="00307785" w:rsidP="00307785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4A452A"/>
        <w:spacing w:after="0"/>
        <w:jc w:val="center"/>
        <w:rPr>
          <w:rFonts w:ascii="Calibri" w:hAnsi="Calibri" w:cs="Calibri"/>
          <w:b/>
          <w:bCs/>
          <w:color w:val="FFFFFF" w:themeColor="background1"/>
        </w:rPr>
      </w:pPr>
      <w:r w:rsidRPr="00307785">
        <w:rPr>
          <w:rFonts w:ascii="Calibri" w:hAnsi="Calibri" w:cs="Calibri"/>
          <w:color w:val="FFFFFF" w:themeColor="background1"/>
        </w:rPr>
        <w:t xml:space="preserve">Seguici su Instagram </w:t>
      </w:r>
      <w:r w:rsidRPr="00307785">
        <w:rPr>
          <w:rFonts w:ascii="Calibri" w:hAnsi="Calibri" w:cs="Calibri"/>
          <w:b/>
          <w:bCs/>
          <w:color w:val="FFFFFF" w:themeColor="background1"/>
        </w:rPr>
        <w:t>@cioccolato_torino</w:t>
      </w:r>
    </w:p>
    <w:p w14:paraId="52FB68C8" w14:textId="77777777" w:rsidR="00307785" w:rsidRDefault="00307785" w:rsidP="00307785">
      <w:pPr>
        <w:tabs>
          <w:tab w:val="left" w:pos="6379"/>
        </w:tabs>
        <w:spacing w:after="0"/>
        <w:jc w:val="center"/>
        <w:rPr>
          <w:rFonts w:ascii="Calibri" w:eastAsia="Calibri" w:hAnsi="Calibri" w:cs="Calibri"/>
          <w:b/>
          <w:bCs/>
          <w:sz w:val="16"/>
          <w:szCs w:val="16"/>
        </w:rPr>
      </w:pPr>
    </w:p>
    <w:p w14:paraId="5F7CC876" w14:textId="51235186" w:rsidR="00307785" w:rsidRDefault="00307785" w:rsidP="00307785">
      <w:pPr>
        <w:tabs>
          <w:tab w:val="left" w:pos="6379"/>
        </w:tabs>
        <w:spacing w:after="0"/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noProof/>
          <w:sz w:val="21"/>
          <w:szCs w:val="21"/>
        </w:rPr>
        <w:drawing>
          <wp:inline distT="0" distB="0" distL="0" distR="0" wp14:anchorId="77BDB1EA" wp14:editId="435F5226">
            <wp:extent cx="1267176" cy="428475"/>
            <wp:effectExtent l="0" t="0" r="0" b="0"/>
            <wp:docPr id="2077916137" name="image1.png" descr="image2.png">
              <a:extLst xmlns:a="http://schemas.openxmlformats.org/drawingml/2006/main">
                <a:ext uri="{FF2B5EF4-FFF2-40B4-BE49-F238E27FC236}">
                  <a16:creationId xmlns:a16="http://schemas.microsoft.com/office/drawing/2014/main" id="{DE508A74-4CB6-44EE-A352-65DE33321F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7176" cy="42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2B6E86" w14:textId="097B6FCD" w:rsidR="00307785" w:rsidRDefault="00307785" w:rsidP="00307785">
      <w:pPr>
        <w:tabs>
          <w:tab w:val="left" w:pos="6379"/>
        </w:tabs>
        <w:spacing w:after="0"/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 w:rsidRPr="78DF9A8F">
        <w:rPr>
          <w:rFonts w:ascii="Calibri" w:eastAsia="Calibri" w:hAnsi="Calibri" w:cs="Calibri"/>
          <w:b/>
          <w:bCs/>
          <w:sz w:val="16"/>
          <w:szCs w:val="16"/>
        </w:rPr>
        <w:t>AGENZIA STAMPA PER LA COMUNICAZIONE DI CIOCCOLATÒ 2027</w:t>
      </w:r>
    </w:p>
    <w:p w14:paraId="563BB670" w14:textId="77777777" w:rsidR="00307785" w:rsidRDefault="00307785" w:rsidP="00307785">
      <w:pPr>
        <w:tabs>
          <w:tab w:val="left" w:pos="6379"/>
        </w:tabs>
        <w:spacing w:after="0"/>
        <w:jc w:val="center"/>
        <w:rPr>
          <w:rFonts w:ascii="Calibri" w:eastAsia="Calibri" w:hAnsi="Calibri" w:cs="Calibri"/>
          <w:sz w:val="16"/>
          <w:szCs w:val="16"/>
        </w:rPr>
      </w:pPr>
      <w:r w:rsidRPr="78DF9A8F">
        <w:rPr>
          <w:rFonts w:ascii="Calibri" w:eastAsia="Calibri" w:hAnsi="Calibri" w:cs="Calibri"/>
          <w:b/>
          <w:bCs/>
          <w:sz w:val="16"/>
          <w:szCs w:val="16"/>
        </w:rPr>
        <w:t>MEDIA CONTACT:</w:t>
      </w:r>
      <w:r w:rsidRPr="78DF9A8F">
        <w:rPr>
          <w:rFonts w:ascii="Calibri" w:eastAsia="Calibri" w:hAnsi="Calibri" w:cs="Calibri"/>
          <w:sz w:val="16"/>
          <w:szCs w:val="16"/>
        </w:rPr>
        <w:t xml:space="preserve"> CIRO ORAZZO </w:t>
      </w:r>
    </w:p>
    <w:p w14:paraId="4BD2C386" w14:textId="77777777" w:rsidR="00307785" w:rsidRDefault="00307785" w:rsidP="00307785">
      <w:pPr>
        <w:tabs>
          <w:tab w:val="left" w:pos="6379"/>
        </w:tabs>
        <w:spacing w:after="0"/>
        <w:jc w:val="center"/>
        <w:rPr>
          <w:rFonts w:ascii="Calibri" w:eastAsia="Calibri" w:hAnsi="Calibri" w:cs="Calibri"/>
          <w:sz w:val="16"/>
          <w:szCs w:val="16"/>
        </w:rPr>
      </w:pPr>
      <w:r w:rsidRPr="78DF9A8F">
        <w:rPr>
          <w:rFonts w:ascii="Calibri" w:eastAsia="Calibri" w:hAnsi="Calibri" w:cs="Calibri"/>
          <w:sz w:val="16"/>
          <w:szCs w:val="16"/>
        </w:rPr>
        <w:t>Corso Valdocco, 2 – 10122 Torino – c/o COPERNICO GARIBALDI</w:t>
      </w:r>
    </w:p>
    <w:p w14:paraId="25D5C33E" w14:textId="35EC7FDA" w:rsidR="00613556" w:rsidRPr="00FC0180" w:rsidRDefault="00307785" w:rsidP="00B9297A">
      <w:pPr>
        <w:tabs>
          <w:tab w:val="left" w:pos="6379"/>
        </w:tabs>
        <w:spacing w:after="0"/>
        <w:jc w:val="center"/>
        <w:rPr>
          <w:rFonts w:ascii="Calibri" w:eastAsia="Calibri" w:hAnsi="Calibri" w:cs="Calibri"/>
          <w:sz w:val="16"/>
          <w:szCs w:val="16"/>
          <w:lang w:val="de-DE"/>
        </w:rPr>
      </w:pPr>
      <w:r w:rsidRPr="00FC0180">
        <w:rPr>
          <w:rFonts w:ascii="Calibri" w:eastAsia="Calibri" w:hAnsi="Calibri" w:cs="Calibri"/>
          <w:sz w:val="16"/>
          <w:szCs w:val="16"/>
          <w:lang w:val="de-DE"/>
        </w:rPr>
        <w:t xml:space="preserve">T: + 39 011 19273572 @: </w:t>
      </w:r>
      <w:r w:rsidRPr="00FC0180">
        <w:rPr>
          <w:rFonts w:ascii="Calibri" w:eastAsia="Calibri" w:hAnsi="Calibri" w:cs="Calibri"/>
          <w:sz w:val="16"/>
          <w:szCs w:val="16"/>
          <w:u w:val="single"/>
          <w:lang w:val="de-DE"/>
        </w:rPr>
        <w:t>info@openmindconsulting.it</w:t>
      </w:r>
      <w:r w:rsidRPr="00FC0180">
        <w:rPr>
          <w:rFonts w:ascii="Calibri" w:eastAsia="Calibri" w:hAnsi="Calibri" w:cs="Calibri"/>
          <w:sz w:val="16"/>
          <w:szCs w:val="16"/>
          <w:lang w:val="de-DE"/>
        </w:rPr>
        <w:t xml:space="preserve"> – W: </w:t>
      </w:r>
      <w:r w:rsidRPr="00FC0180">
        <w:rPr>
          <w:rFonts w:ascii="Calibri" w:eastAsia="Calibri" w:hAnsi="Calibri" w:cs="Calibri"/>
          <w:sz w:val="16"/>
          <w:szCs w:val="16"/>
          <w:u w:val="single"/>
          <w:lang w:val="de-DE"/>
        </w:rPr>
        <w:t>openmindconsulting.it</w:t>
      </w:r>
    </w:p>
    <w:p w14:paraId="3A098179" w14:textId="77777777" w:rsidR="00613556" w:rsidRPr="00FC0180" w:rsidRDefault="00613556" w:rsidP="00613556">
      <w:pPr>
        <w:rPr>
          <w:rFonts w:ascii="Calibri" w:eastAsia="Calibri" w:hAnsi="Calibri" w:cs="Calibri"/>
          <w:sz w:val="16"/>
          <w:szCs w:val="16"/>
          <w:u w:val="single"/>
          <w:lang w:val="de-DE"/>
        </w:rPr>
      </w:pPr>
    </w:p>
    <w:p w14:paraId="61AA0F91" w14:textId="542417C6" w:rsidR="00613556" w:rsidRPr="00FC0180" w:rsidRDefault="00613556" w:rsidP="00613556">
      <w:pPr>
        <w:tabs>
          <w:tab w:val="left" w:pos="7550"/>
        </w:tabs>
        <w:rPr>
          <w:rFonts w:ascii="Calibri" w:eastAsia="Calibri" w:hAnsi="Calibri" w:cs="Calibri"/>
          <w:sz w:val="16"/>
          <w:szCs w:val="16"/>
          <w:lang w:val="de-DE"/>
        </w:rPr>
      </w:pPr>
      <w:r w:rsidRPr="00FC0180">
        <w:rPr>
          <w:rFonts w:ascii="Calibri" w:eastAsia="Calibri" w:hAnsi="Calibri" w:cs="Calibri"/>
          <w:sz w:val="16"/>
          <w:szCs w:val="16"/>
          <w:lang w:val="de-DE"/>
        </w:rPr>
        <w:tab/>
      </w:r>
    </w:p>
    <w:sectPr w:rsidR="00613556" w:rsidRPr="00FC0180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64ED" w14:textId="77777777" w:rsidR="00C92963" w:rsidRDefault="00C92963" w:rsidP="00307785">
      <w:pPr>
        <w:spacing w:after="0" w:line="240" w:lineRule="auto"/>
      </w:pPr>
      <w:r>
        <w:separator/>
      </w:r>
    </w:p>
  </w:endnote>
  <w:endnote w:type="continuationSeparator" w:id="0">
    <w:p w14:paraId="221E627B" w14:textId="77777777" w:rsidR="00C92963" w:rsidRDefault="00C92963" w:rsidP="0030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E393" w14:textId="5ED0F456" w:rsidR="00307785" w:rsidRDefault="00307785" w:rsidP="00307785">
    <w:pPr>
      <w:pStyle w:val="Pidipagina"/>
      <w:jc w:val="center"/>
    </w:pPr>
    <w:r w:rsidRPr="003F137F">
      <w:rPr>
        <w:noProof/>
        <w:color w:val="000000"/>
      </w:rPr>
      <w:drawing>
        <wp:inline distT="0" distB="0" distL="0" distR="0" wp14:anchorId="113A608F" wp14:editId="0569F322">
          <wp:extent cx="2926080" cy="590550"/>
          <wp:effectExtent l="0" t="0" r="7620" b="0"/>
          <wp:docPr id="2086552322" name="Immagine 1">
            <a:extLst xmlns:a="http://schemas.openxmlformats.org/drawingml/2006/main">
              <a:ext uri="{FF2B5EF4-FFF2-40B4-BE49-F238E27FC236}">
                <a16:creationId xmlns:a16="http://schemas.microsoft.com/office/drawing/2014/main" id="{225DD949-0FEA-4CD5-8B8F-200905B10D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6552322" name=""/>
                  <pic:cNvPicPr/>
                </pic:nvPicPr>
                <pic:blipFill rotWithShape="1">
                  <a:blip r:embed="rId1"/>
                  <a:srcRect r="35822"/>
                  <a:stretch>
                    <a:fillRect/>
                  </a:stretch>
                </pic:blipFill>
                <pic:spPr bwMode="auto">
                  <a:xfrm>
                    <a:off x="0" y="0"/>
                    <a:ext cx="2926230" cy="5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91BB" w14:textId="77777777" w:rsidR="00C92963" w:rsidRDefault="00C92963" w:rsidP="00307785">
      <w:pPr>
        <w:spacing w:after="0" w:line="240" w:lineRule="auto"/>
      </w:pPr>
      <w:r>
        <w:separator/>
      </w:r>
    </w:p>
  </w:footnote>
  <w:footnote w:type="continuationSeparator" w:id="0">
    <w:p w14:paraId="4BAF1C64" w14:textId="77777777" w:rsidR="00C92963" w:rsidRDefault="00C92963" w:rsidP="0030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F8C60" w14:textId="6C10463C" w:rsidR="00307785" w:rsidRDefault="00307785" w:rsidP="00307785">
    <w:pPr>
      <w:pStyle w:val="Intestazione"/>
      <w:jc w:val="center"/>
    </w:pPr>
    <w:r w:rsidRPr="00094B0B">
      <w:rPr>
        <w:noProof/>
      </w:rPr>
      <w:drawing>
        <wp:inline distT="0" distB="0" distL="0" distR="0" wp14:anchorId="47636C39" wp14:editId="4C3BAD6F">
          <wp:extent cx="1333569" cy="1181161"/>
          <wp:effectExtent l="0" t="0" r="0" b="0"/>
          <wp:docPr id="285065861" name="Immagine 1">
            <a:extLst xmlns:a="http://schemas.openxmlformats.org/drawingml/2006/main">
              <a:ext uri="{FF2B5EF4-FFF2-40B4-BE49-F238E27FC236}">
                <a16:creationId xmlns:a16="http://schemas.microsoft.com/office/drawing/2014/main" id="{4270B9C3-A032-4118-9B84-F701D557B62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06586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3569" cy="1181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85"/>
    <w:rsid w:val="000003D6"/>
    <w:rsid w:val="000031EE"/>
    <w:rsid w:val="00004FD7"/>
    <w:rsid w:val="0003426A"/>
    <w:rsid w:val="00046367"/>
    <w:rsid w:val="00055339"/>
    <w:rsid w:val="00055815"/>
    <w:rsid w:val="00056009"/>
    <w:rsid w:val="0006182B"/>
    <w:rsid w:val="00061B63"/>
    <w:rsid w:val="000700CC"/>
    <w:rsid w:val="00072EEF"/>
    <w:rsid w:val="00087BCE"/>
    <w:rsid w:val="00093085"/>
    <w:rsid w:val="000B216D"/>
    <w:rsid w:val="000C4C8C"/>
    <w:rsid w:val="000D2E4E"/>
    <w:rsid w:val="000E520A"/>
    <w:rsid w:val="000E7A09"/>
    <w:rsid w:val="000F1E64"/>
    <w:rsid w:val="00104A08"/>
    <w:rsid w:val="001117E7"/>
    <w:rsid w:val="00111E07"/>
    <w:rsid w:val="00115558"/>
    <w:rsid w:val="00136F34"/>
    <w:rsid w:val="001471C7"/>
    <w:rsid w:val="001507B8"/>
    <w:rsid w:val="001657CB"/>
    <w:rsid w:val="001708E7"/>
    <w:rsid w:val="00185899"/>
    <w:rsid w:val="001B2F3A"/>
    <w:rsid w:val="001B350D"/>
    <w:rsid w:val="001D24F5"/>
    <w:rsid w:val="001D32E0"/>
    <w:rsid w:val="001D5429"/>
    <w:rsid w:val="001E7CE6"/>
    <w:rsid w:val="001F5526"/>
    <w:rsid w:val="0021017D"/>
    <w:rsid w:val="002141B8"/>
    <w:rsid w:val="00221267"/>
    <w:rsid w:val="00226692"/>
    <w:rsid w:val="00230113"/>
    <w:rsid w:val="002562A2"/>
    <w:rsid w:val="00287319"/>
    <w:rsid w:val="002A2409"/>
    <w:rsid w:val="002B3881"/>
    <w:rsid w:val="002D077C"/>
    <w:rsid w:val="002D1A74"/>
    <w:rsid w:val="002D2815"/>
    <w:rsid w:val="002E595A"/>
    <w:rsid w:val="002E5A56"/>
    <w:rsid w:val="002F3B66"/>
    <w:rsid w:val="002F6094"/>
    <w:rsid w:val="00307785"/>
    <w:rsid w:val="003078D5"/>
    <w:rsid w:val="00312684"/>
    <w:rsid w:val="00333808"/>
    <w:rsid w:val="00333B7E"/>
    <w:rsid w:val="00333FEF"/>
    <w:rsid w:val="003503DE"/>
    <w:rsid w:val="00367438"/>
    <w:rsid w:val="003769FB"/>
    <w:rsid w:val="0038366F"/>
    <w:rsid w:val="003962A8"/>
    <w:rsid w:val="003A276B"/>
    <w:rsid w:val="003A79A0"/>
    <w:rsid w:val="003B3937"/>
    <w:rsid w:val="003C3655"/>
    <w:rsid w:val="003D180E"/>
    <w:rsid w:val="003E3DF2"/>
    <w:rsid w:val="003F4FA8"/>
    <w:rsid w:val="00417607"/>
    <w:rsid w:val="004204E4"/>
    <w:rsid w:val="004268A0"/>
    <w:rsid w:val="00432C88"/>
    <w:rsid w:val="00464F98"/>
    <w:rsid w:val="0047208E"/>
    <w:rsid w:val="00484345"/>
    <w:rsid w:val="004850E1"/>
    <w:rsid w:val="004C5A92"/>
    <w:rsid w:val="004C7C5A"/>
    <w:rsid w:val="004D3D52"/>
    <w:rsid w:val="004E65D6"/>
    <w:rsid w:val="004F2B9C"/>
    <w:rsid w:val="00524FE3"/>
    <w:rsid w:val="005341C1"/>
    <w:rsid w:val="00534254"/>
    <w:rsid w:val="00541D74"/>
    <w:rsid w:val="005466FB"/>
    <w:rsid w:val="00562937"/>
    <w:rsid w:val="005634C7"/>
    <w:rsid w:val="00563E78"/>
    <w:rsid w:val="00565439"/>
    <w:rsid w:val="005739B4"/>
    <w:rsid w:val="0057433C"/>
    <w:rsid w:val="00594DDC"/>
    <w:rsid w:val="00596102"/>
    <w:rsid w:val="005A3F47"/>
    <w:rsid w:val="005A3F87"/>
    <w:rsid w:val="005B380C"/>
    <w:rsid w:val="005D371A"/>
    <w:rsid w:val="005D60D5"/>
    <w:rsid w:val="005F3736"/>
    <w:rsid w:val="005F6103"/>
    <w:rsid w:val="005F7312"/>
    <w:rsid w:val="00601D68"/>
    <w:rsid w:val="00613556"/>
    <w:rsid w:val="00620184"/>
    <w:rsid w:val="0062534A"/>
    <w:rsid w:val="00625F80"/>
    <w:rsid w:val="00626CEB"/>
    <w:rsid w:val="00626E86"/>
    <w:rsid w:val="00642E37"/>
    <w:rsid w:val="00655CE7"/>
    <w:rsid w:val="0066368F"/>
    <w:rsid w:val="00676C88"/>
    <w:rsid w:val="0068051A"/>
    <w:rsid w:val="00682390"/>
    <w:rsid w:val="0068779C"/>
    <w:rsid w:val="00692F29"/>
    <w:rsid w:val="006A42A1"/>
    <w:rsid w:val="006B76DA"/>
    <w:rsid w:val="006C4DD8"/>
    <w:rsid w:val="006D0B1C"/>
    <w:rsid w:val="006D1A8D"/>
    <w:rsid w:val="006D2079"/>
    <w:rsid w:val="006D5289"/>
    <w:rsid w:val="006E2C14"/>
    <w:rsid w:val="007119E9"/>
    <w:rsid w:val="007149EF"/>
    <w:rsid w:val="007306EB"/>
    <w:rsid w:val="007530A4"/>
    <w:rsid w:val="00753664"/>
    <w:rsid w:val="00767D69"/>
    <w:rsid w:val="0078696B"/>
    <w:rsid w:val="007A16A4"/>
    <w:rsid w:val="007B10FB"/>
    <w:rsid w:val="007B1BC5"/>
    <w:rsid w:val="007B5997"/>
    <w:rsid w:val="007B7185"/>
    <w:rsid w:val="007C7D50"/>
    <w:rsid w:val="007D6476"/>
    <w:rsid w:val="007E6189"/>
    <w:rsid w:val="007F63B4"/>
    <w:rsid w:val="0080225B"/>
    <w:rsid w:val="008120C4"/>
    <w:rsid w:val="00820295"/>
    <w:rsid w:val="00820757"/>
    <w:rsid w:val="008207E2"/>
    <w:rsid w:val="008226AD"/>
    <w:rsid w:val="00827F07"/>
    <w:rsid w:val="0085178D"/>
    <w:rsid w:val="00853938"/>
    <w:rsid w:val="00864401"/>
    <w:rsid w:val="00876AED"/>
    <w:rsid w:val="00886A8C"/>
    <w:rsid w:val="008A06B3"/>
    <w:rsid w:val="008A4D41"/>
    <w:rsid w:val="008B717B"/>
    <w:rsid w:val="008B71C6"/>
    <w:rsid w:val="008B7F8A"/>
    <w:rsid w:val="008D1752"/>
    <w:rsid w:val="008D56A4"/>
    <w:rsid w:val="008E0205"/>
    <w:rsid w:val="008E1D5C"/>
    <w:rsid w:val="008E2F09"/>
    <w:rsid w:val="008E3E30"/>
    <w:rsid w:val="0090262D"/>
    <w:rsid w:val="009038A6"/>
    <w:rsid w:val="00904C2D"/>
    <w:rsid w:val="00910314"/>
    <w:rsid w:val="00933AC7"/>
    <w:rsid w:val="00936E14"/>
    <w:rsid w:val="00945C9E"/>
    <w:rsid w:val="00946CD1"/>
    <w:rsid w:val="0095014E"/>
    <w:rsid w:val="00950E65"/>
    <w:rsid w:val="00972E64"/>
    <w:rsid w:val="00987A7C"/>
    <w:rsid w:val="00994850"/>
    <w:rsid w:val="009A7D87"/>
    <w:rsid w:val="009B1E18"/>
    <w:rsid w:val="009C082C"/>
    <w:rsid w:val="009E322A"/>
    <w:rsid w:val="009E598C"/>
    <w:rsid w:val="00A013E8"/>
    <w:rsid w:val="00A10010"/>
    <w:rsid w:val="00A131F4"/>
    <w:rsid w:val="00A351AE"/>
    <w:rsid w:val="00A368FE"/>
    <w:rsid w:val="00A41803"/>
    <w:rsid w:val="00A42EE4"/>
    <w:rsid w:val="00A45182"/>
    <w:rsid w:val="00A46F77"/>
    <w:rsid w:val="00A50C94"/>
    <w:rsid w:val="00A54102"/>
    <w:rsid w:val="00A54B3C"/>
    <w:rsid w:val="00A65068"/>
    <w:rsid w:val="00A6540C"/>
    <w:rsid w:val="00A73998"/>
    <w:rsid w:val="00AB58D5"/>
    <w:rsid w:val="00AC341F"/>
    <w:rsid w:val="00AF1A08"/>
    <w:rsid w:val="00AF5737"/>
    <w:rsid w:val="00AF79B1"/>
    <w:rsid w:val="00B103CE"/>
    <w:rsid w:val="00B52328"/>
    <w:rsid w:val="00B62E5F"/>
    <w:rsid w:val="00B77BEC"/>
    <w:rsid w:val="00B8128A"/>
    <w:rsid w:val="00B908BF"/>
    <w:rsid w:val="00B90F42"/>
    <w:rsid w:val="00B9297A"/>
    <w:rsid w:val="00BA035E"/>
    <w:rsid w:val="00BA0E30"/>
    <w:rsid w:val="00BA7E1B"/>
    <w:rsid w:val="00BB638C"/>
    <w:rsid w:val="00BD7C47"/>
    <w:rsid w:val="00BE262E"/>
    <w:rsid w:val="00C005A7"/>
    <w:rsid w:val="00C0617F"/>
    <w:rsid w:val="00C1043B"/>
    <w:rsid w:val="00C279D6"/>
    <w:rsid w:val="00C351C7"/>
    <w:rsid w:val="00C65D93"/>
    <w:rsid w:val="00C70DF4"/>
    <w:rsid w:val="00C730AB"/>
    <w:rsid w:val="00C75EA2"/>
    <w:rsid w:val="00C8123F"/>
    <w:rsid w:val="00C858C2"/>
    <w:rsid w:val="00C92963"/>
    <w:rsid w:val="00CA1E2E"/>
    <w:rsid w:val="00CA74EF"/>
    <w:rsid w:val="00CB0A88"/>
    <w:rsid w:val="00CE7F96"/>
    <w:rsid w:val="00CF0129"/>
    <w:rsid w:val="00D34AA0"/>
    <w:rsid w:val="00D37ADB"/>
    <w:rsid w:val="00D65A2C"/>
    <w:rsid w:val="00D73BB8"/>
    <w:rsid w:val="00D7640A"/>
    <w:rsid w:val="00D81B70"/>
    <w:rsid w:val="00D84E70"/>
    <w:rsid w:val="00DA467E"/>
    <w:rsid w:val="00DA5897"/>
    <w:rsid w:val="00DB2218"/>
    <w:rsid w:val="00DB5537"/>
    <w:rsid w:val="00DB5749"/>
    <w:rsid w:val="00DC2B5C"/>
    <w:rsid w:val="00DC60D9"/>
    <w:rsid w:val="00DC73AD"/>
    <w:rsid w:val="00DE37E6"/>
    <w:rsid w:val="00DF1AA1"/>
    <w:rsid w:val="00DF7CB4"/>
    <w:rsid w:val="00E0446E"/>
    <w:rsid w:val="00E0639F"/>
    <w:rsid w:val="00E15F60"/>
    <w:rsid w:val="00E23E35"/>
    <w:rsid w:val="00E73C37"/>
    <w:rsid w:val="00E87FE9"/>
    <w:rsid w:val="00EA22BA"/>
    <w:rsid w:val="00EA6B99"/>
    <w:rsid w:val="00EC14EF"/>
    <w:rsid w:val="00EF688B"/>
    <w:rsid w:val="00EF7FE9"/>
    <w:rsid w:val="00F11283"/>
    <w:rsid w:val="00F177B8"/>
    <w:rsid w:val="00F223BE"/>
    <w:rsid w:val="00F24D95"/>
    <w:rsid w:val="00F371C9"/>
    <w:rsid w:val="00F573E5"/>
    <w:rsid w:val="00F60F4A"/>
    <w:rsid w:val="00F62FEC"/>
    <w:rsid w:val="00F666E2"/>
    <w:rsid w:val="00F73016"/>
    <w:rsid w:val="00F749B8"/>
    <w:rsid w:val="00F8394E"/>
    <w:rsid w:val="00F85D64"/>
    <w:rsid w:val="00F931DB"/>
    <w:rsid w:val="00FB4F75"/>
    <w:rsid w:val="00FC0180"/>
    <w:rsid w:val="00FC37E5"/>
    <w:rsid w:val="00FC4E91"/>
    <w:rsid w:val="00FC7172"/>
    <w:rsid w:val="0110EC4E"/>
    <w:rsid w:val="01C58CD4"/>
    <w:rsid w:val="020126DC"/>
    <w:rsid w:val="0235AFEC"/>
    <w:rsid w:val="025268F4"/>
    <w:rsid w:val="02671895"/>
    <w:rsid w:val="031AC12E"/>
    <w:rsid w:val="0321BFFA"/>
    <w:rsid w:val="04CD322A"/>
    <w:rsid w:val="04D5A986"/>
    <w:rsid w:val="05B2E747"/>
    <w:rsid w:val="05E4F75D"/>
    <w:rsid w:val="07867253"/>
    <w:rsid w:val="07E0F68E"/>
    <w:rsid w:val="082409D1"/>
    <w:rsid w:val="0C4C07DB"/>
    <w:rsid w:val="0D1AC257"/>
    <w:rsid w:val="1062D26C"/>
    <w:rsid w:val="10BAA29C"/>
    <w:rsid w:val="11142C56"/>
    <w:rsid w:val="13869581"/>
    <w:rsid w:val="1400F846"/>
    <w:rsid w:val="140EF490"/>
    <w:rsid w:val="14708E1C"/>
    <w:rsid w:val="1497CEBF"/>
    <w:rsid w:val="14D9A728"/>
    <w:rsid w:val="16ADADC3"/>
    <w:rsid w:val="185D5DC1"/>
    <w:rsid w:val="1869A5AC"/>
    <w:rsid w:val="1901161D"/>
    <w:rsid w:val="19845E39"/>
    <w:rsid w:val="1987DFB8"/>
    <w:rsid w:val="19A250EF"/>
    <w:rsid w:val="19AB4CAD"/>
    <w:rsid w:val="1A47EF26"/>
    <w:rsid w:val="1B2B0C7B"/>
    <w:rsid w:val="1B7E9B7A"/>
    <w:rsid w:val="1BCC4244"/>
    <w:rsid w:val="1BE0DBE2"/>
    <w:rsid w:val="1D053C21"/>
    <w:rsid w:val="1D3AC05E"/>
    <w:rsid w:val="1D66008C"/>
    <w:rsid w:val="1EA4454C"/>
    <w:rsid w:val="1FC48782"/>
    <w:rsid w:val="20F49B07"/>
    <w:rsid w:val="21367AEA"/>
    <w:rsid w:val="21F4D0CC"/>
    <w:rsid w:val="24947DC7"/>
    <w:rsid w:val="25CA5909"/>
    <w:rsid w:val="2711EE25"/>
    <w:rsid w:val="2738E6FC"/>
    <w:rsid w:val="2859F9ED"/>
    <w:rsid w:val="28EF05E4"/>
    <w:rsid w:val="297882E2"/>
    <w:rsid w:val="29CE707D"/>
    <w:rsid w:val="2A873CC0"/>
    <w:rsid w:val="2AC00E8B"/>
    <w:rsid w:val="2C7B7EF2"/>
    <w:rsid w:val="2CC139AB"/>
    <w:rsid w:val="2D36236C"/>
    <w:rsid w:val="2D9A2C58"/>
    <w:rsid w:val="2E30B8AF"/>
    <w:rsid w:val="2E8C3146"/>
    <w:rsid w:val="2EE236C9"/>
    <w:rsid w:val="2EECB920"/>
    <w:rsid w:val="2F24F97B"/>
    <w:rsid w:val="2F5F928B"/>
    <w:rsid w:val="3035AF87"/>
    <w:rsid w:val="358FC2F4"/>
    <w:rsid w:val="36335EAC"/>
    <w:rsid w:val="37219683"/>
    <w:rsid w:val="38855842"/>
    <w:rsid w:val="398C089A"/>
    <w:rsid w:val="39E2228B"/>
    <w:rsid w:val="3A35E592"/>
    <w:rsid w:val="3C996C87"/>
    <w:rsid w:val="3EDAB61A"/>
    <w:rsid w:val="3EDC8106"/>
    <w:rsid w:val="4040F853"/>
    <w:rsid w:val="40DD2491"/>
    <w:rsid w:val="42E2EBB6"/>
    <w:rsid w:val="436FAA86"/>
    <w:rsid w:val="442928B9"/>
    <w:rsid w:val="45CDB0F1"/>
    <w:rsid w:val="46308631"/>
    <w:rsid w:val="49203489"/>
    <w:rsid w:val="496937C7"/>
    <w:rsid w:val="4A31C5C7"/>
    <w:rsid w:val="4B3186D3"/>
    <w:rsid w:val="4C64C4E9"/>
    <w:rsid w:val="4D40E2A7"/>
    <w:rsid w:val="4D7096AE"/>
    <w:rsid w:val="4E2DBAEA"/>
    <w:rsid w:val="4E5F0AFA"/>
    <w:rsid w:val="4F4D6E0B"/>
    <w:rsid w:val="4FC4B201"/>
    <w:rsid w:val="4FF9622D"/>
    <w:rsid w:val="51EAF3AB"/>
    <w:rsid w:val="51ED5970"/>
    <w:rsid w:val="5312B2A2"/>
    <w:rsid w:val="53B50D7F"/>
    <w:rsid w:val="53D8E5F2"/>
    <w:rsid w:val="5533B19F"/>
    <w:rsid w:val="55348715"/>
    <w:rsid w:val="556B3172"/>
    <w:rsid w:val="557FC94D"/>
    <w:rsid w:val="569C1828"/>
    <w:rsid w:val="578328D2"/>
    <w:rsid w:val="59BB50C5"/>
    <w:rsid w:val="5AE098B5"/>
    <w:rsid w:val="5BBA54C2"/>
    <w:rsid w:val="5BEE7AF6"/>
    <w:rsid w:val="5DB4CB8C"/>
    <w:rsid w:val="5DD9E749"/>
    <w:rsid w:val="5F3059F3"/>
    <w:rsid w:val="5F89FF76"/>
    <w:rsid w:val="60152F41"/>
    <w:rsid w:val="6231F574"/>
    <w:rsid w:val="63086039"/>
    <w:rsid w:val="650F0ACB"/>
    <w:rsid w:val="6597352F"/>
    <w:rsid w:val="65C6F536"/>
    <w:rsid w:val="6781D680"/>
    <w:rsid w:val="67B369A2"/>
    <w:rsid w:val="67BB3E5B"/>
    <w:rsid w:val="688A3B26"/>
    <w:rsid w:val="68F59C17"/>
    <w:rsid w:val="69673EBF"/>
    <w:rsid w:val="69F78052"/>
    <w:rsid w:val="6B60C3C7"/>
    <w:rsid w:val="6C12D766"/>
    <w:rsid w:val="6C350D2A"/>
    <w:rsid w:val="6C436189"/>
    <w:rsid w:val="6FD7095F"/>
    <w:rsid w:val="706BE5E8"/>
    <w:rsid w:val="728BC945"/>
    <w:rsid w:val="7300DBBE"/>
    <w:rsid w:val="736D5BDB"/>
    <w:rsid w:val="74760C89"/>
    <w:rsid w:val="750A64A1"/>
    <w:rsid w:val="763B99AE"/>
    <w:rsid w:val="76698536"/>
    <w:rsid w:val="7705EF6C"/>
    <w:rsid w:val="782FBA1B"/>
    <w:rsid w:val="787B6C06"/>
    <w:rsid w:val="7896516D"/>
    <w:rsid w:val="790EAFB7"/>
    <w:rsid w:val="7A419FBC"/>
    <w:rsid w:val="7ADA3216"/>
    <w:rsid w:val="7B82FCA6"/>
    <w:rsid w:val="7BD9C342"/>
    <w:rsid w:val="7C809FF0"/>
    <w:rsid w:val="7C97C6D7"/>
    <w:rsid w:val="7DCF3400"/>
    <w:rsid w:val="7EDF8FD8"/>
    <w:rsid w:val="7EE8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3F4E3"/>
  <w15:chartTrackingRefBased/>
  <w15:docId w15:val="{5274AA59-F80C-42D8-8797-8F4108E3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7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7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7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7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7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7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7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7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7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7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7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7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778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778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77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77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77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77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7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7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7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7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7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77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77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77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7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77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778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0778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78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07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785"/>
  </w:style>
  <w:style w:type="paragraph" w:styleId="Pidipagina">
    <w:name w:val="footer"/>
    <w:basedOn w:val="Normale"/>
    <w:link w:val="PidipaginaCarattere"/>
    <w:uiPriority w:val="99"/>
    <w:unhideWhenUsed/>
    <w:rsid w:val="00307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785"/>
  </w:style>
  <w:style w:type="paragraph" w:styleId="Revisione">
    <w:name w:val="Revision"/>
    <w:hidden/>
    <w:uiPriority w:val="99"/>
    <w:semiHidden/>
    <w:rsid w:val="00994850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BA7E1B"/>
    <w:rPr>
      <w:color w:val="96607D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05600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cioccola.to.it/diventa-espositore-cioccolato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occola.to.it/diventa-espositore-cioccolato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MARINI</dc:creator>
  <cp:keywords/>
  <dc:description/>
  <cp:lastModifiedBy>ANGELA MARINI</cp:lastModifiedBy>
  <cp:revision>5</cp:revision>
  <cp:lastPrinted>2026-09-14T13:01:00Z</cp:lastPrinted>
  <dcterms:created xsi:type="dcterms:W3CDTF">2026-10-12T07:08:00Z</dcterms:created>
  <dcterms:modified xsi:type="dcterms:W3CDTF">2026-10-12T07:21:00Z</dcterms:modified>
</cp:coreProperties>
</file>