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40A4C" w14:textId="77777777" w:rsidR="00385DA9" w:rsidRDefault="00385DA9" w:rsidP="008616D5">
      <w:pPr>
        <w:spacing w:after="0" w:line="240" w:lineRule="auto"/>
        <w:rPr>
          <w:rFonts w:ascii="Calibri" w:hAnsi="Calibri" w:cs="Calibri"/>
          <w:b/>
          <w:i/>
          <w:iCs/>
        </w:rPr>
      </w:pPr>
    </w:p>
    <w:p w14:paraId="1589647B" w14:textId="77777777" w:rsidR="00385DA9" w:rsidRPr="005D0B8A" w:rsidRDefault="00385DA9" w:rsidP="007B5C03">
      <w:pPr>
        <w:spacing w:after="0" w:line="240" w:lineRule="auto"/>
        <w:jc w:val="center"/>
        <w:rPr>
          <w:rFonts w:eastAsia="Arial" w:cstheme="minorHAnsi"/>
          <w:b/>
          <w:bCs/>
          <w:sz w:val="32"/>
          <w:szCs w:val="32"/>
        </w:rPr>
      </w:pPr>
    </w:p>
    <w:p w14:paraId="5C62CA10" w14:textId="77777777" w:rsidR="007B5C03" w:rsidRDefault="007B5C03" w:rsidP="007B5C03">
      <w:pPr>
        <w:spacing w:after="0" w:line="240" w:lineRule="auto"/>
        <w:ind w:left="567" w:right="849"/>
        <w:jc w:val="center"/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 xml:space="preserve">DESTINATION VERONA GARDA AL TTG 2026: </w:t>
      </w:r>
    </w:p>
    <w:p w14:paraId="330DD45D" w14:textId="041608F8" w:rsidR="007B5C03" w:rsidRPr="007B5C03" w:rsidRDefault="007B5C03" w:rsidP="007B5C03">
      <w:pPr>
        <w:spacing w:after="0" w:line="240" w:lineRule="auto"/>
        <w:ind w:left="567" w:right="849"/>
        <w:jc w:val="center"/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b/>
          <w:bCs/>
          <w:kern w:val="0"/>
          <w:sz w:val="36"/>
          <w:szCs w:val="36"/>
          <w:lang w:eastAsia="it-IT"/>
          <w14:ligatures w14:val="none"/>
        </w:rPr>
        <w:t>LA DESTAGIONALIZZAZIONE È UNA STRATEGIA DI DESTINAZIONE</w:t>
      </w:r>
    </w:p>
    <w:p w14:paraId="3D305DCC" w14:textId="77777777" w:rsidR="007B5C03" w:rsidRDefault="007B5C03" w:rsidP="007B5C03">
      <w:pPr>
        <w:spacing w:after="0" w:line="240" w:lineRule="auto"/>
        <w:ind w:left="567" w:right="849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 xml:space="preserve">Al TTG di Rimini, nello stand della Regione del Veneto, DVG presenta una 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strategia</w:t>
      </w:r>
      <w:r w:rsidRPr="007B5C03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0F9D72E4" w14:textId="77777777" w:rsidR="007B5C03" w:rsidRDefault="007B5C03" w:rsidP="007B5C03">
      <w:pPr>
        <w:spacing w:after="0" w:line="240" w:lineRule="auto"/>
        <w:ind w:left="567" w:right="849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 xml:space="preserve">che guarda oltre l’alta stagione: turismo rigenerativo, turismo delle radici, </w:t>
      </w:r>
    </w:p>
    <w:p w14:paraId="3498B2F3" w14:textId="038B3C85" w:rsidR="007B5C03" w:rsidRDefault="007B5C03" w:rsidP="007B5C03">
      <w:pPr>
        <w:spacing w:after="0" w:line="240" w:lineRule="auto"/>
        <w:ind w:left="567" w:right="849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mobilità sostenibile e nuovi modelli di fruizione del territorio</w:t>
      </w:r>
    </w:p>
    <w:p w14:paraId="275D5339" w14:textId="77777777" w:rsidR="007B5C03" w:rsidRDefault="007B5C03" w:rsidP="007B5C03">
      <w:pPr>
        <w:spacing w:after="0" w:line="240" w:lineRule="auto"/>
        <w:ind w:left="567" w:right="849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</w:p>
    <w:p w14:paraId="7548C763" w14:textId="1DC4B0F7" w:rsidR="007B5C03" w:rsidRDefault="00F95D65" w:rsidP="00F95D65">
      <w:pPr>
        <w:spacing w:after="0" w:line="240" w:lineRule="auto"/>
        <w:ind w:left="567" w:right="849"/>
        <w:jc w:val="center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F95D65">
        <w:rPr>
          <w:rFonts w:ascii="Calibri" w:eastAsia="Times New Roman" w:hAnsi="Calibri" w:cs="Calibri"/>
          <w:b/>
          <w:bCs/>
          <w:kern w:val="0"/>
          <w:sz w:val="24"/>
          <w:szCs w:val="24"/>
          <w:highlight w:val="cyan"/>
          <w:lang w:eastAsia="it-IT"/>
          <w14:ligatures w14:val="none"/>
        </w:rPr>
        <w:t>PAD C1 – Stand 235-406 all’interno di stand Regione Veneto.</w:t>
      </w:r>
    </w:p>
    <w:p w14:paraId="31DC2DC1" w14:textId="77777777" w:rsidR="00F95D65" w:rsidRDefault="00F95D65" w:rsidP="00F95D65">
      <w:pPr>
        <w:spacing w:after="0" w:line="240" w:lineRule="auto"/>
        <w:ind w:left="567" w:right="849"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6115F2D6" w14:textId="56F4E6B2" w:rsidR="007B5C03" w:rsidRPr="007B5C03" w:rsidRDefault="007B5C03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Verona, </w:t>
      </w:r>
      <w:r w:rsidR="00B945AC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ottobre</w:t>
      </w:r>
      <w:r w:rsidRPr="007B5C03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2026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– Portare il turismo oltre i suoi picchi stagionali, costruendo </w:t>
      </w:r>
      <w:r w:rsidRPr="007B5C0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nuovi motivi di viaggio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trasformando risorse e identità territoriali in </w:t>
      </w:r>
      <w:r w:rsidRPr="007B5C0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prodotti strutturati e commercializzabili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. È questa la direzione che </w:t>
      </w:r>
      <w:r w:rsidRPr="007B5C0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Destination Verona Garda presenta al TTG Travel Experience 2026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all’interno dello stand della Regione del Veneto: una strategia che mette la </w:t>
      </w:r>
      <w:r w:rsidRPr="007B5C0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destagionalizzazione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al centro dello sviluppo della destinazione e la interpreta attraverso </w:t>
      </w:r>
      <w:r w:rsidRPr="007B5C0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esperienze, innovazione digitale e maggiore integrazione territoriale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2211DE6D" w14:textId="33CB841D" w:rsidR="007B5C03" w:rsidRPr="007B5C03" w:rsidRDefault="007B5C03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Tra le progettualità che sintetizzano questo percorso ci sono </w:t>
      </w:r>
      <w:r w:rsidRPr="007B5C0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Garda Veneto – Rigenera Fest e Verona Roots Fest – Storie di Radici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due format autunnali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che rientrano </w:t>
      </w:r>
      <w:r w:rsidR="003D2A0B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nel </w:t>
      </w:r>
      <w:r w:rsidR="003D2A0B" w:rsidRPr="003D2A0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Fondo Unico Nazionale per il Turismo</w:t>
      </w:r>
      <w:r w:rsidR="003D2A0B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>lavorano su altrettante vocazioni del territorio: da una parte la natura e il benessere, dall’altra l’identità e la memoria.</w:t>
      </w:r>
    </w:p>
    <w:p w14:paraId="228EB78B" w14:textId="7224AB74" w:rsidR="007B5C03" w:rsidRDefault="007B5C03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Da settembre a novembre, </w:t>
      </w:r>
      <w:r w:rsidRPr="003D2A0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Rigenera Fest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propone il </w:t>
      </w:r>
      <w:r w:rsidRPr="003D2A0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Garda Veneto come destinazione di turismo rigenerativo,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mettendo in relazione lago, entroterra e montagna in un’unica proposta esperienziale. Trekking tra lago e Monte Baldo, attività outdoor, mindfulness, forest bathing, biodiversità, degustazioni e laboratori sensoriali compongono weekend tematici e pacchetti a partenza garantita, con l’obiettivo di intercettare la domanda di turismo slow, wellness e natura e generare nuovi flussi nel periodo autunnale. Il progetto, che punta a rafforzare il posizionamento del Garda Veneto anche in prospettiva del percorso di certificazione GSTC </w:t>
      </w:r>
      <w:r w:rsidR="00A4411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(Global Sustainable Tourism Council) 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>della DVG Foundation, non si esaurisce nell’evento: attraverso il Destination Management System, le esperienze vengono strutturate, rese prenotabili e mantenute nel catalogo della destinazione, creando una base commerciale replicabile anche oltre il periodo del festival.</w:t>
      </w:r>
    </w:p>
    <w:p w14:paraId="3CA7CAED" w14:textId="77777777" w:rsidR="00A44114" w:rsidRPr="007B5C03" w:rsidRDefault="00A44114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8240EF6" w14:textId="03928E8F" w:rsidR="007B5C03" w:rsidRPr="007B5C03" w:rsidRDefault="007B5C03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La stessa logica guida </w:t>
      </w:r>
      <w:r w:rsidRPr="00A4411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Verona Roots Fest – Storie di Radici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in programma tra ottobre e novembre e dedicato al </w:t>
      </w:r>
      <w:r w:rsidRPr="00A4411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turismo delle radici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>. L’intero territorio dell’OGD Verona, articolato nei cinque ambiti di città, Valpolicella, Lessinia, Soave/Est Veronese e Pianura dei Dogi, sarà coinvolto in un programma unitario di weekend tematici e tour a partenza garantita. Case, archivi, cantine, malghe e corti rurali, insieme a passeggiate biografiche, laboratori di saperi tradizionali, momenti conviviali, teatro di comunità e incontri con i residenti, trasformano la memoria e il patrimonio immateriale in esperienze turistiche concrete. Un progetto rivolto non solo ai discendenti degli emigrati, ma anche a turisti culturali e viaggiatori alla ricerca di autenticità, con una prospettiva di posizionamento regionale e nazionale.</w:t>
      </w:r>
    </w:p>
    <w:p w14:paraId="7A5EC76F" w14:textId="77777777" w:rsidR="007B5C03" w:rsidRDefault="007B5C03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In entrambi i casi, la manifestazione rappresenta quindi il punto di partenza e non quello di arrivo: </w:t>
      </w:r>
      <w:r w:rsidRPr="00A4411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l’obiettivo è lasciare alla destinazione prodotti replicabili, reti di operatori, contenuti e competenze che possano continuare a generare valore durante l’anno.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Una legacy che passa anche dalla </w:t>
      </w:r>
      <w:r w:rsidRPr="00A4411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digitalizzazione dell’offerta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attraverso il Destination Management System e dalla costruzione di un catalogo sempre più accessibile e inclusivo, nel quale confluiscono le esperienze dei due progetti.</w:t>
      </w:r>
    </w:p>
    <w:p w14:paraId="608CBF0E" w14:textId="77777777" w:rsidR="00A44114" w:rsidRPr="007B5C03" w:rsidRDefault="00A44114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115E5E3" w14:textId="77777777" w:rsidR="007B5C03" w:rsidRPr="00A44114" w:rsidRDefault="007B5C03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 completare questa strategia interviene la </w:t>
      </w:r>
      <w:r w:rsidRPr="00A4411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Garda Veneto Guest Card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sviluppata da Destination Verona &amp; Garda Foundation </w:t>
      </w:r>
      <w:r w:rsidRPr="00A4411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in sinergia con ATV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che integra attrazioni culturali, musei, percorsi naturalistici ed eccellenze dell’entroterra con il trasporto pubblico. La card nasce per favorire una </w:t>
      </w:r>
      <w:r w:rsidRPr="00A4411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fruizione più sostenibile e distribuire i flussi oltre le mete più note del lago, mettendo in connessione luoghi ed esperienze attraverso un unico sistema.</w:t>
      </w:r>
    </w:p>
    <w:p w14:paraId="62177F5C" w14:textId="77777777" w:rsidR="00A44114" w:rsidRDefault="00A44114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94DC5EF" w14:textId="77777777" w:rsidR="00A44114" w:rsidRDefault="00A44114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2EADB7B" w14:textId="77777777" w:rsidR="00A44114" w:rsidRPr="007B5C03" w:rsidRDefault="00A44114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020F2FB" w14:textId="77777777" w:rsidR="007B5C03" w:rsidRPr="007B5C03" w:rsidRDefault="007B5C03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Il progetto è parte di un’azione finanziata </w:t>
      </w:r>
      <w:r w:rsidRPr="00A4411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dal Bando per l’evoluzione delle destinazioni turistiche venete in “Smart Tourism Destination”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>, nell’ambito dell’iniziativa “integrazioni con la Veneto, the Land of Venice Card”, finalizzata a integrare servizi, prodotti e agevolazioni delle diverse card di destinazione attraverso l’integrazione nativa con la piattaforma di Destination Management System (DMS Veneto).</w:t>
      </w:r>
    </w:p>
    <w:p w14:paraId="6B1665E4" w14:textId="77777777" w:rsidR="007B5C03" w:rsidRDefault="007B5C03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La Garda Veneto Guest Card diventa così un ulteriore tassello di una strategia che considera la </w:t>
      </w:r>
      <w:r w:rsidRPr="00A4411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mobilità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non soltanto come servizio, ma come </w:t>
      </w:r>
      <w:r w:rsidRPr="00A4411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leva per ampliare la fruizione della destinazione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>: il sistema integra i pass ATV e vantaggi su servizi strategici, tra cui la Funivia del Monte Baldo e alcune tratte Navigarda.</w:t>
      </w:r>
    </w:p>
    <w:p w14:paraId="0D629FEF" w14:textId="77777777" w:rsidR="00A44114" w:rsidRPr="007B5C03" w:rsidRDefault="00A44114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54FCC72" w14:textId="77777777" w:rsidR="007B5C03" w:rsidRDefault="007B5C03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Il percorso di DVG si inserisce inoltre in un confronto europeo che avrà proprio Verona come sede. </w:t>
      </w:r>
      <w:r w:rsidRPr="00A4411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Dal 19 al 21 ottobre 2026, la città ospiterà la City DNA Autumn Conference, con oltre 120 destinazioni europee e le loro DMO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chiamate a confrontarsi sui temi della mobilità sostenibile, delle nuove dinamiche urbane e della visitor economy. Un appuntamento che porta a Verona il </w:t>
      </w:r>
      <w:r w:rsidRPr="00A4411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dibattito internazionale sull’evoluzione delle destinazioni</w:t>
      </w: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che rafforza il ruolo della città come luogo di confronto tra professionisti del turismo.</w:t>
      </w:r>
    </w:p>
    <w:p w14:paraId="21059373" w14:textId="77777777" w:rsidR="00A44114" w:rsidRPr="007B5C03" w:rsidRDefault="00A44114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71630B8D" w14:textId="27E88890" w:rsidR="007B5C03" w:rsidRDefault="007B5C03" w:rsidP="007B5C03">
      <w:pPr>
        <w:spacing w:after="0" w:line="240" w:lineRule="auto"/>
        <w:ind w:left="567" w:right="849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B5C03">
        <w:rPr>
          <w:rFonts w:ascii="Calibri" w:eastAsia="Times New Roman" w:hAnsi="Calibri" w:cs="Calibri"/>
          <w:kern w:val="0"/>
          <w:lang w:eastAsia="it-IT"/>
          <w14:ligatures w14:val="none"/>
        </w:rPr>
        <w:t>È una visione che DVG porta al TTG: non una destinazione da raccontare soltanto attraverso le sue attrazioni, ma un territorio da progettare, integrare e rendere fruibile durante tutto l’anno. La sfida della destagionalizzazione passa così dalla capacità di trasformare natura, identità, mobilità e innovazione in prodotti turistici concreti, commercializzabili e capaci di distribuire valore in modo più equilibrato sul territorio.</w:t>
      </w:r>
      <w:r w:rsidR="00A4411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14:paraId="2EEBD0CD" w14:textId="77777777" w:rsidR="00AF2092" w:rsidRDefault="00AF2092" w:rsidP="00AF2092">
      <w:pPr>
        <w:spacing w:after="0" w:line="240" w:lineRule="auto"/>
        <w:ind w:left="567" w:right="849"/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1154E87B" w14:textId="77777777" w:rsidR="00AF2092" w:rsidRPr="00AF2092" w:rsidRDefault="00AF2092" w:rsidP="00AF2092">
      <w:pPr>
        <w:spacing w:after="0" w:line="240" w:lineRule="auto"/>
        <w:ind w:left="567" w:right="849"/>
        <w:jc w:val="both"/>
        <w:rPr>
          <w:rFonts w:ascii="Calibri" w:hAnsi="Calibri" w:cs="Calibri"/>
          <w:sz w:val="21"/>
          <w:szCs w:val="21"/>
        </w:rPr>
      </w:pPr>
    </w:p>
    <w:p w14:paraId="577D64A1" w14:textId="77777777" w:rsidR="007D7021" w:rsidRPr="00AF2092" w:rsidRDefault="00F86314" w:rsidP="00AF2092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00B0F0"/>
        <w:spacing w:after="0" w:line="240" w:lineRule="auto"/>
        <w:ind w:left="737" w:right="737"/>
        <w:jc w:val="center"/>
        <w:rPr>
          <w:rFonts w:ascii="Calibri" w:eastAsia="Times New Roman" w:hAnsi="Calibri" w:cs="Calibri"/>
          <w:b/>
          <w:bCs/>
          <w:color w:val="FFFFFF" w:themeColor="background1"/>
          <w:sz w:val="24"/>
          <w:szCs w:val="24"/>
          <w:lang w:eastAsia="it-IT"/>
        </w:rPr>
      </w:pPr>
      <w:r w:rsidRPr="00AF2092">
        <w:rPr>
          <w:rFonts w:ascii="Calibri" w:eastAsia="Times New Roman" w:hAnsi="Calibri" w:cs="Calibri"/>
          <w:b/>
          <w:bCs/>
          <w:color w:val="FFFFFF" w:themeColor="background1"/>
          <w:sz w:val="24"/>
          <w:szCs w:val="24"/>
          <w:lang w:eastAsia="it-IT"/>
        </w:rPr>
        <w:t>MAGGIORI INFORMAZIONI:</w:t>
      </w:r>
    </w:p>
    <w:p w14:paraId="5D7E3270" w14:textId="1DF5ACEF" w:rsidR="009E0308" w:rsidRPr="00AF2092" w:rsidRDefault="00F86314" w:rsidP="00AF2092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00B0F0"/>
        <w:spacing w:after="0" w:line="240" w:lineRule="auto"/>
        <w:ind w:left="737" w:right="737"/>
        <w:jc w:val="center"/>
        <w:rPr>
          <w:rFonts w:ascii="Calibri" w:eastAsia="Arial Unicode MS" w:hAnsi="Calibri" w:cs="Calibri"/>
          <w:b/>
          <w:bCs/>
          <w:color w:val="FFFFFF" w:themeColor="background1"/>
          <w:sz w:val="28"/>
          <w:szCs w:val="28"/>
          <w:u w:color="000000"/>
          <w:bdr w:val="nil"/>
        </w:rPr>
      </w:pPr>
      <w:r w:rsidRPr="00AF2092">
        <w:rPr>
          <w:rFonts w:ascii="Calibri" w:eastAsia="Times New Roman" w:hAnsi="Calibri" w:cs="Calibri"/>
          <w:b/>
          <w:bCs/>
          <w:color w:val="FFFFFF" w:themeColor="background1"/>
          <w:sz w:val="28"/>
          <w:szCs w:val="28"/>
          <w:lang w:eastAsia="it-IT"/>
        </w:rPr>
        <w:t xml:space="preserve"> </w:t>
      </w:r>
      <w:r w:rsidR="00BD4FA1" w:rsidRPr="00AF2092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>www.destinationveronagarda.</w:t>
      </w:r>
      <w:r w:rsidR="00A35EC9" w:rsidRPr="00AF2092">
        <w:rPr>
          <w:rFonts w:ascii="Calibri" w:hAnsi="Calibri" w:cs="Calibri"/>
          <w:b/>
          <w:bCs/>
          <w:color w:val="FFFFFF" w:themeColor="background1"/>
          <w:sz w:val="24"/>
          <w:szCs w:val="24"/>
        </w:rPr>
        <w:t>it</w:t>
      </w:r>
    </w:p>
    <w:p w14:paraId="53336582" w14:textId="77777777" w:rsidR="001A3F6E" w:rsidRPr="00AF2092" w:rsidRDefault="001A3F6E" w:rsidP="00AF2092">
      <w:pPr>
        <w:spacing w:after="0" w:line="240" w:lineRule="auto"/>
        <w:ind w:right="567"/>
        <w:rPr>
          <w:rFonts w:ascii="Calibri" w:hAnsi="Calibri" w:cs="Calibri"/>
          <w:b/>
          <w:bCs/>
          <w:sz w:val="20"/>
          <w:szCs w:val="20"/>
        </w:rPr>
      </w:pPr>
    </w:p>
    <w:p w14:paraId="44C6EB48" w14:textId="5D8FF7FE" w:rsidR="00097B21" w:rsidRPr="00AF2092" w:rsidRDefault="00C2349D" w:rsidP="00AF2092">
      <w:pPr>
        <w:spacing w:after="0" w:line="240" w:lineRule="auto"/>
        <w:ind w:right="567" w:firstLine="708"/>
        <w:rPr>
          <w:rFonts w:ascii="Calibri" w:hAnsi="Calibri" w:cs="Calibri"/>
          <w:b/>
          <w:bCs/>
          <w:sz w:val="20"/>
          <w:szCs w:val="20"/>
        </w:rPr>
      </w:pPr>
      <w:r w:rsidRPr="00AF2092">
        <w:rPr>
          <w:rFonts w:ascii="Calibri" w:hAnsi="Calibri" w:cs="Calibri"/>
          <w:b/>
          <w:bCs/>
          <w:sz w:val="20"/>
          <w:szCs w:val="20"/>
        </w:rPr>
        <w:t>UFFICIO STAMPA E MEDIA RELATIONS a cura di:</w:t>
      </w:r>
    </w:p>
    <w:p w14:paraId="04FBF1D4" w14:textId="13063D28" w:rsidR="007D7021" w:rsidRPr="00AF2092" w:rsidRDefault="007D7021" w:rsidP="00AF2092">
      <w:pPr>
        <w:spacing w:after="0" w:line="240" w:lineRule="auto"/>
        <w:ind w:right="567" w:firstLine="708"/>
        <w:rPr>
          <w:rFonts w:ascii="Calibri" w:hAnsi="Calibri" w:cs="Calibri"/>
          <w:sz w:val="20"/>
          <w:szCs w:val="20"/>
          <w:lang w:val="en-GB"/>
        </w:rPr>
      </w:pPr>
      <w:r w:rsidRPr="00AF2092">
        <w:rPr>
          <w:rFonts w:ascii="Calibri" w:hAnsi="Calibri" w:cs="Calibri"/>
          <w:sz w:val="20"/>
          <w:szCs w:val="20"/>
          <w:lang w:val="en-GB"/>
        </w:rPr>
        <w:t>OPEN MIND CONSULTING SRL</w:t>
      </w:r>
      <w:r w:rsidR="0026733C" w:rsidRPr="00AF2092">
        <w:rPr>
          <w:rFonts w:ascii="Calibri" w:hAnsi="Calibri" w:cs="Calibri"/>
          <w:sz w:val="20"/>
          <w:szCs w:val="20"/>
          <w:lang w:val="en-GB"/>
        </w:rPr>
        <w:t xml:space="preserve"> – </w:t>
      </w:r>
      <w:hyperlink r:id="rId8" w:history="1">
        <w:r w:rsidR="0026733C" w:rsidRPr="00AF2092">
          <w:rPr>
            <w:rStyle w:val="Collegamentoipertestuale"/>
            <w:rFonts w:ascii="Calibri" w:hAnsi="Calibri" w:cs="Calibri"/>
            <w:sz w:val="20"/>
            <w:szCs w:val="20"/>
            <w:lang w:val="en-GB"/>
          </w:rPr>
          <w:t>www.openmindconsulting.it</w:t>
        </w:r>
      </w:hyperlink>
      <w:r w:rsidR="0026733C" w:rsidRPr="00AF2092">
        <w:rPr>
          <w:rFonts w:ascii="Calibri" w:hAnsi="Calibri" w:cs="Calibri"/>
          <w:sz w:val="20"/>
          <w:szCs w:val="20"/>
          <w:lang w:val="en-GB"/>
        </w:rPr>
        <w:t xml:space="preserve"> </w:t>
      </w:r>
    </w:p>
    <w:p w14:paraId="795E5B4F" w14:textId="4E2EC244" w:rsidR="002C0583" w:rsidRPr="0022309D" w:rsidRDefault="007D7021" w:rsidP="00AF2092">
      <w:pPr>
        <w:spacing w:after="0" w:line="240" w:lineRule="auto"/>
        <w:ind w:left="737" w:right="567"/>
        <w:rPr>
          <w:rFonts w:cstheme="minorHAnsi"/>
          <w:b/>
          <w:bCs/>
          <w:sz w:val="20"/>
          <w:szCs w:val="20"/>
          <w:lang w:val="fr-FR"/>
        </w:rPr>
      </w:pPr>
      <w:r w:rsidRPr="00AF2092">
        <w:rPr>
          <w:rFonts w:ascii="Calibri" w:hAnsi="Calibri" w:cs="Calibri"/>
          <w:sz w:val="20"/>
          <w:szCs w:val="20"/>
          <w:lang w:val="fr-FR"/>
        </w:rPr>
        <w:t xml:space="preserve">Viorica </w:t>
      </w:r>
      <w:r w:rsidR="0026733C" w:rsidRPr="00AF2092">
        <w:rPr>
          <w:rFonts w:ascii="Calibri" w:hAnsi="Calibri" w:cs="Calibri"/>
          <w:sz w:val="20"/>
          <w:szCs w:val="20"/>
          <w:lang w:val="fr-FR"/>
        </w:rPr>
        <w:t>Fait :</w:t>
      </w:r>
      <w:r w:rsidRPr="00AF2092">
        <w:rPr>
          <w:rFonts w:ascii="Calibri" w:hAnsi="Calibri" w:cs="Calibri"/>
          <w:sz w:val="20"/>
          <w:szCs w:val="20"/>
          <w:lang w:val="fr-FR"/>
        </w:rPr>
        <w:t xml:space="preserve">  </w:t>
      </w:r>
      <w:hyperlink r:id="rId9" w:history="1">
        <w:r w:rsidRPr="00AF2092">
          <w:rPr>
            <w:rStyle w:val="Collegamentoipertestuale"/>
            <w:rFonts w:ascii="Calibri" w:hAnsi="Calibri" w:cs="Calibri"/>
            <w:sz w:val="20"/>
            <w:szCs w:val="20"/>
            <w:lang w:val="fr-FR"/>
          </w:rPr>
          <w:t>viorica@openmindconsulting.it</w:t>
        </w:r>
      </w:hyperlink>
      <w:r w:rsidR="006A1E3F" w:rsidRPr="00AF2092">
        <w:rPr>
          <w:rFonts w:ascii="Calibri" w:hAnsi="Calibri" w:cs="Calibri"/>
          <w:sz w:val="20"/>
          <w:szCs w:val="20"/>
          <w:lang w:val="fr-FR"/>
        </w:rPr>
        <w:t xml:space="preserve"> – </w:t>
      </w:r>
      <w:r w:rsidRPr="00AF2092">
        <w:rPr>
          <w:rFonts w:ascii="Calibri" w:hAnsi="Calibri" w:cs="Calibri"/>
          <w:sz w:val="20"/>
          <w:szCs w:val="20"/>
          <w:lang w:val="fr-FR"/>
        </w:rPr>
        <w:t>tel. 011</w:t>
      </w:r>
      <w:r w:rsidR="00C2349D" w:rsidRPr="00AF2092">
        <w:rPr>
          <w:rFonts w:ascii="Calibri" w:hAnsi="Calibri" w:cs="Calibri"/>
          <w:sz w:val="20"/>
          <w:szCs w:val="20"/>
          <w:lang w:val="fr-FR"/>
        </w:rPr>
        <w:t xml:space="preserve"> </w:t>
      </w:r>
      <w:r w:rsidRPr="00AF2092">
        <w:rPr>
          <w:rFonts w:ascii="Calibri" w:hAnsi="Calibri" w:cs="Calibri"/>
          <w:sz w:val="20"/>
          <w:szCs w:val="20"/>
          <w:lang w:val="fr-FR"/>
        </w:rPr>
        <w:t xml:space="preserve">19273572 - </w:t>
      </w:r>
      <w:r w:rsidR="006A1E3F" w:rsidRPr="00AF2092">
        <w:rPr>
          <w:rFonts w:ascii="Calibri" w:hAnsi="Calibri" w:cs="Calibri"/>
          <w:sz w:val="20"/>
          <w:szCs w:val="20"/>
          <w:lang w:val="fr-FR"/>
        </w:rPr>
        <w:t>cell. 33</w:t>
      </w:r>
      <w:r w:rsidR="0022309D" w:rsidRPr="00AF2092">
        <w:rPr>
          <w:rFonts w:ascii="Calibri" w:hAnsi="Calibri" w:cs="Calibri"/>
          <w:sz w:val="20"/>
          <w:szCs w:val="20"/>
          <w:lang w:val="fr-FR"/>
        </w:rPr>
        <w:t>861377</w:t>
      </w:r>
      <w:r w:rsidR="0022309D">
        <w:rPr>
          <w:rFonts w:ascii="Calibri" w:hAnsi="Calibri"/>
          <w:sz w:val="20"/>
          <w:szCs w:val="20"/>
          <w:lang w:val="fr-FR"/>
        </w:rPr>
        <w:t>99</w:t>
      </w:r>
      <w:r w:rsidR="002C0583" w:rsidRPr="00BD2E35">
        <w:rPr>
          <w:rFonts w:eastAsia="Times New Roman" w:cstheme="minorHAnsi"/>
          <w:color w:val="333333"/>
          <w:sz w:val="20"/>
          <w:szCs w:val="20"/>
          <w:lang w:val="fr-FR" w:eastAsia="it-IT"/>
        </w:rPr>
        <w:t xml:space="preserve">                                                    </w:t>
      </w:r>
    </w:p>
    <w:sectPr w:rsidR="002C0583" w:rsidRPr="0022309D" w:rsidSect="00F62D77">
      <w:headerReference w:type="default" r:id="rId10"/>
      <w:footerReference w:type="default" r:id="rId11"/>
      <w:pgSz w:w="11906" w:h="16838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0D65C" w14:textId="77777777" w:rsidR="0084050F" w:rsidRDefault="0084050F" w:rsidP="00A21C89">
      <w:pPr>
        <w:spacing w:after="0" w:line="240" w:lineRule="auto"/>
      </w:pPr>
      <w:r>
        <w:separator/>
      </w:r>
    </w:p>
  </w:endnote>
  <w:endnote w:type="continuationSeparator" w:id="0">
    <w:p w14:paraId="207F4581" w14:textId="77777777" w:rsidR="0084050F" w:rsidRDefault="0084050F" w:rsidP="00A21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D1F2D" w14:textId="19AEAF2E" w:rsidR="00A21C89" w:rsidRDefault="00BD5334">
    <w:pPr>
      <w:pStyle w:val="Pidipagina"/>
    </w:pPr>
    <w:r>
      <w:rPr>
        <w:noProof/>
      </w:rPr>
      <w:drawing>
        <wp:inline distT="0" distB="0" distL="0" distR="0" wp14:anchorId="5D832CC2" wp14:editId="735D8BC5">
          <wp:extent cx="7556500" cy="1123950"/>
          <wp:effectExtent l="0" t="0" r="6350" b="0"/>
          <wp:docPr id="1729348254" name="Immagine 1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348254" name="Immagine 1" descr="Immagine che contiene testo, schermata, Carattere, line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CE8A2" w14:textId="77777777" w:rsidR="0084050F" w:rsidRDefault="0084050F" w:rsidP="00A21C89">
      <w:pPr>
        <w:spacing w:after="0" w:line="240" w:lineRule="auto"/>
      </w:pPr>
      <w:r>
        <w:separator/>
      </w:r>
    </w:p>
  </w:footnote>
  <w:footnote w:type="continuationSeparator" w:id="0">
    <w:p w14:paraId="03859B52" w14:textId="77777777" w:rsidR="0084050F" w:rsidRDefault="0084050F" w:rsidP="00A21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CAE0D" w14:textId="4CED1F6A" w:rsidR="00A21C89" w:rsidRDefault="00770BDD">
    <w:pPr>
      <w:pStyle w:val="Intestazione"/>
    </w:pPr>
    <w:r>
      <w:rPr>
        <w:noProof/>
      </w:rPr>
      <w:drawing>
        <wp:inline distT="0" distB="0" distL="0" distR="0" wp14:anchorId="3FDB0352" wp14:editId="7E195B15">
          <wp:extent cx="7559040" cy="1124712"/>
          <wp:effectExtent l="0" t="0" r="3810" b="0"/>
          <wp:docPr id="650796899" name="Immagine 1" descr="Immagine che contiene testo, Elementi grafici, Carattere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796899" name="Immagine 1" descr="Immagine che contiene testo, Elementi grafici, Carattere, grafic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124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283"/>
    <w:multiLevelType w:val="multilevel"/>
    <w:tmpl w:val="2118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C21320"/>
    <w:multiLevelType w:val="multilevel"/>
    <w:tmpl w:val="ECB68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3F685D"/>
    <w:multiLevelType w:val="multilevel"/>
    <w:tmpl w:val="0D8AD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504EE0"/>
    <w:multiLevelType w:val="multilevel"/>
    <w:tmpl w:val="48740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7972CD"/>
    <w:multiLevelType w:val="multilevel"/>
    <w:tmpl w:val="C5D0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6C170A"/>
    <w:multiLevelType w:val="multilevel"/>
    <w:tmpl w:val="3A287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F0F38E1"/>
    <w:multiLevelType w:val="hybridMultilevel"/>
    <w:tmpl w:val="CBF2AD84"/>
    <w:lvl w:ilvl="0" w:tplc="93549C90">
      <w:numFmt w:val="bullet"/>
      <w:lvlText w:val=""/>
      <w:lvlJc w:val="left"/>
      <w:pPr>
        <w:ind w:left="1097" w:hanging="360"/>
      </w:pPr>
      <w:rPr>
        <w:rFonts w:ascii="Symbol" w:eastAsiaTheme="minorHAnsi" w:hAnsi="Symbol" w:cstheme="minorHAnsi" w:hint="default"/>
        <w:b/>
      </w:rPr>
    </w:lvl>
    <w:lvl w:ilvl="1" w:tplc="0410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7" w15:restartNumberingAfterBreak="0">
    <w:nsid w:val="511D1F17"/>
    <w:multiLevelType w:val="multilevel"/>
    <w:tmpl w:val="CCA6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7A317D"/>
    <w:multiLevelType w:val="multilevel"/>
    <w:tmpl w:val="6AD02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7E0BCD"/>
    <w:multiLevelType w:val="multilevel"/>
    <w:tmpl w:val="B0C4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E3E4D3C"/>
    <w:multiLevelType w:val="multilevel"/>
    <w:tmpl w:val="7B5E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550510"/>
    <w:multiLevelType w:val="multilevel"/>
    <w:tmpl w:val="E1064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D96E2F"/>
    <w:multiLevelType w:val="multilevel"/>
    <w:tmpl w:val="8DAE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D71391F"/>
    <w:multiLevelType w:val="hybridMultilevel"/>
    <w:tmpl w:val="4844B3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A2E35"/>
    <w:multiLevelType w:val="multilevel"/>
    <w:tmpl w:val="B272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6191761">
    <w:abstractNumId w:val="2"/>
  </w:num>
  <w:num w:numId="2" w16cid:durableId="441416041">
    <w:abstractNumId w:val="0"/>
  </w:num>
  <w:num w:numId="3" w16cid:durableId="1785494018">
    <w:abstractNumId w:val="14"/>
  </w:num>
  <w:num w:numId="4" w16cid:durableId="517886152">
    <w:abstractNumId w:val="1"/>
  </w:num>
  <w:num w:numId="5" w16cid:durableId="502739292">
    <w:abstractNumId w:val="5"/>
  </w:num>
  <w:num w:numId="6" w16cid:durableId="1794668188">
    <w:abstractNumId w:val="9"/>
  </w:num>
  <w:num w:numId="7" w16cid:durableId="2055419295">
    <w:abstractNumId w:val="6"/>
  </w:num>
  <w:num w:numId="8" w16cid:durableId="466320283">
    <w:abstractNumId w:val="3"/>
  </w:num>
  <w:num w:numId="9" w16cid:durableId="290327822">
    <w:abstractNumId w:val="13"/>
  </w:num>
  <w:num w:numId="10" w16cid:durableId="1940064967">
    <w:abstractNumId w:val="12"/>
  </w:num>
  <w:num w:numId="11" w16cid:durableId="1984843830">
    <w:abstractNumId w:val="4"/>
  </w:num>
  <w:num w:numId="12" w16cid:durableId="1079257123">
    <w:abstractNumId w:val="8"/>
  </w:num>
  <w:num w:numId="13" w16cid:durableId="2132548211">
    <w:abstractNumId w:val="7"/>
  </w:num>
  <w:num w:numId="14" w16cid:durableId="191772773">
    <w:abstractNumId w:val="11"/>
  </w:num>
  <w:num w:numId="15" w16cid:durableId="7106144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DE"/>
    <w:rsid w:val="0000413E"/>
    <w:rsid w:val="000057B1"/>
    <w:rsid w:val="00006EAB"/>
    <w:rsid w:val="000103F8"/>
    <w:rsid w:val="0001380E"/>
    <w:rsid w:val="000214CC"/>
    <w:rsid w:val="00030EBA"/>
    <w:rsid w:val="00031D0C"/>
    <w:rsid w:val="00034F8A"/>
    <w:rsid w:val="000357C8"/>
    <w:rsid w:val="00035D41"/>
    <w:rsid w:val="000371A4"/>
    <w:rsid w:val="000372E0"/>
    <w:rsid w:val="000423B3"/>
    <w:rsid w:val="0004294B"/>
    <w:rsid w:val="00042EA5"/>
    <w:rsid w:val="00044976"/>
    <w:rsid w:val="00045508"/>
    <w:rsid w:val="00046B2E"/>
    <w:rsid w:val="000475B1"/>
    <w:rsid w:val="0005193D"/>
    <w:rsid w:val="00051CD6"/>
    <w:rsid w:val="00056CF6"/>
    <w:rsid w:val="00057A93"/>
    <w:rsid w:val="000666FC"/>
    <w:rsid w:val="00070994"/>
    <w:rsid w:val="000746C3"/>
    <w:rsid w:val="00075D71"/>
    <w:rsid w:val="00075DAD"/>
    <w:rsid w:val="000763EC"/>
    <w:rsid w:val="00085D4B"/>
    <w:rsid w:val="0009239B"/>
    <w:rsid w:val="00094AB7"/>
    <w:rsid w:val="00096D9C"/>
    <w:rsid w:val="00097B21"/>
    <w:rsid w:val="000A0090"/>
    <w:rsid w:val="000A02BD"/>
    <w:rsid w:val="000A39DD"/>
    <w:rsid w:val="000A428D"/>
    <w:rsid w:val="000A4F46"/>
    <w:rsid w:val="000A5B0D"/>
    <w:rsid w:val="000B0C24"/>
    <w:rsid w:val="000B0CAB"/>
    <w:rsid w:val="000B30F3"/>
    <w:rsid w:val="000B463F"/>
    <w:rsid w:val="000B59D6"/>
    <w:rsid w:val="000C48A4"/>
    <w:rsid w:val="000D1681"/>
    <w:rsid w:val="000D3446"/>
    <w:rsid w:val="000E48EA"/>
    <w:rsid w:val="000E5467"/>
    <w:rsid w:val="000E618C"/>
    <w:rsid w:val="000F1AFB"/>
    <w:rsid w:val="000F2EC0"/>
    <w:rsid w:val="000F4611"/>
    <w:rsid w:val="000F5255"/>
    <w:rsid w:val="000F52BE"/>
    <w:rsid w:val="001031FB"/>
    <w:rsid w:val="00103F14"/>
    <w:rsid w:val="001061F4"/>
    <w:rsid w:val="0011080A"/>
    <w:rsid w:val="00114ADC"/>
    <w:rsid w:val="00116A96"/>
    <w:rsid w:val="001200C5"/>
    <w:rsid w:val="00121C20"/>
    <w:rsid w:val="001230E9"/>
    <w:rsid w:val="00123527"/>
    <w:rsid w:val="001255AF"/>
    <w:rsid w:val="00141442"/>
    <w:rsid w:val="0014154D"/>
    <w:rsid w:val="001452E6"/>
    <w:rsid w:val="001514F3"/>
    <w:rsid w:val="00153A25"/>
    <w:rsid w:val="001541D9"/>
    <w:rsid w:val="001552E0"/>
    <w:rsid w:val="001557DF"/>
    <w:rsid w:val="00157613"/>
    <w:rsid w:val="0016061E"/>
    <w:rsid w:val="00161E85"/>
    <w:rsid w:val="0016664E"/>
    <w:rsid w:val="001722F0"/>
    <w:rsid w:val="00175188"/>
    <w:rsid w:val="001843AB"/>
    <w:rsid w:val="00190583"/>
    <w:rsid w:val="00191B84"/>
    <w:rsid w:val="001A3F6E"/>
    <w:rsid w:val="001B2D67"/>
    <w:rsid w:val="001B3B9F"/>
    <w:rsid w:val="001C1A21"/>
    <w:rsid w:val="001C1EDB"/>
    <w:rsid w:val="001C4E56"/>
    <w:rsid w:val="001C50C2"/>
    <w:rsid w:val="001C5C45"/>
    <w:rsid w:val="001C6FCE"/>
    <w:rsid w:val="001D5F59"/>
    <w:rsid w:val="001D6FC2"/>
    <w:rsid w:val="001E1E76"/>
    <w:rsid w:val="001E2507"/>
    <w:rsid w:val="001E6ADC"/>
    <w:rsid w:val="001F4E5D"/>
    <w:rsid w:val="001F651A"/>
    <w:rsid w:val="002007FD"/>
    <w:rsid w:val="00201161"/>
    <w:rsid w:val="00202061"/>
    <w:rsid w:val="00204254"/>
    <w:rsid w:val="002049F2"/>
    <w:rsid w:val="00205D76"/>
    <w:rsid w:val="00210340"/>
    <w:rsid w:val="00210B0D"/>
    <w:rsid w:val="00210B11"/>
    <w:rsid w:val="00211071"/>
    <w:rsid w:val="002128EE"/>
    <w:rsid w:val="0021406A"/>
    <w:rsid w:val="002229FF"/>
    <w:rsid w:val="0022309D"/>
    <w:rsid w:val="002369E0"/>
    <w:rsid w:val="00242E12"/>
    <w:rsid w:val="002444D3"/>
    <w:rsid w:val="00245E09"/>
    <w:rsid w:val="00247CDE"/>
    <w:rsid w:val="00252A8C"/>
    <w:rsid w:val="00254355"/>
    <w:rsid w:val="00256124"/>
    <w:rsid w:val="00256C30"/>
    <w:rsid w:val="00261871"/>
    <w:rsid w:val="00261A7D"/>
    <w:rsid w:val="00261F99"/>
    <w:rsid w:val="0026312E"/>
    <w:rsid w:val="0026347C"/>
    <w:rsid w:val="00264D9D"/>
    <w:rsid w:val="00267128"/>
    <w:rsid w:val="0026733C"/>
    <w:rsid w:val="0027288F"/>
    <w:rsid w:val="002741E4"/>
    <w:rsid w:val="0028341C"/>
    <w:rsid w:val="002834CE"/>
    <w:rsid w:val="002A5196"/>
    <w:rsid w:val="002A5955"/>
    <w:rsid w:val="002A6536"/>
    <w:rsid w:val="002A711A"/>
    <w:rsid w:val="002B030A"/>
    <w:rsid w:val="002B0868"/>
    <w:rsid w:val="002B29D3"/>
    <w:rsid w:val="002B6361"/>
    <w:rsid w:val="002C0372"/>
    <w:rsid w:val="002C0583"/>
    <w:rsid w:val="002C2B96"/>
    <w:rsid w:val="002C61D8"/>
    <w:rsid w:val="002C7636"/>
    <w:rsid w:val="002D2E73"/>
    <w:rsid w:val="002D6ED1"/>
    <w:rsid w:val="002E24A4"/>
    <w:rsid w:val="002E4FA8"/>
    <w:rsid w:val="002E5578"/>
    <w:rsid w:val="002E56E2"/>
    <w:rsid w:val="002E5E1F"/>
    <w:rsid w:val="002E7173"/>
    <w:rsid w:val="002E7298"/>
    <w:rsid w:val="002F0119"/>
    <w:rsid w:val="002F5035"/>
    <w:rsid w:val="002F78BA"/>
    <w:rsid w:val="003020DD"/>
    <w:rsid w:val="00302C11"/>
    <w:rsid w:val="00302FD6"/>
    <w:rsid w:val="0031140D"/>
    <w:rsid w:val="00312B5F"/>
    <w:rsid w:val="00312D3D"/>
    <w:rsid w:val="0031408E"/>
    <w:rsid w:val="00314888"/>
    <w:rsid w:val="00320E70"/>
    <w:rsid w:val="0032590E"/>
    <w:rsid w:val="00325DD5"/>
    <w:rsid w:val="00333596"/>
    <w:rsid w:val="003348F8"/>
    <w:rsid w:val="00340608"/>
    <w:rsid w:val="00344FED"/>
    <w:rsid w:val="00347442"/>
    <w:rsid w:val="0035057C"/>
    <w:rsid w:val="00357455"/>
    <w:rsid w:val="00365F28"/>
    <w:rsid w:val="00366152"/>
    <w:rsid w:val="003668E1"/>
    <w:rsid w:val="00371F71"/>
    <w:rsid w:val="00377DD6"/>
    <w:rsid w:val="00381033"/>
    <w:rsid w:val="00382AF9"/>
    <w:rsid w:val="00383B5A"/>
    <w:rsid w:val="00385DA9"/>
    <w:rsid w:val="003877D7"/>
    <w:rsid w:val="0038782E"/>
    <w:rsid w:val="00387FC6"/>
    <w:rsid w:val="003A399F"/>
    <w:rsid w:val="003A4B83"/>
    <w:rsid w:val="003A50E7"/>
    <w:rsid w:val="003A6C1D"/>
    <w:rsid w:val="003B2AE4"/>
    <w:rsid w:val="003B369A"/>
    <w:rsid w:val="003B4322"/>
    <w:rsid w:val="003B4EAC"/>
    <w:rsid w:val="003B52FD"/>
    <w:rsid w:val="003B7A65"/>
    <w:rsid w:val="003B7BD4"/>
    <w:rsid w:val="003C2204"/>
    <w:rsid w:val="003C4BD8"/>
    <w:rsid w:val="003C5855"/>
    <w:rsid w:val="003C75A3"/>
    <w:rsid w:val="003C7986"/>
    <w:rsid w:val="003D2412"/>
    <w:rsid w:val="003D2A0B"/>
    <w:rsid w:val="003D2C60"/>
    <w:rsid w:val="003D342C"/>
    <w:rsid w:val="003D7415"/>
    <w:rsid w:val="003E01B9"/>
    <w:rsid w:val="003E109B"/>
    <w:rsid w:val="003E4266"/>
    <w:rsid w:val="003E453D"/>
    <w:rsid w:val="003E5C4E"/>
    <w:rsid w:val="003E6241"/>
    <w:rsid w:val="0040211D"/>
    <w:rsid w:val="00402559"/>
    <w:rsid w:val="004067D9"/>
    <w:rsid w:val="00406D4B"/>
    <w:rsid w:val="00414920"/>
    <w:rsid w:val="00415E94"/>
    <w:rsid w:val="00420A06"/>
    <w:rsid w:val="004238FF"/>
    <w:rsid w:val="00423A68"/>
    <w:rsid w:val="0042688D"/>
    <w:rsid w:val="00430C14"/>
    <w:rsid w:val="004330C5"/>
    <w:rsid w:val="00437E88"/>
    <w:rsid w:val="00442CA2"/>
    <w:rsid w:val="00447027"/>
    <w:rsid w:val="00452FE1"/>
    <w:rsid w:val="0045363B"/>
    <w:rsid w:val="00455FAB"/>
    <w:rsid w:val="00456AE0"/>
    <w:rsid w:val="004577E3"/>
    <w:rsid w:val="00460512"/>
    <w:rsid w:val="0046167C"/>
    <w:rsid w:val="0046393A"/>
    <w:rsid w:val="00467430"/>
    <w:rsid w:val="00467A55"/>
    <w:rsid w:val="00470911"/>
    <w:rsid w:val="00471EE8"/>
    <w:rsid w:val="0047414B"/>
    <w:rsid w:val="0047596B"/>
    <w:rsid w:val="0047775D"/>
    <w:rsid w:val="00477BA2"/>
    <w:rsid w:val="0048127D"/>
    <w:rsid w:val="0048157D"/>
    <w:rsid w:val="00481808"/>
    <w:rsid w:val="0048298B"/>
    <w:rsid w:val="00486CB0"/>
    <w:rsid w:val="00487237"/>
    <w:rsid w:val="00487C36"/>
    <w:rsid w:val="004908C3"/>
    <w:rsid w:val="00490F9E"/>
    <w:rsid w:val="0049229C"/>
    <w:rsid w:val="004A1E8E"/>
    <w:rsid w:val="004A433D"/>
    <w:rsid w:val="004B186B"/>
    <w:rsid w:val="004B2B3B"/>
    <w:rsid w:val="004B3CDA"/>
    <w:rsid w:val="004B4307"/>
    <w:rsid w:val="004B5F2F"/>
    <w:rsid w:val="004B6B1A"/>
    <w:rsid w:val="004C2EBA"/>
    <w:rsid w:val="004C37A0"/>
    <w:rsid w:val="004C5A24"/>
    <w:rsid w:val="004D2E33"/>
    <w:rsid w:val="004E34AB"/>
    <w:rsid w:val="004E4C20"/>
    <w:rsid w:val="004E4E73"/>
    <w:rsid w:val="004E4F47"/>
    <w:rsid w:val="004E5F50"/>
    <w:rsid w:val="004F055F"/>
    <w:rsid w:val="004F0B71"/>
    <w:rsid w:val="004F0D47"/>
    <w:rsid w:val="004F2085"/>
    <w:rsid w:val="004F3B35"/>
    <w:rsid w:val="004F4661"/>
    <w:rsid w:val="00506B06"/>
    <w:rsid w:val="00507B42"/>
    <w:rsid w:val="00512DD1"/>
    <w:rsid w:val="0051486B"/>
    <w:rsid w:val="005166FF"/>
    <w:rsid w:val="00522FF0"/>
    <w:rsid w:val="00525CA8"/>
    <w:rsid w:val="0053067A"/>
    <w:rsid w:val="00534169"/>
    <w:rsid w:val="00534B7A"/>
    <w:rsid w:val="00534CD4"/>
    <w:rsid w:val="005433C3"/>
    <w:rsid w:val="00552E24"/>
    <w:rsid w:val="00561173"/>
    <w:rsid w:val="0056373B"/>
    <w:rsid w:val="00564813"/>
    <w:rsid w:val="00571F99"/>
    <w:rsid w:val="00573ABE"/>
    <w:rsid w:val="00574797"/>
    <w:rsid w:val="00581653"/>
    <w:rsid w:val="00582074"/>
    <w:rsid w:val="005832D7"/>
    <w:rsid w:val="005878AB"/>
    <w:rsid w:val="00587FA3"/>
    <w:rsid w:val="005900D6"/>
    <w:rsid w:val="005922F7"/>
    <w:rsid w:val="00593FEB"/>
    <w:rsid w:val="005953C8"/>
    <w:rsid w:val="005A59F5"/>
    <w:rsid w:val="005B213A"/>
    <w:rsid w:val="005B3172"/>
    <w:rsid w:val="005B6407"/>
    <w:rsid w:val="005B6E1A"/>
    <w:rsid w:val="005C3985"/>
    <w:rsid w:val="005C555E"/>
    <w:rsid w:val="005D0B8A"/>
    <w:rsid w:val="005D30B7"/>
    <w:rsid w:val="005E339F"/>
    <w:rsid w:val="005E61FD"/>
    <w:rsid w:val="005F0DED"/>
    <w:rsid w:val="005F4E13"/>
    <w:rsid w:val="005F5351"/>
    <w:rsid w:val="00600A5C"/>
    <w:rsid w:val="00604B18"/>
    <w:rsid w:val="00605C75"/>
    <w:rsid w:val="00607F37"/>
    <w:rsid w:val="00613C1C"/>
    <w:rsid w:val="00616023"/>
    <w:rsid w:val="0061760A"/>
    <w:rsid w:val="00625662"/>
    <w:rsid w:val="00626A8C"/>
    <w:rsid w:val="00626D8B"/>
    <w:rsid w:val="006273D6"/>
    <w:rsid w:val="006331C0"/>
    <w:rsid w:val="006332E9"/>
    <w:rsid w:val="006337C4"/>
    <w:rsid w:val="006366A4"/>
    <w:rsid w:val="00637EC9"/>
    <w:rsid w:val="0064008E"/>
    <w:rsid w:val="00641D0E"/>
    <w:rsid w:val="00642A45"/>
    <w:rsid w:val="006442D4"/>
    <w:rsid w:val="00646DC6"/>
    <w:rsid w:val="00650A46"/>
    <w:rsid w:val="00652E8A"/>
    <w:rsid w:val="006552BC"/>
    <w:rsid w:val="00655F17"/>
    <w:rsid w:val="00671177"/>
    <w:rsid w:val="006757EE"/>
    <w:rsid w:val="006759FA"/>
    <w:rsid w:val="006810EF"/>
    <w:rsid w:val="006845B1"/>
    <w:rsid w:val="0068765A"/>
    <w:rsid w:val="00691E46"/>
    <w:rsid w:val="00693A5F"/>
    <w:rsid w:val="0069405B"/>
    <w:rsid w:val="0069501A"/>
    <w:rsid w:val="00697572"/>
    <w:rsid w:val="006A1E3F"/>
    <w:rsid w:val="006A454F"/>
    <w:rsid w:val="006A653B"/>
    <w:rsid w:val="006A65DF"/>
    <w:rsid w:val="006B002B"/>
    <w:rsid w:val="006B0411"/>
    <w:rsid w:val="006B0B97"/>
    <w:rsid w:val="006B4B5D"/>
    <w:rsid w:val="006B5406"/>
    <w:rsid w:val="006C1C92"/>
    <w:rsid w:val="006C1D7B"/>
    <w:rsid w:val="006C2C1F"/>
    <w:rsid w:val="006D0A63"/>
    <w:rsid w:val="006D26C0"/>
    <w:rsid w:val="006D4A9A"/>
    <w:rsid w:val="006E0613"/>
    <w:rsid w:val="006E311E"/>
    <w:rsid w:val="006E58E1"/>
    <w:rsid w:val="006E665E"/>
    <w:rsid w:val="006F40EE"/>
    <w:rsid w:val="006F4EF7"/>
    <w:rsid w:val="006F5629"/>
    <w:rsid w:val="0070066B"/>
    <w:rsid w:val="00706889"/>
    <w:rsid w:val="0070715A"/>
    <w:rsid w:val="00711FAF"/>
    <w:rsid w:val="00713F83"/>
    <w:rsid w:val="007142E4"/>
    <w:rsid w:val="007157A2"/>
    <w:rsid w:val="00717183"/>
    <w:rsid w:val="0071739C"/>
    <w:rsid w:val="007203EA"/>
    <w:rsid w:val="007279F5"/>
    <w:rsid w:val="00732165"/>
    <w:rsid w:val="00735036"/>
    <w:rsid w:val="00736087"/>
    <w:rsid w:val="007360A8"/>
    <w:rsid w:val="0073610F"/>
    <w:rsid w:val="007411B8"/>
    <w:rsid w:val="007417DA"/>
    <w:rsid w:val="007426D7"/>
    <w:rsid w:val="007455E5"/>
    <w:rsid w:val="00747B16"/>
    <w:rsid w:val="00755461"/>
    <w:rsid w:val="007574D2"/>
    <w:rsid w:val="0076225B"/>
    <w:rsid w:val="007636B3"/>
    <w:rsid w:val="0076524C"/>
    <w:rsid w:val="00770BDD"/>
    <w:rsid w:val="007741EB"/>
    <w:rsid w:val="00774B34"/>
    <w:rsid w:val="00775739"/>
    <w:rsid w:val="00775BCB"/>
    <w:rsid w:val="0077744F"/>
    <w:rsid w:val="007824CA"/>
    <w:rsid w:val="00784F05"/>
    <w:rsid w:val="00785714"/>
    <w:rsid w:val="007906F8"/>
    <w:rsid w:val="007924ED"/>
    <w:rsid w:val="00793194"/>
    <w:rsid w:val="007945B2"/>
    <w:rsid w:val="00796A06"/>
    <w:rsid w:val="00797EDB"/>
    <w:rsid w:val="007A398C"/>
    <w:rsid w:val="007A3BD6"/>
    <w:rsid w:val="007A6888"/>
    <w:rsid w:val="007A68A0"/>
    <w:rsid w:val="007B1243"/>
    <w:rsid w:val="007B5C03"/>
    <w:rsid w:val="007C0B86"/>
    <w:rsid w:val="007C0BDD"/>
    <w:rsid w:val="007C30BD"/>
    <w:rsid w:val="007C7192"/>
    <w:rsid w:val="007D7021"/>
    <w:rsid w:val="007D7520"/>
    <w:rsid w:val="007E231D"/>
    <w:rsid w:val="007E2BEC"/>
    <w:rsid w:val="007E4B61"/>
    <w:rsid w:val="007E6415"/>
    <w:rsid w:val="007E6942"/>
    <w:rsid w:val="007E78C0"/>
    <w:rsid w:val="007F5DB3"/>
    <w:rsid w:val="008000DE"/>
    <w:rsid w:val="008013CC"/>
    <w:rsid w:val="00801D46"/>
    <w:rsid w:val="00804E76"/>
    <w:rsid w:val="008067B5"/>
    <w:rsid w:val="008071A1"/>
    <w:rsid w:val="00811E98"/>
    <w:rsid w:val="00813565"/>
    <w:rsid w:val="00813DCF"/>
    <w:rsid w:val="00816BED"/>
    <w:rsid w:val="0082549A"/>
    <w:rsid w:val="00830EC5"/>
    <w:rsid w:val="0083139C"/>
    <w:rsid w:val="00835068"/>
    <w:rsid w:val="00835CBE"/>
    <w:rsid w:val="0084050F"/>
    <w:rsid w:val="008425CC"/>
    <w:rsid w:val="008505CD"/>
    <w:rsid w:val="00850692"/>
    <w:rsid w:val="0085343B"/>
    <w:rsid w:val="00855A19"/>
    <w:rsid w:val="008569D3"/>
    <w:rsid w:val="00856D68"/>
    <w:rsid w:val="008574D1"/>
    <w:rsid w:val="00857FAA"/>
    <w:rsid w:val="008616D5"/>
    <w:rsid w:val="00862E3D"/>
    <w:rsid w:val="00863C2D"/>
    <w:rsid w:val="00863D1C"/>
    <w:rsid w:val="008657EC"/>
    <w:rsid w:val="00866342"/>
    <w:rsid w:val="00866D21"/>
    <w:rsid w:val="008745DC"/>
    <w:rsid w:val="008771A4"/>
    <w:rsid w:val="00877481"/>
    <w:rsid w:val="008777A9"/>
    <w:rsid w:val="008809F2"/>
    <w:rsid w:val="00881D0B"/>
    <w:rsid w:val="0088471B"/>
    <w:rsid w:val="00890053"/>
    <w:rsid w:val="0089093C"/>
    <w:rsid w:val="00891BCD"/>
    <w:rsid w:val="00891D74"/>
    <w:rsid w:val="0089319A"/>
    <w:rsid w:val="00893252"/>
    <w:rsid w:val="008A1A19"/>
    <w:rsid w:val="008A2135"/>
    <w:rsid w:val="008A5884"/>
    <w:rsid w:val="008A66BE"/>
    <w:rsid w:val="008A7E99"/>
    <w:rsid w:val="008B0426"/>
    <w:rsid w:val="008B2168"/>
    <w:rsid w:val="008B5F37"/>
    <w:rsid w:val="008B60BF"/>
    <w:rsid w:val="008C69B1"/>
    <w:rsid w:val="008C7897"/>
    <w:rsid w:val="008D25E2"/>
    <w:rsid w:val="008D467E"/>
    <w:rsid w:val="008E22D7"/>
    <w:rsid w:val="008E7327"/>
    <w:rsid w:val="008F71E2"/>
    <w:rsid w:val="00903885"/>
    <w:rsid w:val="00903AA8"/>
    <w:rsid w:val="00905503"/>
    <w:rsid w:val="00905904"/>
    <w:rsid w:val="00906980"/>
    <w:rsid w:val="009104A8"/>
    <w:rsid w:val="00921284"/>
    <w:rsid w:val="009223EA"/>
    <w:rsid w:val="0092669B"/>
    <w:rsid w:val="009271EC"/>
    <w:rsid w:val="00927E57"/>
    <w:rsid w:val="009309A0"/>
    <w:rsid w:val="00931513"/>
    <w:rsid w:val="0093431D"/>
    <w:rsid w:val="009359E5"/>
    <w:rsid w:val="0093608D"/>
    <w:rsid w:val="0093705A"/>
    <w:rsid w:val="009379AC"/>
    <w:rsid w:val="00940BA9"/>
    <w:rsid w:val="00941D26"/>
    <w:rsid w:val="009436D4"/>
    <w:rsid w:val="0094383D"/>
    <w:rsid w:val="009442DF"/>
    <w:rsid w:val="009456CB"/>
    <w:rsid w:val="00953979"/>
    <w:rsid w:val="00957B6A"/>
    <w:rsid w:val="009631AE"/>
    <w:rsid w:val="0096705D"/>
    <w:rsid w:val="00970878"/>
    <w:rsid w:val="00970B66"/>
    <w:rsid w:val="00971D69"/>
    <w:rsid w:val="009747D1"/>
    <w:rsid w:val="009767AF"/>
    <w:rsid w:val="00976B88"/>
    <w:rsid w:val="0098241F"/>
    <w:rsid w:val="00983801"/>
    <w:rsid w:val="00986B59"/>
    <w:rsid w:val="00990B03"/>
    <w:rsid w:val="00992658"/>
    <w:rsid w:val="00993D23"/>
    <w:rsid w:val="00996949"/>
    <w:rsid w:val="009A0073"/>
    <w:rsid w:val="009A5164"/>
    <w:rsid w:val="009A6A43"/>
    <w:rsid w:val="009A7D79"/>
    <w:rsid w:val="009B18C0"/>
    <w:rsid w:val="009B2947"/>
    <w:rsid w:val="009B51C9"/>
    <w:rsid w:val="009B75E9"/>
    <w:rsid w:val="009C1644"/>
    <w:rsid w:val="009C5C74"/>
    <w:rsid w:val="009D02DE"/>
    <w:rsid w:val="009D132B"/>
    <w:rsid w:val="009D2A10"/>
    <w:rsid w:val="009E0308"/>
    <w:rsid w:val="009E46EC"/>
    <w:rsid w:val="009E70AE"/>
    <w:rsid w:val="009F2E26"/>
    <w:rsid w:val="009F493D"/>
    <w:rsid w:val="009F5390"/>
    <w:rsid w:val="00A044E4"/>
    <w:rsid w:val="00A14C58"/>
    <w:rsid w:val="00A16282"/>
    <w:rsid w:val="00A21C89"/>
    <w:rsid w:val="00A22755"/>
    <w:rsid w:val="00A32041"/>
    <w:rsid w:val="00A32DE9"/>
    <w:rsid w:val="00A34594"/>
    <w:rsid w:val="00A35EC9"/>
    <w:rsid w:val="00A42203"/>
    <w:rsid w:val="00A425A2"/>
    <w:rsid w:val="00A44114"/>
    <w:rsid w:val="00A479E2"/>
    <w:rsid w:val="00A73B84"/>
    <w:rsid w:val="00A77773"/>
    <w:rsid w:val="00A80376"/>
    <w:rsid w:val="00A80455"/>
    <w:rsid w:val="00A82143"/>
    <w:rsid w:val="00A82C7B"/>
    <w:rsid w:val="00A83401"/>
    <w:rsid w:val="00A8588A"/>
    <w:rsid w:val="00A85EA4"/>
    <w:rsid w:val="00A92860"/>
    <w:rsid w:val="00A96A78"/>
    <w:rsid w:val="00A97F86"/>
    <w:rsid w:val="00AA1EBC"/>
    <w:rsid w:val="00AA338F"/>
    <w:rsid w:val="00AA5DCF"/>
    <w:rsid w:val="00AB3CC3"/>
    <w:rsid w:val="00AB4FF7"/>
    <w:rsid w:val="00AC0EF4"/>
    <w:rsid w:val="00AC18EA"/>
    <w:rsid w:val="00AC2544"/>
    <w:rsid w:val="00AC560F"/>
    <w:rsid w:val="00AD16F9"/>
    <w:rsid w:val="00AD2038"/>
    <w:rsid w:val="00AD21E8"/>
    <w:rsid w:val="00AD309C"/>
    <w:rsid w:val="00AF0771"/>
    <w:rsid w:val="00AF2092"/>
    <w:rsid w:val="00AF22D8"/>
    <w:rsid w:val="00B01E1F"/>
    <w:rsid w:val="00B03377"/>
    <w:rsid w:val="00B10EA3"/>
    <w:rsid w:val="00B127F4"/>
    <w:rsid w:val="00B12F0C"/>
    <w:rsid w:val="00B14594"/>
    <w:rsid w:val="00B26479"/>
    <w:rsid w:val="00B27276"/>
    <w:rsid w:val="00B304EC"/>
    <w:rsid w:val="00B30C00"/>
    <w:rsid w:val="00B329F8"/>
    <w:rsid w:val="00B336A4"/>
    <w:rsid w:val="00B35E65"/>
    <w:rsid w:val="00B3601B"/>
    <w:rsid w:val="00B364E3"/>
    <w:rsid w:val="00B42BC2"/>
    <w:rsid w:val="00B445D5"/>
    <w:rsid w:val="00B447BC"/>
    <w:rsid w:val="00B47CE6"/>
    <w:rsid w:val="00B5231D"/>
    <w:rsid w:val="00B53B3A"/>
    <w:rsid w:val="00B632CF"/>
    <w:rsid w:val="00B63B98"/>
    <w:rsid w:val="00B64E07"/>
    <w:rsid w:val="00B71562"/>
    <w:rsid w:val="00B74FA6"/>
    <w:rsid w:val="00B75054"/>
    <w:rsid w:val="00B75515"/>
    <w:rsid w:val="00B77622"/>
    <w:rsid w:val="00B842D0"/>
    <w:rsid w:val="00B875E7"/>
    <w:rsid w:val="00B92C1D"/>
    <w:rsid w:val="00B93BCB"/>
    <w:rsid w:val="00B945AC"/>
    <w:rsid w:val="00B95E23"/>
    <w:rsid w:val="00BA2C1C"/>
    <w:rsid w:val="00BA4FFB"/>
    <w:rsid w:val="00BA5ED8"/>
    <w:rsid w:val="00BA730D"/>
    <w:rsid w:val="00BB2C09"/>
    <w:rsid w:val="00BB2CD7"/>
    <w:rsid w:val="00BC2850"/>
    <w:rsid w:val="00BD1ABC"/>
    <w:rsid w:val="00BD2076"/>
    <w:rsid w:val="00BD2E35"/>
    <w:rsid w:val="00BD35DA"/>
    <w:rsid w:val="00BD4FA1"/>
    <w:rsid w:val="00BD5334"/>
    <w:rsid w:val="00BE00A6"/>
    <w:rsid w:val="00BE0125"/>
    <w:rsid w:val="00BE5227"/>
    <w:rsid w:val="00BE5977"/>
    <w:rsid w:val="00BE73D9"/>
    <w:rsid w:val="00BF0D18"/>
    <w:rsid w:val="00BF234F"/>
    <w:rsid w:val="00BF3F12"/>
    <w:rsid w:val="00C003B4"/>
    <w:rsid w:val="00C01320"/>
    <w:rsid w:val="00C02E14"/>
    <w:rsid w:val="00C071DE"/>
    <w:rsid w:val="00C126B5"/>
    <w:rsid w:val="00C20E27"/>
    <w:rsid w:val="00C2349D"/>
    <w:rsid w:val="00C26E41"/>
    <w:rsid w:val="00C32EC1"/>
    <w:rsid w:val="00C33B86"/>
    <w:rsid w:val="00C34838"/>
    <w:rsid w:val="00C34C43"/>
    <w:rsid w:val="00C354D6"/>
    <w:rsid w:val="00C3602C"/>
    <w:rsid w:val="00C363AE"/>
    <w:rsid w:val="00C36BB1"/>
    <w:rsid w:val="00C4297A"/>
    <w:rsid w:val="00C472B6"/>
    <w:rsid w:val="00C51CDA"/>
    <w:rsid w:val="00C5295E"/>
    <w:rsid w:val="00C54741"/>
    <w:rsid w:val="00C55E14"/>
    <w:rsid w:val="00C5684E"/>
    <w:rsid w:val="00C6120B"/>
    <w:rsid w:val="00C620B0"/>
    <w:rsid w:val="00C643B2"/>
    <w:rsid w:val="00C66FCF"/>
    <w:rsid w:val="00C6706F"/>
    <w:rsid w:val="00C73468"/>
    <w:rsid w:val="00C77F00"/>
    <w:rsid w:val="00C873E2"/>
    <w:rsid w:val="00C87A3E"/>
    <w:rsid w:val="00C918BA"/>
    <w:rsid w:val="00C9767D"/>
    <w:rsid w:val="00CA0FAF"/>
    <w:rsid w:val="00CA140D"/>
    <w:rsid w:val="00CA2F01"/>
    <w:rsid w:val="00CA35FA"/>
    <w:rsid w:val="00CB1B84"/>
    <w:rsid w:val="00CB3AC8"/>
    <w:rsid w:val="00CB4802"/>
    <w:rsid w:val="00CC1569"/>
    <w:rsid w:val="00CC2E1E"/>
    <w:rsid w:val="00CC51A9"/>
    <w:rsid w:val="00CC7F64"/>
    <w:rsid w:val="00CD03DF"/>
    <w:rsid w:val="00CD4476"/>
    <w:rsid w:val="00CE0B2B"/>
    <w:rsid w:val="00CE4667"/>
    <w:rsid w:val="00CE488F"/>
    <w:rsid w:val="00CE5FD6"/>
    <w:rsid w:val="00CE6C89"/>
    <w:rsid w:val="00CF0E45"/>
    <w:rsid w:val="00CF133A"/>
    <w:rsid w:val="00CF2538"/>
    <w:rsid w:val="00CF51BB"/>
    <w:rsid w:val="00CF6833"/>
    <w:rsid w:val="00CF6FF5"/>
    <w:rsid w:val="00D03BFE"/>
    <w:rsid w:val="00D04C56"/>
    <w:rsid w:val="00D0510F"/>
    <w:rsid w:val="00D05AA4"/>
    <w:rsid w:val="00D14CC1"/>
    <w:rsid w:val="00D1545B"/>
    <w:rsid w:val="00D1674D"/>
    <w:rsid w:val="00D225C2"/>
    <w:rsid w:val="00D27004"/>
    <w:rsid w:val="00D303B4"/>
    <w:rsid w:val="00D31118"/>
    <w:rsid w:val="00D33CC8"/>
    <w:rsid w:val="00D3680F"/>
    <w:rsid w:val="00D43275"/>
    <w:rsid w:val="00D5073D"/>
    <w:rsid w:val="00D537AB"/>
    <w:rsid w:val="00D55390"/>
    <w:rsid w:val="00D64219"/>
    <w:rsid w:val="00D70521"/>
    <w:rsid w:val="00D733C5"/>
    <w:rsid w:val="00D832DA"/>
    <w:rsid w:val="00D84CD5"/>
    <w:rsid w:val="00D87746"/>
    <w:rsid w:val="00D91159"/>
    <w:rsid w:val="00D94728"/>
    <w:rsid w:val="00D96656"/>
    <w:rsid w:val="00DA2CA8"/>
    <w:rsid w:val="00DA4E0A"/>
    <w:rsid w:val="00DB0E74"/>
    <w:rsid w:val="00DB3B65"/>
    <w:rsid w:val="00DB3B77"/>
    <w:rsid w:val="00DB6DEC"/>
    <w:rsid w:val="00DB7A03"/>
    <w:rsid w:val="00DC566E"/>
    <w:rsid w:val="00DD11BB"/>
    <w:rsid w:val="00DD4183"/>
    <w:rsid w:val="00DD4CF6"/>
    <w:rsid w:val="00DD6BCC"/>
    <w:rsid w:val="00DD6F5D"/>
    <w:rsid w:val="00DD76B1"/>
    <w:rsid w:val="00DD7C08"/>
    <w:rsid w:val="00DE3501"/>
    <w:rsid w:val="00DE60E9"/>
    <w:rsid w:val="00DF0CB4"/>
    <w:rsid w:val="00DF2137"/>
    <w:rsid w:val="00DF2972"/>
    <w:rsid w:val="00DF46D1"/>
    <w:rsid w:val="00E00D7B"/>
    <w:rsid w:val="00E01AE5"/>
    <w:rsid w:val="00E14707"/>
    <w:rsid w:val="00E15137"/>
    <w:rsid w:val="00E151F4"/>
    <w:rsid w:val="00E152F1"/>
    <w:rsid w:val="00E15A2D"/>
    <w:rsid w:val="00E16BA6"/>
    <w:rsid w:val="00E22B1F"/>
    <w:rsid w:val="00E27002"/>
    <w:rsid w:val="00E31663"/>
    <w:rsid w:val="00E31BFA"/>
    <w:rsid w:val="00E34C7C"/>
    <w:rsid w:val="00E35177"/>
    <w:rsid w:val="00E42727"/>
    <w:rsid w:val="00E43D57"/>
    <w:rsid w:val="00E440E2"/>
    <w:rsid w:val="00E468F1"/>
    <w:rsid w:val="00E47E71"/>
    <w:rsid w:val="00E508A2"/>
    <w:rsid w:val="00E536AA"/>
    <w:rsid w:val="00E55999"/>
    <w:rsid w:val="00E56129"/>
    <w:rsid w:val="00E56E26"/>
    <w:rsid w:val="00E60202"/>
    <w:rsid w:val="00E61F7F"/>
    <w:rsid w:val="00E63D17"/>
    <w:rsid w:val="00E65A8B"/>
    <w:rsid w:val="00E6611A"/>
    <w:rsid w:val="00E67222"/>
    <w:rsid w:val="00E76198"/>
    <w:rsid w:val="00E768CD"/>
    <w:rsid w:val="00E76C62"/>
    <w:rsid w:val="00E83CD2"/>
    <w:rsid w:val="00E83D5D"/>
    <w:rsid w:val="00E841C5"/>
    <w:rsid w:val="00E842B2"/>
    <w:rsid w:val="00E919BC"/>
    <w:rsid w:val="00EA2539"/>
    <w:rsid w:val="00EA39F1"/>
    <w:rsid w:val="00EA4771"/>
    <w:rsid w:val="00EB27A1"/>
    <w:rsid w:val="00EB572F"/>
    <w:rsid w:val="00EB5844"/>
    <w:rsid w:val="00EB5B68"/>
    <w:rsid w:val="00EB5FB0"/>
    <w:rsid w:val="00EB757D"/>
    <w:rsid w:val="00EC30F9"/>
    <w:rsid w:val="00EC4B0C"/>
    <w:rsid w:val="00EC59DC"/>
    <w:rsid w:val="00ED0061"/>
    <w:rsid w:val="00ED1C15"/>
    <w:rsid w:val="00ED23B8"/>
    <w:rsid w:val="00ED622C"/>
    <w:rsid w:val="00EE1AE0"/>
    <w:rsid w:val="00EE2E00"/>
    <w:rsid w:val="00EF06EA"/>
    <w:rsid w:val="00EF0DFD"/>
    <w:rsid w:val="00EF1C2C"/>
    <w:rsid w:val="00EF38C9"/>
    <w:rsid w:val="00F001E4"/>
    <w:rsid w:val="00F002D2"/>
    <w:rsid w:val="00F03FAC"/>
    <w:rsid w:val="00F04616"/>
    <w:rsid w:val="00F05AAA"/>
    <w:rsid w:val="00F079A0"/>
    <w:rsid w:val="00F07B75"/>
    <w:rsid w:val="00F07DF1"/>
    <w:rsid w:val="00F106C0"/>
    <w:rsid w:val="00F10B3A"/>
    <w:rsid w:val="00F11F1B"/>
    <w:rsid w:val="00F12276"/>
    <w:rsid w:val="00F20AE3"/>
    <w:rsid w:val="00F23D1F"/>
    <w:rsid w:val="00F251A6"/>
    <w:rsid w:val="00F25431"/>
    <w:rsid w:val="00F261DB"/>
    <w:rsid w:val="00F337D8"/>
    <w:rsid w:val="00F346AC"/>
    <w:rsid w:val="00F371E9"/>
    <w:rsid w:val="00F37415"/>
    <w:rsid w:val="00F40E1A"/>
    <w:rsid w:val="00F440F9"/>
    <w:rsid w:val="00F4561D"/>
    <w:rsid w:val="00F4790B"/>
    <w:rsid w:val="00F5111B"/>
    <w:rsid w:val="00F541C9"/>
    <w:rsid w:val="00F60FB3"/>
    <w:rsid w:val="00F62D77"/>
    <w:rsid w:val="00F647B7"/>
    <w:rsid w:val="00F65E35"/>
    <w:rsid w:val="00F668B8"/>
    <w:rsid w:val="00F70BB5"/>
    <w:rsid w:val="00F72413"/>
    <w:rsid w:val="00F724CD"/>
    <w:rsid w:val="00F75725"/>
    <w:rsid w:val="00F8396C"/>
    <w:rsid w:val="00F85D8E"/>
    <w:rsid w:val="00F86314"/>
    <w:rsid w:val="00F9049D"/>
    <w:rsid w:val="00F91A10"/>
    <w:rsid w:val="00F91A9F"/>
    <w:rsid w:val="00F926E1"/>
    <w:rsid w:val="00F95D65"/>
    <w:rsid w:val="00F964FF"/>
    <w:rsid w:val="00FA1539"/>
    <w:rsid w:val="00FB0AC6"/>
    <w:rsid w:val="00FB15A6"/>
    <w:rsid w:val="00FB1B17"/>
    <w:rsid w:val="00FB3F95"/>
    <w:rsid w:val="00FB5D5B"/>
    <w:rsid w:val="00FC0B67"/>
    <w:rsid w:val="00FC2F10"/>
    <w:rsid w:val="00FC403C"/>
    <w:rsid w:val="00FC7C28"/>
    <w:rsid w:val="00FD150B"/>
    <w:rsid w:val="00FD5421"/>
    <w:rsid w:val="00FE5499"/>
    <w:rsid w:val="00FF577E"/>
    <w:rsid w:val="00FF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4A29B"/>
  <w15:chartTrackingRefBased/>
  <w15:docId w15:val="{42D5CC99-697B-41E4-AD2C-B85A661F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15A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5C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5C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1C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C89"/>
  </w:style>
  <w:style w:type="paragraph" w:styleId="Pidipagina">
    <w:name w:val="footer"/>
    <w:basedOn w:val="Normale"/>
    <w:link w:val="PidipaginaCarattere"/>
    <w:uiPriority w:val="99"/>
    <w:unhideWhenUsed/>
    <w:rsid w:val="00A21C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C89"/>
  </w:style>
  <w:style w:type="character" w:customStyle="1" w:styleId="CollegamentoInternet">
    <w:name w:val="Collegamento Internet"/>
    <w:basedOn w:val="Carpredefinitoparagrafo"/>
    <w:uiPriority w:val="99"/>
    <w:unhideWhenUsed/>
    <w:rsid w:val="005C555E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5C555E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5C555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B18C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5B3172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668B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668B8"/>
    <w:rPr>
      <w:rFonts w:ascii="Consolas" w:hAnsi="Consolas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15A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5C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5C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D7021"/>
    <w:rPr>
      <w:color w:val="954F72" w:themeColor="followedHyperlink"/>
      <w:u w:val="single"/>
    </w:rPr>
  </w:style>
  <w:style w:type="paragraph" w:customStyle="1" w:styleId="isselectedend">
    <w:name w:val="isselectedend"/>
    <w:basedOn w:val="Normale"/>
    <w:rsid w:val="00AF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AF20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23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7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7082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1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765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9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2120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9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mindconsulting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orica@openmindconsulting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DBA69-7FEA-4CD1-82DC-2D5150830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MARINI</dc:creator>
  <cp:keywords/>
  <dc:description/>
  <cp:lastModifiedBy>ANGELA MARINI</cp:lastModifiedBy>
  <cp:revision>3</cp:revision>
  <dcterms:created xsi:type="dcterms:W3CDTF">2026-09-21T13:48:00Z</dcterms:created>
  <dcterms:modified xsi:type="dcterms:W3CDTF">2026-10-05T10:19:00Z</dcterms:modified>
</cp:coreProperties>
</file>