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E20A1" w14:textId="77777777" w:rsidR="004E6E28" w:rsidRPr="00FE0887" w:rsidRDefault="004E6E28" w:rsidP="00AE7CC4">
      <w:pPr>
        <w:spacing w:line="240" w:lineRule="auto"/>
        <w:jc w:val="center"/>
        <w:rPr>
          <w:rFonts w:asciiTheme="minorHAnsi" w:hAnsiTheme="minorHAnsi" w:cstheme="minorHAnsi"/>
          <w:lang w:val="it-IT"/>
        </w:rPr>
      </w:pPr>
    </w:p>
    <w:p w14:paraId="70539889" w14:textId="77777777" w:rsidR="00955AB1" w:rsidRDefault="00955AB1" w:rsidP="00955AB1">
      <w:pPr>
        <w:spacing w:line="240" w:lineRule="auto"/>
        <w:jc w:val="both"/>
        <w:rPr>
          <w:rFonts w:asciiTheme="minorHAnsi" w:hAnsiTheme="minorHAnsi" w:cstheme="minorHAnsi"/>
          <w:b/>
          <w:bCs/>
          <w:sz w:val="36"/>
          <w:szCs w:val="36"/>
          <w:lang w:val="it-IT"/>
        </w:rPr>
      </w:pPr>
    </w:p>
    <w:p w14:paraId="79F225B5" w14:textId="77777777" w:rsidR="00C05A61" w:rsidRDefault="00C05A61" w:rsidP="00755CCD">
      <w:pPr>
        <w:spacing w:line="240" w:lineRule="auto"/>
        <w:jc w:val="center"/>
        <w:rPr>
          <w:rFonts w:asciiTheme="minorHAnsi" w:hAnsiTheme="minorHAnsi" w:cstheme="minorHAnsi"/>
          <w:b/>
          <w:bCs/>
          <w:sz w:val="36"/>
          <w:szCs w:val="36"/>
          <w:lang w:val="it-IT"/>
        </w:rPr>
      </w:pPr>
    </w:p>
    <w:p w14:paraId="57234C38" w14:textId="77777777" w:rsidR="00224E0C" w:rsidRPr="00224E0C" w:rsidRDefault="00224E0C" w:rsidP="00224E0C">
      <w:pPr>
        <w:spacing w:before="120" w:after="120" w:line="20" w:lineRule="atLeast"/>
        <w:jc w:val="center"/>
        <w:rPr>
          <w:rFonts w:asciiTheme="minorHAnsi" w:hAnsiTheme="minorHAnsi" w:cstheme="minorHAnsi"/>
          <w:b/>
          <w:bCs/>
          <w:sz w:val="36"/>
          <w:szCs w:val="36"/>
          <w:lang w:val="it-IT"/>
        </w:rPr>
      </w:pPr>
      <w:r w:rsidRPr="00224E0C">
        <w:rPr>
          <w:rFonts w:asciiTheme="minorHAnsi" w:hAnsiTheme="minorHAnsi" w:cstheme="minorHAnsi"/>
          <w:b/>
          <w:bCs/>
          <w:sz w:val="36"/>
          <w:szCs w:val="36"/>
          <w:lang w:val="it-IT"/>
        </w:rPr>
        <w:t>Un volo storico, festival gastronomici e un’estate senza fine: ottobre alle Bahamas</w:t>
      </w:r>
    </w:p>
    <w:p w14:paraId="2528F133" w14:textId="2C4B2917" w:rsidR="00547BDA" w:rsidRDefault="00547BDA" w:rsidP="00547BDA">
      <w:pPr>
        <w:spacing w:before="120" w:after="120" w:line="20" w:lineRule="atLeast"/>
        <w:jc w:val="center"/>
        <w:rPr>
          <w:rFonts w:asciiTheme="minorHAnsi" w:hAnsiTheme="minorHAnsi" w:cstheme="minorHAnsi"/>
          <w:b/>
          <w:bCs/>
          <w:color w:val="00B0F0"/>
          <w:sz w:val="36"/>
          <w:szCs w:val="36"/>
          <w:lang w:val="it-IT"/>
        </w:rPr>
      </w:pPr>
      <w:r>
        <w:rPr>
          <w:rFonts w:asciiTheme="minorHAnsi" w:hAnsiTheme="minorHAnsi" w:cstheme="minorHAnsi"/>
          <w:b/>
          <w:bCs/>
          <w:sz w:val="36"/>
          <w:szCs w:val="36"/>
          <w:lang w:val="it-IT"/>
        </w:rPr>
        <w:t>Focus sull’isola</w:t>
      </w:r>
      <w:r w:rsidRPr="004343CF">
        <w:rPr>
          <w:rFonts w:asciiTheme="minorHAnsi" w:hAnsiTheme="minorHAnsi" w:cstheme="minorHAnsi"/>
          <w:b/>
          <w:bCs/>
          <w:sz w:val="36"/>
          <w:szCs w:val="36"/>
          <w:lang w:val="it-IT"/>
        </w:rPr>
        <w:t xml:space="preserve">: </w:t>
      </w:r>
      <w:proofErr w:type="spellStart"/>
      <w:r w:rsidR="00305CB2">
        <w:rPr>
          <w:rFonts w:asciiTheme="minorHAnsi" w:hAnsiTheme="minorHAnsi" w:cstheme="minorHAnsi"/>
          <w:b/>
          <w:bCs/>
          <w:color w:val="00B0F0"/>
          <w:sz w:val="36"/>
          <w:szCs w:val="36"/>
          <w:lang w:val="it-IT"/>
        </w:rPr>
        <w:t>Ragged</w:t>
      </w:r>
      <w:proofErr w:type="spellEnd"/>
      <w:r w:rsidR="00305CB2">
        <w:rPr>
          <w:rFonts w:asciiTheme="minorHAnsi" w:hAnsiTheme="minorHAnsi" w:cstheme="minorHAnsi"/>
          <w:b/>
          <w:bCs/>
          <w:color w:val="00B0F0"/>
          <w:sz w:val="36"/>
          <w:szCs w:val="36"/>
          <w:lang w:val="it-IT"/>
        </w:rPr>
        <w:t xml:space="preserve"> Island</w:t>
      </w:r>
    </w:p>
    <w:p w14:paraId="0BD60CA4" w14:textId="77777777" w:rsidR="00305CB2" w:rsidRDefault="00305CB2" w:rsidP="00547BDA">
      <w:pPr>
        <w:spacing w:before="120" w:after="120" w:line="20" w:lineRule="atLeast"/>
        <w:jc w:val="center"/>
        <w:rPr>
          <w:rFonts w:asciiTheme="minorHAnsi" w:hAnsiTheme="minorHAnsi" w:cstheme="minorHAnsi"/>
          <w:b/>
          <w:bCs/>
          <w:color w:val="00B0F0"/>
          <w:sz w:val="36"/>
          <w:szCs w:val="36"/>
          <w:lang w:val="it-IT"/>
        </w:rPr>
      </w:pPr>
    </w:p>
    <w:p w14:paraId="3A23C0BE" w14:textId="4446722A"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NASSAU, Bahamas – </w:t>
      </w:r>
      <w:r w:rsidR="00305CB2">
        <w:rPr>
          <w:rFonts w:asciiTheme="minorHAnsi" w:hAnsiTheme="minorHAnsi" w:cstheme="minorHAnsi"/>
          <w:lang w:val="it-IT"/>
        </w:rPr>
        <w:t>o</w:t>
      </w:r>
      <w:r w:rsidRPr="00224E0C">
        <w:rPr>
          <w:rFonts w:asciiTheme="minorHAnsi" w:hAnsiTheme="minorHAnsi" w:cstheme="minorHAnsi"/>
          <w:lang w:val="it-IT"/>
        </w:rPr>
        <w:t xml:space="preserve">ttobre 2026 – </w:t>
      </w:r>
      <w:proofErr w:type="gramStart"/>
      <w:r w:rsidRPr="00224E0C">
        <w:rPr>
          <w:rFonts w:asciiTheme="minorHAnsi" w:hAnsiTheme="minorHAnsi" w:cstheme="minorHAnsi"/>
          <w:lang w:val="it-IT"/>
        </w:rPr>
        <w:t>Ottobre</w:t>
      </w:r>
      <w:proofErr w:type="gramEnd"/>
      <w:r w:rsidRPr="00224E0C">
        <w:rPr>
          <w:rFonts w:asciiTheme="minorHAnsi" w:hAnsiTheme="minorHAnsi" w:cstheme="minorHAnsi"/>
          <w:lang w:val="it-IT"/>
        </w:rPr>
        <w:t xml:space="preserve"> porta con sé i primi segnali dell’autunno: temperature più fresche, atmosfere accoglienti e il desiderio di tornare alle tradizioni di stagione. Ma c’è chi non è ancora pronto a riporre il costume nell’armadio e a indossare il maglione</w:t>
      </w:r>
      <w:r w:rsidR="0068776A">
        <w:rPr>
          <w:rFonts w:asciiTheme="minorHAnsi" w:hAnsiTheme="minorHAnsi" w:cstheme="minorHAnsi"/>
          <w:lang w:val="it-IT"/>
        </w:rPr>
        <w:t xml:space="preserve"> e vuole</w:t>
      </w:r>
      <w:r w:rsidRPr="00224E0C">
        <w:rPr>
          <w:rFonts w:asciiTheme="minorHAnsi" w:hAnsiTheme="minorHAnsi" w:cstheme="minorHAnsi"/>
          <w:lang w:val="it-IT"/>
        </w:rPr>
        <w:t xml:space="preserve"> prolungare l’estate anche durante i mesi autunnali</w:t>
      </w:r>
      <w:r w:rsidR="0068776A">
        <w:rPr>
          <w:rFonts w:asciiTheme="minorHAnsi" w:hAnsiTheme="minorHAnsi" w:cstheme="minorHAnsi"/>
          <w:lang w:val="it-IT"/>
        </w:rPr>
        <w:t xml:space="preserve">. </w:t>
      </w:r>
      <w:r w:rsidR="00562445">
        <w:rPr>
          <w:rFonts w:asciiTheme="minorHAnsi" w:hAnsiTheme="minorHAnsi" w:cstheme="minorHAnsi"/>
          <w:lang w:val="it-IT"/>
        </w:rPr>
        <w:t xml:space="preserve">Per loro, </w:t>
      </w:r>
      <w:r w:rsidRPr="00224E0C">
        <w:rPr>
          <w:rFonts w:asciiTheme="minorHAnsi" w:hAnsiTheme="minorHAnsi" w:cstheme="minorHAnsi"/>
          <w:lang w:val="it-IT"/>
        </w:rPr>
        <w:t>le Bahamas sono la destinazione ideale</w:t>
      </w:r>
      <w:r w:rsidR="00B141B2">
        <w:rPr>
          <w:rFonts w:asciiTheme="minorHAnsi" w:hAnsiTheme="minorHAnsi" w:cstheme="minorHAnsi"/>
          <w:lang w:val="it-IT"/>
        </w:rPr>
        <w:t xml:space="preserve">: a </w:t>
      </w:r>
      <w:r w:rsidRPr="00224E0C">
        <w:rPr>
          <w:rFonts w:asciiTheme="minorHAnsi" w:hAnsiTheme="minorHAnsi" w:cstheme="minorHAnsi"/>
          <w:lang w:val="it-IT"/>
        </w:rPr>
        <w:t xml:space="preserve">ottobre, l’arcipelago invita a vivere un calendario ricco di appuntamenti gastronomici, dai grandi eventi del </w:t>
      </w:r>
      <w:r w:rsidRPr="00277CDD">
        <w:rPr>
          <w:rFonts w:asciiTheme="minorHAnsi" w:hAnsiTheme="minorHAnsi" w:cstheme="minorHAnsi"/>
          <w:b/>
          <w:bCs/>
          <w:lang w:val="it-IT"/>
        </w:rPr>
        <w:t xml:space="preserve">The Bahamas </w:t>
      </w:r>
      <w:proofErr w:type="spellStart"/>
      <w:r w:rsidRPr="00277CDD">
        <w:rPr>
          <w:rFonts w:asciiTheme="minorHAnsi" w:hAnsiTheme="minorHAnsi" w:cstheme="minorHAnsi"/>
          <w:b/>
          <w:bCs/>
          <w:lang w:val="it-IT"/>
        </w:rPr>
        <w:t>Culinary</w:t>
      </w:r>
      <w:proofErr w:type="spellEnd"/>
      <w:r w:rsidRPr="00277CDD">
        <w:rPr>
          <w:rFonts w:asciiTheme="minorHAnsi" w:hAnsiTheme="minorHAnsi" w:cstheme="minorHAnsi"/>
          <w:b/>
          <w:bCs/>
          <w:lang w:val="it-IT"/>
        </w:rPr>
        <w:t xml:space="preserve"> &amp; Arts Festival a Nassau</w:t>
      </w:r>
      <w:r w:rsidRPr="00224E0C">
        <w:rPr>
          <w:rFonts w:asciiTheme="minorHAnsi" w:hAnsiTheme="minorHAnsi" w:cstheme="minorHAnsi"/>
          <w:lang w:val="it-IT"/>
        </w:rPr>
        <w:t xml:space="preserve"> all’autentico </w:t>
      </w:r>
      <w:r w:rsidRPr="00277CDD">
        <w:rPr>
          <w:rFonts w:asciiTheme="minorHAnsi" w:hAnsiTheme="minorHAnsi" w:cstheme="minorHAnsi"/>
          <w:b/>
          <w:bCs/>
          <w:lang w:val="it-IT"/>
        </w:rPr>
        <w:t>Conch Cracking Festival sull’isola di Grand Bahama</w:t>
      </w:r>
      <w:r w:rsidRPr="00224E0C">
        <w:rPr>
          <w:rFonts w:asciiTheme="minorHAnsi" w:hAnsiTheme="minorHAnsi" w:cstheme="minorHAnsi"/>
          <w:lang w:val="it-IT"/>
        </w:rPr>
        <w:t>.</w:t>
      </w:r>
    </w:p>
    <w:p w14:paraId="08A61052" w14:textId="7777777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Scopri le principali novità del mese: dal primo collegamento aereo diretto tra le Bahamas e il Messico, alle feste e manifestazioni locali, fino alle offerte esclusive e agli appuntamenti da segnare in agenda per i prossimi mesi.</w:t>
      </w:r>
    </w:p>
    <w:p w14:paraId="65CCBE5A" w14:textId="77777777" w:rsidR="00224E0C" w:rsidRPr="00A8076C" w:rsidRDefault="00224E0C" w:rsidP="002C7254">
      <w:pPr>
        <w:shd w:val="clear" w:color="auto" w:fill="BDD6EE" w:themeFill="accent5" w:themeFillTint="66"/>
        <w:spacing w:before="120" w:after="120" w:line="20" w:lineRule="atLeast"/>
        <w:jc w:val="both"/>
        <w:rPr>
          <w:rFonts w:asciiTheme="minorHAnsi" w:hAnsiTheme="minorHAnsi" w:cstheme="minorHAnsi"/>
          <w:b/>
          <w:bCs/>
          <w:sz w:val="24"/>
          <w:szCs w:val="24"/>
          <w:lang w:val="it-IT"/>
        </w:rPr>
      </w:pPr>
      <w:r w:rsidRPr="00A8076C">
        <w:rPr>
          <w:rFonts w:asciiTheme="minorHAnsi" w:hAnsiTheme="minorHAnsi" w:cstheme="minorHAnsi"/>
          <w:b/>
          <w:bCs/>
          <w:sz w:val="24"/>
          <w:szCs w:val="24"/>
          <w:lang w:val="it-IT"/>
        </w:rPr>
        <w:t>Nuovi collegamenti e maggiore accessibilità</w:t>
      </w:r>
    </w:p>
    <w:p w14:paraId="7AAF751C" w14:textId="77777777" w:rsidR="00224E0C" w:rsidRPr="002C7254" w:rsidRDefault="00224E0C" w:rsidP="00224E0C">
      <w:pPr>
        <w:spacing w:before="120" w:after="120" w:line="20" w:lineRule="atLeast"/>
        <w:jc w:val="both"/>
        <w:rPr>
          <w:rFonts w:asciiTheme="minorHAnsi" w:hAnsiTheme="minorHAnsi" w:cstheme="minorHAnsi"/>
          <w:b/>
          <w:bCs/>
          <w:lang w:val="it-IT"/>
        </w:rPr>
      </w:pPr>
      <w:proofErr w:type="spellStart"/>
      <w:r w:rsidRPr="002C7254">
        <w:rPr>
          <w:rFonts w:asciiTheme="minorHAnsi" w:hAnsiTheme="minorHAnsi" w:cstheme="minorHAnsi"/>
          <w:b/>
          <w:bCs/>
          <w:lang w:val="it-IT"/>
        </w:rPr>
        <w:t>Aeroméxico</w:t>
      </w:r>
      <w:proofErr w:type="spellEnd"/>
      <w:r w:rsidRPr="002C7254">
        <w:rPr>
          <w:rFonts w:asciiTheme="minorHAnsi" w:hAnsiTheme="minorHAnsi" w:cstheme="minorHAnsi"/>
          <w:b/>
          <w:bCs/>
          <w:lang w:val="it-IT"/>
        </w:rPr>
        <w:t xml:space="preserve"> – Un volo destinato a fare storia</w:t>
      </w:r>
    </w:p>
    <w:p w14:paraId="382C9B06" w14:textId="77777777" w:rsidR="00224E0C" w:rsidRPr="00224E0C" w:rsidRDefault="00224E0C" w:rsidP="00224E0C">
      <w:pPr>
        <w:spacing w:before="120" w:after="120" w:line="20" w:lineRule="atLeast"/>
        <w:jc w:val="both"/>
        <w:rPr>
          <w:rFonts w:asciiTheme="minorHAnsi" w:hAnsiTheme="minorHAnsi" w:cstheme="minorHAnsi"/>
          <w:lang w:val="it-IT"/>
        </w:rPr>
      </w:pPr>
      <w:proofErr w:type="spellStart"/>
      <w:r w:rsidRPr="00224E0C">
        <w:rPr>
          <w:rFonts w:asciiTheme="minorHAnsi" w:hAnsiTheme="minorHAnsi" w:cstheme="minorHAnsi"/>
          <w:lang w:val="it-IT"/>
        </w:rPr>
        <w:t>Aeroméxico</w:t>
      </w:r>
      <w:proofErr w:type="spellEnd"/>
      <w:r w:rsidRPr="00224E0C">
        <w:rPr>
          <w:rFonts w:asciiTheme="minorHAnsi" w:hAnsiTheme="minorHAnsi" w:cstheme="minorHAnsi"/>
          <w:lang w:val="it-IT"/>
        </w:rPr>
        <w:t xml:space="preserve"> ha annunciato l’introduzione di un nuovo collegamento non-stop tra Città del Messico e Nassau, operativo dal 19 marzo 2027.</w:t>
      </w:r>
    </w:p>
    <w:p w14:paraId="224405BB" w14:textId="7777777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Si tratta di un importante passo avanti per la connettività dell’arcipelago: sarà infatti il primo collegamento diretto tra le Bahamas e il Messico, nonché il </w:t>
      </w:r>
      <w:r w:rsidRPr="000C236A">
        <w:rPr>
          <w:rFonts w:asciiTheme="minorHAnsi" w:hAnsiTheme="minorHAnsi" w:cstheme="minorHAnsi"/>
          <w:b/>
          <w:bCs/>
          <w:lang w:val="it-IT"/>
        </w:rPr>
        <w:t>primo servizio di linea tra le capitali dei due Paesi</w:t>
      </w:r>
      <w:r w:rsidRPr="00224E0C">
        <w:rPr>
          <w:rFonts w:asciiTheme="minorHAnsi" w:hAnsiTheme="minorHAnsi" w:cstheme="minorHAnsi"/>
          <w:lang w:val="it-IT"/>
        </w:rPr>
        <w:t xml:space="preserve">. La nuova rotta rappresenta inoltre il </w:t>
      </w:r>
      <w:r w:rsidRPr="000C236A">
        <w:rPr>
          <w:rFonts w:asciiTheme="minorHAnsi" w:hAnsiTheme="minorHAnsi" w:cstheme="minorHAnsi"/>
          <w:b/>
          <w:bCs/>
          <w:lang w:val="it-IT"/>
        </w:rPr>
        <w:t>più significativo ampliamento della rete aerea delle Bahamas in America Latina</w:t>
      </w:r>
      <w:r w:rsidRPr="00224E0C">
        <w:rPr>
          <w:rFonts w:asciiTheme="minorHAnsi" w:hAnsiTheme="minorHAnsi" w:cstheme="minorHAnsi"/>
          <w:lang w:val="it-IT"/>
        </w:rPr>
        <w:t xml:space="preserve"> fino a oggi.</w:t>
      </w:r>
    </w:p>
    <w:p w14:paraId="269C9487" w14:textId="77777777" w:rsidR="00224E0C" w:rsidRPr="000C236A" w:rsidRDefault="00224E0C" w:rsidP="00224E0C">
      <w:pPr>
        <w:spacing w:before="120" w:after="120" w:line="20" w:lineRule="atLeast"/>
        <w:jc w:val="both"/>
        <w:rPr>
          <w:rFonts w:asciiTheme="minorHAnsi" w:hAnsiTheme="minorHAnsi" w:cstheme="minorHAnsi"/>
          <w:b/>
          <w:bCs/>
          <w:lang w:val="it-IT"/>
        </w:rPr>
      </w:pPr>
      <w:r w:rsidRPr="000C236A">
        <w:rPr>
          <w:rFonts w:asciiTheme="minorHAnsi" w:hAnsiTheme="minorHAnsi" w:cstheme="minorHAnsi"/>
          <w:b/>
          <w:bCs/>
          <w:lang w:val="it-IT"/>
        </w:rPr>
        <w:t>Breeze Airways – Da Tampa a Nassau</w:t>
      </w:r>
    </w:p>
    <w:p w14:paraId="21274307" w14:textId="4D79B030" w:rsidR="00224E0C" w:rsidRPr="00224E0C" w:rsidRDefault="00BC2A69" w:rsidP="00224E0C">
      <w:pPr>
        <w:spacing w:before="120" w:after="120" w:line="20" w:lineRule="atLeast"/>
        <w:jc w:val="both"/>
        <w:rPr>
          <w:rFonts w:asciiTheme="minorHAnsi" w:hAnsiTheme="minorHAnsi" w:cstheme="minorHAnsi"/>
          <w:lang w:val="it-IT"/>
        </w:rPr>
      </w:pPr>
      <w:hyperlink r:id="rId7" w:history="1">
        <w:r w:rsidR="00224E0C" w:rsidRPr="00BC2A69">
          <w:rPr>
            <w:rStyle w:val="Collegamentoipertestuale"/>
            <w:rFonts w:asciiTheme="minorHAnsi" w:hAnsiTheme="minorHAnsi" w:cstheme="minorHAnsi"/>
            <w:lang w:val="it-IT"/>
          </w:rPr>
          <w:t>Breeze Airways</w:t>
        </w:r>
      </w:hyperlink>
      <w:r w:rsidR="00224E0C" w:rsidRPr="00224E0C">
        <w:rPr>
          <w:rFonts w:asciiTheme="minorHAnsi" w:hAnsiTheme="minorHAnsi" w:cstheme="minorHAnsi"/>
          <w:lang w:val="it-IT"/>
        </w:rPr>
        <w:t xml:space="preserve"> inaugurerà un nuovo collegamento non-stop due volte alla settimana tra il Tampa International Airport (TPA) e il Lynden </w:t>
      </w:r>
      <w:proofErr w:type="spellStart"/>
      <w:r w:rsidR="00224E0C" w:rsidRPr="00224E0C">
        <w:rPr>
          <w:rFonts w:asciiTheme="minorHAnsi" w:hAnsiTheme="minorHAnsi" w:cstheme="minorHAnsi"/>
          <w:lang w:val="it-IT"/>
        </w:rPr>
        <w:t>Pindling</w:t>
      </w:r>
      <w:proofErr w:type="spellEnd"/>
      <w:r w:rsidR="00224E0C" w:rsidRPr="00224E0C">
        <w:rPr>
          <w:rFonts w:asciiTheme="minorHAnsi" w:hAnsiTheme="minorHAnsi" w:cstheme="minorHAnsi"/>
          <w:lang w:val="it-IT"/>
        </w:rPr>
        <w:t xml:space="preserve"> International Airport (NAS).</w:t>
      </w:r>
      <w:r>
        <w:rPr>
          <w:rFonts w:asciiTheme="minorHAnsi" w:hAnsiTheme="minorHAnsi" w:cstheme="minorHAnsi"/>
          <w:lang w:val="it-IT"/>
        </w:rPr>
        <w:br/>
      </w:r>
      <w:r w:rsidR="00224E0C" w:rsidRPr="00224E0C">
        <w:rPr>
          <w:rFonts w:asciiTheme="minorHAnsi" w:hAnsiTheme="minorHAnsi" w:cstheme="minorHAnsi"/>
          <w:lang w:val="it-IT"/>
        </w:rPr>
        <w:t>La rotta, operativa il giovedì e la domenica, segna il ritorno del primo servizio jet diretto tra le due città dopo oltre 20 anni e offre ai viaggiatori della costa del Golfo della Florida un nuovo accesso, comodo e conveniente, alle Bahamas.</w:t>
      </w:r>
      <w:r>
        <w:rPr>
          <w:rFonts w:asciiTheme="minorHAnsi" w:hAnsiTheme="minorHAnsi" w:cstheme="minorHAnsi"/>
          <w:lang w:val="it-IT"/>
        </w:rPr>
        <w:tab/>
      </w:r>
      <w:r>
        <w:rPr>
          <w:rFonts w:asciiTheme="minorHAnsi" w:hAnsiTheme="minorHAnsi" w:cstheme="minorHAnsi"/>
          <w:lang w:val="it-IT"/>
        </w:rPr>
        <w:br/>
      </w:r>
      <w:r w:rsidR="00224E0C" w:rsidRPr="00224E0C">
        <w:rPr>
          <w:rFonts w:asciiTheme="minorHAnsi" w:hAnsiTheme="minorHAnsi" w:cstheme="minorHAnsi"/>
          <w:lang w:val="it-IT"/>
        </w:rPr>
        <w:t>Le tariffe introduttive partono da 99 dollari a tratta per le prenotazioni effettuate entro il 3 febbraio 2027.</w:t>
      </w:r>
    </w:p>
    <w:p w14:paraId="7A43203B" w14:textId="04305797" w:rsidR="00224E0C" w:rsidRPr="00BC2A69" w:rsidRDefault="00224E0C" w:rsidP="00224E0C">
      <w:pPr>
        <w:spacing w:before="120" w:after="120" w:line="20" w:lineRule="atLeast"/>
        <w:jc w:val="both"/>
        <w:rPr>
          <w:rFonts w:asciiTheme="minorHAnsi" w:hAnsiTheme="minorHAnsi" w:cstheme="minorHAnsi"/>
          <w:b/>
          <w:bCs/>
          <w:lang w:val="it-IT"/>
        </w:rPr>
      </w:pPr>
      <w:proofErr w:type="spellStart"/>
      <w:r w:rsidRPr="00BC2A69">
        <w:rPr>
          <w:rFonts w:asciiTheme="minorHAnsi" w:hAnsiTheme="minorHAnsi" w:cstheme="minorHAnsi"/>
          <w:b/>
          <w:bCs/>
          <w:lang w:val="it-IT"/>
        </w:rPr>
        <w:t>Tradewind</w:t>
      </w:r>
      <w:proofErr w:type="spellEnd"/>
      <w:r w:rsidRPr="00BC2A69">
        <w:rPr>
          <w:rFonts w:asciiTheme="minorHAnsi" w:hAnsiTheme="minorHAnsi" w:cstheme="minorHAnsi"/>
          <w:b/>
          <w:bCs/>
          <w:lang w:val="it-IT"/>
        </w:rPr>
        <w:t xml:space="preserve"> Aviation – Più collegamenti verso </w:t>
      </w:r>
      <w:r w:rsidR="00BC2A69">
        <w:rPr>
          <w:rFonts w:asciiTheme="minorHAnsi" w:hAnsiTheme="minorHAnsi" w:cstheme="minorHAnsi"/>
          <w:b/>
          <w:bCs/>
          <w:lang w:val="it-IT"/>
        </w:rPr>
        <w:t>le</w:t>
      </w:r>
      <w:r w:rsidRPr="00BC2A69">
        <w:rPr>
          <w:rFonts w:asciiTheme="minorHAnsi" w:hAnsiTheme="minorHAnsi" w:cstheme="minorHAnsi"/>
          <w:b/>
          <w:bCs/>
          <w:lang w:val="it-IT"/>
        </w:rPr>
        <w:t xml:space="preserve"> Out </w:t>
      </w:r>
      <w:proofErr w:type="spellStart"/>
      <w:r w:rsidRPr="00BC2A69">
        <w:rPr>
          <w:rFonts w:asciiTheme="minorHAnsi" w:hAnsiTheme="minorHAnsi" w:cstheme="minorHAnsi"/>
          <w:b/>
          <w:bCs/>
          <w:lang w:val="it-IT"/>
        </w:rPr>
        <w:t>Islands</w:t>
      </w:r>
      <w:proofErr w:type="spellEnd"/>
    </w:p>
    <w:p w14:paraId="1E10316E" w14:textId="110D33B5"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La compagnia regionale di lusso </w:t>
      </w:r>
      <w:proofErr w:type="spellStart"/>
      <w:r w:rsidRPr="00224E0C">
        <w:rPr>
          <w:rFonts w:asciiTheme="minorHAnsi" w:hAnsiTheme="minorHAnsi" w:cstheme="minorHAnsi"/>
          <w:lang w:val="it-IT"/>
        </w:rPr>
        <w:t>Tradewind</w:t>
      </w:r>
      <w:proofErr w:type="spellEnd"/>
      <w:r w:rsidRPr="00224E0C">
        <w:rPr>
          <w:rFonts w:asciiTheme="minorHAnsi" w:hAnsiTheme="minorHAnsi" w:cstheme="minorHAnsi"/>
          <w:lang w:val="it-IT"/>
        </w:rPr>
        <w:t xml:space="preserve"> Aviation ha annunciato un nuovo collegamento giornaliero non-stop tra il Fort Lauderdale-Hollywood International Airport (FLL) e il Lynden </w:t>
      </w:r>
      <w:proofErr w:type="spellStart"/>
      <w:r w:rsidRPr="00224E0C">
        <w:rPr>
          <w:rFonts w:asciiTheme="minorHAnsi" w:hAnsiTheme="minorHAnsi" w:cstheme="minorHAnsi"/>
          <w:lang w:val="it-IT"/>
        </w:rPr>
        <w:t>Pindling</w:t>
      </w:r>
      <w:proofErr w:type="spellEnd"/>
      <w:r w:rsidRPr="00224E0C">
        <w:rPr>
          <w:rFonts w:asciiTheme="minorHAnsi" w:hAnsiTheme="minorHAnsi" w:cstheme="minorHAnsi"/>
          <w:lang w:val="it-IT"/>
        </w:rPr>
        <w:t xml:space="preserve"> International Airport (NAS), operativo dal 10 dicembre.</w:t>
      </w:r>
      <w:r w:rsidR="00A8076C">
        <w:rPr>
          <w:rFonts w:asciiTheme="minorHAnsi" w:hAnsiTheme="minorHAnsi" w:cstheme="minorHAnsi"/>
          <w:lang w:val="it-IT"/>
        </w:rPr>
        <w:tab/>
      </w:r>
      <w:r w:rsidR="00A8076C">
        <w:rPr>
          <w:rFonts w:asciiTheme="minorHAnsi" w:hAnsiTheme="minorHAnsi" w:cstheme="minorHAnsi"/>
          <w:lang w:val="it-IT"/>
        </w:rPr>
        <w:br/>
      </w:r>
      <w:r w:rsidRPr="00224E0C">
        <w:rPr>
          <w:rFonts w:asciiTheme="minorHAnsi" w:hAnsiTheme="minorHAnsi" w:cstheme="minorHAnsi"/>
          <w:lang w:val="it-IT"/>
        </w:rPr>
        <w:t>La nuova rotta rientra in un ampliamento del 30% dell’operativo complessivo della compagnia alle Bahamas, previsto a partire da metà dicembre. Il volo per Nassau dura appena 48 minuti e si aggiunge ai collegamenti giornalieri già operativi da Fort Lauderdale verso Marsh Harbour e North Eleuthera, rafforzando ulteriormente il ruolo della Florida meridionale come porta d’accesso a</w:t>
      </w:r>
      <w:r w:rsidR="00A8076C">
        <w:rPr>
          <w:rFonts w:asciiTheme="minorHAnsi" w:hAnsiTheme="minorHAnsi" w:cstheme="minorHAnsi"/>
          <w:lang w:val="it-IT"/>
        </w:rPr>
        <w:t>lle</w:t>
      </w:r>
      <w:r w:rsidRPr="00224E0C">
        <w:rPr>
          <w:rFonts w:asciiTheme="minorHAnsi" w:hAnsiTheme="minorHAnsi" w:cstheme="minorHAnsi"/>
          <w:lang w:val="it-IT"/>
        </w:rPr>
        <w:t xml:space="preserve"> Out </w:t>
      </w:r>
      <w:proofErr w:type="spellStart"/>
      <w:r w:rsidRPr="00224E0C">
        <w:rPr>
          <w:rFonts w:asciiTheme="minorHAnsi" w:hAnsiTheme="minorHAnsi" w:cstheme="minorHAnsi"/>
          <w:lang w:val="it-IT"/>
        </w:rPr>
        <w:t>Islands</w:t>
      </w:r>
      <w:proofErr w:type="spellEnd"/>
      <w:r w:rsidRPr="00224E0C">
        <w:rPr>
          <w:rFonts w:asciiTheme="minorHAnsi" w:hAnsiTheme="minorHAnsi" w:cstheme="minorHAnsi"/>
          <w:lang w:val="it-IT"/>
        </w:rPr>
        <w:t>.</w:t>
      </w:r>
    </w:p>
    <w:p w14:paraId="6E44FF95" w14:textId="77777777" w:rsidR="00224E0C" w:rsidRPr="00A8076C" w:rsidRDefault="00224E0C" w:rsidP="00A8076C">
      <w:pPr>
        <w:shd w:val="clear" w:color="auto" w:fill="BDD6EE" w:themeFill="accent5" w:themeFillTint="66"/>
        <w:spacing w:before="120" w:after="120" w:line="20" w:lineRule="atLeast"/>
        <w:jc w:val="both"/>
        <w:rPr>
          <w:rFonts w:asciiTheme="minorHAnsi" w:hAnsiTheme="minorHAnsi" w:cstheme="minorHAnsi"/>
          <w:b/>
          <w:bCs/>
          <w:sz w:val="24"/>
          <w:szCs w:val="24"/>
          <w:lang w:val="it-IT"/>
        </w:rPr>
      </w:pPr>
      <w:r w:rsidRPr="00A8076C">
        <w:rPr>
          <w:rFonts w:asciiTheme="minorHAnsi" w:hAnsiTheme="minorHAnsi" w:cstheme="minorHAnsi"/>
          <w:b/>
          <w:bCs/>
          <w:sz w:val="24"/>
          <w:szCs w:val="24"/>
          <w:lang w:val="it-IT"/>
        </w:rPr>
        <w:lastRenderedPageBreak/>
        <w:t>Appuntamenti da non perdere</w:t>
      </w:r>
    </w:p>
    <w:p w14:paraId="680DE0ED" w14:textId="77777777" w:rsidR="00224E0C" w:rsidRPr="00A8076C" w:rsidRDefault="00224E0C" w:rsidP="00224E0C">
      <w:pPr>
        <w:spacing w:before="120" w:after="120" w:line="20" w:lineRule="atLeast"/>
        <w:jc w:val="both"/>
        <w:rPr>
          <w:rFonts w:asciiTheme="minorHAnsi" w:hAnsiTheme="minorHAnsi" w:cstheme="minorHAnsi"/>
          <w:b/>
          <w:bCs/>
          <w:lang w:val="it-IT"/>
        </w:rPr>
      </w:pPr>
      <w:r w:rsidRPr="00A8076C">
        <w:rPr>
          <w:rFonts w:asciiTheme="minorHAnsi" w:hAnsiTheme="minorHAnsi" w:cstheme="minorHAnsi"/>
          <w:b/>
          <w:bCs/>
          <w:lang w:val="it-IT"/>
        </w:rPr>
        <w:t xml:space="preserve">The Bahamas </w:t>
      </w:r>
      <w:proofErr w:type="spellStart"/>
      <w:r w:rsidRPr="00A8076C">
        <w:rPr>
          <w:rFonts w:asciiTheme="minorHAnsi" w:hAnsiTheme="minorHAnsi" w:cstheme="minorHAnsi"/>
          <w:b/>
          <w:bCs/>
          <w:lang w:val="it-IT"/>
        </w:rPr>
        <w:t>Culinary</w:t>
      </w:r>
      <w:proofErr w:type="spellEnd"/>
      <w:r w:rsidRPr="00A8076C">
        <w:rPr>
          <w:rFonts w:asciiTheme="minorHAnsi" w:hAnsiTheme="minorHAnsi" w:cstheme="minorHAnsi"/>
          <w:b/>
          <w:bCs/>
          <w:lang w:val="it-IT"/>
        </w:rPr>
        <w:t xml:space="preserve"> &amp; Arts Festival</w:t>
      </w:r>
    </w:p>
    <w:p w14:paraId="777AD037" w14:textId="7777777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21–25 ottobre | Baha Mar, Nassau</w:t>
      </w:r>
    </w:p>
    <w:p w14:paraId="0188A282" w14:textId="5D1C7188"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Giunto alla sua quinta edizione, </w:t>
      </w:r>
      <w:hyperlink r:id="rId8" w:history="1">
        <w:r w:rsidRPr="000B7B2E">
          <w:rPr>
            <w:rStyle w:val="Collegamentoipertestuale"/>
            <w:rFonts w:asciiTheme="minorHAnsi" w:hAnsiTheme="minorHAnsi" w:cstheme="minorHAnsi"/>
            <w:lang w:val="it-IT"/>
          </w:rPr>
          <w:t xml:space="preserve">The Bahamas </w:t>
        </w:r>
        <w:proofErr w:type="spellStart"/>
        <w:r w:rsidRPr="000B7B2E">
          <w:rPr>
            <w:rStyle w:val="Collegamentoipertestuale"/>
            <w:rFonts w:asciiTheme="minorHAnsi" w:hAnsiTheme="minorHAnsi" w:cstheme="minorHAnsi"/>
            <w:lang w:val="it-IT"/>
          </w:rPr>
          <w:t>Culinary</w:t>
        </w:r>
        <w:proofErr w:type="spellEnd"/>
        <w:r w:rsidRPr="000B7B2E">
          <w:rPr>
            <w:rStyle w:val="Collegamentoipertestuale"/>
            <w:rFonts w:asciiTheme="minorHAnsi" w:hAnsiTheme="minorHAnsi" w:cstheme="minorHAnsi"/>
            <w:lang w:val="it-IT"/>
          </w:rPr>
          <w:t xml:space="preserve"> &amp; Arts Festival</w:t>
        </w:r>
      </w:hyperlink>
      <w:r w:rsidRPr="00224E0C">
        <w:rPr>
          <w:rFonts w:asciiTheme="minorHAnsi" w:hAnsiTheme="minorHAnsi" w:cstheme="minorHAnsi"/>
          <w:lang w:val="it-IT"/>
        </w:rPr>
        <w:t xml:space="preserve"> torna questo mese al Baha Mar con un programma che celebra il meglio della gastronomia e dell’arte caraibica.</w:t>
      </w:r>
      <w:r w:rsidR="00A8076C">
        <w:rPr>
          <w:rFonts w:asciiTheme="minorHAnsi" w:hAnsiTheme="minorHAnsi" w:cstheme="minorHAnsi"/>
          <w:lang w:val="it-IT"/>
        </w:rPr>
        <w:br/>
      </w:r>
      <w:r w:rsidRPr="00224E0C">
        <w:rPr>
          <w:rFonts w:asciiTheme="minorHAnsi" w:hAnsiTheme="minorHAnsi" w:cstheme="minorHAnsi"/>
          <w:lang w:val="it-IT"/>
        </w:rPr>
        <w:t>In calendario, dimostrazioni interattive con chef di fama internazionale, masterclass dedicate alla cucina e FUZE Art Expo, una vetrina dedicata agli artisti provenienti da tutta la regione.</w:t>
      </w:r>
      <w:r w:rsidR="00A8076C">
        <w:rPr>
          <w:rFonts w:asciiTheme="minorHAnsi" w:hAnsiTheme="minorHAnsi" w:cstheme="minorHAnsi"/>
          <w:lang w:val="it-IT"/>
        </w:rPr>
        <w:br/>
      </w:r>
      <w:r w:rsidRPr="00224E0C">
        <w:rPr>
          <w:rFonts w:asciiTheme="minorHAnsi" w:hAnsiTheme="minorHAnsi" w:cstheme="minorHAnsi"/>
          <w:lang w:val="it-IT"/>
        </w:rPr>
        <w:t xml:space="preserve">Il weekend si apre con A Taste of Baha Mar, una festa di benvenuto all-inclusive con postazioni gastronomiche live, cocktail creativi e una performance speciale degli </w:t>
      </w:r>
      <w:proofErr w:type="spellStart"/>
      <w:r w:rsidRPr="00224E0C">
        <w:rPr>
          <w:rFonts w:asciiTheme="minorHAnsi" w:hAnsiTheme="minorHAnsi" w:cstheme="minorHAnsi"/>
          <w:lang w:val="it-IT"/>
        </w:rPr>
        <w:t>OneRepublic</w:t>
      </w:r>
      <w:proofErr w:type="spellEnd"/>
      <w:r w:rsidRPr="00224E0C">
        <w:rPr>
          <w:rFonts w:asciiTheme="minorHAnsi" w:hAnsiTheme="minorHAnsi" w:cstheme="minorHAnsi"/>
          <w:lang w:val="it-IT"/>
        </w:rPr>
        <w:t>, band multiplatino.</w:t>
      </w:r>
    </w:p>
    <w:p w14:paraId="71CF0973" w14:textId="77777777" w:rsidR="00224E0C" w:rsidRPr="00A8076C" w:rsidRDefault="00224E0C" w:rsidP="000B7B2E">
      <w:pPr>
        <w:spacing w:before="120" w:after="120" w:line="20" w:lineRule="atLeast"/>
        <w:rPr>
          <w:rFonts w:asciiTheme="minorHAnsi" w:hAnsiTheme="minorHAnsi" w:cstheme="minorHAnsi"/>
          <w:b/>
          <w:bCs/>
          <w:lang w:val="it-IT"/>
        </w:rPr>
      </w:pPr>
      <w:r w:rsidRPr="00A8076C">
        <w:rPr>
          <w:rFonts w:asciiTheme="minorHAnsi" w:hAnsiTheme="minorHAnsi" w:cstheme="minorHAnsi"/>
          <w:b/>
          <w:bCs/>
          <w:lang w:val="it-IT"/>
        </w:rPr>
        <w:t xml:space="preserve">The Bahamas </w:t>
      </w:r>
      <w:proofErr w:type="spellStart"/>
      <w:r w:rsidRPr="00A8076C">
        <w:rPr>
          <w:rFonts w:asciiTheme="minorHAnsi" w:hAnsiTheme="minorHAnsi" w:cstheme="minorHAnsi"/>
          <w:b/>
          <w:bCs/>
          <w:lang w:val="it-IT"/>
        </w:rPr>
        <w:t>Bonefishing</w:t>
      </w:r>
      <w:proofErr w:type="spellEnd"/>
      <w:r w:rsidRPr="00A8076C">
        <w:rPr>
          <w:rFonts w:asciiTheme="minorHAnsi" w:hAnsiTheme="minorHAnsi" w:cstheme="minorHAnsi"/>
          <w:b/>
          <w:bCs/>
          <w:lang w:val="it-IT"/>
        </w:rPr>
        <w:t xml:space="preserve"> Tournament Series</w:t>
      </w:r>
    </w:p>
    <w:p w14:paraId="2EAA71C6" w14:textId="4E2B1061" w:rsidR="00224E0C" w:rsidRPr="00224E0C" w:rsidRDefault="00224E0C" w:rsidP="000B7B2E">
      <w:pPr>
        <w:spacing w:before="120" w:after="120" w:line="20" w:lineRule="atLeast"/>
        <w:rPr>
          <w:rFonts w:asciiTheme="minorHAnsi" w:hAnsiTheme="minorHAnsi" w:cstheme="minorHAnsi"/>
          <w:lang w:val="it-IT"/>
        </w:rPr>
      </w:pPr>
      <w:r w:rsidRPr="00224E0C">
        <w:rPr>
          <w:rFonts w:asciiTheme="minorHAnsi" w:hAnsiTheme="minorHAnsi" w:cstheme="minorHAnsi"/>
          <w:lang w:val="it-IT"/>
        </w:rPr>
        <w:t>14–18 ottobre | Long Island</w:t>
      </w:r>
      <w:r w:rsidRPr="00224E0C">
        <w:rPr>
          <w:rFonts w:asciiTheme="minorHAnsi" w:hAnsiTheme="minorHAnsi" w:cstheme="minorHAnsi"/>
          <w:lang w:val="it-IT"/>
        </w:rPr>
        <w:br/>
        <w:t>10–15 novembre | Exuma</w:t>
      </w:r>
    </w:p>
    <w:p w14:paraId="0D16D53B" w14:textId="025E98C6"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Dalla tappa inaugurale di fine settembre ad Andros fino alla finale di novembre a Exuma, la seconda edizione del </w:t>
      </w:r>
      <w:hyperlink r:id="rId9" w:history="1">
        <w:r w:rsidRPr="00A51FE1">
          <w:rPr>
            <w:rStyle w:val="Collegamentoipertestuale"/>
            <w:rFonts w:asciiTheme="minorHAnsi" w:hAnsiTheme="minorHAnsi" w:cstheme="minorHAnsi"/>
            <w:lang w:val="it-IT"/>
          </w:rPr>
          <w:t xml:space="preserve">Bahamas </w:t>
        </w:r>
        <w:proofErr w:type="spellStart"/>
        <w:r w:rsidRPr="00A51FE1">
          <w:rPr>
            <w:rStyle w:val="Collegamentoipertestuale"/>
            <w:rFonts w:asciiTheme="minorHAnsi" w:hAnsiTheme="minorHAnsi" w:cstheme="minorHAnsi"/>
            <w:lang w:val="it-IT"/>
          </w:rPr>
          <w:t>Bonefishing</w:t>
        </w:r>
        <w:proofErr w:type="spellEnd"/>
        <w:r w:rsidRPr="00A51FE1">
          <w:rPr>
            <w:rStyle w:val="Collegamentoipertestuale"/>
            <w:rFonts w:asciiTheme="minorHAnsi" w:hAnsiTheme="minorHAnsi" w:cstheme="minorHAnsi"/>
            <w:lang w:val="it-IT"/>
          </w:rPr>
          <w:t xml:space="preserve"> Tournament Series</w:t>
        </w:r>
      </w:hyperlink>
      <w:r w:rsidRPr="00224E0C">
        <w:rPr>
          <w:rFonts w:asciiTheme="minorHAnsi" w:hAnsiTheme="minorHAnsi" w:cstheme="minorHAnsi"/>
          <w:lang w:val="it-IT"/>
        </w:rPr>
        <w:t xml:space="preserve"> porta natura, conservazione, cultura e comunità al centro della scena, coinvolgendo tre diverse isole dell’arcipelago.</w:t>
      </w:r>
      <w:r w:rsidR="00A51FE1">
        <w:rPr>
          <w:rFonts w:asciiTheme="minorHAnsi" w:hAnsiTheme="minorHAnsi" w:cstheme="minorHAnsi"/>
          <w:lang w:val="it-IT"/>
        </w:rPr>
        <w:tab/>
      </w:r>
      <w:r w:rsidR="00A51FE1">
        <w:rPr>
          <w:rFonts w:asciiTheme="minorHAnsi" w:hAnsiTheme="minorHAnsi" w:cstheme="minorHAnsi"/>
          <w:lang w:val="it-IT"/>
        </w:rPr>
        <w:br/>
      </w:r>
      <w:r w:rsidRPr="00224E0C">
        <w:rPr>
          <w:rFonts w:asciiTheme="minorHAnsi" w:hAnsiTheme="minorHAnsi" w:cstheme="minorHAnsi"/>
          <w:lang w:val="it-IT"/>
        </w:rPr>
        <w:t>La competizione si svolge in alcune delle destinazioni baham</w:t>
      </w:r>
      <w:r w:rsidR="00A51FE1">
        <w:rPr>
          <w:rFonts w:asciiTheme="minorHAnsi" w:hAnsiTheme="minorHAnsi" w:cstheme="minorHAnsi"/>
          <w:lang w:val="it-IT"/>
        </w:rPr>
        <w:t xml:space="preserve">iane </w:t>
      </w:r>
      <w:r w:rsidRPr="00224E0C">
        <w:rPr>
          <w:rFonts w:asciiTheme="minorHAnsi" w:hAnsiTheme="minorHAnsi" w:cstheme="minorHAnsi"/>
          <w:lang w:val="it-IT"/>
        </w:rPr>
        <w:t xml:space="preserve">più rinomate per la pesca al </w:t>
      </w:r>
      <w:proofErr w:type="spellStart"/>
      <w:r w:rsidRPr="00224E0C">
        <w:rPr>
          <w:rFonts w:asciiTheme="minorHAnsi" w:hAnsiTheme="minorHAnsi" w:cstheme="minorHAnsi"/>
          <w:lang w:val="it-IT"/>
        </w:rPr>
        <w:t>bonefish</w:t>
      </w:r>
      <w:proofErr w:type="spellEnd"/>
      <w:r w:rsidRPr="00224E0C">
        <w:rPr>
          <w:rFonts w:asciiTheme="minorHAnsi" w:hAnsiTheme="minorHAnsi" w:cstheme="minorHAnsi"/>
          <w:lang w:val="it-IT"/>
        </w:rPr>
        <w:t xml:space="preserve"> e unisce lo spirito della sfida amichevole alla promozione di pratiche di pesca sostenibili e al sostegno delle comunità locali.</w:t>
      </w:r>
    </w:p>
    <w:p w14:paraId="3FFEF281" w14:textId="77777777" w:rsidR="00224E0C" w:rsidRPr="00A51FE1" w:rsidRDefault="00224E0C" w:rsidP="00224E0C">
      <w:pPr>
        <w:spacing w:before="120" w:after="120" w:line="20" w:lineRule="atLeast"/>
        <w:jc w:val="both"/>
        <w:rPr>
          <w:rFonts w:asciiTheme="minorHAnsi" w:hAnsiTheme="minorHAnsi" w:cstheme="minorHAnsi"/>
          <w:b/>
          <w:bCs/>
          <w:lang w:val="en-GB"/>
        </w:rPr>
      </w:pPr>
      <w:r w:rsidRPr="00A51FE1">
        <w:rPr>
          <w:rFonts w:asciiTheme="minorHAnsi" w:hAnsiTheme="minorHAnsi" w:cstheme="minorHAnsi"/>
          <w:b/>
          <w:bCs/>
          <w:lang w:val="en-GB"/>
        </w:rPr>
        <w:t>The Conch Cracking Festival</w:t>
      </w:r>
    </w:p>
    <w:p w14:paraId="32AA0FF0" w14:textId="77777777" w:rsidR="00224E0C" w:rsidRPr="00224E0C" w:rsidRDefault="00224E0C" w:rsidP="00224E0C">
      <w:pPr>
        <w:spacing w:before="120" w:after="120" w:line="20" w:lineRule="atLeast"/>
        <w:jc w:val="both"/>
        <w:rPr>
          <w:rFonts w:asciiTheme="minorHAnsi" w:hAnsiTheme="minorHAnsi" w:cstheme="minorHAnsi"/>
          <w:lang w:val="en-GB"/>
        </w:rPr>
      </w:pPr>
      <w:r w:rsidRPr="00224E0C">
        <w:rPr>
          <w:rFonts w:asciiTheme="minorHAnsi" w:hAnsiTheme="minorHAnsi" w:cstheme="minorHAnsi"/>
          <w:lang w:val="en-GB"/>
        </w:rPr>
        <w:t xml:space="preserve">12 </w:t>
      </w:r>
      <w:proofErr w:type="spellStart"/>
      <w:r w:rsidRPr="00224E0C">
        <w:rPr>
          <w:rFonts w:asciiTheme="minorHAnsi" w:hAnsiTheme="minorHAnsi" w:cstheme="minorHAnsi"/>
          <w:lang w:val="en-GB"/>
        </w:rPr>
        <w:t>ottobre</w:t>
      </w:r>
      <w:proofErr w:type="spellEnd"/>
      <w:r w:rsidRPr="00224E0C">
        <w:rPr>
          <w:rFonts w:asciiTheme="minorHAnsi" w:hAnsiTheme="minorHAnsi" w:cstheme="minorHAnsi"/>
          <w:lang w:val="en-GB"/>
        </w:rPr>
        <w:t xml:space="preserve"> | Grand Bahama Island</w:t>
      </w:r>
    </w:p>
    <w:p w14:paraId="0147AF65" w14:textId="2335BFB4"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A </w:t>
      </w:r>
      <w:proofErr w:type="spellStart"/>
      <w:r w:rsidRPr="00224E0C">
        <w:rPr>
          <w:rFonts w:asciiTheme="minorHAnsi" w:hAnsiTheme="minorHAnsi" w:cstheme="minorHAnsi"/>
          <w:lang w:val="it-IT"/>
        </w:rPr>
        <w:t>McClean’s</w:t>
      </w:r>
      <w:proofErr w:type="spellEnd"/>
      <w:r w:rsidRPr="00224E0C">
        <w:rPr>
          <w:rFonts w:asciiTheme="minorHAnsi" w:hAnsiTheme="minorHAnsi" w:cstheme="minorHAnsi"/>
          <w:lang w:val="it-IT"/>
        </w:rPr>
        <w:t xml:space="preserve"> Town torna uno degli appuntamenti culturali più amati di Grand Bahama, dedicato alla </w:t>
      </w:r>
      <w:proofErr w:type="spellStart"/>
      <w:r w:rsidRPr="00224E0C">
        <w:rPr>
          <w:rFonts w:asciiTheme="minorHAnsi" w:hAnsiTheme="minorHAnsi" w:cstheme="minorHAnsi"/>
          <w:lang w:val="it-IT"/>
        </w:rPr>
        <w:t>conch</w:t>
      </w:r>
      <w:proofErr w:type="spellEnd"/>
      <w:r w:rsidRPr="00224E0C">
        <w:rPr>
          <w:rFonts w:asciiTheme="minorHAnsi" w:hAnsiTheme="minorHAnsi" w:cstheme="minorHAnsi"/>
          <w:lang w:val="it-IT"/>
        </w:rPr>
        <w:t>, l’iconico mollusco considerato il piatto non ufficiale delle Bahamas.</w:t>
      </w:r>
      <w:r w:rsidR="00A51FE1">
        <w:rPr>
          <w:rFonts w:asciiTheme="minorHAnsi" w:hAnsiTheme="minorHAnsi" w:cstheme="minorHAnsi"/>
          <w:lang w:val="it-IT"/>
        </w:rPr>
        <w:tab/>
      </w:r>
      <w:r w:rsidR="00A51FE1">
        <w:rPr>
          <w:rFonts w:asciiTheme="minorHAnsi" w:hAnsiTheme="minorHAnsi" w:cstheme="minorHAnsi"/>
          <w:lang w:val="it-IT"/>
        </w:rPr>
        <w:br/>
      </w:r>
      <w:r w:rsidRPr="00224E0C">
        <w:rPr>
          <w:rFonts w:asciiTheme="minorHAnsi" w:hAnsiTheme="minorHAnsi" w:cstheme="minorHAnsi"/>
          <w:lang w:val="it-IT"/>
        </w:rPr>
        <w:t xml:space="preserve">Il festival celebra la tradizione gastronomica locale con specialità come </w:t>
      </w:r>
      <w:proofErr w:type="spellStart"/>
      <w:r w:rsidRPr="00A51FE1">
        <w:rPr>
          <w:rFonts w:asciiTheme="minorHAnsi" w:hAnsiTheme="minorHAnsi" w:cstheme="minorHAnsi"/>
          <w:i/>
          <w:iCs/>
          <w:lang w:val="it-IT"/>
        </w:rPr>
        <w:t>conch</w:t>
      </w:r>
      <w:proofErr w:type="spellEnd"/>
      <w:r w:rsidRPr="00A51FE1">
        <w:rPr>
          <w:rFonts w:asciiTheme="minorHAnsi" w:hAnsiTheme="minorHAnsi" w:cstheme="minorHAnsi"/>
          <w:i/>
          <w:iCs/>
          <w:lang w:val="it-IT"/>
        </w:rPr>
        <w:t xml:space="preserve"> </w:t>
      </w:r>
      <w:proofErr w:type="spellStart"/>
      <w:r w:rsidRPr="00A51FE1">
        <w:rPr>
          <w:rFonts w:asciiTheme="minorHAnsi" w:hAnsiTheme="minorHAnsi" w:cstheme="minorHAnsi"/>
          <w:i/>
          <w:iCs/>
          <w:lang w:val="it-IT"/>
        </w:rPr>
        <w:t>salad</w:t>
      </w:r>
      <w:proofErr w:type="spellEnd"/>
      <w:r w:rsidRPr="00224E0C">
        <w:rPr>
          <w:rFonts w:asciiTheme="minorHAnsi" w:hAnsiTheme="minorHAnsi" w:cstheme="minorHAnsi"/>
          <w:lang w:val="it-IT"/>
        </w:rPr>
        <w:t xml:space="preserve">, </w:t>
      </w:r>
      <w:proofErr w:type="spellStart"/>
      <w:r w:rsidRPr="00A51FE1">
        <w:rPr>
          <w:rFonts w:asciiTheme="minorHAnsi" w:hAnsiTheme="minorHAnsi" w:cstheme="minorHAnsi"/>
          <w:i/>
          <w:iCs/>
          <w:lang w:val="it-IT"/>
        </w:rPr>
        <w:t>conch</w:t>
      </w:r>
      <w:proofErr w:type="spellEnd"/>
      <w:r w:rsidRPr="00A51FE1">
        <w:rPr>
          <w:rFonts w:asciiTheme="minorHAnsi" w:hAnsiTheme="minorHAnsi" w:cstheme="minorHAnsi"/>
          <w:i/>
          <w:iCs/>
          <w:lang w:val="it-IT"/>
        </w:rPr>
        <w:t xml:space="preserve"> </w:t>
      </w:r>
      <w:proofErr w:type="spellStart"/>
      <w:r w:rsidRPr="00A51FE1">
        <w:rPr>
          <w:rFonts w:asciiTheme="minorHAnsi" w:hAnsiTheme="minorHAnsi" w:cstheme="minorHAnsi"/>
          <w:i/>
          <w:iCs/>
          <w:lang w:val="it-IT"/>
        </w:rPr>
        <w:t>fritters</w:t>
      </w:r>
      <w:proofErr w:type="spellEnd"/>
      <w:r w:rsidRPr="00224E0C">
        <w:rPr>
          <w:rFonts w:asciiTheme="minorHAnsi" w:hAnsiTheme="minorHAnsi" w:cstheme="minorHAnsi"/>
          <w:lang w:val="it-IT"/>
        </w:rPr>
        <w:t xml:space="preserve"> e </w:t>
      </w:r>
      <w:proofErr w:type="spellStart"/>
      <w:r w:rsidRPr="00A51FE1">
        <w:rPr>
          <w:rFonts w:asciiTheme="minorHAnsi" w:hAnsiTheme="minorHAnsi" w:cstheme="minorHAnsi"/>
          <w:i/>
          <w:iCs/>
          <w:lang w:val="it-IT"/>
        </w:rPr>
        <w:t>cracked</w:t>
      </w:r>
      <w:proofErr w:type="spellEnd"/>
      <w:r w:rsidRPr="00A51FE1">
        <w:rPr>
          <w:rFonts w:asciiTheme="minorHAnsi" w:hAnsiTheme="minorHAnsi" w:cstheme="minorHAnsi"/>
          <w:i/>
          <w:iCs/>
          <w:lang w:val="it-IT"/>
        </w:rPr>
        <w:t xml:space="preserve"> </w:t>
      </w:r>
      <w:proofErr w:type="spellStart"/>
      <w:r w:rsidRPr="00A51FE1">
        <w:rPr>
          <w:rFonts w:asciiTheme="minorHAnsi" w:hAnsiTheme="minorHAnsi" w:cstheme="minorHAnsi"/>
          <w:i/>
          <w:iCs/>
          <w:lang w:val="it-IT"/>
        </w:rPr>
        <w:t>conch</w:t>
      </w:r>
      <w:proofErr w:type="spellEnd"/>
      <w:r w:rsidRPr="00224E0C">
        <w:rPr>
          <w:rFonts w:asciiTheme="minorHAnsi" w:hAnsiTheme="minorHAnsi" w:cstheme="minorHAnsi"/>
          <w:lang w:val="it-IT"/>
        </w:rPr>
        <w:t>, insieme ad altri piatti tipici baham</w:t>
      </w:r>
      <w:r w:rsidR="00A51FE1">
        <w:rPr>
          <w:rFonts w:asciiTheme="minorHAnsi" w:hAnsiTheme="minorHAnsi" w:cstheme="minorHAnsi"/>
          <w:lang w:val="it-IT"/>
        </w:rPr>
        <w:t>iani.</w:t>
      </w:r>
      <w:r w:rsidR="00A51FE1">
        <w:rPr>
          <w:rFonts w:asciiTheme="minorHAnsi" w:hAnsiTheme="minorHAnsi" w:cstheme="minorHAnsi"/>
          <w:lang w:val="it-IT"/>
        </w:rPr>
        <w:tab/>
      </w:r>
      <w:r w:rsidR="00A51FE1">
        <w:rPr>
          <w:rFonts w:asciiTheme="minorHAnsi" w:hAnsiTheme="minorHAnsi" w:cstheme="minorHAnsi"/>
          <w:lang w:val="it-IT"/>
        </w:rPr>
        <w:br/>
      </w:r>
      <w:r w:rsidRPr="00224E0C">
        <w:rPr>
          <w:rFonts w:asciiTheme="minorHAnsi" w:hAnsiTheme="minorHAnsi" w:cstheme="minorHAnsi"/>
          <w:lang w:val="it-IT"/>
        </w:rPr>
        <w:t xml:space="preserve">Il momento clou sarà, naturalmente, la tradizionale gara di </w:t>
      </w:r>
      <w:proofErr w:type="spellStart"/>
      <w:r w:rsidRPr="00224E0C">
        <w:rPr>
          <w:rFonts w:asciiTheme="minorHAnsi" w:hAnsiTheme="minorHAnsi" w:cstheme="minorHAnsi"/>
          <w:i/>
          <w:iCs/>
          <w:lang w:val="it-IT"/>
        </w:rPr>
        <w:t>conch</w:t>
      </w:r>
      <w:proofErr w:type="spellEnd"/>
      <w:r w:rsidRPr="00224E0C">
        <w:rPr>
          <w:rFonts w:asciiTheme="minorHAnsi" w:hAnsiTheme="minorHAnsi" w:cstheme="minorHAnsi"/>
          <w:i/>
          <w:iCs/>
          <w:lang w:val="it-IT"/>
        </w:rPr>
        <w:t xml:space="preserve"> cracking</w:t>
      </w:r>
      <w:r w:rsidRPr="00224E0C">
        <w:rPr>
          <w:rFonts w:asciiTheme="minorHAnsi" w:hAnsiTheme="minorHAnsi" w:cstheme="minorHAnsi"/>
          <w:lang w:val="it-IT"/>
        </w:rPr>
        <w:t xml:space="preserve">, durante la quale i partecipanti si sfideranno a chi riesce a estrarre più velocemente </w:t>
      </w:r>
      <w:r w:rsidR="006439BA">
        <w:rPr>
          <w:rFonts w:asciiTheme="minorHAnsi" w:hAnsiTheme="minorHAnsi" w:cstheme="minorHAnsi"/>
          <w:lang w:val="it-IT"/>
        </w:rPr>
        <w:t>il mollusco</w:t>
      </w:r>
      <w:r w:rsidRPr="00224E0C">
        <w:rPr>
          <w:rFonts w:asciiTheme="minorHAnsi" w:hAnsiTheme="minorHAnsi" w:cstheme="minorHAnsi"/>
          <w:lang w:val="it-IT"/>
        </w:rPr>
        <w:t xml:space="preserve"> dalla conchiglia. Non mancheranno giochi della tradizione e intrattenimento dal vivo.</w:t>
      </w:r>
    </w:p>
    <w:p w14:paraId="3620777B" w14:textId="77777777" w:rsidR="00224E0C" w:rsidRPr="006439BA" w:rsidRDefault="00224E0C" w:rsidP="006439BA">
      <w:pPr>
        <w:shd w:val="clear" w:color="auto" w:fill="BDD6EE" w:themeFill="accent5" w:themeFillTint="66"/>
        <w:spacing w:before="120" w:after="120" w:line="20" w:lineRule="atLeast"/>
        <w:jc w:val="both"/>
        <w:rPr>
          <w:rFonts w:asciiTheme="minorHAnsi" w:hAnsiTheme="minorHAnsi" w:cstheme="minorHAnsi"/>
          <w:b/>
          <w:bCs/>
          <w:sz w:val="24"/>
          <w:szCs w:val="24"/>
          <w:lang w:val="it-IT"/>
        </w:rPr>
      </w:pPr>
      <w:r w:rsidRPr="006439BA">
        <w:rPr>
          <w:rFonts w:asciiTheme="minorHAnsi" w:hAnsiTheme="minorHAnsi" w:cstheme="minorHAnsi"/>
          <w:b/>
          <w:bCs/>
          <w:sz w:val="24"/>
          <w:szCs w:val="24"/>
          <w:lang w:val="it-IT"/>
        </w:rPr>
        <w:t>E guardando già ai prossimi mesi…</w:t>
      </w:r>
    </w:p>
    <w:p w14:paraId="16946F99" w14:textId="77777777" w:rsidR="00224E0C" w:rsidRPr="006439BA" w:rsidRDefault="00224E0C" w:rsidP="00224E0C">
      <w:pPr>
        <w:spacing w:before="120" w:after="120" w:line="20" w:lineRule="atLeast"/>
        <w:jc w:val="both"/>
        <w:rPr>
          <w:rFonts w:asciiTheme="minorHAnsi" w:hAnsiTheme="minorHAnsi" w:cstheme="minorHAnsi"/>
          <w:b/>
          <w:bCs/>
          <w:lang w:val="en-GB"/>
        </w:rPr>
      </w:pPr>
      <w:r w:rsidRPr="006439BA">
        <w:rPr>
          <w:rFonts w:asciiTheme="minorHAnsi" w:hAnsiTheme="minorHAnsi" w:cstheme="minorHAnsi"/>
          <w:b/>
          <w:bCs/>
          <w:lang w:val="en-GB"/>
        </w:rPr>
        <w:t>TASTE of Grand Bahama Island</w:t>
      </w:r>
    </w:p>
    <w:p w14:paraId="5789EB37" w14:textId="2ECE1220" w:rsidR="00224E0C" w:rsidRPr="006B5B77" w:rsidRDefault="00224E0C" w:rsidP="00224E0C">
      <w:pPr>
        <w:spacing w:before="120" w:after="120" w:line="20" w:lineRule="atLeast"/>
        <w:jc w:val="both"/>
        <w:rPr>
          <w:rFonts w:asciiTheme="minorHAnsi" w:hAnsiTheme="minorHAnsi" w:cstheme="minorHAnsi"/>
          <w:lang w:val="it-IT"/>
        </w:rPr>
      </w:pPr>
      <w:r w:rsidRPr="006B5B77">
        <w:rPr>
          <w:rFonts w:asciiTheme="minorHAnsi" w:hAnsiTheme="minorHAnsi" w:cstheme="minorHAnsi"/>
          <w:lang w:val="it-IT"/>
        </w:rPr>
        <w:t xml:space="preserve">14 novembre | </w:t>
      </w:r>
      <w:hyperlink r:id="rId10" w:history="1">
        <w:r w:rsidR="006B5B77" w:rsidRPr="006B5B77">
          <w:rPr>
            <w:rStyle w:val="Collegamentoipertestuale"/>
            <w:rFonts w:asciiTheme="minorHAnsi" w:hAnsiTheme="minorHAnsi" w:cstheme="minorHAnsi"/>
            <w:lang w:val="it-IT"/>
          </w:rPr>
          <w:t xml:space="preserve">Isola di </w:t>
        </w:r>
        <w:r w:rsidRPr="006B5B77">
          <w:rPr>
            <w:rStyle w:val="Collegamentoipertestuale"/>
            <w:rFonts w:asciiTheme="minorHAnsi" w:hAnsiTheme="minorHAnsi" w:cstheme="minorHAnsi"/>
            <w:lang w:val="it-IT"/>
          </w:rPr>
          <w:t>Grand Bahama</w:t>
        </w:r>
      </w:hyperlink>
    </w:p>
    <w:p w14:paraId="7810708D" w14:textId="2A18EFAE"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In programma presso l’</w:t>
      </w:r>
      <w:proofErr w:type="spellStart"/>
      <w:r w:rsidRPr="00224E0C">
        <w:rPr>
          <w:rFonts w:asciiTheme="minorHAnsi" w:hAnsiTheme="minorHAnsi" w:cstheme="minorHAnsi"/>
          <w:lang w:val="it-IT"/>
        </w:rPr>
        <w:t>Xquisite</w:t>
      </w:r>
      <w:proofErr w:type="spellEnd"/>
      <w:r w:rsidRPr="00224E0C">
        <w:rPr>
          <w:rFonts w:asciiTheme="minorHAnsi" w:hAnsiTheme="minorHAnsi" w:cstheme="minorHAnsi"/>
          <w:lang w:val="it-IT"/>
        </w:rPr>
        <w:t xml:space="preserve"> Catamaran Center, TASTE of Grand Bahama Island sarà una nuova esperienza gastronomica di lusso pensata per coinvolgere tutti e cinque i sensi.</w:t>
      </w:r>
      <w:r w:rsidR="006B5B77">
        <w:rPr>
          <w:rFonts w:asciiTheme="minorHAnsi" w:hAnsiTheme="minorHAnsi" w:cstheme="minorHAnsi"/>
          <w:lang w:val="it-IT"/>
        </w:rPr>
        <w:tab/>
      </w:r>
      <w:r w:rsidR="006B5B77">
        <w:rPr>
          <w:rFonts w:asciiTheme="minorHAnsi" w:hAnsiTheme="minorHAnsi" w:cstheme="minorHAnsi"/>
          <w:lang w:val="it-IT"/>
        </w:rPr>
        <w:br/>
      </w:r>
      <w:r w:rsidRPr="00224E0C">
        <w:rPr>
          <w:rFonts w:asciiTheme="minorHAnsi" w:hAnsiTheme="minorHAnsi" w:cstheme="minorHAnsi"/>
          <w:lang w:val="it-IT"/>
        </w:rPr>
        <w:t>I biglietti saranno disponibili a breve.</w:t>
      </w:r>
    </w:p>
    <w:p w14:paraId="29BABFF8" w14:textId="77777777" w:rsidR="00224E0C" w:rsidRPr="006B5B77" w:rsidRDefault="00224E0C" w:rsidP="00224E0C">
      <w:pPr>
        <w:spacing w:before="120" w:after="120" w:line="20" w:lineRule="atLeast"/>
        <w:jc w:val="both"/>
        <w:rPr>
          <w:rFonts w:asciiTheme="minorHAnsi" w:hAnsiTheme="minorHAnsi" w:cstheme="minorHAnsi"/>
          <w:b/>
          <w:bCs/>
          <w:lang w:val="en-GB"/>
        </w:rPr>
      </w:pPr>
      <w:r w:rsidRPr="006B5B77">
        <w:rPr>
          <w:rFonts w:asciiTheme="minorHAnsi" w:hAnsiTheme="minorHAnsi" w:cstheme="minorHAnsi"/>
          <w:b/>
          <w:bCs/>
          <w:lang w:val="en-GB"/>
        </w:rPr>
        <w:t>Abaco Beach Resort Pickleball Tournament</w:t>
      </w:r>
    </w:p>
    <w:p w14:paraId="7C63528D" w14:textId="77777777" w:rsidR="00224E0C" w:rsidRPr="00224E0C" w:rsidRDefault="00224E0C" w:rsidP="00224E0C">
      <w:pPr>
        <w:spacing w:before="120" w:after="120" w:line="20" w:lineRule="atLeast"/>
        <w:jc w:val="both"/>
        <w:rPr>
          <w:rFonts w:asciiTheme="minorHAnsi" w:hAnsiTheme="minorHAnsi" w:cstheme="minorHAnsi"/>
          <w:lang w:val="en-GB"/>
        </w:rPr>
      </w:pPr>
      <w:r w:rsidRPr="00224E0C">
        <w:rPr>
          <w:rFonts w:asciiTheme="minorHAnsi" w:hAnsiTheme="minorHAnsi" w:cstheme="minorHAnsi"/>
          <w:lang w:val="en-GB"/>
        </w:rPr>
        <w:t xml:space="preserve">13–15 </w:t>
      </w:r>
      <w:proofErr w:type="spellStart"/>
      <w:r w:rsidRPr="00224E0C">
        <w:rPr>
          <w:rFonts w:asciiTheme="minorHAnsi" w:hAnsiTheme="minorHAnsi" w:cstheme="minorHAnsi"/>
          <w:lang w:val="en-GB"/>
        </w:rPr>
        <w:t>novembre</w:t>
      </w:r>
      <w:proofErr w:type="spellEnd"/>
      <w:r w:rsidRPr="00224E0C">
        <w:rPr>
          <w:rFonts w:asciiTheme="minorHAnsi" w:hAnsiTheme="minorHAnsi" w:cstheme="minorHAnsi"/>
          <w:lang w:val="en-GB"/>
        </w:rPr>
        <w:t xml:space="preserve"> | Abaco</w:t>
      </w:r>
    </w:p>
    <w:p w14:paraId="2F5F4F6B" w14:textId="7069D512" w:rsidR="00224E0C" w:rsidRPr="00224E0C" w:rsidRDefault="00CD620C" w:rsidP="00224E0C">
      <w:pPr>
        <w:spacing w:before="120" w:after="120" w:line="20" w:lineRule="atLeast"/>
        <w:jc w:val="both"/>
        <w:rPr>
          <w:rFonts w:asciiTheme="minorHAnsi" w:hAnsiTheme="minorHAnsi" w:cstheme="minorHAnsi"/>
          <w:lang w:val="it-IT"/>
        </w:rPr>
      </w:pPr>
      <w:hyperlink r:id="rId11" w:history="1">
        <w:r w:rsidR="00224E0C" w:rsidRPr="00CD620C">
          <w:rPr>
            <w:rStyle w:val="Collegamentoipertestuale"/>
            <w:rFonts w:asciiTheme="minorHAnsi" w:hAnsiTheme="minorHAnsi" w:cstheme="minorHAnsi"/>
            <w:lang w:val="it-IT"/>
          </w:rPr>
          <w:t>L’Abaco Beach Resort and Boat Harbour Marina</w:t>
        </w:r>
      </w:hyperlink>
      <w:r w:rsidR="00224E0C" w:rsidRPr="00224E0C">
        <w:rPr>
          <w:rFonts w:asciiTheme="minorHAnsi" w:hAnsiTheme="minorHAnsi" w:cstheme="minorHAnsi"/>
          <w:lang w:val="it-IT"/>
        </w:rPr>
        <w:t xml:space="preserve"> ospita la seconda edizione del suo annuale torneo di </w:t>
      </w:r>
      <w:proofErr w:type="spellStart"/>
      <w:r w:rsidR="00224E0C" w:rsidRPr="00224E0C">
        <w:rPr>
          <w:rFonts w:asciiTheme="minorHAnsi" w:hAnsiTheme="minorHAnsi" w:cstheme="minorHAnsi"/>
          <w:lang w:val="it-IT"/>
        </w:rPr>
        <w:t>pickleball</w:t>
      </w:r>
      <w:proofErr w:type="spellEnd"/>
      <w:r w:rsidR="00224E0C" w:rsidRPr="00224E0C">
        <w:rPr>
          <w:rFonts w:asciiTheme="minorHAnsi" w:hAnsiTheme="minorHAnsi" w:cstheme="minorHAnsi"/>
          <w:lang w:val="it-IT"/>
        </w:rPr>
        <w:t>, con un programma competitivo aperto a giocatori di tutti i livelli.</w:t>
      </w:r>
      <w:r>
        <w:rPr>
          <w:rFonts w:asciiTheme="minorHAnsi" w:hAnsiTheme="minorHAnsi" w:cstheme="minorHAnsi"/>
          <w:lang w:val="it-IT"/>
        </w:rPr>
        <w:t xml:space="preserve"> </w:t>
      </w:r>
      <w:r w:rsidR="00224E0C" w:rsidRPr="00224E0C">
        <w:rPr>
          <w:rFonts w:asciiTheme="minorHAnsi" w:hAnsiTheme="minorHAnsi" w:cstheme="minorHAnsi"/>
          <w:lang w:val="it-IT"/>
        </w:rPr>
        <w:t>Tre giorni di appuntamenti che includono un cocktail di apertura, clinic con esperti, incontri del torneo e cene con abbinamenti enogastronomici, il tutto nella suggestiva cornice di uno dei resort con marina più celebri di Abaco.</w:t>
      </w:r>
    </w:p>
    <w:p w14:paraId="1135794B" w14:textId="77777777" w:rsidR="00CD620C" w:rsidRDefault="00CD620C" w:rsidP="00224E0C">
      <w:pPr>
        <w:spacing w:before="120" w:after="120" w:line="20" w:lineRule="atLeast"/>
        <w:jc w:val="both"/>
        <w:rPr>
          <w:rFonts w:asciiTheme="minorHAnsi" w:hAnsiTheme="minorHAnsi" w:cstheme="minorHAnsi"/>
          <w:lang w:val="en-GB"/>
        </w:rPr>
      </w:pPr>
    </w:p>
    <w:p w14:paraId="45755440" w14:textId="77777777" w:rsidR="00CD620C" w:rsidRDefault="00CD620C" w:rsidP="00224E0C">
      <w:pPr>
        <w:spacing w:before="120" w:after="120" w:line="20" w:lineRule="atLeast"/>
        <w:jc w:val="both"/>
        <w:rPr>
          <w:rFonts w:asciiTheme="minorHAnsi" w:hAnsiTheme="minorHAnsi" w:cstheme="minorHAnsi"/>
          <w:lang w:val="en-GB"/>
        </w:rPr>
      </w:pPr>
    </w:p>
    <w:p w14:paraId="191DBC2E" w14:textId="77777777" w:rsidR="00CD620C" w:rsidRDefault="00CD620C" w:rsidP="00224E0C">
      <w:pPr>
        <w:spacing w:before="120" w:after="120" w:line="20" w:lineRule="atLeast"/>
        <w:jc w:val="both"/>
        <w:rPr>
          <w:rFonts w:asciiTheme="minorHAnsi" w:hAnsiTheme="minorHAnsi" w:cstheme="minorHAnsi"/>
          <w:lang w:val="en-GB"/>
        </w:rPr>
      </w:pPr>
    </w:p>
    <w:p w14:paraId="4B25E8C1" w14:textId="77777777" w:rsidR="00CD620C" w:rsidRDefault="00CD620C" w:rsidP="00224E0C">
      <w:pPr>
        <w:spacing w:before="120" w:after="120" w:line="20" w:lineRule="atLeast"/>
        <w:jc w:val="both"/>
        <w:rPr>
          <w:rFonts w:asciiTheme="minorHAnsi" w:hAnsiTheme="minorHAnsi" w:cstheme="minorHAnsi"/>
          <w:lang w:val="en-GB"/>
        </w:rPr>
      </w:pPr>
    </w:p>
    <w:p w14:paraId="76767EDB" w14:textId="24C8EC81" w:rsidR="00224E0C" w:rsidRPr="00CD620C" w:rsidRDefault="00224E0C" w:rsidP="00224E0C">
      <w:pPr>
        <w:spacing w:before="120" w:after="120" w:line="20" w:lineRule="atLeast"/>
        <w:jc w:val="both"/>
        <w:rPr>
          <w:rFonts w:asciiTheme="minorHAnsi" w:hAnsiTheme="minorHAnsi" w:cstheme="minorHAnsi"/>
          <w:b/>
          <w:bCs/>
          <w:lang w:val="en-GB"/>
        </w:rPr>
      </w:pPr>
      <w:r w:rsidRPr="00CD620C">
        <w:rPr>
          <w:rFonts w:asciiTheme="minorHAnsi" w:hAnsiTheme="minorHAnsi" w:cstheme="minorHAnsi"/>
          <w:b/>
          <w:bCs/>
          <w:lang w:val="en-GB"/>
        </w:rPr>
        <w:t xml:space="preserve">Pomp, Snow &amp; </w:t>
      </w:r>
      <w:proofErr w:type="spellStart"/>
      <w:r w:rsidRPr="00CD620C">
        <w:rPr>
          <w:rFonts w:asciiTheme="minorHAnsi" w:hAnsiTheme="minorHAnsi" w:cstheme="minorHAnsi"/>
          <w:b/>
          <w:bCs/>
          <w:lang w:val="en-GB"/>
        </w:rPr>
        <w:t>CIRQUEumstance</w:t>
      </w:r>
      <w:proofErr w:type="spellEnd"/>
      <w:r w:rsidRPr="00CD620C">
        <w:rPr>
          <w:rFonts w:asciiTheme="minorHAnsi" w:hAnsiTheme="minorHAnsi" w:cstheme="minorHAnsi"/>
          <w:b/>
          <w:bCs/>
          <w:lang w:val="en-GB"/>
        </w:rPr>
        <w:t xml:space="preserve"> at Atlantis</w:t>
      </w:r>
    </w:p>
    <w:p w14:paraId="3AED803C" w14:textId="77777777" w:rsidR="00224E0C" w:rsidRPr="00224E0C" w:rsidRDefault="00224E0C" w:rsidP="00224E0C">
      <w:pPr>
        <w:spacing w:before="120" w:after="120" w:line="20" w:lineRule="atLeast"/>
        <w:jc w:val="both"/>
        <w:rPr>
          <w:rFonts w:asciiTheme="minorHAnsi" w:hAnsiTheme="minorHAnsi" w:cstheme="minorHAnsi"/>
          <w:lang w:val="en-GB"/>
        </w:rPr>
      </w:pPr>
      <w:r w:rsidRPr="00224E0C">
        <w:rPr>
          <w:rFonts w:asciiTheme="minorHAnsi" w:hAnsiTheme="minorHAnsi" w:cstheme="minorHAnsi"/>
          <w:lang w:val="en-GB"/>
        </w:rPr>
        <w:t xml:space="preserve">29 </w:t>
      </w:r>
      <w:proofErr w:type="spellStart"/>
      <w:r w:rsidRPr="00224E0C">
        <w:rPr>
          <w:rFonts w:asciiTheme="minorHAnsi" w:hAnsiTheme="minorHAnsi" w:cstheme="minorHAnsi"/>
          <w:lang w:val="en-GB"/>
        </w:rPr>
        <w:t>novembre</w:t>
      </w:r>
      <w:proofErr w:type="spellEnd"/>
      <w:r w:rsidRPr="00224E0C">
        <w:rPr>
          <w:rFonts w:asciiTheme="minorHAnsi" w:hAnsiTheme="minorHAnsi" w:cstheme="minorHAnsi"/>
          <w:lang w:val="en-GB"/>
        </w:rPr>
        <w:t xml:space="preserve"> 2026 – 8 </w:t>
      </w:r>
      <w:proofErr w:type="spellStart"/>
      <w:r w:rsidRPr="00224E0C">
        <w:rPr>
          <w:rFonts w:asciiTheme="minorHAnsi" w:hAnsiTheme="minorHAnsi" w:cstheme="minorHAnsi"/>
          <w:lang w:val="en-GB"/>
        </w:rPr>
        <w:t>gennaio</w:t>
      </w:r>
      <w:proofErr w:type="spellEnd"/>
      <w:r w:rsidRPr="00224E0C">
        <w:rPr>
          <w:rFonts w:asciiTheme="minorHAnsi" w:hAnsiTheme="minorHAnsi" w:cstheme="minorHAnsi"/>
          <w:lang w:val="en-GB"/>
        </w:rPr>
        <w:t xml:space="preserve"> 2027 | Atlantis Theatre, Paradise Island</w:t>
      </w:r>
    </w:p>
    <w:p w14:paraId="4A8DAA2E" w14:textId="66B937CC"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Per il periodo natalizio, Atlantis Paradise Island presenta una nuova produzione circense pensata per il teatro.</w:t>
      </w:r>
      <w:r w:rsidR="00AA06D1">
        <w:rPr>
          <w:rFonts w:asciiTheme="minorHAnsi" w:hAnsiTheme="minorHAnsi" w:cstheme="minorHAnsi"/>
          <w:lang w:val="it-IT"/>
        </w:rPr>
        <w:t xml:space="preserve"> </w:t>
      </w:r>
      <w:r w:rsidRPr="00224E0C">
        <w:rPr>
          <w:rFonts w:asciiTheme="minorHAnsi" w:hAnsiTheme="minorHAnsi" w:cstheme="minorHAnsi"/>
          <w:lang w:val="it-IT"/>
        </w:rPr>
        <w:t xml:space="preserve">Ispirato all’acclamato libro e allo speciale televisivo, </w:t>
      </w:r>
      <w:hyperlink r:id="rId12" w:history="1">
        <w:r w:rsidRPr="00AA06D1">
          <w:rPr>
            <w:rStyle w:val="Collegamentoipertestuale"/>
            <w:rFonts w:asciiTheme="minorHAnsi" w:hAnsiTheme="minorHAnsi" w:cstheme="minorHAnsi"/>
            <w:i/>
            <w:iCs/>
            <w:lang w:val="it-IT"/>
          </w:rPr>
          <w:t xml:space="preserve">Pomp, Snow &amp; </w:t>
        </w:r>
        <w:proofErr w:type="spellStart"/>
        <w:r w:rsidRPr="00AA06D1">
          <w:rPr>
            <w:rStyle w:val="Collegamentoipertestuale"/>
            <w:rFonts w:asciiTheme="minorHAnsi" w:hAnsiTheme="minorHAnsi" w:cstheme="minorHAnsi"/>
            <w:i/>
            <w:iCs/>
            <w:lang w:val="it-IT"/>
          </w:rPr>
          <w:t>CIRQUEumstance</w:t>
        </w:r>
        <w:proofErr w:type="spellEnd"/>
      </w:hyperlink>
      <w:r w:rsidRPr="00224E0C">
        <w:rPr>
          <w:rFonts w:asciiTheme="minorHAnsi" w:hAnsiTheme="minorHAnsi" w:cstheme="minorHAnsi"/>
          <w:lang w:val="it-IT"/>
        </w:rPr>
        <w:t xml:space="preserve"> porta a Nassau l’arte circense internazionale con costumi spettacolari, illusioni sorprendenti e performance mozzafiato affidate ad artisti di fama internazionale. </w:t>
      </w:r>
    </w:p>
    <w:p w14:paraId="37C694A2" w14:textId="77777777" w:rsidR="00224E0C" w:rsidRPr="00AA06D1" w:rsidRDefault="00224E0C" w:rsidP="00224E0C">
      <w:pPr>
        <w:spacing w:before="120" w:after="120" w:line="20" w:lineRule="atLeast"/>
        <w:jc w:val="both"/>
        <w:rPr>
          <w:rFonts w:asciiTheme="minorHAnsi" w:hAnsiTheme="minorHAnsi" w:cstheme="minorHAnsi"/>
          <w:b/>
          <w:bCs/>
          <w:lang w:val="en-GB"/>
        </w:rPr>
      </w:pPr>
      <w:r w:rsidRPr="00AA06D1">
        <w:rPr>
          <w:rFonts w:asciiTheme="minorHAnsi" w:hAnsiTheme="minorHAnsi" w:cstheme="minorHAnsi"/>
          <w:b/>
          <w:bCs/>
          <w:lang w:val="en-GB"/>
        </w:rPr>
        <w:t>Andrea Bocelli Live in Concert at Atlantis</w:t>
      </w:r>
    </w:p>
    <w:p w14:paraId="5840D03C" w14:textId="7777777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31 dicembre | Paradise Island</w:t>
      </w:r>
    </w:p>
    <w:p w14:paraId="079D73B5" w14:textId="11C90F48"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Per salutare il 2026 e dare il benvenuto al nuovo anno, Atlantis Paradise Island ospiterà il tenore di fama mondiale </w:t>
      </w:r>
      <w:hyperlink r:id="rId13" w:history="1">
        <w:r w:rsidRPr="00AA0811">
          <w:rPr>
            <w:rStyle w:val="Collegamentoipertestuale"/>
            <w:rFonts w:asciiTheme="minorHAnsi" w:hAnsiTheme="minorHAnsi" w:cstheme="minorHAnsi"/>
            <w:lang w:val="it-IT"/>
          </w:rPr>
          <w:t>Andrea Bocelli</w:t>
        </w:r>
      </w:hyperlink>
      <w:r w:rsidRPr="00224E0C">
        <w:rPr>
          <w:rFonts w:asciiTheme="minorHAnsi" w:hAnsiTheme="minorHAnsi" w:cstheme="minorHAnsi"/>
          <w:lang w:val="it-IT"/>
        </w:rPr>
        <w:t>.</w:t>
      </w:r>
      <w:r w:rsidR="00AA0811">
        <w:rPr>
          <w:rFonts w:asciiTheme="minorHAnsi" w:hAnsiTheme="minorHAnsi" w:cstheme="minorHAnsi"/>
          <w:lang w:val="it-IT"/>
        </w:rPr>
        <w:t xml:space="preserve"> </w:t>
      </w:r>
      <w:r w:rsidRPr="00224E0C">
        <w:rPr>
          <w:rFonts w:asciiTheme="minorHAnsi" w:hAnsiTheme="minorHAnsi" w:cstheme="minorHAnsi"/>
          <w:lang w:val="it-IT"/>
        </w:rPr>
        <w:t>Il concerto si terrà il 31 dicembre alle 21.30 sul Royal Deck: un appuntamento open-air per festeggiare l’arrivo del 2027 sotto il cielo stellato di Nassau.</w:t>
      </w:r>
      <w:r w:rsidR="00AA0811">
        <w:rPr>
          <w:rFonts w:asciiTheme="minorHAnsi" w:hAnsiTheme="minorHAnsi" w:cstheme="minorHAnsi"/>
          <w:lang w:val="it-IT"/>
        </w:rPr>
        <w:t xml:space="preserve"> </w:t>
      </w:r>
      <w:r w:rsidRPr="00224E0C">
        <w:rPr>
          <w:rFonts w:asciiTheme="minorHAnsi" w:hAnsiTheme="minorHAnsi" w:cstheme="minorHAnsi"/>
          <w:lang w:val="it-IT"/>
        </w:rPr>
        <w:t>I biglietti sono già disponibili, con la possibilità di acquistare anche pacchetti che combinano concerto e soggiorno.</w:t>
      </w:r>
    </w:p>
    <w:p w14:paraId="3E6C8E77" w14:textId="4DC7F527" w:rsidR="00224E0C" w:rsidRPr="00AA0811" w:rsidRDefault="00840469" w:rsidP="00224E0C">
      <w:pPr>
        <w:spacing w:before="120" w:after="120" w:line="20" w:lineRule="atLeast"/>
        <w:jc w:val="both"/>
        <w:rPr>
          <w:rFonts w:asciiTheme="minorHAnsi" w:hAnsiTheme="minorHAnsi" w:cstheme="minorHAnsi"/>
          <w:b/>
          <w:bCs/>
          <w:lang w:val="en-GB"/>
        </w:rPr>
      </w:pPr>
      <w:hyperlink r:id="rId14" w:history="1">
        <w:r w:rsidR="00224E0C" w:rsidRPr="00840469">
          <w:rPr>
            <w:rStyle w:val="Collegamentoipertestuale"/>
            <w:rFonts w:asciiTheme="minorHAnsi" w:hAnsiTheme="minorHAnsi" w:cstheme="minorHAnsi"/>
            <w:b/>
            <w:bCs/>
            <w:lang w:val="en-GB"/>
          </w:rPr>
          <w:t>Inaugural Run Bahamas Race Weekend</w:t>
        </w:r>
      </w:hyperlink>
    </w:p>
    <w:p w14:paraId="65A24F68" w14:textId="77777777" w:rsidR="00224E0C" w:rsidRPr="00224E0C" w:rsidRDefault="00224E0C" w:rsidP="00224E0C">
      <w:pPr>
        <w:spacing w:before="120" w:after="120" w:line="20" w:lineRule="atLeast"/>
        <w:jc w:val="both"/>
        <w:rPr>
          <w:rFonts w:asciiTheme="minorHAnsi" w:hAnsiTheme="minorHAnsi" w:cstheme="minorHAnsi"/>
          <w:lang w:val="en-GB"/>
        </w:rPr>
      </w:pPr>
      <w:r w:rsidRPr="00224E0C">
        <w:rPr>
          <w:rFonts w:asciiTheme="minorHAnsi" w:hAnsiTheme="minorHAnsi" w:cstheme="minorHAnsi"/>
          <w:lang w:val="en-GB"/>
        </w:rPr>
        <w:t xml:space="preserve">31 </w:t>
      </w:r>
      <w:proofErr w:type="spellStart"/>
      <w:r w:rsidRPr="00224E0C">
        <w:rPr>
          <w:rFonts w:asciiTheme="minorHAnsi" w:hAnsiTheme="minorHAnsi" w:cstheme="minorHAnsi"/>
          <w:lang w:val="en-GB"/>
        </w:rPr>
        <w:t>gennaio</w:t>
      </w:r>
      <w:proofErr w:type="spellEnd"/>
      <w:r w:rsidRPr="00224E0C">
        <w:rPr>
          <w:rFonts w:asciiTheme="minorHAnsi" w:hAnsiTheme="minorHAnsi" w:cstheme="minorHAnsi"/>
          <w:lang w:val="en-GB"/>
        </w:rPr>
        <w:t xml:space="preserve"> | Nassau</w:t>
      </w:r>
    </w:p>
    <w:p w14:paraId="439E26EB" w14:textId="20AF735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Sono aperte le iscrizioni alla prima edizione di quello che si prepara a diventare un appuntamento di riferimento nel calendario del</w:t>
      </w:r>
      <w:r w:rsidR="00840469">
        <w:rPr>
          <w:rFonts w:asciiTheme="minorHAnsi" w:hAnsiTheme="minorHAnsi" w:cstheme="minorHAnsi"/>
          <w:lang w:val="it-IT"/>
        </w:rPr>
        <w:t xml:space="preserve"> turismo </w:t>
      </w:r>
      <w:r w:rsidRPr="00224E0C">
        <w:rPr>
          <w:rFonts w:asciiTheme="minorHAnsi" w:hAnsiTheme="minorHAnsi" w:cstheme="minorHAnsi"/>
          <w:lang w:val="it-IT"/>
        </w:rPr>
        <w:t>sport</w:t>
      </w:r>
      <w:r w:rsidR="00840469">
        <w:rPr>
          <w:rFonts w:asciiTheme="minorHAnsi" w:hAnsiTheme="minorHAnsi" w:cstheme="minorHAnsi"/>
          <w:lang w:val="it-IT"/>
        </w:rPr>
        <w:t>ivo</w:t>
      </w:r>
      <w:r w:rsidRPr="00224E0C">
        <w:rPr>
          <w:rFonts w:asciiTheme="minorHAnsi" w:hAnsiTheme="minorHAnsi" w:cstheme="minorHAnsi"/>
          <w:lang w:val="it-IT"/>
        </w:rPr>
        <w:t xml:space="preserve"> delle Bahamas.</w:t>
      </w:r>
      <w:r w:rsidR="00833404">
        <w:rPr>
          <w:rFonts w:asciiTheme="minorHAnsi" w:hAnsiTheme="minorHAnsi" w:cstheme="minorHAnsi"/>
          <w:lang w:val="it-IT"/>
        </w:rPr>
        <w:t xml:space="preserve"> </w:t>
      </w:r>
      <w:r w:rsidRPr="00224E0C">
        <w:rPr>
          <w:rFonts w:asciiTheme="minorHAnsi" w:hAnsiTheme="minorHAnsi" w:cstheme="minorHAnsi"/>
          <w:lang w:val="it-IT"/>
        </w:rPr>
        <w:t xml:space="preserve">Corridori da tutto il mondo si riuniranno a </w:t>
      </w:r>
      <w:proofErr w:type="spellStart"/>
      <w:r w:rsidRPr="00224E0C">
        <w:rPr>
          <w:rFonts w:asciiTheme="minorHAnsi" w:hAnsiTheme="minorHAnsi" w:cstheme="minorHAnsi"/>
          <w:lang w:val="it-IT"/>
        </w:rPr>
        <w:t>Goodmans</w:t>
      </w:r>
      <w:proofErr w:type="spellEnd"/>
      <w:r w:rsidRPr="00224E0C">
        <w:rPr>
          <w:rFonts w:asciiTheme="minorHAnsi" w:hAnsiTheme="minorHAnsi" w:cstheme="minorHAnsi"/>
          <w:lang w:val="it-IT"/>
        </w:rPr>
        <w:t xml:space="preserve"> Bay, a Nassau, con partenze a partire dalle 6.00 del mattino.</w:t>
      </w:r>
    </w:p>
    <w:p w14:paraId="2AAB2FC2" w14:textId="71C0541F"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Il </w:t>
      </w:r>
      <w:proofErr w:type="gramStart"/>
      <w:r w:rsidRPr="00224E0C">
        <w:rPr>
          <w:rFonts w:asciiTheme="minorHAnsi" w:hAnsiTheme="minorHAnsi" w:cstheme="minorHAnsi"/>
          <w:lang w:val="it-IT"/>
        </w:rPr>
        <w:t>weekend</w:t>
      </w:r>
      <w:proofErr w:type="gramEnd"/>
      <w:r w:rsidRPr="00224E0C">
        <w:rPr>
          <w:rFonts w:asciiTheme="minorHAnsi" w:hAnsiTheme="minorHAnsi" w:cstheme="minorHAnsi"/>
          <w:lang w:val="it-IT"/>
        </w:rPr>
        <w:t>, pensato come un vero e proprio festival della corsa, propone distanze per ogni livello: maratona, staffetta di maratona a quattro partecipanti, mezza maratona, 10</w:t>
      </w:r>
      <w:r w:rsidR="00840469">
        <w:rPr>
          <w:rFonts w:asciiTheme="minorHAnsi" w:hAnsiTheme="minorHAnsi" w:cstheme="minorHAnsi"/>
          <w:lang w:val="it-IT"/>
        </w:rPr>
        <w:t>km</w:t>
      </w:r>
      <w:r w:rsidRPr="00224E0C">
        <w:rPr>
          <w:rFonts w:asciiTheme="minorHAnsi" w:hAnsiTheme="minorHAnsi" w:cstheme="minorHAnsi"/>
          <w:lang w:val="it-IT"/>
        </w:rPr>
        <w:t xml:space="preserve"> e Colors of Courage 5</w:t>
      </w:r>
      <w:r w:rsidR="00840469">
        <w:rPr>
          <w:rFonts w:asciiTheme="minorHAnsi" w:hAnsiTheme="minorHAnsi" w:cstheme="minorHAnsi"/>
          <w:lang w:val="it-IT"/>
        </w:rPr>
        <w:t>km</w:t>
      </w:r>
      <w:r w:rsidRPr="00224E0C">
        <w:rPr>
          <w:rFonts w:asciiTheme="minorHAnsi" w:hAnsiTheme="minorHAnsi" w:cstheme="minorHAnsi"/>
          <w:lang w:val="it-IT"/>
        </w:rPr>
        <w:t>, una corsa dedicata alla sensibilizzazione sul cancro, oltre alle versioni virtuali della mezza maratona e della maratona per partecipanti da tutto il mondo.</w:t>
      </w:r>
      <w:r w:rsidR="00840469">
        <w:rPr>
          <w:rFonts w:asciiTheme="minorHAnsi" w:hAnsiTheme="minorHAnsi" w:cstheme="minorHAnsi"/>
          <w:lang w:val="it-IT"/>
        </w:rPr>
        <w:tab/>
      </w:r>
      <w:r w:rsidR="00840469">
        <w:rPr>
          <w:rFonts w:asciiTheme="minorHAnsi" w:hAnsiTheme="minorHAnsi" w:cstheme="minorHAnsi"/>
          <w:lang w:val="it-IT"/>
        </w:rPr>
        <w:br/>
      </w:r>
      <w:r w:rsidRPr="00224E0C">
        <w:rPr>
          <w:rFonts w:asciiTheme="minorHAnsi" w:hAnsiTheme="minorHAnsi" w:cstheme="minorHAnsi"/>
          <w:lang w:val="it-IT"/>
        </w:rPr>
        <w:t xml:space="preserve">Il percorso attraverserà alcuni dei luoghi più iconici di Nassau, passando per Rawson e Pompey </w:t>
      </w:r>
      <w:proofErr w:type="spellStart"/>
      <w:r w:rsidRPr="00224E0C">
        <w:rPr>
          <w:rFonts w:asciiTheme="minorHAnsi" w:hAnsiTheme="minorHAnsi" w:cstheme="minorHAnsi"/>
          <w:lang w:val="it-IT"/>
        </w:rPr>
        <w:t>Squares</w:t>
      </w:r>
      <w:proofErr w:type="spellEnd"/>
      <w:r w:rsidRPr="00224E0C">
        <w:rPr>
          <w:rFonts w:asciiTheme="minorHAnsi" w:hAnsiTheme="minorHAnsi" w:cstheme="minorHAnsi"/>
          <w:lang w:val="it-IT"/>
        </w:rPr>
        <w:t xml:space="preserve">, Saunders Beach, Arawak Cay e il </w:t>
      </w:r>
      <w:proofErr w:type="spellStart"/>
      <w:r w:rsidRPr="00224E0C">
        <w:rPr>
          <w:rFonts w:asciiTheme="minorHAnsi" w:hAnsiTheme="minorHAnsi" w:cstheme="minorHAnsi"/>
          <w:lang w:val="it-IT"/>
        </w:rPr>
        <w:t>waterfront</w:t>
      </w:r>
      <w:proofErr w:type="spellEnd"/>
      <w:r w:rsidRPr="00224E0C">
        <w:rPr>
          <w:rFonts w:asciiTheme="minorHAnsi" w:hAnsiTheme="minorHAnsi" w:cstheme="minorHAnsi"/>
          <w:lang w:val="it-IT"/>
        </w:rPr>
        <w:t xml:space="preserve"> di West Bay Street.</w:t>
      </w:r>
      <w:r w:rsidR="00840469">
        <w:rPr>
          <w:rFonts w:asciiTheme="minorHAnsi" w:hAnsiTheme="minorHAnsi" w:cstheme="minorHAnsi"/>
          <w:lang w:val="it-IT"/>
        </w:rPr>
        <w:tab/>
      </w:r>
      <w:r w:rsidR="00840469">
        <w:rPr>
          <w:rFonts w:asciiTheme="minorHAnsi" w:hAnsiTheme="minorHAnsi" w:cstheme="minorHAnsi"/>
          <w:lang w:val="it-IT"/>
        </w:rPr>
        <w:br/>
      </w:r>
      <w:r w:rsidRPr="00224E0C">
        <w:rPr>
          <w:rFonts w:asciiTheme="minorHAnsi" w:hAnsiTheme="minorHAnsi" w:cstheme="minorHAnsi"/>
          <w:lang w:val="it-IT"/>
        </w:rPr>
        <w:t xml:space="preserve">Iscrizioni e informazioni: </w:t>
      </w:r>
      <w:hyperlink r:id="rId15" w:history="1">
        <w:r w:rsidRPr="00AB2A6F">
          <w:rPr>
            <w:rStyle w:val="Collegamentoipertestuale"/>
            <w:rFonts w:asciiTheme="minorHAnsi" w:hAnsiTheme="minorHAnsi" w:cstheme="minorHAnsi"/>
            <w:lang w:val="it-IT"/>
          </w:rPr>
          <w:t>runbahamas.net.</w:t>
        </w:r>
      </w:hyperlink>
    </w:p>
    <w:p w14:paraId="0453FC53" w14:textId="77777777" w:rsidR="00224E0C" w:rsidRPr="00AB2A6F" w:rsidRDefault="00224E0C" w:rsidP="00AB2A6F">
      <w:pPr>
        <w:shd w:val="clear" w:color="auto" w:fill="BDD6EE" w:themeFill="accent5" w:themeFillTint="66"/>
        <w:spacing w:before="120" w:after="120" w:line="20" w:lineRule="atLeast"/>
        <w:jc w:val="both"/>
        <w:rPr>
          <w:rFonts w:asciiTheme="minorHAnsi" w:hAnsiTheme="minorHAnsi" w:cstheme="minorHAnsi"/>
          <w:b/>
          <w:bCs/>
          <w:sz w:val="24"/>
          <w:szCs w:val="24"/>
          <w:lang w:val="it-IT"/>
        </w:rPr>
      </w:pPr>
      <w:r w:rsidRPr="00AB2A6F">
        <w:rPr>
          <w:rFonts w:asciiTheme="minorHAnsi" w:hAnsiTheme="minorHAnsi" w:cstheme="minorHAnsi"/>
          <w:b/>
          <w:bCs/>
          <w:sz w:val="24"/>
          <w:szCs w:val="24"/>
          <w:lang w:val="it-IT"/>
        </w:rPr>
        <w:t>Promozioni e offerte</w:t>
      </w:r>
    </w:p>
    <w:p w14:paraId="25039D46" w14:textId="54EEEC95"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Per scoprire tutte le offerte e i pacchetti disponibili alle Bahamas, è possibile consultare la sezione dedicata sul </w:t>
      </w:r>
      <w:hyperlink r:id="rId16" w:history="1">
        <w:r w:rsidRPr="00A3135B">
          <w:rPr>
            <w:rStyle w:val="Collegamentoipertestuale"/>
            <w:rFonts w:asciiTheme="minorHAnsi" w:hAnsiTheme="minorHAnsi" w:cstheme="minorHAnsi"/>
            <w:lang w:val="it-IT"/>
          </w:rPr>
          <w:t>sito ufficiale</w:t>
        </w:r>
      </w:hyperlink>
      <w:r w:rsidRPr="00224E0C">
        <w:rPr>
          <w:rFonts w:asciiTheme="minorHAnsi" w:hAnsiTheme="minorHAnsi" w:cstheme="minorHAnsi"/>
          <w:lang w:val="it-IT"/>
        </w:rPr>
        <w:t xml:space="preserve"> della destinazione.</w:t>
      </w:r>
    </w:p>
    <w:p w14:paraId="16B544D9" w14:textId="30325A25" w:rsidR="00224E0C" w:rsidRPr="00A3135B" w:rsidRDefault="00BE5095" w:rsidP="00224E0C">
      <w:pPr>
        <w:spacing w:before="120" w:after="120" w:line="20" w:lineRule="atLeast"/>
        <w:jc w:val="both"/>
        <w:rPr>
          <w:rFonts w:asciiTheme="minorHAnsi" w:hAnsiTheme="minorHAnsi" w:cstheme="minorHAnsi"/>
          <w:b/>
          <w:bCs/>
          <w:lang w:val="it-IT"/>
        </w:rPr>
      </w:pPr>
      <w:hyperlink r:id="rId17" w:history="1">
        <w:r w:rsidR="00224E0C" w:rsidRPr="00BE5095">
          <w:rPr>
            <w:rStyle w:val="Collegamentoipertestuale"/>
            <w:rFonts w:asciiTheme="minorHAnsi" w:hAnsiTheme="minorHAnsi" w:cstheme="minorHAnsi"/>
            <w:b/>
            <w:bCs/>
            <w:lang w:val="it-IT"/>
          </w:rPr>
          <w:t>SLS Baha Mar</w:t>
        </w:r>
      </w:hyperlink>
      <w:r w:rsidR="00224E0C" w:rsidRPr="00A3135B">
        <w:rPr>
          <w:rFonts w:asciiTheme="minorHAnsi" w:hAnsiTheme="minorHAnsi" w:cstheme="minorHAnsi"/>
          <w:b/>
          <w:bCs/>
          <w:lang w:val="it-IT"/>
        </w:rPr>
        <w:t xml:space="preserve"> – Quarta notte gratuita + 250 dollari di credito Food &amp; Beverage</w:t>
      </w:r>
    </w:p>
    <w:p w14:paraId="431EF812" w14:textId="7777777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Prenotando entro il 31 ottobre 2026 per soggiorni compresi tra il 1° maggio e il 31 ottobre 2026, gli ospiti potranno usufruire di una quarta notte gratuita e di un credito di 250 dollari da utilizzare nei ristoranti e nei locali di SLS Baha Mar.</w:t>
      </w:r>
    </w:p>
    <w:p w14:paraId="161FB012" w14:textId="2F7E0037" w:rsidR="00224E0C" w:rsidRPr="00BE5095" w:rsidRDefault="00577D18" w:rsidP="00224E0C">
      <w:pPr>
        <w:spacing w:before="120" w:after="120" w:line="20" w:lineRule="atLeast"/>
        <w:jc w:val="both"/>
        <w:rPr>
          <w:rFonts w:asciiTheme="minorHAnsi" w:hAnsiTheme="minorHAnsi" w:cstheme="minorHAnsi"/>
          <w:b/>
          <w:bCs/>
          <w:lang w:val="it-IT"/>
        </w:rPr>
      </w:pPr>
      <w:hyperlink r:id="rId18" w:history="1">
        <w:proofErr w:type="spellStart"/>
        <w:r w:rsidR="00224E0C" w:rsidRPr="00577D18">
          <w:rPr>
            <w:rStyle w:val="Collegamentoipertestuale"/>
            <w:rFonts w:asciiTheme="minorHAnsi" w:hAnsiTheme="minorHAnsi" w:cstheme="minorHAnsi"/>
            <w:b/>
            <w:bCs/>
            <w:lang w:val="it-IT"/>
          </w:rPr>
          <w:t>Margaritaville</w:t>
        </w:r>
        <w:proofErr w:type="spellEnd"/>
        <w:r w:rsidR="00224E0C" w:rsidRPr="00577D18">
          <w:rPr>
            <w:rStyle w:val="Collegamentoipertestuale"/>
            <w:rFonts w:asciiTheme="minorHAnsi" w:hAnsiTheme="minorHAnsi" w:cstheme="minorHAnsi"/>
            <w:b/>
            <w:bCs/>
            <w:lang w:val="it-IT"/>
          </w:rPr>
          <w:t xml:space="preserve"> Beach Resort Nassau</w:t>
        </w:r>
      </w:hyperlink>
      <w:r w:rsidR="00224E0C" w:rsidRPr="00BE5095">
        <w:rPr>
          <w:rFonts w:asciiTheme="minorHAnsi" w:hAnsiTheme="minorHAnsi" w:cstheme="minorHAnsi"/>
          <w:b/>
          <w:bCs/>
          <w:lang w:val="it-IT"/>
        </w:rPr>
        <w:t xml:space="preserve"> – Tre notti e la quarta è gratuita</w:t>
      </w:r>
    </w:p>
    <w:p w14:paraId="07AB1921" w14:textId="05C760C7"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Affacciato sul </w:t>
      </w:r>
      <w:proofErr w:type="spellStart"/>
      <w:r w:rsidRPr="00224E0C">
        <w:rPr>
          <w:rFonts w:asciiTheme="minorHAnsi" w:hAnsiTheme="minorHAnsi" w:cstheme="minorHAnsi"/>
          <w:lang w:val="it-IT"/>
        </w:rPr>
        <w:t>waterfront</w:t>
      </w:r>
      <w:proofErr w:type="spellEnd"/>
      <w:r w:rsidRPr="00224E0C">
        <w:rPr>
          <w:rFonts w:asciiTheme="minorHAnsi" w:hAnsiTheme="minorHAnsi" w:cstheme="minorHAnsi"/>
          <w:lang w:val="it-IT"/>
        </w:rPr>
        <w:t xml:space="preserve"> di Nassau, </w:t>
      </w:r>
      <w:proofErr w:type="spellStart"/>
      <w:r w:rsidRPr="00224E0C">
        <w:rPr>
          <w:rFonts w:asciiTheme="minorHAnsi" w:hAnsiTheme="minorHAnsi" w:cstheme="minorHAnsi"/>
          <w:lang w:val="it-IT"/>
        </w:rPr>
        <w:t>Margaritaville</w:t>
      </w:r>
      <w:proofErr w:type="spellEnd"/>
      <w:r w:rsidRPr="00224E0C">
        <w:rPr>
          <w:rFonts w:asciiTheme="minorHAnsi" w:hAnsiTheme="minorHAnsi" w:cstheme="minorHAnsi"/>
          <w:lang w:val="it-IT"/>
        </w:rPr>
        <w:t xml:space="preserve"> Beach Resort invita gli ospiti a prolungare il soggiorno: prenotando tre notti consecutive a pagamento, la quarta notte è gratuita.</w:t>
      </w:r>
      <w:r w:rsidR="002A7C3B">
        <w:rPr>
          <w:rFonts w:asciiTheme="minorHAnsi" w:hAnsiTheme="minorHAnsi" w:cstheme="minorHAnsi"/>
          <w:lang w:val="it-IT"/>
        </w:rPr>
        <w:tab/>
      </w:r>
      <w:r w:rsidR="002A7C3B">
        <w:rPr>
          <w:rFonts w:asciiTheme="minorHAnsi" w:hAnsiTheme="minorHAnsi" w:cstheme="minorHAnsi"/>
          <w:lang w:val="it-IT"/>
        </w:rPr>
        <w:br/>
      </w:r>
      <w:r w:rsidRPr="00224E0C">
        <w:rPr>
          <w:rFonts w:asciiTheme="minorHAnsi" w:hAnsiTheme="minorHAnsi" w:cstheme="minorHAnsi"/>
          <w:lang w:val="it-IT"/>
        </w:rPr>
        <w:t xml:space="preserve">Il resort dispone di quattro piscine, una marina e una spa con servizio completo, oltre all’atmosfera rilassata e informale che contraddistingue il </w:t>
      </w:r>
      <w:proofErr w:type="gramStart"/>
      <w:r w:rsidRPr="00224E0C">
        <w:rPr>
          <w:rFonts w:asciiTheme="minorHAnsi" w:hAnsiTheme="minorHAnsi" w:cstheme="minorHAnsi"/>
          <w:lang w:val="it-IT"/>
        </w:rPr>
        <w:t>brand</w:t>
      </w:r>
      <w:proofErr w:type="gramEnd"/>
      <w:r w:rsidRPr="00224E0C">
        <w:rPr>
          <w:rFonts w:asciiTheme="minorHAnsi" w:hAnsiTheme="minorHAnsi" w:cstheme="minorHAnsi"/>
          <w:lang w:val="it-IT"/>
        </w:rPr>
        <w:t>, a pochi passi dal porto.</w:t>
      </w:r>
      <w:r w:rsidR="002A7C3B">
        <w:rPr>
          <w:rFonts w:asciiTheme="minorHAnsi" w:hAnsiTheme="minorHAnsi" w:cstheme="minorHAnsi"/>
          <w:lang w:val="it-IT"/>
        </w:rPr>
        <w:t xml:space="preserve"> </w:t>
      </w:r>
      <w:proofErr w:type="gramStart"/>
      <w:r w:rsidRPr="00224E0C">
        <w:rPr>
          <w:rFonts w:asciiTheme="minorHAnsi" w:hAnsiTheme="minorHAnsi" w:cstheme="minorHAnsi"/>
          <w:lang w:val="it-IT"/>
        </w:rPr>
        <w:t>L’offerta</w:t>
      </w:r>
      <w:proofErr w:type="gramEnd"/>
      <w:r w:rsidRPr="00224E0C">
        <w:rPr>
          <w:rFonts w:asciiTheme="minorHAnsi" w:hAnsiTheme="minorHAnsi" w:cstheme="minorHAnsi"/>
          <w:lang w:val="it-IT"/>
        </w:rPr>
        <w:t xml:space="preserve"> è valida per soggiorni fino al 21 dicembre 2026.</w:t>
      </w:r>
    </w:p>
    <w:p w14:paraId="277F88D0" w14:textId="77777777" w:rsidR="002A7C3B" w:rsidRDefault="002A7C3B" w:rsidP="00224E0C">
      <w:pPr>
        <w:spacing w:before="120" w:after="120" w:line="20" w:lineRule="atLeast"/>
        <w:jc w:val="both"/>
        <w:rPr>
          <w:rFonts w:asciiTheme="minorHAnsi" w:hAnsiTheme="minorHAnsi" w:cstheme="minorHAnsi"/>
          <w:lang w:val="it-IT"/>
        </w:rPr>
      </w:pPr>
    </w:p>
    <w:p w14:paraId="24B841B9" w14:textId="77777777" w:rsidR="002A7C3B" w:rsidRDefault="002A7C3B" w:rsidP="00224E0C">
      <w:pPr>
        <w:spacing w:before="120" w:after="120" w:line="20" w:lineRule="atLeast"/>
        <w:jc w:val="both"/>
        <w:rPr>
          <w:rFonts w:asciiTheme="minorHAnsi" w:hAnsiTheme="minorHAnsi" w:cstheme="minorHAnsi"/>
          <w:lang w:val="it-IT"/>
        </w:rPr>
      </w:pPr>
    </w:p>
    <w:p w14:paraId="56665AA6" w14:textId="77777777" w:rsidR="002A7C3B" w:rsidRDefault="002A7C3B" w:rsidP="00224E0C">
      <w:pPr>
        <w:spacing w:before="120" w:after="120" w:line="20" w:lineRule="atLeast"/>
        <w:jc w:val="both"/>
        <w:rPr>
          <w:rFonts w:asciiTheme="minorHAnsi" w:hAnsiTheme="minorHAnsi" w:cstheme="minorHAnsi"/>
          <w:lang w:val="it-IT"/>
        </w:rPr>
      </w:pPr>
    </w:p>
    <w:p w14:paraId="49EFC674" w14:textId="378DE23C" w:rsidR="00224E0C" w:rsidRPr="002A7C3B" w:rsidRDefault="009A0E8D" w:rsidP="00224E0C">
      <w:pPr>
        <w:spacing w:before="120" w:after="120" w:line="20" w:lineRule="atLeast"/>
        <w:jc w:val="both"/>
        <w:rPr>
          <w:rFonts w:asciiTheme="minorHAnsi" w:hAnsiTheme="minorHAnsi" w:cstheme="minorHAnsi"/>
          <w:b/>
          <w:bCs/>
          <w:lang w:val="it-IT"/>
        </w:rPr>
      </w:pPr>
      <w:hyperlink r:id="rId19" w:history="1">
        <w:proofErr w:type="spellStart"/>
        <w:r w:rsidR="00224E0C" w:rsidRPr="009A0E8D">
          <w:rPr>
            <w:rStyle w:val="Collegamentoipertestuale"/>
            <w:rFonts w:asciiTheme="minorHAnsi" w:hAnsiTheme="minorHAnsi" w:cstheme="minorHAnsi"/>
            <w:b/>
            <w:bCs/>
            <w:lang w:val="it-IT"/>
          </w:rPr>
          <w:t>Rosewood</w:t>
        </w:r>
        <w:proofErr w:type="spellEnd"/>
        <w:r w:rsidR="00224E0C" w:rsidRPr="009A0E8D">
          <w:rPr>
            <w:rStyle w:val="Collegamentoipertestuale"/>
            <w:rFonts w:asciiTheme="minorHAnsi" w:hAnsiTheme="minorHAnsi" w:cstheme="minorHAnsi"/>
            <w:b/>
            <w:bCs/>
            <w:lang w:val="it-IT"/>
          </w:rPr>
          <w:t xml:space="preserve"> Baha Mar</w:t>
        </w:r>
      </w:hyperlink>
      <w:r w:rsidR="00224E0C" w:rsidRPr="002A7C3B">
        <w:rPr>
          <w:rFonts w:asciiTheme="minorHAnsi" w:hAnsiTheme="minorHAnsi" w:cstheme="minorHAnsi"/>
          <w:b/>
          <w:bCs/>
          <w:lang w:val="it-IT"/>
        </w:rPr>
        <w:t xml:space="preserve"> – Quarta notte gratuita + 100 dollari di credito al giorno</w:t>
      </w:r>
    </w:p>
    <w:p w14:paraId="0E9D2437" w14:textId="2DE9F0F0" w:rsidR="00224E0C" w:rsidRPr="00224E0C" w:rsidRDefault="00224E0C" w:rsidP="00224E0C">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Per vivere più a lungo il paradiso baham</w:t>
      </w:r>
      <w:r w:rsidR="009A0E8D">
        <w:rPr>
          <w:rFonts w:asciiTheme="minorHAnsi" w:hAnsiTheme="minorHAnsi" w:cstheme="minorHAnsi"/>
          <w:lang w:val="it-IT"/>
        </w:rPr>
        <w:t>iano</w:t>
      </w:r>
      <w:r w:rsidRPr="00224E0C">
        <w:rPr>
          <w:rFonts w:asciiTheme="minorHAnsi" w:hAnsiTheme="minorHAnsi" w:cstheme="minorHAnsi"/>
          <w:lang w:val="it-IT"/>
        </w:rPr>
        <w:t xml:space="preserve">, il </w:t>
      </w:r>
      <w:proofErr w:type="spellStart"/>
      <w:r w:rsidRPr="00224E0C">
        <w:rPr>
          <w:rFonts w:asciiTheme="minorHAnsi" w:hAnsiTheme="minorHAnsi" w:cstheme="minorHAnsi"/>
          <w:lang w:val="it-IT"/>
        </w:rPr>
        <w:t>Rosewood</w:t>
      </w:r>
      <w:proofErr w:type="spellEnd"/>
      <w:r w:rsidRPr="00224E0C">
        <w:rPr>
          <w:rFonts w:asciiTheme="minorHAnsi" w:hAnsiTheme="minorHAnsi" w:cstheme="minorHAnsi"/>
          <w:lang w:val="it-IT"/>
        </w:rPr>
        <w:t xml:space="preserve"> Baha Mar propone, su soggiorni selezionati, una quarta notte gratuita e un credito resort giornaliero di </w:t>
      </w:r>
      <w:proofErr w:type="gramStart"/>
      <w:r w:rsidRPr="00224E0C">
        <w:rPr>
          <w:rFonts w:asciiTheme="minorHAnsi" w:hAnsiTheme="minorHAnsi" w:cstheme="minorHAnsi"/>
          <w:lang w:val="it-IT"/>
        </w:rPr>
        <w:t>100</w:t>
      </w:r>
      <w:proofErr w:type="gramEnd"/>
      <w:r w:rsidRPr="00224E0C">
        <w:rPr>
          <w:rFonts w:asciiTheme="minorHAnsi" w:hAnsiTheme="minorHAnsi" w:cstheme="minorHAnsi"/>
          <w:lang w:val="it-IT"/>
        </w:rPr>
        <w:t xml:space="preserve"> dollari.</w:t>
      </w:r>
    </w:p>
    <w:p w14:paraId="3D82FDD0" w14:textId="77777777" w:rsidR="00224E0C" w:rsidRPr="009A0E8D" w:rsidRDefault="00224E0C" w:rsidP="009A0E8D">
      <w:pPr>
        <w:shd w:val="clear" w:color="auto" w:fill="BDD6EE" w:themeFill="accent5" w:themeFillTint="66"/>
        <w:spacing w:before="120" w:after="120" w:line="20" w:lineRule="atLeast"/>
        <w:jc w:val="both"/>
        <w:rPr>
          <w:rFonts w:asciiTheme="minorHAnsi" w:hAnsiTheme="minorHAnsi" w:cstheme="minorHAnsi"/>
          <w:b/>
          <w:bCs/>
          <w:sz w:val="24"/>
          <w:szCs w:val="24"/>
          <w:lang w:val="it-IT"/>
        </w:rPr>
      </w:pPr>
      <w:r w:rsidRPr="009A0E8D">
        <w:rPr>
          <w:rFonts w:asciiTheme="minorHAnsi" w:hAnsiTheme="minorHAnsi" w:cstheme="minorHAnsi"/>
          <w:b/>
          <w:bCs/>
          <w:sz w:val="24"/>
          <w:szCs w:val="24"/>
          <w:lang w:val="it-IT"/>
        </w:rPr>
        <w:t>Riconoscimenti</w:t>
      </w:r>
    </w:p>
    <w:p w14:paraId="654FF85D" w14:textId="77777777" w:rsidR="00224E0C" w:rsidRPr="009A0E8D" w:rsidRDefault="00224E0C" w:rsidP="00224E0C">
      <w:pPr>
        <w:spacing w:before="120" w:after="120" w:line="20" w:lineRule="atLeast"/>
        <w:jc w:val="both"/>
        <w:rPr>
          <w:rFonts w:asciiTheme="minorHAnsi" w:hAnsiTheme="minorHAnsi" w:cstheme="minorHAnsi"/>
          <w:b/>
          <w:bCs/>
          <w:lang w:val="it-IT"/>
        </w:rPr>
      </w:pPr>
      <w:r w:rsidRPr="009A0E8D">
        <w:rPr>
          <w:rFonts w:asciiTheme="minorHAnsi" w:hAnsiTheme="minorHAnsi" w:cstheme="minorHAnsi"/>
          <w:b/>
          <w:bCs/>
          <w:lang w:val="it-IT"/>
        </w:rPr>
        <w:t>The Bahamas tra le 10 migliori destinazioni per una vacanza invernale in famiglia secondo U.S. News &amp; World Report</w:t>
      </w:r>
    </w:p>
    <w:p w14:paraId="6C85FCFB" w14:textId="4CE1C423" w:rsidR="002A069F" w:rsidRDefault="00224E0C" w:rsidP="002A069F">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Le Bahamas sono state inserite tra le 10 migliori destinazioni per una vacanza invernale in famiglia nella classifica annuale </w:t>
      </w:r>
      <w:r w:rsidRPr="00224E0C">
        <w:rPr>
          <w:rFonts w:asciiTheme="minorHAnsi" w:hAnsiTheme="minorHAnsi" w:cstheme="minorHAnsi"/>
          <w:i/>
          <w:iCs/>
          <w:lang w:val="it-IT"/>
        </w:rPr>
        <w:t xml:space="preserve">Best </w:t>
      </w:r>
      <w:proofErr w:type="spellStart"/>
      <w:r w:rsidRPr="00224E0C">
        <w:rPr>
          <w:rFonts w:asciiTheme="minorHAnsi" w:hAnsiTheme="minorHAnsi" w:cstheme="minorHAnsi"/>
          <w:i/>
          <w:iCs/>
          <w:lang w:val="it-IT"/>
        </w:rPr>
        <w:t>Vacations</w:t>
      </w:r>
      <w:proofErr w:type="spellEnd"/>
      <w:r w:rsidRPr="00224E0C">
        <w:rPr>
          <w:rFonts w:asciiTheme="minorHAnsi" w:hAnsiTheme="minorHAnsi" w:cstheme="minorHAnsi"/>
          <w:lang w:val="it-IT"/>
        </w:rPr>
        <w:t xml:space="preserve"> di U.S. News &amp; World Report, conquistando il quinto posto.</w:t>
      </w:r>
      <w:r w:rsidR="009A0E8D">
        <w:rPr>
          <w:rFonts w:asciiTheme="minorHAnsi" w:hAnsiTheme="minorHAnsi" w:cstheme="minorHAnsi"/>
          <w:lang w:val="it-IT"/>
        </w:rPr>
        <w:br/>
      </w:r>
      <w:r w:rsidRPr="00224E0C">
        <w:rPr>
          <w:rFonts w:asciiTheme="minorHAnsi" w:hAnsiTheme="minorHAnsi" w:cstheme="minorHAnsi"/>
          <w:lang w:val="it-IT"/>
        </w:rPr>
        <w:t>Tra gli elementi che hanno contribuito al riconoscimento figurano i resort con servizi dedicati alle famiglie, le spiagge spettacolari, il clima caldo e la vicinanza agli Stati Uniti, caratteristiche che rendono l’arcipelago particolarmente adatto alle vacanze invernali in famiglia.</w:t>
      </w:r>
      <w:r w:rsidR="009A0E8D">
        <w:rPr>
          <w:rFonts w:asciiTheme="minorHAnsi" w:hAnsiTheme="minorHAnsi" w:cstheme="minorHAnsi"/>
          <w:lang w:val="it-IT"/>
        </w:rPr>
        <w:br/>
      </w:r>
      <w:r w:rsidRPr="00224E0C">
        <w:rPr>
          <w:rFonts w:asciiTheme="minorHAnsi" w:hAnsiTheme="minorHAnsi" w:cstheme="minorHAnsi"/>
          <w:lang w:val="it-IT"/>
        </w:rPr>
        <w:t xml:space="preserve">Per la classifica </w:t>
      </w:r>
      <w:r w:rsidRPr="00224E0C">
        <w:rPr>
          <w:rFonts w:asciiTheme="minorHAnsi" w:hAnsiTheme="minorHAnsi" w:cstheme="minorHAnsi"/>
          <w:i/>
          <w:iCs/>
          <w:lang w:val="it-IT"/>
        </w:rPr>
        <w:t xml:space="preserve">Best </w:t>
      </w:r>
      <w:proofErr w:type="spellStart"/>
      <w:r w:rsidRPr="00224E0C">
        <w:rPr>
          <w:rFonts w:asciiTheme="minorHAnsi" w:hAnsiTheme="minorHAnsi" w:cstheme="minorHAnsi"/>
          <w:i/>
          <w:iCs/>
          <w:lang w:val="it-IT"/>
        </w:rPr>
        <w:t>Vacations</w:t>
      </w:r>
      <w:proofErr w:type="spellEnd"/>
      <w:r w:rsidRPr="00224E0C">
        <w:rPr>
          <w:rFonts w:asciiTheme="minorHAnsi" w:hAnsiTheme="minorHAnsi" w:cstheme="minorHAnsi"/>
          <w:lang w:val="it-IT"/>
        </w:rPr>
        <w:t>, gli editor di U.S. News analizzano oltre 1.500 destinazioni, valutandole sulla base di diversi criteri.</w:t>
      </w:r>
    </w:p>
    <w:p w14:paraId="68E80F9F" w14:textId="77777777" w:rsidR="009A0E8D" w:rsidRPr="00647DA3" w:rsidRDefault="009A0E8D" w:rsidP="002A069F">
      <w:pPr>
        <w:spacing w:before="120" w:after="120" w:line="20" w:lineRule="atLeast"/>
        <w:jc w:val="both"/>
        <w:rPr>
          <w:rFonts w:asciiTheme="minorHAnsi" w:hAnsiTheme="minorHAnsi" w:cstheme="minorHAnsi"/>
          <w:lang w:val="it-IT"/>
        </w:rPr>
      </w:pPr>
    </w:p>
    <w:tbl>
      <w:tblPr>
        <w:tblW w:w="93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98"/>
      </w:tblGrid>
      <w:tr w:rsidR="00AE5B7E" w:rsidRPr="00224E0C" w14:paraId="440AE849" w14:textId="77777777" w:rsidTr="00875D17">
        <w:trPr>
          <w:trHeight w:val="1570"/>
        </w:trPr>
        <w:tc>
          <w:tcPr>
            <w:tcW w:w="9398" w:type="dxa"/>
            <w:shd w:val="clear" w:color="auto" w:fill="DEEAF6" w:themeFill="accent5" w:themeFillTint="33"/>
          </w:tcPr>
          <w:p w14:paraId="2891E226" w14:textId="13543A15" w:rsidR="009A0E8D" w:rsidRPr="009A0E8D" w:rsidRDefault="009A0E8D" w:rsidP="009A0E8D">
            <w:pPr>
              <w:spacing w:before="120" w:after="120" w:line="20" w:lineRule="atLeast"/>
              <w:jc w:val="both"/>
              <w:rPr>
                <w:rFonts w:asciiTheme="minorHAnsi" w:hAnsiTheme="minorHAnsi" w:cstheme="minorHAnsi"/>
                <w:b/>
                <w:bCs/>
                <w:lang w:val="it-IT"/>
              </w:rPr>
            </w:pPr>
            <w:r w:rsidRPr="009A0E8D">
              <w:rPr>
                <w:rFonts w:asciiTheme="minorHAnsi" w:hAnsiTheme="minorHAnsi" w:cstheme="minorHAnsi"/>
                <w:b/>
                <w:bCs/>
                <w:lang w:val="it-IT"/>
              </w:rPr>
              <w:t xml:space="preserve">Island Focus: </w:t>
            </w:r>
            <w:hyperlink r:id="rId20" w:history="1">
              <w:proofErr w:type="spellStart"/>
              <w:r w:rsidRPr="00AC4FE5">
                <w:rPr>
                  <w:rStyle w:val="Collegamentoipertestuale"/>
                  <w:rFonts w:asciiTheme="minorHAnsi" w:hAnsiTheme="minorHAnsi" w:cstheme="minorHAnsi"/>
                  <w:b/>
                  <w:bCs/>
                  <w:lang w:val="it-IT"/>
                </w:rPr>
                <w:t>Ragged</w:t>
              </w:r>
              <w:proofErr w:type="spellEnd"/>
              <w:r w:rsidRPr="00AC4FE5">
                <w:rPr>
                  <w:rStyle w:val="Collegamentoipertestuale"/>
                  <w:rFonts w:asciiTheme="minorHAnsi" w:hAnsiTheme="minorHAnsi" w:cstheme="minorHAnsi"/>
                  <w:b/>
                  <w:bCs/>
                  <w:lang w:val="it-IT"/>
                </w:rPr>
                <w:t xml:space="preserve"> Island</w:t>
              </w:r>
            </w:hyperlink>
          </w:p>
          <w:p w14:paraId="7F9D8EDD" w14:textId="784E6372" w:rsidR="009A0E8D" w:rsidRPr="00224E0C" w:rsidRDefault="009A0E8D" w:rsidP="009A0E8D">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Nascosta tra </w:t>
            </w:r>
            <w:r w:rsidR="00AC4FE5">
              <w:rPr>
                <w:rFonts w:asciiTheme="minorHAnsi" w:hAnsiTheme="minorHAnsi" w:cstheme="minorHAnsi"/>
                <w:lang w:val="it-IT"/>
              </w:rPr>
              <w:t>le</w:t>
            </w:r>
            <w:r w:rsidRPr="00224E0C">
              <w:rPr>
                <w:rFonts w:asciiTheme="minorHAnsi" w:hAnsiTheme="minorHAnsi" w:cstheme="minorHAnsi"/>
                <w:lang w:val="it-IT"/>
              </w:rPr>
              <w:t xml:space="preserve"> più meridionali e remot</w:t>
            </w:r>
            <w:r w:rsidR="00AC4FE5">
              <w:rPr>
                <w:rFonts w:asciiTheme="minorHAnsi" w:hAnsiTheme="minorHAnsi" w:cstheme="minorHAnsi"/>
                <w:lang w:val="it-IT"/>
              </w:rPr>
              <w:t xml:space="preserve">e </w:t>
            </w:r>
            <w:r w:rsidRPr="00224E0C">
              <w:rPr>
                <w:rFonts w:asciiTheme="minorHAnsi" w:hAnsiTheme="minorHAnsi" w:cstheme="minorHAnsi"/>
                <w:lang w:val="it-IT"/>
              </w:rPr>
              <w:t xml:space="preserve">Out </w:t>
            </w:r>
            <w:proofErr w:type="spellStart"/>
            <w:r w:rsidRPr="00224E0C">
              <w:rPr>
                <w:rFonts w:asciiTheme="minorHAnsi" w:hAnsiTheme="minorHAnsi" w:cstheme="minorHAnsi"/>
                <w:lang w:val="it-IT"/>
              </w:rPr>
              <w:t>Islands</w:t>
            </w:r>
            <w:proofErr w:type="spellEnd"/>
            <w:r w:rsidRPr="00224E0C">
              <w:rPr>
                <w:rFonts w:asciiTheme="minorHAnsi" w:hAnsiTheme="minorHAnsi" w:cstheme="minorHAnsi"/>
                <w:lang w:val="it-IT"/>
              </w:rPr>
              <w:t xml:space="preserve"> delle Bahamas, </w:t>
            </w:r>
            <w:proofErr w:type="spellStart"/>
            <w:r w:rsidRPr="00224E0C">
              <w:rPr>
                <w:rFonts w:asciiTheme="minorHAnsi" w:hAnsiTheme="minorHAnsi" w:cstheme="minorHAnsi"/>
                <w:lang w:val="it-IT"/>
              </w:rPr>
              <w:t>Ragged</w:t>
            </w:r>
            <w:proofErr w:type="spellEnd"/>
            <w:r w:rsidRPr="00224E0C">
              <w:rPr>
                <w:rFonts w:asciiTheme="minorHAnsi" w:hAnsiTheme="minorHAnsi" w:cstheme="minorHAnsi"/>
                <w:lang w:val="it-IT"/>
              </w:rPr>
              <w:t xml:space="preserve"> Island offre un’esperienza di fuga dalla costa autentica e fuori dalle rotte più battute.</w:t>
            </w:r>
          </w:p>
          <w:p w14:paraId="5A7EA3ED" w14:textId="77777777" w:rsidR="009A0E8D" w:rsidRPr="00224E0C" w:rsidRDefault="009A0E8D" w:rsidP="009A0E8D">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È un piccolo paradiso per chi cerca una bellezza davvero incontaminata: atmosfere tranquille, spiagge intatte e acque cristalline ideali per escursioni in barca verso </w:t>
            </w:r>
            <w:proofErr w:type="spellStart"/>
            <w:r w:rsidRPr="00224E0C">
              <w:rPr>
                <w:rFonts w:asciiTheme="minorHAnsi" w:hAnsiTheme="minorHAnsi" w:cstheme="minorHAnsi"/>
                <w:lang w:val="it-IT"/>
              </w:rPr>
              <w:t>cay</w:t>
            </w:r>
            <w:proofErr w:type="spellEnd"/>
            <w:r w:rsidRPr="00224E0C">
              <w:rPr>
                <w:rFonts w:asciiTheme="minorHAnsi" w:hAnsiTheme="minorHAnsi" w:cstheme="minorHAnsi"/>
                <w:lang w:val="it-IT"/>
              </w:rPr>
              <w:t xml:space="preserve"> remoti. Qui il senso del luogo e della comunità si percepisce in modo particolarmente intenso.</w:t>
            </w:r>
          </w:p>
          <w:p w14:paraId="4763ADD0" w14:textId="77777777" w:rsidR="009A0E8D" w:rsidRPr="00224E0C" w:rsidRDefault="009A0E8D" w:rsidP="009A0E8D">
            <w:pPr>
              <w:spacing w:before="120" w:after="120" w:line="20" w:lineRule="atLeast"/>
              <w:jc w:val="both"/>
              <w:rPr>
                <w:rFonts w:asciiTheme="minorHAnsi" w:hAnsiTheme="minorHAnsi" w:cstheme="minorHAnsi"/>
                <w:lang w:val="it-IT"/>
              </w:rPr>
            </w:pPr>
            <w:proofErr w:type="spellStart"/>
            <w:r w:rsidRPr="00224E0C">
              <w:rPr>
                <w:rFonts w:asciiTheme="minorHAnsi" w:hAnsiTheme="minorHAnsi" w:cstheme="minorHAnsi"/>
                <w:lang w:val="it-IT"/>
              </w:rPr>
              <w:t>Ragged</w:t>
            </w:r>
            <w:proofErr w:type="spellEnd"/>
            <w:r w:rsidRPr="00224E0C">
              <w:rPr>
                <w:rFonts w:asciiTheme="minorHAnsi" w:hAnsiTheme="minorHAnsi" w:cstheme="minorHAnsi"/>
                <w:lang w:val="it-IT"/>
              </w:rPr>
              <w:t xml:space="preserve"> Island è inoltre una destinazione ideale per il </w:t>
            </w:r>
            <w:proofErr w:type="spellStart"/>
            <w:r w:rsidRPr="00224E0C">
              <w:rPr>
                <w:rFonts w:asciiTheme="minorHAnsi" w:hAnsiTheme="minorHAnsi" w:cstheme="minorHAnsi"/>
                <w:lang w:val="it-IT"/>
              </w:rPr>
              <w:t>bonefishing</w:t>
            </w:r>
            <w:proofErr w:type="spellEnd"/>
            <w:r w:rsidRPr="00224E0C">
              <w:rPr>
                <w:rFonts w:asciiTheme="minorHAnsi" w:hAnsiTheme="minorHAnsi" w:cstheme="minorHAnsi"/>
                <w:lang w:val="it-IT"/>
              </w:rPr>
              <w:t xml:space="preserve">, grazie alle sue vaste e spettacolari </w:t>
            </w:r>
            <w:proofErr w:type="spellStart"/>
            <w:r w:rsidRPr="00224E0C">
              <w:rPr>
                <w:rFonts w:asciiTheme="minorHAnsi" w:hAnsiTheme="minorHAnsi" w:cstheme="minorHAnsi"/>
                <w:i/>
                <w:iCs/>
                <w:lang w:val="it-IT"/>
              </w:rPr>
              <w:t>flats</w:t>
            </w:r>
            <w:proofErr w:type="spellEnd"/>
            <w:r w:rsidRPr="00224E0C">
              <w:rPr>
                <w:rFonts w:asciiTheme="minorHAnsi" w:hAnsiTheme="minorHAnsi" w:cstheme="minorHAnsi"/>
                <w:lang w:val="it-IT"/>
              </w:rPr>
              <w:t xml:space="preserve">, che la rendono un vero paradiso per gli appassionati di pesca. Durante un’escursione di una giornata in mare è possibile avvistare e pescare diverse specie, tra cui cernie, </w:t>
            </w:r>
            <w:proofErr w:type="spellStart"/>
            <w:r w:rsidRPr="00224E0C">
              <w:rPr>
                <w:rFonts w:asciiTheme="minorHAnsi" w:hAnsiTheme="minorHAnsi" w:cstheme="minorHAnsi"/>
                <w:lang w:val="it-IT"/>
              </w:rPr>
              <w:t>snapper</w:t>
            </w:r>
            <w:proofErr w:type="spellEnd"/>
            <w:r w:rsidRPr="00224E0C">
              <w:rPr>
                <w:rFonts w:asciiTheme="minorHAnsi" w:hAnsiTheme="minorHAnsi" w:cstheme="minorHAnsi"/>
                <w:lang w:val="it-IT"/>
              </w:rPr>
              <w:t xml:space="preserve">, barracuda, tonni e </w:t>
            </w:r>
            <w:proofErr w:type="spellStart"/>
            <w:r w:rsidRPr="00224E0C">
              <w:rPr>
                <w:rFonts w:asciiTheme="minorHAnsi" w:hAnsiTheme="minorHAnsi" w:cstheme="minorHAnsi"/>
                <w:lang w:val="it-IT"/>
              </w:rPr>
              <w:t>kingfish</w:t>
            </w:r>
            <w:proofErr w:type="spellEnd"/>
            <w:r w:rsidRPr="00224E0C">
              <w:rPr>
                <w:rFonts w:asciiTheme="minorHAnsi" w:hAnsiTheme="minorHAnsi" w:cstheme="minorHAnsi"/>
                <w:lang w:val="it-IT"/>
              </w:rPr>
              <w:t>.</w:t>
            </w:r>
          </w:p>
          <w:p w14:paraId="560FE1EC" w14:textId="77777777" w:rsidR="009A0E8D" w:rsidRPr="00224E0C" w:rsidRDefault="009A0E8D" w:rsidP="009A0E8D">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L’unico centro abitato dell’isola, Duncan Town, conta meno di </w:t>
            </w:r>
            <w:proofErr w:type="gramStart"/>
            <w:r w:rsidRPr="00224E0C">
              <w:rPr>
                <w:rFonts w:asciiTheme="minorHAnsi" w:hAnsiTheme="minorHAnsi" w:cstheme="minorHAnsi"/>
                <w:lang w:val="it-IT"/>
              </w:rPr>
              <w:t>100</w:t>
            </w:r>
            <w:proofErr w:type="gramEnd"/>
            <w:r w:rsidRPr="00224E0C">
              <w:rPr>
                <w:rFonts w:asciiTheme="minorHAnsi" w:hAnsiTheme="minorHAnsi" w:cstheme="minorHAnsi"/>
                <w:lang w:val="it-IT"/>
              </w:rPr>
              <w:t xml:space="preserve"> residenti.</w:t>
            </w:r>
          </w:p>
          <w:p w14:paraId="3A5B0103" w14:textId="77777777" w:rsidR="009A0E8D" w:rsidRPr="00224E0C" w:rsidRDefault="009A0E8D" w:rsidP="009A0E8D">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Una curiosità racconta bene lo spirito della comunità: le tre confessioni religiose presenti sull’isola condividono la stessa chiesa ogni domenica, celebrando insieme come un’unica comunità.</w:t>
            </w:r>
          </w:p>
          <w:p w14:paraId="5042A79B" w14:textId="77777777" w:rsidR="009A0E8D" w:rsidRPr="00224E0C" w:rsidRDefault="009A0E8D" w:rsidP="009A0E8D">
            <w:pPr>
              <w:spacing w:before="120" w:after="120" w:line="20" w:lineRule="atLeast"/>
              <w:jc w:val="both"/>
              <w:rPr>
                <w:rFonts w:asciiTheme="minorHAnsi" w:hAnsiTheme="minorHAnsi" w:cstheme="minorHAnsi"/>
                <w:lang w:val="it-IT"/>
              </w:rPr>
            </w:pPr>
            <w:proofErr w:type="spellStart"/>
            <w:r w:rsidRPr="00224E0C">
              <w:rPr>
                <w:rFonts w:asciiTheme="minorHAnsi" w:hAnsiTheme="minorHAnsi" w:cstheme="minorHAnsi"/>
                <w:lang w:val="it-IT"/>
              </w:rPr>
              <w:t>Ragged</w:t>
            </w:r>
            <w:proofErr w:type="spellEnd"/>
            <w:r w:rsidRPr="00224E0C">
              <w:rPr>
                <w:rFonts w:asciiTheme="minorHAnsi" w:hAnsiTheme="minorHAnsi" w:cstheme="minorHAnsi"/>
                <w:lang w:val="it-IT"/>
              </w:rPr>
              <w:t xml:space="preserve"> Island ha un solo faro, completato nel 1922, un porto e una salina che si estende per tutta la lunghezza dell’abitato. Le saline sono ciò che resta della fiorente industria del sale che un tempo caratterizzava l’isola. Ancora oggi producono sale, raccolto dagli abitanti nei propri appezzamenti familiari, confezionato e inviato al mercato della capitale.</w:t>
            </w:r>
          </w:p>
          <w:p w14:paraId="708F49B0" w14:textId="7092F63E" w:rsidR="00AE5B7E" w:rsidRPr="004C1C17" w:rsidRDefault="009A0E8D" w:rsidP="004343CF">
            <w:pPr>
              <w:spacing w:before="120" w:after="120" w:line="20" w:lineRule="atLeast"/>
              <w:jc w:val="both"/>
              <w:rPr>
                <w:rFonts w:asciiTheme="minorHAnsi" w:hAnsiTheme="minorHAnsi" w:cstheme="minorHAnsi"/>
                <w:lang w:val="it-IT"/>
              </w:rPr>
            </w:pPr>
            <w:r w:rsidRPr="00224E0C">
              <w:rPr>
                <w:rFonts w:asciiTheme="minorHAnsi" w:hAnsiTheme="minorHAnsi" w:cstheme="minorHAnsi"/>
                <w:lang w:val="it-IT"/>
              </w:rPr>
              <w:t xml:space="preserve">Per raggiungere </w:t>
            </w:r>
            <w:proofErr w:type="spellStart"/>
            <w:r w:rsidRPr="00224E0C">
              <w:rPr>
                <w:rFonts w:asciiTheme="minorHAnsi" w:hAnsiTheme="minorHAnsi" w:cstheme="minorHAnsi"/>
                <w:lang w:val="it-IT"/>
              </w:rPr>
              <w:t>Ragged</w:t>
            </w:r>
            <w:proofErr w:type="spellEnd"/>
            <w:r w:rsidRPr="00224E0C">
              <w:rPr>
                <w:rFonts w:asciiTheme="minorHAnsi" w:hAnsiTheme="minorHAnsi" w:cstheme="minorHAnsi"/>
                <w:lang w:val="it-IT"/>
              </w:rPr>
              <w:t xml:space="preserve"> Island, la maggior parte dei viaggiatori soggiorna nella vicina Long Island e organizza una visita in giornata in barca o con un volo charter.</w:t>
            </w:r>
          </w:p>
        </w:tc>
      </w:tr>
    </w:tbl>
    <w:p w14:paraId="2E5856B0" w14:textId="77777777" w:rsidR="00700CD6" w:rsidRDefault="00700CD6" w:rsidP="002A069F">
      <w:pPr>
        <w:spacing w:before="120" w:after="120" w:line="20" w:lineRule="atLeast"/>
        <w:jc w:val="both"/>
        <w:rPr>
          <w:rFonts w:asciiTheme="minorHAnsi" w:hAnsiTheme="minorHAnsi" w:cstheme="minorHAnsi"/>
          <w:bCs/>
          <w:sz w:val="21"/>
          <w:szCs w:val="21"/>
          <w:lang w:val="it-IT"/>
        </w:rPr>
      </w:pPr>
    </w:p>
    <w:p w14:paraId="3D596BDE"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590F647E"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1384729F"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0D66F902"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2E796934"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76DEF35D" w14:textId="77777777" w:rsidR="00AC4FE5" w:rsidRDefault="00AC4FE5" w:rsidP="002A069F">
      <w:pPr>
        <w:spacing w:before="120" w:after="120" w:line="20" w:lineRule="atLeast"/>
        <w:jc w:val="both"/>
        <w:rPr>
          <w:rFonts w:asciiTheme="minorHAnsi" w:hAnsiTheme="minorHAnsi" w:cstheme="minorHAnsi"/>
          <w:bCs/>
          <w:sz w:val="21"/>
          <w:szCs w:val="21"/>
          <w:lang w:val="it-IT"/>
        </w:rPr>
      </w:pPr>
    </w:p>
    <w:p w14:paraId="2E4E3792" w14:textId="77777777" w:rsidR="00AC4FE5" w:rsidRPr="00EE2EC7" w:rsidRDefault="00AC4FE5" w:rsidP="002A069F">
      <w:pPr>
        <w:spacing w:before="120" w:after="120" w:line="20" w:lineRule="atLeast"/>
        <w:jc w:val="both"/>
        <w:rPr>
          <w:rFonts w:asciiTheme="minorHAnsi" w:hAnsiTheme="minorHAnsi" w:cstheme="minorHAnsi"/>
          <w:bCs/>
          <w:sz w:val="21"/>
          <w:szCs w:val="21"/>
          <w:lang w:val="it-IT"/>
        </w:rPr>
      </w:pPr>
    </w:p>
    <w:p w14:paraId="61BA61F9" w14:textId="77777777" w:rsidR="00B342DB" w:rsidRPr="00672E4A" w:rsidRDefault="00B342DB" w:rsidP="00875D17">
      <w:pPr>
        <w:shd w:val="clear" w:color="auto" w:fill="BDD6EE" w:themeFill="accent5" w:themeFillTint="66"/>
        <w:spacing w:line="240" w:lineRule="auto"/>
        <w:ind w:left="-284" w:right="-138"/>
        <w:jc w:val="center"/>
        <w:rPr>
          <w:rFonts w:asciiTheme="minorHAnsi" w:hAnsiTheme="minorHAnsi" w:cstheme="minorHAnsi"/>
          <w:b/>
          <w:iCs/>
          <w:sz w:val="18"/>
          <w:szCs w:val="18"/>
          <w:lang w:val="it-IT"/>
        </w:rPr>
      </w:pPr>
      <w:r w:rsidRPr="00672E4A">
        <w:rPr>
          <w:rFonts w:asciiTheme="minorHAnsi" w:hAnsiTheme="minorHAnsi" w:cstheme="minorHAnsi"/>
          <w:b/>
          <w:iCs/>
          <w:sz w:val="18"/>
          <w:szCs w:val="18"/>
          <w:lang w:val="it-IT"/>
        </w:rPr>
        <w:t>LE ISOLE BAHAMAS</w:t>
      </w:r>
    </w:p>
    <w:p w14:paraId="464D6978" w14:textId="3C555B75" w:rsidR="00B342DB" w:rsidRPr="00672E4A" w:rsidRDefault="00B342DB" w:rsidP="00875D17">
      <w:pPr>
        <w:shd w:val="clear" w:color="auto" w:fill="BDD6EE" w:themeFill="accent5" w:themeFillTint="66"/>
        <w:spacing w:line="240" w:lineRule="auto"/>
        <w:ind w:left="-284" w:right="-138"/>
        <w:jc w:val="center"/>
        <w:rPr>
          <w:rFonts w:asciiTheme="minorHAnsi" w:hAnsiTheme="minorHAnsi" w:cstheme="minorHAnsi"/>
          <w:bCs/>
          <w:iCs/>
          <w:sz w:val="18"/>
          <w:szCs w:val="18"/>
          <w:lang w:val="it-IT"/>
        </w:rPr>
      </w:pPr>
      <w:r w:rsidRPr="00672E4A">
        <w:rPr>
          <w:rFonts w:asciiTheme="minorHAnsi" w:hAnsiTheme="minorHAnsi" w:cstheme="minorHAnsi"/>
          <w:bCs/>
          <w:iCs/>
          <w:sz w:val="18"/>
          <w:szCs w:val="18"/>
          <w:lang w:val="it-IT"/>
        </w:rPr>
        <w:t xml:space="preserve">Con oltre 700 isole e isolotti e 16 destinazioni insulari uniche, le Bahamas si trovano a soli 80 km dalla costa della Florida e offrono una facile e accessibile fuga dalla quotidianità. Le isole delle Bahamas offrono attività di pesca, nautiche, immersioni, birdwatching e molto altro di livello mondiale, migliaia di chilometri di acque tra le più spettacolari della terra e spiagge incontaminate, che aspettano famiglie, coppie e amanti dell’avventura. </w:t>
      </w:r>
    </w:p>
    <w:p w14:paraId="22D3FC88" w14:textId="77777777" w:rsidR="00B342DB" w:rsidRPr="00C85E89" w:rsidRDefault="00B342DB" w:rsidP="00875D17">
      <w:pPr>
        <w:shd w:val="clear" w:color="auto" w:fill="BDD6EE" w:themeFill="accent5" w:themeFillTint="66"/>
        <w:spacing w:line="240" w:lineRule="auto"/>
        <w:ind w:left="-284" w:right="-138"/>
        <w:jc w:val="center"/>
        <w:rPr>
          <w:rFonts w:asciiTheme="minorHAnsi" w:hAnsiTheme="minorHAnsi" w:cstheme="minorHAnsi"/>
          <w:bCs/>
          <w:iCs/>
          <w:sz w:val="8"/>
          <w:szCs w:val="8"/>
          <w:lang w:val="it-IT"/>
        </w:rPr>
      </w:pPr>
    </w:p>
    <w:p w14:paraId="398BC260" w14:textId="77777777" w:rsidR="00B342DB" w:rsidRPr="00C85E89" w:rsidRDefault="00B342DB" w:rsidP="00875D17">
      <w:pPr>
        <w:shd w:val="clear" w:color="auto" w:fill="BDD6EE" w:themeFill="accent5" w:themeFillTint="66"/>
        <w:spacing w:line="240" w:lineRule="auto"/>
        <w:ind w:left="-284" w:right="-138"/>
        <w:jc w:val="center"/>
        <w:rPr>
          <w:rFonts w:asciiTheme="minorHAnsi" w:hAnsiTheme="minorHAnsi" w:cstheme="minorHAnsi"/>
          <w:b/>
          <w:iCs/>
          <w:sz w:val="20"/>
          <w:szCs w:val="20"/>
          <w:lang w:val="it-IT"/>
        </w:rPr>
      </w:pPr>
      <w:r w:rsidRPr="00C85E89">
        <w:rPr>
          <w:rFonts w:asciiTheme="minorHAnsi" w:hAnsiTheme="minorHAnsi" w:cstheme="minorHAnsi"/>
          <w:b/>
          <w:iCs/>
          <w:sz w:val="20"/>
          <w:szCs w:val="20"/>
          <w:lang w:val="it-IT"/>
        </w:rPr>
        <w:t>Maggiori informazioni sulle isole Bahamas:</w:t>
      </w:r>
    </w:p>
    <w:p w14:paraId="41ACB5F7" w14:textId="77777777" w:rsidR="00B342DB" w:rsidRPr="00B73843" w:rsidRDefault="00B342DB" w:rsidP="00875D17">
      <w:pPr>
        <w:shd w:val="clear" w:color="auto" w:fill="BDD6EE" w:themeFill="accent5" w:themeFillTint="66"/>
        <w:spacing w:line="240" w:lineRule="auto"/>
        <w:ind w:left="-284" w:right="-138"/>
        <w:jc w:val="center"/>
        <w:rPr>
          <w:rFonts w:asciiTheme="minorHAnsi" w:hAnsiTheme="minorHAnsi" w:cstheme="minorHAnsi"/>
          <w:b/>
          <w:iCs/>
          <w:color w:val="0563C1" w:themeColor="hyperlink"/>
          <w:sz w:val="20"/>
          <w:szCs w:val="20"/>
          <w:u w:val="single"/>
          <w:lang w:val="en-US"/>
        </w:rPr>
      </w:pPr>
      <w:hyperlink r:id="rId21" w:history="1">
        <w:r w:rsidRPr="00C85E89">
          <w:rPr>
            <w:rStyle w:val="Collegamentoipertestuale"/>
            <w:rFonts w:asciiTheme="minorHAnsi" w:hAnsiTheme="minorHAnsi" w:cstheme="minorHAnsi"/>
            <w:b/>
            <w:iCs/>
            <w:sz w:val="20"/>
            <w:szCs w:val="20"/>
            <w:lang w:val="en-US"/>
          </w:rPr>
          <w:t>bahamas.com/it</w:t>
        </w:r>
      </w:hyperlink>
      <w:r w:rsidRPr="00672E4A">
        <w:rPr>
          <w:rFonts w:asciiTheme="minorHAnsi" w:hAnsiTheme="minorHAnsi" w:cstheme="minorHAnsi"/>
          <w:b/>
          <w:iCs/>
          <w:sz w:val="20"/>
          <w:szCs w:val="20"/>
          <w:lang w:val="en-US"/>
        </w:rPr>
        <w:t xml:space="preserve"> , </w:t>
      </w:r>
      <w:hyperlink r:id="rId22" w:history="1">
        <w:r w:rsidRPr="00672E4A">
          <w:rPr>
            <w:rStyle w:val="Collegamentoipertestuale"/>
            <w:rFonts w:asciiTheme="minorHAnsi" w:hAnsiTheme="minorHAnsi" w:cstheme="minorHAnsi"/>
            <w:b/>
            <w:iCs/>
            <w:sz w:val="20"/>
            <w:szCs w:val="20"/>
            <w:lang w:val="en-US"/>
          </w:rPr>
          <w:t>Facebook</w:t>
        </w:r>
      </w:hyperlink>
      <w:r w:rsidRPr="00672E4A">
        <w:rPr>
          <w:rFonts w:asciiTheme="minorHAnsi" w:hAnsiTheme="minorHAnsi" w:cstheme="minorHAnsi"/>
          <w:b/>
          <w:iCs/>
          <w:sz w:val="20"/>
          <w:szCs w:val="20"/>
          <w:lang w:val="en-US"/>
        </w:rPr>
        <w:t xml:space="preserve">, </w:t>
      </w:r>
      <w:hyperlink r:id="rId23" w:history="1">
        <w:r w:rsidRPr="00672E4A">
          <w:rPr>
            <w:rStyle w:val="Collegamentoipertestuale"/>
            <w:rFonts w:asciiTheme="minorHAnsi" w:hAnsiTheme="minorHAnsi" w:cstheme="minorHAnsi"/>
            <w:b/>
            <w:iCs/>
            <w:sz w:val="20"/>
            <w:szCs w:val="20"/>
            <w:lang w:val="en-US"/>
          </w:rPr>
          <w:t>YouTube</w:t>
        </w:r>
      </w:hyperlink>
      <w:r w:rsidRPr="00672E4A">
        <w:rPr>
          <w:rFonts w:asciiTheme="minorHAnsi" w:hAnsiTheme="minorHAnsi" w:cstheme="minorHAnsi"/>
          <w:b/>
          <w:iCs/>
          <w:sz w:val="20"/>
          <w:szCs w:val="20"/>
          <w:lang w:val="en-US"/>
        </w:rPr>
        <w:t xml:space="preserve"> e </w:t>
      </w:r>
      <w:hyperlink r:id="rId24" w:history="1">
        <w:r w:rsidRPr="00672E4A">
          <w:rPr>
            <w:rStyle w:val="Collegamentoipertestuale"/>
            <w:rFonts w:asciiTheme="minorHAnsi" w:hAnsiTheme="minorHAnsi" w:cstheme="minorHAnsi"/>
            <w:b/>
            <w:iCs/>
            <w:sz w:val="20"/>
            <w:szCs w:val="20"/>
            <w:lang w:val="en-US"/>
          </w:rPr>
          <w:t>Instagram</w:t>
        </w:r>
      </w:hyperlink>
    </w:p>
    <w:p w14:paraId="15AE1AA5" w14:textId="7D7AEAE7" w:rsidR="00AD6F80" w:rsidRPr="00B342DB" w:rsidRDefault="00AB349B" w:rsidP="002C3164">
      <w:pPr>
        <w:spacing w:line="240" w:lineRule="auto"/>
        <w:jc w:val="center"/>
        <w:rPr>
          <w:rFonts w:ascii="Verdana" w:hAnsi="Verdana" w:cs="Verdana"/>
          <w:b/>
          <w:sz w:val="16"/>
          <w:szCs w:val="16"/>
          <w:lang w:val="en-GB"/>
        </w:rPr>
      </w:pPr>
      <w:r w:rsidRPr="00B342DB">
        <w:rPr>
          <w:rFonts w:ascii="Verdana" w:hAnsi="Verdana"/>
          <w:sz w:val="16"/>
          <w:szCs w:val="16"/>
          <w:lang w:val="en-GB"/>
        </w:rPr>
        <w:br/>
      </w:r>
    </w:p>
    <w:p w14:paraId="40A9CE77" w14:textId="442DD0D7" w:rsidR="00C4118C" w:rsidRPr="00DF5E57" w:rsidRDefault="00C96463" w:rsidP="00AE7CC4">
      <w:pPr>
        <w:spacing w:line="240" w:lineRule="auto"/>
        <w:jc w:val="center"/>
        <w:rPr>
          <w:rFonts w:ascii="Calibri" w:hAnsi="Calibri" w:cs="Calibri"/>
          <w:b/>
          <w:bCs/>
          <w:sz w:val="18"/>
          <w:szCs w:val="18"/>
          <w:lang w:val="en-GB"/>
        </w:rPr>
      </w:pPr>
      <w:r w:rsidRPr="00DF5E57">
        <w:rPr>
          <w:rFonts w:ascii="Calibri" w:hAnsi="Calibri" w:cs="Calibri"/>
          <w:b/>
          <w:bCs/>
          <w:sz w:val="18"/>
          <w:szCs w:val="18"/>
          <w:lang w:val="en-GB"/>
        </w:rPr>
        <w:t>OPEN MIND CONSULTING SRL</w:t>
      </w:r>
    </w:p>
    <w:p w14:paraId="250EE35F" w14:textId="42B8A54A" w:rsidR="0081073E" w:rsidRPr="00DF5E57" w:rsidRDefault="0081073E" w:rsidP="00AE7CC4">
      <w:pPr>
        <w:spacing w:line="240" w:lineRule="auto"/>
        <w:jc w:val="center"/>
        <w:rPr>
          <w:rFonts w:ascii="Calibri" w:hAnsi="Calibri" w:cs="Calibri"/>
          <w:b/>
          <w:bCs/>
          <w:sz w:val="18"/>
          <w:szCs w:val="18"/>
          <w:lang w:val="en-GB"/>
        </w:rPr>
      </w:pPr>
      <w:r w:rsidRPr="00DF5E57">
        <w:rPr>
          <w:rFonts w:ascii="Calibri" w:hAnsi="Calibri" w:cs="Calibri"/>
          <w:b/>
          <w:bCs/>
          <w:sz w:val="18"/>
          <w:szCs w:val="18"/>
          <w:lang w:val="en-GB"/>
        </w:rPr>
        <w:t>UFFICIO STAMPA &amp; PR BMOTIA</w:t>
      </w:r>
    </w:p>
    <w:p w14:paraId="47357FDD" w14:textId="1BCF146C" w:rsidR="0081073E" w:rsidRPr="00DF5E57" w:rsidRDefault="00C96463" w:rsidP="00AE7CC4">
      <w:pPr>
        <w:spacing w:line="240" w:lineRule="auto"/>
        <w:jc w:val="center"/>
        <w:rPr>
          <w:rFonts w:ascii="Calibri" w:hAnsi="Calibri" w:cs="Calibri"/>
          <w:sz w:val="18"/>
          <w:szCs w:val="18"/>
          <w:lang w:val="it-IT"/>
        </w:rPr>
      </w:pPr>
      <w:r w:rsidRPr="00DF5E57">
        <w:rPr>
          <w:rFonts w:ascii="Calibri" w:hAnsi="Calibri" w:cs="Calibri"/>
          <w:b/>
          <w:bCs/>
          <w:sz w:val="18"/>
          <w:szCs w:val="18"/>
          <w:lang w:val="it-IT"/>
        </w:rPr>
        <w:t>MEDIA CONTACT</w:t>
      </w:r>
      <w:r w:rsidR="0081073E" w:rsidRPr="00DF5E57">
        <w:rPr>
          <w:rFonts w:ascii="Calibri" w:hAnsi="Calibri" w:cs="Calibri"/>
          <w:b/>
          <w:bCs/>
          <w:sz w:val="18"/>
          <w:szCs w:val="18"/>
          <w:lang w:val="it-IT"/>
        </w:rPr>
        <w:t>: VIORICA FAIT</w:t>
      </w:r>
      <w:r w:rsidR="0081073E" w:rsidRPr="00DF5E57">
        <w:rPr>
          <w:rFonts w:ascii="Calibri" w:hAnsi="Calibri" w:cs="Calibri"/>
          <w:sz w:val="18"/>
          <w:szCs w:val="18"/>
          <w:lang w:val="it-IT"/>
        </w:rPr>
        <w:t xml:space="preserve"> – corso Valdocco, 2 – 10122 Torino – c/o COPERNICO GARIBALDI</w:t>
      </w:r>
    </w:p>
    <w:p w14:paraId="5845453F" w14:textId="7D2B1BB3" w:rsidR="008D3711" w:rsidRDefault="0081073E" w:rsidP="00AE7CC4">
      <w:pPr>
        <w:spacing w:line="240" w:lineRule="auto"/>
        <w:jc w:val="center"/>
        <w:rPr>
          <w:rFonts w:ascii="Calibri" w:hAnsi="Calibri" w:cs="Calibri"/>
          <w:color w:val="0070C0"/>
          <w:sz w:val="18"/>
          <w:szCs w:val="18"/>
          <w:u w:val="single"/>
          <w:lang w:val="en-US"/>
        </w:rPr>
      </w:pPr>
      <w:r w:rsidRPr="00DF5E57">
        <w:rPr>
          <w:rFonts w:ascii="Calibri" w:hAnsi="Calibri" w:cs="Calibri"/>
          <w:sz w:val="18"/>
          <w:szCs w:val="18"/>
          <w:lang w:val="en-US"/>
        </w:rPr>
        <w:t xml:space="preserve">T: + 39 011 </w:t>
      </w:r>
      <w:r w:rsidR="005B1B24" w:rsidRPr="00DF5E57">
        <w:rPr>
          <w:rFonts w:ascii="Calibri" w:hAnsi="Calibri" w:cs="Calibri"/>
          <w:sz w:val="18"/>
          <w:szCs w:val="18"/>
          <w:lang w:val="en-US"/>
        </w:rPr>
        <w:t>1927</w:t>
      </w:r>
      <w:r w:rsidR="002823FD" w:rsidRPr="00DF5E57">
        <w:rPr>
          <w:rFonts w:ascii="Calibri" w:hAnsi="Calibri" w:cs="Calibri"/>
          <w:sz w:val="18"/>
          <w:szCs w:val="18"/>
          <w:lang w:val="en-US"/>
        </w:rPr>
        <w:t>3572</w:t>
      </w:r>
      <w:r w:rsidRPr="00DF5E57">
        <w:rPr>
          <w:rFonts w:ascii="Calibri" w:hAnsi="Calibri" w:cs="Calibri"/>
          <w:sz w:val="18"/>
          <w:szCs w:val="18"/>
          <w:lang w:val="en-US"/>
        </w:rPr>
        <w:t xml:space="preserve"> @: </w:t>
      </w:r>
      <w:hyperlink r:id="rId25" w:history="1">
        <w:r w:rsidRPr="00DF5E57">
          <w:rPr>
            <w:rStyle w:val="Collegamentoipertestuale"/>
            <w:rFonts w:ascii="Calibri" w:hAnsi="Calibri" w:cs="Calibri"/>
            <w:color w:val="0070C0"/>
            <w:sz w:val="18"/>
            <w:szCs w:val="18"/>
            <w:lang w:val="en-US"/>
          </w:rPr>
          <w:t>info@openmindconsulting.it</w:t>
        </w:r>
      </w:hyperlink>
      <w:r w:rsidRPr="00DF5E57">
        <w:rPr>
          <w:rFonts w:ascii="Calibri" w:hAnsi="Calibri" w:cs="Calibri"/>
          <w:sz w:val="18"/>
          <w:szCs w:val="18"/>
          <w:lang w:val="en-US"/>
        </w:rPr>
        <w:t xml:space="preserve"> – W: </w:t>
      </w:r>
      <w:r w:rsidRPr="00DF5E57">
        <w:rPr>
          <w:rFonts w:ascii="Calibri" w:hAnsi="Calibri" w:cs="Calibri"/>
          <w:color w:val="0070C0"/>
          <w:sz w:val="18"/>
          <w:szCs w:val="18"/>
          <w:u w:val="single"/>
          <w:lang w:val="en-US"/>
        </w:rPr>
        <w:t>openmindconsulting.it</w:t>
      </w:r>
    </w:p>
    <w:p w14:paraId="6166C77A" w14:textId="77777777" w:rsidR="00067FC3" w:rsidRDefault="00067FC3" w:rsidP="00AE7CC4">
      <w:pPr>
        <w:spacing w:line="240" w:lineRule="auto"/>
        <w:jc w:val="center"/>
        <w:rPr>
          <w:rFonts w:ascii="Calibri" w:hAnsi="Calibri" w:cs="Calibri"/>
          <w:color w:val="0070C0"/>
          <w:sz w:val="18"/>
          <w:szCs w:val="18"/>
          <w:u w:val="single"/>
          <w:lang w:val="en-US"/>
        </w:rPr>
      </w:pPr>
    </w:p>
    <w:p w14:paraId="6A0E186A" w14:textId="77777777" w:rsidR="00067FC3" w:rsidRDefault="00067FC3" w:rsidP="00AE7CC4">
      <w:pPr>
        <w:spacing w:line="240" w:lineRule="auto"/>
        <w:jc w:val="center"/>
        <w:rPr>
          <w:rFonts w:ascii="Calibri" w:hAnsi="Calibri" w:cs="Calibri"/>
          <w:color w:val="0070C0"/>
          <w:sz w:val="18"/>
          <w:szCs w:val="18"/>
          <w:u w:val="single"/>
          <w:lang w:val="en-US"/>
        </w:rPr>
      </w:pPr>
    </w:p>
    <w:p w14:paraId="519979B2" w14:textId="77777777" w:rsidR="00067FC3" w:rsidRDefault="00067FC3" w:rsidP="00AE7CC4">
      <w:pPr>
        <w:spacing w:line="240" w:lineRule="auto"/>
        <w:jc w:val="center"/>
        <w:rPr>
          <w:rFonts w:ascii="Calibri" w:hAnsi="Calibri" w:cs="Calibri"/>
          <w:color w:val="0070C0"/>
          <w:sz w:val="18"/>
          <w:szCs w:val="18"/>
          <w:u w:val="single"/>
          <w:lang w:val="en-US"/>
        </w:rPr>
      </w:pPr>
    </w:p>
    <w:p w14:paraId="7E5CE836" w14:textId="77777777" w:rsidR="00067FC3" w:rsidRDefault="00067FC3" w:rsidP="00AE7CC4">
      <w:pPr>
        <w:spacing w:line="240" w:lineRule="auto"/>
        <w:jc w:val="center"/>
        <w:rPr>
          <w:rFonts w:ascii="Calibri" w:hAnsi="Calibri" w:cs="Calibri"/>
          <w:color w:val="0070C0"/>
          <w:sz w:val="18"/>
          <w:szCs w:val="18"/>
          <w:u w:val="single"/>
          <w:lang w:val="en-US"/>
        </w:rPr>
      </w:pPr>
    </w:p>
    <w:p w14:paraId="7909B200" w14:textId="77777777" w:rsidR="00067FC3" w:rsidRDefault="00067FC3" w:rsidP="00AE7CC4">
      <w:pPr>
        <w:spacing w:line="240" w:lineRule="auto"/>
        <w:jc w:val="center"/>
        <w:rPr>
          <w:rFonts w:ascii="Calibri" w:hAnsi="Calibri" w:cs="Calibri"/>
          <w:color w:val="0070C0"/>
          <w:sz w:val="18"/>
          <w:szCs w:val="18"/>
          <w:u w:val="single"/>
          <w:lang w:val="en-US"/>
        </w:rPr>
      </w:pPr>
    </w:p>
    <w:sectPr w:rsidR="00067FC3" w:rsidSect="008D3EA4">
      <w:headerReference w:type="default" r:id="rId26"/>
      <w:pgSz w:w="12240" w:h="15840"/>
      <w:pgMar w:top="1440" w:right="1440" w:bottom="11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6132" w14:textId="77777777" w:rsidR="00B04F1C" w:rsidRDefault="00B04F1C">
      <w:pPr>
        <w:spacing w:line="240" w:lineRule="auto"/>
      </w:pPr>
      <w:r>
        <w:separator/>
      </w:r>
    </w:p>
  </w:endnote>
  <w:endnote w:type="continuationSeparator" w:id="0">
    <w:p w14:paraId="4012CD57" w14:textId="77777777" w:rsidR="00B04F1C" w:rsidRDefault="00B04F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2C6DD" w14:textId="77777777" w:rsidR="00B04F1C" w:rsidRDefault="00B04F1C">
      <w:pPr>
        <w:spacing w:line="240" w:lineRule="auto"/>
      </w:pPr>
      <w:r>
        <w:separator/>
      </w:r>
    </w:p>
  </w:footnote>
  <w:footnote w:type="continuationSeparator" w:id="0">
    <w:p w14:paraId="7581E6E6" w14:textId="77777777" w:rsidR="00B04F1C" w:rsidRDefault="00B04F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78D8" w14:textId="328FFE6B" w:rsidR="008D3711" w:rsidRDefault="006F4BE1" w:rsidP="00A002F6">
    <w:pPr>
      <w:pStyle w:val="Intestazione"/>
    </w:pPr>
    <w:r w:rsidRPr="007D0B11">
      <w:rPr>
        <w:noProof/>
      </w:rPr>
      <w:drawing>
        <wp:anchor distT="0" distB="0" distL="114300" distR="114300" simplePos="0" relativeHeight="251659264" behindDoc="0" locked="0" layoutInCell="1" allowOverlap="1" wp14:anchorId="15EF34C5" wp14:editId="59202809">
          <wp:simplePos x="0" y="0"/>
          <wp:positionH relativeFrom="margin">
            <wp:align>right</wp:align>
          </wp:positionH>
          <wp:positionV relativeFrom="paragraph">
            <wp:posOffset>-158750</wp:posOffset>
          </wp:positionV>
          <wp:extent cx="1162050" cy="888626"/>
          <wp:effectExtent l="0" t="0" r="0" b="6985"/>
          <wp:wrapNone/>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8886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9BB5DD" w14:textId="488ACA32" w:rsidR="008D3711" w:rsidRDefault="008D37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A7A"/>
    <w:multiLevelType w:val="multilevel"/>
    <w:tmpl w:val="3A0C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30F39"/>
    <w:multiLevelType w:val="multilevel"/>
    <w:tmpl w:val="42F0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01833"/>
    <w:multiLevelType w:val="hybridMultilevel"/>
    <w:tmpl w:val="22F0D8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3C6EBD"/>
    <w:multiLevelType w:val="hybridMultilevel"/>
    <w:tmpl w:val="9C28263C"/>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21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1C10E9"/>
    <w:multiLevelType w:val="hybridMultilevel"/>
    <w:tmpl w:val="CB587E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C78029A"/>
    <w:multiLevelType w:val="hybridMultilevel"/>
    <w:tmpl w:val="DCE03DB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0206E3"/>
    <w:multiLevelType w:val="multilevel"/>
    <w:tmpl w:val="E6E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A77A0"/>
    <w:multiLevelType w:val="hybridMultilevel"/>
    <w:tmpl w:val="CCE60DD6"/>
    <w:lvl w:ilvl="0" w:tplc="464C1DF6">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4D2EB1"/>
    <w:multiLevelType w:val="hybridMultilevel"/>
    <w:tmpl w:val="AE94EB20"/>
    <w:lvl w:ilvl="0" w:tplc="04100001">
      <w:start w:val="1"/>
      <w:numFmt w:val="bullet"/>
      <w:lvlText w:val=""/>
      <w:lvlJc w:val="left"/>
      <w:pPr>
        <w:ind w:left="720" w:hanging="360"/>
      </w:pPr>
      <w:rPr>
        <w:rFonts w:ascii="Symbol" w:hAnsi="Symbol" w:hint="default"/>
      </w:rPr>
    </w:lvl>
    <w:lvl w:ilvl="1" w:tplc="EFF424DE">
      <w:numFmt w:val="bullet"/>
      <w:lvlText w:val="•"/>
      <w:lvlJc w:val="left"/>
      <w:pPr>
        <w:ind w:left="1440" w:hanging="360"/>
      </w:pPr>
      <w:rPr>
        <w:rFonts w:ascii="Calibri" w:eastAsiaTheme="minorEastAsia"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4E49B8"/>
    <w:multiLevelType w:val="multilevel"/>
    <w:tmpl w:val="A39C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E7F89"/>
    <w:multiLevelType w:val="multilevel"/>
    <w:tmpl w:val="FD8E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B19D0"/>
    <w:multiLevelType w:val="hybridMultilevel"/>
    <w:tmpl w:val="8D7C46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26945E2"/>
    <w:multiLevelType w:val="hybridMultilevel"/>
    <w:tmpl w:val="586A5A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3C74C6C"/>
    <w:multiLevelType w:val="multilevel"/>
    <w:tmpl w:val="06D2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415D6"/>
    <w:multiLevelType w:val="multilevel"/>
    <w:tmpl w:val="D244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6A7152"/>
    <w:multiLevelType w:val="multilevel"/>
    <w:tmpl w:val="2EB4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B4B46"/>
    <w:multiLevelType w:val="hybridMultilevel"/>
    <w:tmpl w:val="ED022E78"/>
    <w:lvl w:ilvl="0" w:tplc="0410000B">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3C9C6895"/>
    <w:multiLevelType w:val="multilevel"/>
    <w:tmpl w:val="F38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1A3771"/>
    <w:multiLevelType w:val="multilevel"/>
    <w:tmpl w:val="4F08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4743CC"/>
    <w:multiLevelType w:val="multilevel"/>
    <w:tmpl w:val="0824BA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2567DB"/>
    <w:multiLevelType w:val="hybridMultilevel"/>
    <w:tmpl w:val="FA8085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92E3C45"/>
    <w:multiLevelType w:val="multilevel"/>
    <w:tmpl w:val="E190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E24BB"/>
    <w:multiLevelType w:val="multilevel"/>
    <w:tmpl w:val="832C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C2E77"/>
    <w:multiLevelType w:val="multilevel"/>
    <w:tmpl w:val="8396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F1F42"/>
    <w:multiLevelType w:val="hybridMultilevel"/>
    <w:tmpl w:val="DBFE3E00"/>
    <w:lvl w:ilvl="0" w:tplc="04100001">
      <w:start w:val="1"/>
      <w:numFmt w:val="bullet"/>
      <w:lvlText w:val=""/>
      <w:lvlJc w:val="left"/>
      <w:pPr>
        <w:ind w:left="1211"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B55F35"/>
    <w:multiLevelType w:val="hybridMultilevel"/>
    <w:tmpl w:val="A5AC4D0E"/>
    <w:lvl w:ilvl="0" w:tplc="85408C3E">
      <w:numFmt w:val="bullet"/>
      <w:lvlText w:val=""/>
      <w:lvlJc w:val="left"/>
      <w:pPr>
        <w:ind w:left="1080" w:hanging="720"/>
      </w:pPr>
      <w:rPr>
        <w:rFonts w:ascii="Symbol" w:eastAsiaTheme="minorEastAsi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AF6820"/>
    <w:multiLevelType w:val="hybridMultilevel"/>
    <w:tmpl w:val="C1B4BA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B3D69BB"/>
    <w:multiLevelType w:val="multilevel"/>
    <w:tmpl w:val="F852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B175A"/>
    <w:multiLevelType w:val="multilevel"/>
    <w:tmpl w:val="F63A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E1323"/>
    <w:multiLevelType w:val="multilevel"/>
    <w:tmpl w:val="A4AC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331117"/>
    <w:multiLevelType w:val="hybridMultilevel"/>
    <w:tmpl w:val="861A018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95E0BAC"/>
    <w:multiLevelType w:val="multilevel"/>
    <w:tmpl w:val="12B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C32365"/>
    <w:multiLevelType w:val="multilevel"/>
    <w:tmpl w:val="0E28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0C271E"/>
    <w:multiLevelType w:val="multilevel"/>
    <w:tmpl w:val="EC20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5521D4"/>
    <w:multiLevelType w:val="multilevel"/>
    <w:tmpl w:val="F580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461F5A"/>
    <w:multiLevelType w:val="hybridMultilevel"/>
    <w:tmpl w:val="E3DE3A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44A0230"/>
    <w:multiLevelType w:val="multilevel"/>
    <w:tmpl w:val="1252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4F2498"/>
    <w:multiLevelType w:val="hybridMultilevel"/>
    <w:tmpl w:val="14742A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DCF3BE0"/>
    <w:multiLevelType w:val="multilevel"/>
    <w:tmpl w:val="7A60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987430">
    <w:abstractNumId w:val="37"/>
  </w:num>
  <w:num w:numId="2" w16cid:durableId="127671967">
    <w:abstractNumId w:val="12"/>
  </w:num>
  <w:num w:numId="3" w16cid:durableId="726759030">
    <w:abstractNumId w:val="6"/>
  </w:num>
  <w:num w:numId="4" w16cid:durableId="341980519">
    <w:abstractNumId w:val="14"/>
  </w:num>
  <w:num w:numId="5" w16cid:durableId="1787120912">
    <w:abstractNumId w:val="31"/>
  </w:num>
  <w:num w:numId="6" w16cid:durableId="2100061049">
    <w:abstractNumId w:val="10"/>
  </w:num>
  <w:num w:numId="7" w16cid:durableId="1824538665">
    <w:abstractNumId w:val="29"/>
  </w:num>
  <w:num w:numId="8" w16cid:durableId="1020088392">
    <w:abstractNumId w:val="11"/>
  </w:num>
  <w:num w:numId="9" w16cid:durableId="1625966090">
    <w:abstractNumId w:val="25"/>
  </w:num>
  <w:num w:numId="10" w16cid:durableId="325862952">
    <w:abstractNumId w:val="17"/>
  </w:num>
  <w:num w:numId="11" w16cid:durableId="775172079">
    <w:abstractNumId w:val="8"/>
  </w:num>
  <w:num w:numId="12" w16cid:durableId="1573419577">
    <w:abstractNumId w:val="7"/>
  </w:num>
  <w:num w:numId="13" w16cid:durableId="524053169">
    <w:abstractNumId w:val="24"/>
  </w:num>
  <w:num w:numId="14" w16cid:durableId="1359769437">
    <w:abstractNumId w:val="4"/>
  </w:num>
  <w:num w:numId="15" w16cid:durableId="315452441">
    <w:abstractNumId w:val="3"/>
  </w:num>
  <w:num w:numId="16" w16cid:durableId="1788740200">
    <w:abstractNumId w:val="2"/>
  </w:num>
  <w:num w:numId="17" w16cid:durableId="16395087">
    <w:abstractNumId w:val="16"/>
  </w:num>
  <w:num w:numId="18" w16cid:durableId="583607518">
    <w:abstractNumId w:val="32"/>
  </w:num>
  <w:num w:numId="19" w16cid:durableId="183058075">
    <w:abstractNumId w:val="13"/>
  </w:num>
  <w:num w:numId="20" w16cid:durableId="108861934">
    <w:abstractNumId w:val="36"/>
  </w:num>
  <w:num w:numId="21" w16cid:durableId="2068450768">
    <w:abstractNumId w:val="1"/>
  </w:num>
  <w:num w:numId="22" w16cid:durableId="651835425">
    <w:abstractNumId w:val="19"/>
  </w:num>
  <w:num w:numId="23" w16cid:durableId="1863936192">
    <w:abstractNumId w:val="22"/>
  </w:num>
  <w:num w:numId="24" w16cid:durableId="1005397574">
    <w:abstractNumId w:val="35"/>
  </w:num>
  <w:num w:numId="25" w16cid:durableId="1627807293">
    <w:abstractNumId w:val="5"/>
  </w:num>
  <w:num w:numId="26" w16cid:durableId="352875909">
    <w:abstractNumId w:val="20"/>
  </w:num>
  <w:num w:numId="27" w16cid:durableId="1912884671">
    <w:abstractNumId w:val="30"/>
  </w:num>
  <w:num w:numId="28" w16cid:durableId="1044789794">
    <w:abstractNumId w:val="26"/>
  </w:num>
  <w:num w:numId="29" w16cid:durableId="697045947">
    <w:abstractNumId w:val="15"/>
  </w:num>
  <w:num w:numId="30" w16cid:durableId="1974479471">
    <w:abstractNumId w:val="9"/>
  </w:num>
  <w:num w:numId="31" w16cid:durableId="260185976">
    <w:abstractNumId w:val="23"/>
  </w:num>
  <w:num w:numId="32" w16cid:durableId="1559048463">
    <w:abstractNumId w:val="34"/>
  </w:num>
  <w:num w:numId="33" w16cid:durableId="1633056877">
    <w:abstractNumId w:val="18"/>
  </w:num>
  <w:num w:numId="34" w16cid:durableId="194003146">
    <w:abstractNumId w:val="0"/>
  </w:num>
  <w:num w:numId="35" w16cid:durableId="1552420514">
    <w:abstractNumId w:val="21"/>
  </w:num>
  <w:num w:numId="36" w16cid:durableId="1218010079">
    <w:abstractNumId w:val="38"/>
  </w:num>
  <w:num w:numId="37" w16cid:durableId="1099177931">
    <w:abstractNumId w:val="28"/>
  </w:num>
  <w:num w:numId="38" w16cid:durableId="1613852965">
    <w:abstractNumId w:val="33"/>
  </w:num>
  <w:num w:numId="39" w16cid:durableId="9532881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9B"/>
    <w:rsid w:val="00001450"/>
    <w:rsid w:val="000020DD"/>
    <w:rsid w:val="000045D8"/>
    <w:rsid w:val="00005A14"/>
    <w:rsid w:val="00007170"/>
    <w:rsid w:val="00007B16"/>
    <w:rsid w:val="00015AEF"/>
    <w:rsid w:val="00017C27"/>
    <w:rsid w:val="00017CBE"/>
    <w:rsid w:val="000207F7"/>
    <w:rsid w:val="000209B5"/>
    <w:rsid w:val="00022AFA"/>
    <w:rsid w:val="000237F7"/>
    <w:rsid w:val="00023905"/>
    <w:rsid w:val="00023930"/>
    <w:rsid w:val="0002475A"/>
    <w:rsid w:val="00027A2E"/>
    <w:rsid w:val="00027AEA"/>
    <w:rsid w:val="000343B5"/>
    <w:rsid w:val="00035380"/>
    <w:rsid w:val="00036820"/>
    <w:rsid w:val="0004032E"/>
    <w:rsid w:val="00040DAF"/>
    <w:rsid w:val="00041A1A"/>
    <w:rsid w:val="00041B65"/>
    <w:rsid w:val="00041DAF"/>
    <w:rsid w:val="00043AFA"/>
    <w:rsid w:val="000440EF"/>
    <w:rsid w:val="000448D3"/>
    <w:rsid w:val="0005028A"/>
    <w:rsid w:val="000514CB"/>
    <w:rsid w:val="00056CE0"/>
    <w:rsid w:val="0006092F"/>
    <w:rsid w:val="00060FBB"/>
    <w:rsid w:val="00065FF6"/>
    <w:rsid w:val="00065FF9"/>
    <w:rsid w:val="000661CE"/>
    <w:rsid w:val="00067FC3"/>
    <w:rsid w:val="0007192C"/>
    <w:rsid w:val="000726A7"/>
    <w:rsid w:val="00073180"/>
    <w:rsid w:val="00076213"/>
    <w:rsid w:val="00081259"/>
    <w:rsid w:val="000816D2"/>
    <w:rsid w:val="00081AE4"/>
    <w:rsid w:val="00081DAF"/>
    <w:rsid w:val="000832F0"/>
    <w:rsid w:val="00083CD9"/>
    <w:rsid w:val="000867E5"/>
    <w:rsid w:val="000919C1"/>
    <w:rsid w:val="000923B1"/>
    <w:rsid w:val="00092EDB"/>
    <w:rsid w:val="0009339C"/>
    <w:rsid w:val="0009475C"/>
    <w:rsid w:val="00095D2E"/>
    <w:rsid w:val="00096F4D"/>
    <w:rsid w:val="000A0AC9"/>
    <w:rsid w:val="000A3824"/>
    <w:rsid w:val="000A4855"/>
    <w:rsid w:val="000A5477"/>
    <w:rsid w:val="000A5F49"/>
    <w:rsid w:val="000A6762"/>
    <w:rsid w:val="000A6CFE"/>
    <w:rsid w:val="000A7F76"/>
    <w:rsid w:val="000B112B"/>
    <w:rsid w:val="000B3B6E"/>
    <w:rsid w:val="000B4633"/>
    <w:rsid w:val="000B4CCD"/>
    <w:rsid w:val="000B5921"/>
    <w:rsid w:val="000B5DF4"/>
    <w:rsid w:val="000B7B2E"/>
    <w:rsid w:val="000C0225"/>
    <w:rsid w:val="000C0AA4"/>
    <w:rsid w:val="000C17E2"/>
    <w:rsid w:val="000C2083"/>
    <w:rsid w:val="000C236A"/>
    <w:rsid w:val="000C5771"/>
    <w:rsid w:val="000D3B49"/>
    <w:rsid w:val="000D71BB"/>
    <w:rsid w:val="000E05FE"/>
    <w:rsid w:val="000E485D"/>
    <w:rsid w:val="000E4D82"/>
    <w:rsid w:val="000E5445"/>
    <w:rsid w:val="000E57B2"/>
    <w:rsid w:val="000E59D0"/>
    <w:rsid w:val="000E5D06"/>
    <w:rsid w:val="000E7C3F"/>
    <w:rsid w:val="000F13AA"/>
    <w:rsid w:val="000F1B36"/>
    <w:rsid w:val="000F1C4B"/>
    <w:rsid w:val="000F37CB"/>
    <w:rsid w:val="000F3C72"/>
    <w:rsid w:val="000F4920"/>
    <w:rsid w:val="000F5309"/>
    <w:rsid w:val="000F5C88"/>
    <w:rsid w:val="0010021E"/>
    <w:rsid w:val="0010158D"/>
    <w:rsid w:val="00103013"/>
    <w:rsid w:val="001051A4"/>
    <w:rsid w:val="00105815"/>
    <w:rsid w:val="00107FCE"/>
    <w:rsid w:val="0011309F"/>
    <w:rsid w:val="00113257"/>
    <w:rsid w:val="00113FD6"/>
    <w:rsid w:val="0011508C"/>
    <w:rsid w:val="00121EE3"/>
    <w:rsid w:val="00124C08"/>
    <w:rsid w:val="00126566"/>
    <w:rsid w:val="0013151F"/>
    <w:rsid w:val="00134E29"/>
    <w:rsid w:val="001361BE"/>
    <w:rsid w:val="00136796"/>
    <w:rsid w:val="0013761E"/>
    <w:rsid w:val="00137AE8"/>
    <w:rsid w:val="00137DBA"/>
    <w:rsid w:val="00140BDD"/>
    <w:rsid w:val="00144349"/>
    <w:rsid w:val="00144390"/>
    <w:rsid w:val="00147EF7"/>
    <w:rsid w:val="0015050C"/>
    <w:rsid w:val="00150D03"/>
    <w:rsid w:val="00151CF8"/>
    <w:rsid w:val="00151E3B"/>
    <w:rsid w:val="001522EA"/>
    <w:rsid w:val="00152E84"/>
    <w:rsid w:val="00157EE4"/>
    <w:rsid w:val="00162446"/>
    <w:rsid w:val="00163B3E"/>
    <w:rsid w:val="00164E98"/>
    <w:rsid w:val="00165B12"/>
    <w:rsid w:val="00176133"/>
    <w:rsid w:val="00176B7D"/>
    <w:rsid w:val="001800B9"/>
    <w:rsid w:val="0018742B"/>
    <w:rsid w:val="001918BF"/>
    <w:rsid w:val="00191CC0"/>
    <w:rsid w:val="00192D09"/>
    <w:rsid w:val="00194BF6"/>
    <w:rsid w:val="0019553B"/>
    <w:rsid w:val="00197B11"/>
    <w:rsid w:val="001A3291"/>
    <w:rsid w:val="001A3AA3"/>
    <w:rsid w:val="001A422F"/>
    <w:rsid w:val="001A6476"/>
    <w:rsid w:val="001B0554"/>
    <w:rsid w:val="001B2C47"/>
    <w:rsid w:val="001B58AF"/>
    <w:rsid w:val="001B685C"/>
    <w:rsid w:val="001B6FCF"/>
    <w:rsid w:val="001B756D"/>
    <w:rsid w:val="001B75F7"/>
    <w:rsid w:val="001C3661"/>
    <w:rsid w:val="001C3F34"/>
    <w:rsid w:val="001C4EBF"/>
    <w:rsid w:val="001C5F57"/>
    <w:rsid w:val="001D2069"/>
    <w:rsid w:val="001D2805"/>
    <w:rsid w:val="001D47DC"/>
    <w:rsid w:val="001D4B57"/>
    <w:rsid w:val="001D5B99"/>
    <w:rsid w:val="001D7722"/>
    <w:rsid w:val="001D78D8"/>
    <w:rsid w:val="001E0E6D"/>
    <w:rsid w:val="001E56DC"/>
    <w:rsid w:val="001E7972"/>
    <w:rsid w:val="001F1784"/>
    <w:rsid w:val="001F180E"/>
    <w:rsid w:val="001F1FA8"/>
    <w:rsid w:val="001F3B15"/>
    <w:rsid w:val="001F3BE7"/>
    <w:rsid w:val="001F794A"/>
    <w:rsid w:val="00204124"/>
    <w:rsid w:val="00204A87"/>
    <w:rsid w:val="002060D7"/>
    <w:rsid w:val="00206435"/>
    <w:rsid w:val="0020690C"/>
    <w:rsid w:val="00207424"/>
    <w:rsid w:val="00213837"/>
    <w:rsid w:val="002150BB"/>
    <w:rsid w:val="00215A7B"/>
    <w:rsid w:val="00217A6E"/>
    <w:rsid w:val="00217EBE"/>
    <w:rsid w:val="00220081"/>
    <w:rsid w:val="00220CF3"/>
    <w:rsid w:val="00221351"/>
    <w:rsid w:val="00222C05"/>
    <w:rsid w:val="00223053"/>
    <w:rsid w:val="0022343D"/>
    <w:rsid w:val="002234D6"/>
    <w:rsid w:val="00224E0C"/>
    <w:rsid w:val="0022533F"/>
    <w:rsid w:val="00225FDD"/>
    <w:rsid w:val="00230C03"/>
    <w:rsid w:val="0023288A"/>
    <w:rsid w:val="00237D22"/>
    <w:rsid w:val="00237E0F"/>
    <w:rsid w:val="002507A9"/>
    <w:rsid w:val="00251FAC"/>
    <w:rsid w:val="002524D1"/>
    <w:rsid w:val="00257D4E"/>
    <w:rsid w:val="00257F2C"/>
    <w:rsid w:val="002603A5"/>
    <w:rsid w:val="0026084A"/>
    <w:rsid w:val="002615EC"/>
    <w:rsid w:val="0026321C"/>
    <w:rsid w:val="00263BA8"/>
    <w:rsid w:val="00264F41"/>
    <w:rsid w:val="00265085"/>
    <w:rsid w:val="0027278A"/>
    <w:rsid w:val="002755B8"/>
    <w:rsid w:val="00275A10"/>
    <w:rsid w:val="002760C9"/>
    <w:rsid w:val="00277CDD"/>
    <w:rsid w:val="0028018B"/>
    <w:rsid w:val="00281AE3"/>
    <w:rsid w:val="002823FD"/>
    <w:rsid w:val="0028371D"/>
    <w:rsid w:val="0028430F"/>
    <w:rsid w:val="002851FB"/>
    <w:rsid w:val="00285642"/>
    <w:rsid w:val="00285BA0"/>
    <w:rsid w:val="0028607F"/>
    <w:rsid w:val="00287B15"/>
    <w:rsid w:val="00290C96"/>
    <w:rsid w:val="00290F0F"/>
    <w:rsid w:val="00291B94"/>
    <w:rsid w:val="00292823"/>
    <w:rsid w:val="0029291C"/>
    <w:rsid w:val="0029326A"/>
    <w:rsid w:val="002932DA"/>
    <w:rsid w:val="00294036"/>
    <w:rsid w:val="0029535B"/>
    <w:rsid w:val="00295A10"/>
    <w:rsid w:val="00297F6A"/>
    <w:rsid w:val="002A069F"/>
    <w:rsid w:val="002A127C"/>
    <w:rsid w:val="002A3B22"/>
    <w:rsid w:val="002A5005"/>
    <w:rsid w:val="002A6A20"/>
    <w:rsid w:val="002A73F1"/>
    <w:rsid w:val="002A7C3B"/>
    <w:rsid w:val="002B1DEF"/>
    <w:rsid w:val="002B29D1"/>
    <w:rsid w:val="002B3B5D"/>
    <w:rsid w:val="002B487F"/>
    <w:rsid w:val="002B4A54"/>
    <w:rsid w:val="002B5FA4"/>
    <w:rsid w:val="002B7ED2"/>
    <w:rsid w:val="002C0ABC"/>
    <w:rsid w:val="002C1A62"/>
    <w:rsid w:val="002C1B05"/>
    <w:rsid w:val="002C3164"/>
    <w:rsid w:val="002C3B09"/>
    <w:rsid w:val="002C6275"/>
    <w:rsid w:val="002C6A8A"/>
    <w:rsid w:val="002C7254"/>
    <w:rsid w:val="002D099D"/>
    <w:rsid w:val="002D14B1"/>
    <w:rsid w:val="002D1A09"/>
    <w:rsid w:val="002D296F"/>
    <w:rsid w:val="002D76CD"/>
    <w:rsid w:val="002E0D97"/>
    <w:rsid w:val="002E17F6"/>
    <w:rsid w:val="002E2BE3"/>
    <w:rsid w:val="002E3B26"/>
    <w:rsid w:val="002E4A26"/>
    <w:rsid w:val="002E781C"/>
    <w:rsid w:val="002F01D2"/>
    <w:rsid w:val="002F2E85"/>
    <w:rsid w:val="002F31CD"/>
    <w:rsid w:val="002F4498"/>
    <w:rsid w:val="002F4641"/>
    <w:rsid w:val="00302FCD"/>
    <w:rsid w:val="0030319B"/>
    <w:rsid w:val="00304E0B"/>
    <w:rsid w:val="00304F4B"/>
    <w:rsid w:val="00305C01"/>
    <w:rsid w:val="00305CB2"/>
    <w:rsid w:val="00305EAC"/>
    <w:rsid w:val="003060FA"/>
    <w:rsid w:val="0030652E"/>
    <w:rsid w:val="00307E96"/>
    <w:rsid w:val="00311A2F"/>
    <w:rsid w:val="00311FA0"/>
    <w:rsid w:val="003133C9"/>
    <w:rsid w:val="00313922"/>
    <w:rsid w:val="003144E2"/>
    <w:rsid w:val="00316B74"/>
    <w:rsid w:val="00317382"/>
    <w:rsid w:val="00324F93"/>
    <w:rsid w:val="00327525"/>
    <w:rsid w:val="003308F0"/>
    <w:rsid w:val="00331929"/>
    <w:rsid w:val="00333DE9"/>
    <w:rsid w:val="003342E8"/>
    <w:rsid w:val="0033435B"/>
    <w:rsid w:val="003344CA"/>
    <w:rsid w:val="003351A8"/>
    <w:rsid w:val="003378A4"/>
    <w:rsid w:val="00342E27"/>
    <w:rsid w:val="00345840"/>
    <w:rsid w:val="00345AA6"/>
    <w:rsid w:val="00346539"/>
    <w:rsid w:val="003502BE"/>
    <w:rsid w:val="00350F40"/>
    <w:rsid w:val="003531A1"/>
    <w:rsid w:val="00356227"/>
    <w:rsid w:val="00356E6D"/>
    <w:rsid w:val="00356FAA"/>
    <w:rsid w:val="003573F8"/>
    <w:rsid w:val="003618F1"/>
    <w:rsid w:val="00361F9A"/>
    <w:rsid w:val="00362542"/>
    <w:rsid w:val="00364465"/>
    <w:rsid w:val="00365D2A"/>
    <w:rsid w:val="00365F92"/>
    <w:rsid w:val="00370FA5"/>
    <w:rsid w:val="003723E0"/>
    <w:rsid w:val="003742FC"/>
    <w:rsid w:val="003752AC"/>
    <w:rsid w:val="00377AB6"/>
    <w:rsid w:val="00377CFA"/>
    <w:rsid w:val="003826BF"/>
    <w:rsid w:val="003848BD"/>
    <w:rsid w:val="00384A2A"/>
    <w:rsid w:val="00385E98"/>
    <w:rsid w:val="003918DC"/>
    <w:rsid w:val="00395126"/>
    <w:rsid w:val="00395350"/>
    <w:rsid w:val="003961C7"/>
    <w:rsid w:val="00396D32"/>
    <w:rsid w:val="003A063E"/>
    <w:rsid w:val="003A2225"/>
    <w:rsid w:val="003A2550"/>
    <w:rsid w:val="003A29AC"/>
    <w:rsid w:val="003A645E"/>
    <w:rsid w:val="003A7385"/>
    <w:rsid w:val="003B10D2"/>
    <w:rsid w:val="003B16DC"/>
    <w:rsid w:val="003B1A08"/>
    <w:rsid w:val="003B555D"/>
    <w:rsid w:val="003B6F8B"/>
    <w:rsid w:val="003B7947"/>
    <w:rsid w:val="003C05BB"/>
    <w:rsid w:val="003C1454"/>
    <w:rsid w:val="003C150F"/>
    <w:rsid w:val="003C3786"/>
    <w:rsid w:val="003C3CB9"/>
    <w:rsid w:val="003C3CED"/>
    <w:rsid w:val="003C4126"/>
    <w:rsid w:val="003C4641"/>
    <w:rsid w:val="003D03D3"/>
    <w:rsid w:val="003D30B5"/>
    <w:rsid w:val="003D35C1"/>
    <w:rsid w:val="003D5B95"/>
    <w:rsid w:val="003D6460"/>
    <w:rsid w:val="003D7C48"/>
    <w:rsid w:val="003E0645"/>
    <w:rsid w:val="003E3AEC"/>
    <w:rsid w:val="003E3D7F"/>
    <w:rsid w:val="003E5F13"/>
    <w:rsid w:val="003E694C"/>
    <w:rsid w:val="003E70FD"/>
    <w:rsid w:val="003F0536"/>
    <w:rsid w:val="003F0B9A"/>
    <w:rsid w:val="003F246B"/>
    <w:rsid w:val="003F257C"/>
    <w:rsid w:val="003F359B"/>
    <w:rsid w:val="003F36F9"/>
    <w:rsid w:val="00401751"/>
    <w:rsid w:val="00401E5A"/>
    <w:rsid w:val="0040446C"/>
    <w:rsid w:val="004044EB"/>
    <w:rsid w:val="00406AEA"/>
    <w:rsid w:val="00407065"/>
    <w:rsid w:val="004074E7"/>
    <w:rsid w:val="00407FD0"/>
    <w:rsid w:val="00413AD9"/>
    <w:rsid w:val="00416091"/>
    <w:rsid w:val="004168F3"/>
    <w:rsid w:val="00420492"/>
    <w:rsid w:val="004210AA"/>
    <w:rsid w:val="00421EA3"/>
    <w:rsid w:val="0042368F"/>
    <w:rsid w:val="004251E8"/>
    <w:rsid w:val="0042651B"/>
    <w:rsid w:val="004266CB"/>
    <w:rsid w:val="00431026"/>
    <w:rsid w:val="00432372"/>
    <w:rsid w:val="004343CF"/>
    <w:rsid w:val="00435788"/>
    <w:rsid w:val="004358B0"/>
    <w:rsid w:val="004358B2"/>
    <w:rsid w:val="00435FA9"/>
    <w:rsid w:val="004361A3"/>
    <w:rsid w:val="00437260"/>
    <w:rsid w:val="00437398"/>
    <w:rsid w:val="00437C25"/>
    <w:rsid w:val="00440280"/>
    <w:rsid w:val="004411DB"/>
    <w:rsid w:val="00444982"/>
    <w:rsid w:val="00445F03"/>
    <w:rsid w:val="00445FE3"/>
    <w:rsid w:val="0045068A"/>
    <w:rsid w:val="00450DCC"/>
    <w:rsid w:val="00451540"/>
    <w:rsid w:val="00451B88"/>
    <w:rsid w:val="00452ECB"/>
    <w:rsid w:val="00460EAF"/>
    <w:rsid w:val="00460F83"/>
    <w:rsid w:val="00462031"/>
    <w:rsid w:val="00463BA9"/>
    <w:rsid w:val="00470DC7"/>
    <w:rsid w:val="0047181B"/>
    <w:rsid w:val="00472913"/>
    <w:rsid w:val="004749AA"/>
    <w:rsid w:val="00475E63"/>
    <w:rsid w:val="00477C37"/>
    <w:rsid w:val="00477C41"/>
    <w:rsid w:val="004825A1"/>
    <w:rsid w:val="004852FE"/>
    <w:rsid w:val="0048599E"/>
    <w:rsid w:val="00487426"/>
    <w:rsid w:val="00490451"/>
    <w:rsid w:val="0049225B"/>
    <w:rsid w:val="00493C28"/>
    <w:rsid w:val="004941F4"/>
    <w:rsid w:val="0049433F"/>
    <w:rsid w:val="004955B0"/>
    <w:rsid w:val="004A051A"/>
    <w:rsid w:val="004A1664"/>
    <w:rsid w:val="004A1883"/>
    <w:rsid w:val="004A31D6"/>
    <w:rsid w:val="004A3438"/>
    <w:rsid w:val="004A40A5"/>
    <w:rsid w:val="004A47D1"/>
    <w:rsid w:val="004A48E9"/>
    <w:rsid w:val="004A5651"/>
    <w:rsid w:val="004A58C5"/>
    <w:rsid w:val="004A6339"/>
    <w:rsid w:val="004B01E7"/>
    <w:rsid w:val="004B16DB"/>
    <w:rsid w:val="004B1EB7"/>
    <w:rsid w:val="004B3CA1"/>
    <w:rsid w:val="004B4907"/>
    <w:rsid w:val="004B5C73"/>
    <w:rsid w:val="004B63E2"/>
    <w:rsid w:val="004B65AB"/>
    <w:rsid w:val="004B6BF4"/>
    <w:rsid w:val="004C0394"/>
    <w:rsid w:val="004C07DA"/>
    <w:rsid w:val="004C1C17"/>
    <w:rsid w:val="004C1E14"/>
    <w:rsid w:val="004C2346"/>
    <w:rsid w:val="004C4244"/>
    <w:rsid w:val="004C502F"/>
    <w:rsid w:val="004D0D4A"/>
    <w:rsid w:val="004D25F6"/>
    <w:rsid w:val="004D334E"/>
    <w:rsid w:val="004D4DF3"/>
    <w:rsid w:val="004D78F4"/>
    <w:rsid w:val="004E47AB"/>
    <w:rsid w:val="004E61EF"/>
    <w:rsid w:val="004E6E28"/>
    <w:rsid w:val="004E6E5E"/>
    <w:rsid w:val="004F02D7"/>
    <w:rsid w:val="004F20F6"/>
    <w:rsid w:val="004F2430"/>
    <w:rsid w:val="004F2CB0"/>
    <w:rsid w:val="004F2D2A"/>
    <w:rsid w:val="004F3F91"/>
    <w:rsid w:val="004F56B7"/>
    <w:rsid w:val="004F63DD"/>
    <w:rsid w:val="004F7816"/>
    <w:rsid w:val="004F7AC9"/>
    <w:rsid w:val="004F7B8A"/>
    <w:rsid w:val="00500D17"/>
    <w:rsid w:val="00501922"/>
    <w:rsid w:val="005020BF"/>
    <w:rsid w:val="00504110"/>
    <w:rsid w:val="0050445C"/>
    <w:rsid w:val="0050764A"/>
    <w:rsid w:val="00507659"/>
    <w:rsid w:val="00507B4F"/>
    <w:rsid w:val="00510711"/>
    <w:rsid w:val="005129FC"/>
    <w:rsid w:val="00514AF6"/>
    <w:rsid w:val="00516413"/>
    <w:rsid w:val="00517689"/>
    <w:rsid w:val="00517B31"/>
    <w:rsid w:val="005227DC"/>
    <w:rsid w:val="005230E5"/>
    <w:rsid w:val="00523667"/>
    <w:rsid w:val="00523A39"/>
    <w:rsid w:val="0052482D"/>
    <w:rsid w:val="00524CF2"/>
    <w:rsid w:val="00525D4B"/>
    <w:rsid w:val="00530435"/>
    <w:rsid w:val="00530532"/>
    <w:rsid w:val="00541FB6"/>
    <w:rsid w:val="00545E23"/>
    <w:rsid w:val="0054605E"/>
    <w:rsid w:val="00547530"/>
    <w:rsid w:val="00547BDA"/>
    <w:rsid w:val="005516A2"/>
    <w:rsid w:val="00551E17"/>
    <w:rsid w:val="005523DC"/>
    <w:rsid w:val="00552D18"/>
    <w:rsid w:val="005534CE"/>
    <w:rsid w:val="00555E01"/>
    <w:rsid w:val="005566DB"/>
    <w:rsid w:val="00556F2F"/>
    <w:rsid w:val="00557599"/>
    <w:rsid w:val="00557CB1"/>
    <w:rsid w:val="005606FE"/>
    <w:rsid w:val="00561F8A"/>
    <w:rsid w:val="00562445"/>
    <w:rsid w:val="00564093"/>
    <w:rsid w:val="00565A05"/>
    <w:rsid w:val="00566512"/>
    <w:rsid w:val="00566658"/>
    <w:rsid w:val="00567E77"/>
    <w:rsid w:val="00571ED9"/>
    <w:rsid w:val="005726DC"/>
    <w:rsid w:val="00573655"/>
    <w:rsid w:val="005767F2"/>
    <w:rsid w:val="00577832"/>
    <w:rsid w:val="00577D18"/>
    <w:rsid w:val="00581A8D"/>
    <w:rsid w:val="00584353"/>
    <w:rsid w:val="005851DA"/>
    <w:rsid w:val="00591590"/>
    <w:rsid w:val="00593A76"/>
    <w:rsid w:val="00594071"/>
    <w:rsid w:val="005947D6"/>
    <w:rsid w:val="00594D47"/>
    <w:rsid w:val="00596AB2"/>
    <w:rsid w:val="00597C8A"/>
    <w:rsid w:val="00597DFB"/>
    <w:rsid w:val="005A1DE5"/>
    <w:rsid w:val="005A384C"/>
    <w:rsid w:val="005A6B61"/>
    <w:rsid w:val="005A70D4"/>
    <w:rsid w:val="005B1B24"/>
    <w:rsid w:val="005B3126"/>
    <w:rsid w:val="005B3201"/>
    <w:rsid w:val="005B53AB"/>
    <w:rsid w:val="005C38F9"/>
    <w:rsid w:val="005C3CDB"/>
    <w:rsid w:val="005C4028"/>
    <w:rsid w:val="005C6077"/>
    <w:rsid w:val="005C787C"/>
    <w:rsid w:val="005C7BE0"/>
    <w:rsid w:val="005D03B9"/>
    <w:rsid w:val="005D21B7"/>
    <w:rsid w:val="005D5E3F"/>
    <w:rsid w:val="005D6C9F"/>
    <w:rsid w:val="005E07D2"/>
    <w:rsid w:val="005E1DBA"/>
    <w:rsid w:val="005E6F45"/>
    <w:rsid w:val="005F1935"/>
    <w:rsid w:val="005F543B"/>
    <w:rsid w:val="005F626B"/>
    <w:rsid w:val="005F6633"/>
    <w:rsid w:val="005F69B4"/>
    <w:rsid w:val="006002C6"/>
    <w:rsid w:val="00602F55"/>
    <w:rsid w:val="0060386B"/>
    <w:rsid w:val="00604E60"/>
    <w:rsid w:val="006056EE"/>
    <w:rsid w:val="006102B4"/>
    <w:rsid w:val="00610512"/>
    <w:rsid w:val="006133F6"/>
    <w:rsid w:val="00614258"/>
    <w:rsid w:val="00615064"/>
    <w:rsid w:val="00615790"/>
    <w:rsid w:val="00615F58"/>
    <w:rsid w:val="006225E6"/>
    <w:rsid w:val="00622664"/>
    <w:rsid w:val="00622A23"/>
    <w:rsid w:val="00622B2A"/>
    <w:rsid w:val="00622DAA"/>
    <w:rsid w:val="00625D74"/>
    <w:rsid w:val="006318B2"/>
    <w:rsid w:val="006320DF"/>
    <w:rsid w:val="006356E1"/>
    <w:rsid w:val="00636494"/>
    <w:rsid w:val="006365B1"/>
    <w:rsid w:val="00637767"/>
    <w:rsid w:val="006416D0"/>
    <w:rsid w:val="00641819"/>
    <w:rsid w:val="00641E91"/>
    <w:rsid w:val="0064315F"/>
    <w:rsid w:val="006439BA"/>
    <w:rsid w:val="0064574C"/>
    <w:rsid w:val="0064683A"/>
    <w:rsid w:val="00647DA3"/>
    <w:rsid w:val="0065048F"/>
    <w:rsid w:val="0065450E"/>
    <w:rsid w:val="006550EA"/>
    <w:rsid w:val="00655AAC"/>
    <w:rsid w:val="006567CD"/>
    <w:rsid w:val="00663828"/>
    <w:rsid w:val="00663BDB"/>
    <w:rsid w:val="0066414C"/>
    <w:rsid w:val="00664372"/>
    <w:rsid w:val="0066476A"/>
    <w:rsid w:val="00664DC3"/>
    <w:rsid w:val="00665F5D"/>
    <w:rsid w:val="0066601C"/>
    <w:rsid w:val="00666325"/>
    <w:rsid w:val="0066670F"/>
    <w:rsid w:val="00667137"/>
    <w:rsid w:val="00670936"/>
    <w:rsid w:val="00674452"/>
    <w:rsid w:val="00674F90"/>
    <w:rsid w:val="00675A8E"/>
    <w:rsid w:val="00677771"/>
    <w:rsid w:val="00682C2D"/>
    <w:rsid w:val="0068334D"/>
    <w:rsid w:val="00685740"/>
    <w:rsid w:val="0068776A"/>
    <w:rsid w:val="006910C4"/>
    <w:rsid w:val="006913D0"/>
    <w:rsid w:val="00692A60"/>
    <w:rsid w:val="00692E64"/>
    <w:rsid w:val="00693AB1"/>
    <w:rsid w:val="00693AF9"/>
    <w:rsid w:val="00694A2C"/>
    <w:rsid w:val="00694C6E"/>
    <w:rsid w:val="00696523"/>
    <w:rsid w:val="006A2C74"/>
    <w:rsid w:val="006A30DC"/>
    <w:rsid w:val="006A324A"/>
    <w:rsid w:val="006A4247"/>
    <w:rsid w:val="006A447D"/>
    <w:rsid w:val="006A6D0E"/>
    <w:rsid w:val="006B2112"/>
    <w:rsid w:val="006B256A"/>
    <w:rsid w:val="006B48E4"/>
    <w:rsid w:val="006B5B77"/>
    <w:rsid w:val="006C2E38"/>
    <w:rsid w:val="006C2F04"/>
    <w:rsid w:val="006C30FC"/>
    <w:rsid w:val="006C4D26"/>
    <w:rsid w:val="006C77A6"/>
    <w:rsid w:val="006C7D61"/>
    <w:rsid w:val="006D1F2F"/>
    <w:rsid w:val="006D382C"/>
    <w:rsid w:val="006D51FA"/>
    <w:rsid w:val="006D57D6"/>
    <w:rsid w:val="006D647B"/>
    <w:rsid w:val="006E2B42"/>
    <w:rsid w:val="006E3550"/>
    <w:rsid w:val="006E3FEB"/>
    <w:rsid w:val="006E4320"/>
    <w:rsid w:val="006E7633"/>
    <w:rsid w:val="006F0827"/>
    <w:rsid w:val="006F38E6"/>
    <w:rsid w:val="006F3F58"/>
    <w:rsid w:val="006F4BE1"/>
    <w:rsid w:val="006F5779"/>
    <w:rsid w:val="006F5D0D"/>
    <w:rsid w:val="006F5DB2"/>
    <w:rsid w:val="006F76CE"/>
    <w:rsid w:val="0070008C"/>
    <w:rsid w:val="007008A2"/>
    <w:rsid w:val="00700CD6"/>
    <w:rsid w:val="00700EAD"/>
    <w:rsid w:val="00702212"/>
    <w:rsid w:val="0070464B"/>
    <w:rsid w:val="007051FC"/>
    <w:rsid w:val="007057B2"/>
    <w:rsid w:val="00707F11"/>
    <w:rsid w:val="0071032F"/>
    <w:rsid w:val="007113B7"/>
    <w:rsid w:val="007125DC"/>
    <w:rsid w:val="00723529"/>
    <w:rsid w:val="00723F8B"/>
    <w:rsid w:val="007261DB"/>
    <w:rsid w:val="007328F6"/>
    <w:rsid w:val="007339EA"/>
    <w:rsid w:val="00736510"/>
    <w:rsid w:val="007411C3"/>
    <w:rsid w:val="00743B04"/>
    <w:rsid w:val="00744277"/>
    <w:rsid w:val="00744A48"/>
    <w:rsid w:val="0074518C"/>
    <w:rsid w:val="00745EB2"/>
    <w:rsid w:val="007525FC"/>
    <w:rsid w:val="00754614"/>
    <w:rsid w:val="00755CCD"/>
    <w:rsid w:val="007562BB"/>
    <w:rsid w:val="00757637"/>
    <w:rsid w:val="00760036"/>
    <w:rsid w:val="00760580"/>
    <w:rsid w:val="00761E5A"/>
    <w:rsid w:val="00761E95"/>
    <w:rsid w:val="00762C27"/>
    <w:rsid w:val="00764BCD"/>
    <w:rsid w:val="00766528"/>
    <w:rsid w:val="00766BF1"/>
    <w:rsid w:val="00766E71"/>
    <w:rsid w:val="007706D4"/>
    <w:rsid w:val="0077152C"/>
    <w:rsid w:val="007723D1"/>
    <w:rsid w:val="00772E51"/>
    <w:rsid w:val="0077322F"/>
    <w:rsid w:val="007737FE"/>
    <w:rsid w:val="00774DD6"/>
    <w:rsid w:val="007807A6"/>
    <w:rsid w:val="007825F6"/>
    <w:rsid w:val="007836FE"/>
    <w:rsid w:val="00786861"/>
    <w:rsid w:val="0078765F"/>
    <w:rsid w:val="00787B23"/>
    <w:rsid w:val="00790ECB"/>
    <w:rsid w:val="007924D2"/>
    <w:rsid w:val="0079451E"/>
    <w:rsid w:val="00794EB4"/>
    <w:rsid w:val="00795781"/>
    <w:rsid w:val="00796826"/>
    <w:rsid w:val="00797E8B"/>
    <w:rsid w:val="007A1F93"/>
    <w:rsid w:val="007A28B5"/>
    <w:rsid w:val="007A335A"/>
    <w:rsid w:val="007A403A"/>
    <w:rsid w:val="007A797A"/>
    <w:rsid w:val="007A7A01"/>
    <w:rsid w:val="007A7B51"/>
    <w:rsid w:val="007A7D50"/>
    <w:rsid w:val="007B00A3"/>
    <w:rsid w:val="007B325F"/>
    <w:rsid w:val="007B38B5"/>
    <w:rsid w:val="007B459B"/>
    <w:rsid w:val="007B51AD"/>
    <w:rsid w:val="007B5A8C"/>
    <w:rsid w:val="007B7684"/>
    <w:rsid w:val="007B77AF"/>
    <w:rsid w:val="007C0E24"/>
    <w:rsid w:val="007C4885"/>
    <w:rsid w:val="007C59F2"/>
    <w:rsid w:val="007C6A00"/>
    <w:rsid w:val="007C7DBA"/>
    <w:rsid w:val="007D109F"/>
    <w:rsid w:val="007D17CA"/>
    <w:rsid w:val="007D3320"/>
    <w:rsid w:val="007D4F02"/>
    <w:rsid w:val="007D6FDC"/>
    <w:rsid w:val="007E2DC0"/>
    <w:rsid w:val="007E30A3"/>
    <w:rsid w:val="007E3292"/>
    <w:rsid w:val="007E3603"/>
    <w:rsid w:val="007E474D"/>
    <w:rsid w:val="007E7042"/>
    <w:rsid w:val="007F4450"/>
    <w:rsid w:val="007F45D0"/>
    <w:rsid w:val="007F4B65"/>
    <w:rsid w:val="007F5624"/>
    <w:rsid w:val="00800EB8"/>
    <w:rsid w:val="008013B1"/>
    <w:rsid w:val="00801455"/>
    <w:rsid w:val="008043AC"/>
    <w:rsid w:val="00804950"/>
    <w:rsid w:val="008067BF"/>
    <w:rsid w:val="00806D40"/>
    <w:rsid w:val="008074CC"/>
    <w:rsid w:val="00807C2F"/>
    <w:rsid w:val="0081073E"/>
    <w:rsid w:val="00814602"/>
    <w:rsid w:val="00815196"/>
    <w:rsid w:val="00816525"/>
    <w:rsid w:val="00817E92"/>
    <w:rsid w:val="008209CC"/>
    <w:rsid w:val="00821608"/>
    <w:rsid w:val="0082221A"/>
    <w:rsid w:val="00823EFA"/>
    <w:rsid w:val="00825A0F"/>
    <w:rsid w:val="008305AD"/>
    <w:rsid w:val="00831009"/>
    <w:rsid w:val="00831D23"/>
    <w:rsid w:val="008325E6"/>
    <w:rsid w:val="00833404"/>
    <w:rsid w:val="008345CA"/>
    <w:rsid w:val="008348A9"/>
    <w:rsid w:val="00836E18"/>
    <w:rsid w:val="0083759B"/>
    <w:rsid w:val="00840452"/>
    <w:rsid w:val="00840469"/>
    <w:rsid w:val="00840D46"/>
    <w:rsid w:val="008410E1"/>
    <w:rsid w:val="00842D96"/>
    <w:rsid w:val="00842E1D"/>
    <w:rsid w:val="008432BE"/>
    <w:rsid w:val="008441CE"/>
    <w:rsid w:val="00844F6A"/>
    <w:rsid w:val="008450CC"/>
    <w:rsid w:val="00846C43"/>
    <w:rsid w:val="00847695"/>
    <w:rsid w:val="008507B0"/>
    <w:rsid w:val="00850ADB"/>
    <w:rsid w:val="00850C81"/>
    <w:rsid w:val="0085194F"/>
    <w:rsid w:val="008537E2"/>
    <w:rsid w:val="00855033"/>
    <w:rsid w:val="00855148"/>
    <w:rsid w:val="008604CB"/>
    <w:rsid w:val="00862219"/>
    <w:rsid w:val="00864061"/>
    <w:rsid w:val="00864315"/>
    <w:rsid w:val="0086545C"/>
    <w:rsid w:val="008675F7"/>
    <w:rsid w:val="008727A6"/>
    <w:rsid w:val="008738EA"/>
    <w:rsid w:val="00873B95"/>
    <w:rsid w:val="00873D49"/>
    <w:rsid w:val="008744DB"/>
    <w:rsid w:val="00875D17"/>
    <w:rsid w:val="00875E98"/>
    <w:rsid w:val="00881878"/>
    <w:rsid w:val="00886BF6"/>
    <w:rsid w:val="00887112"/>
    <w:rsid w:val="00891D92"/>
    <w:rsid w:val="0089215C"/>
    <w:rsid w:val="00892228"/>
    <w:rsid w:val="0089229B"/>
    <w:rsid w:val="0089276B"/>
    <w:rsid w:val="008935D2"/>
    <w:rsid w:val="0089451D"/>
    <w:rsid w:val="0089571A"/>
    <w:rsid w:val="00897263"/>
    <w:rsid w:val="008A1097"/>
    <w:rsid w:val="008A3967"/>
    <w:rsid w:val="008A4723"/>
    <w:rsid w:val="008A5609"/>
    <w:rsid w:val="008A6EE1"/>
    <w:rsid w:val="008B0C8A"/>
    <w:rsid w:val="008B0D90"/>
    <w:rsid w:val="008B2A6E"/>
    <w:rsid w:val="008B5BC2"/>
    <w:rsid w:val="008B65B6"/>
    <w:rsid w:val="008C117D"/>
    <w:rsid w:val="008C6EAA"/>
    <w:rsid w:val="008C7E1F"/>
    <w:rsid w:val="008D00BA"/>
    <w:rsid w:val="008D054A"/>
    <w:rsid w:val="008D3711"/>
    <w:rsid w:val="008D3EA4"/>
    <w:rsid w:val="008D51D9"/>
    <w:rsid w:val="008E010A"/>
    <w:rsid w:val="008E0219"/>
    <w:rsid w:val="008E021B"/>
    <w:rsid w:val="008E1007"/>
    <w:rsid w:val="008E3327"/>
    <w:rsid w:val="008E3705"/>
    <w:rsid w:val="008E74D1"/>
    <w:rsid w:val="008F040D"/>
    <w:rsid w:val="008F0EEC"/>
    <w:rsid w:val="008F2983"/>
    <w:rsid w:val="008F347D"/>
    <w:rsid w:val="008F4311"/>
    <w:rsid w:val="00905FCA"/>
    <w:rsid w:val="00906F4F"/>
    <w:rsid w:val="009077C8"/>
    <w:rsid w:val="00907BBC"/>
    <w:rsid w:val="00910D78"/>
    <w:rsid w:val="009115B0"/>
    <w:rsid w:val="0091307F"/>
    <w:rsid w:val="0091375D"/>
    <w:rsid w:val="009164DA"/>
    <w:rsid w:val="0091668C"/>
    <w:rsid w:val="00917105"/>
    <w:rsid w:val="00917170"/>
    <w:rsid w:val="009210B8"/>
    <w:rsid w:val="009217BD"/>
    <w:rsid w:val="00921EAD"/>
    <w:rsid w:val="0092476D"/>
    <w:rsid w:val="00932AEC"/>
    <w:rsid w:val="0093702D"/>
    <w:rsid w:val="00941AB6"/>
    <w:rsid w:val="009432B2"/>
    <w:rsid w:val="00943448"/>
    <w:rsid w:val="00945BA0"/>
    <w:rsid w:val="00947A6B"/>
    <w:rsid w:val="00947E05"/>
    <w:rsid w:val="00952755"/>
    <w:rsid w:val="00952AF1"/>
    <w:rsid w:val="0095306F"/>
    <w:rsid w:val="00953AB6"/>
    <w:rsid w:val="0095408D"/>
    <w:rsid w:val="009543E3"/>
    <w:rsid w:val="00954994"/>
    <w:rsid w:val="00954F70"/>
    <w:rsid w:val="00955AB1"/>
    <w:rsid w:val="00956DEF"/>
    <w:rsid w:val="00960C18"/>
    <w:rsid w:val="00964890"/>
    <w:rsid w:val="00964DE0"/>
    <w:rsid w:val="009676EB"/>
    <w:rsid w:val="009702D3"/>
    <w:rsid w:val="009704D5"/>
    <w:rsid w:val="00971721"/>
    <w:rsid w:val="00971B29"/>
    <w:rsid w:val="00972716"/>
    <w:rsid w:val="00972B72"/>
    <w:rsid w:val="0097372E"/>
    <w:rsid w:val="009740E7"/>
    <w:rsid w:val="009747F4"/>
    <w:rsid w:val="00976163"/>
    <w:rsid w:val="0097710B"/>
    <w:rsid w:val="009772EE"/>
    <w:rsid w:val="00980275"/>
    <w:rsid w:val="009831D6"/>
    <w:rsid w:val="009849CF"/>
    <w:rsid w:val="00985106"/>
    <w:rsid w:val="00985768"/>
    <w:rsid w:val="00986E40"/>
    <w:rsid w:val="00987D8D"/>
    <w:rsid w:val="00991002"/>
    <w:rsid w:val="0099164B"/>
    <w:rsid w:val="00994B47"/>
    <w:rsid w:val="009A0E8D"/>
    <w:rsid w:val="009A0FF4"/>
    <w:rsid w:val="009A17DA"/>
    <w:rsid w:val="009A2136"/>
    <w:rsid w:val="009A2E55"/>
    <w:rsid w:val="009A3390"/>
    <w:rsid w:val="009A556F"/>
    <w:rsid w:val="009A5627"/>
    <w:rsid w:val="009A5C82"/>
    <w:rsid w:val="009A7007"/>
    <w:rsid w:val="009B0656"/>
    <w:rsid w:val="009B1812"/>
    <w:rsid w:val="009B6CAA"/>
    <w:rsid w:val="009B71F9"/>
    <w:rsid w:val="009C0518"/>
    <w:rsid w:val="009C1012"/>
    <w:rsid w:val="009C4204"/>
    <w:rsid w:val="009C4F10"/>
    <w:rsid w:val="009C54F7"/>
    <w:rsid w:val="009C5E66"/>
    <w:rsid w:val="009C6E0B"/>
    <w:rsid w:val="009C7F28"/>
    <w:rsid w:val="009D14E9"/>
    <w:rsid w:val="009D1CE1"/>
    <w:rsid w:val="009D20AE"/>
    <w:rsid w:val="009D38D6"/>
    <w:rsid w:val="009D6044"/>
    <w:rsid w:val="009D7729"/>
    <w:rsid w:val="009E0AD8"/>
    <w:rsid w:val="009E1634"/>
    <w:rsid w:val="009E1F6E"/>
    <w:rsid w:val="009E3A73"/>
    <w:rsid w:val="009E6E1F"/>
    <w:rsid w:val="009F0668"/>
    <w:rsid w:val="009F2A4E"/>
    <w:rsid w:val="009F2D3D"/>
    <w:rsid w:val="009F3AA3"/>
    <w:rsid w:val="009F429B"/>
    <w:rsid w:val="009F44A5"/>
    <w:rsid w:val="009F5762"/>
    <w:rsid w:val="009F5E0B"/>
    <w:rsid w:val="00A002F6"/>
    <w:rsid w:val="00A011C1"/>
    <w:rsid w:val="00A01FE7"/>
    <w:rsid w:val="00A113DF"/>
    <w:rsid w:val="00A12216"/>
    <w:rsid w:val="00A12B84"/>
    <w:rsid w:val="00A12E8E"/>
    <w:rsid w:val="00A1443D"/>
    <w:rsid w:val="00A162AA"/>
    <w:rsid w:val="00A2099F"/>
    <w:rsid w:val="00A21EBF"/>
    <w:rsid w:val="00A2490C"/>
    <w:rsid w:val="00A25556"/>
    <w:rsid w:val="00A3135B"/>
    <w:rsid w:val="00A318B1"/>
    <w:rsid w:val="00A32022"/>
    <w:rsid w:val="00A32FFE"/>
    <w:rsid w:val="00A33273"/>
    <w:rsid w:val="00A34653"/>
    <w:rsid w:val="00A3497C"/>
    <w:rsid w:val="00A35C78"/>
    <w:rsid w:val="00A37D1E"/>
    <w:rsid w:val="00A401E1"/>
    <w:rsid w:val="00A40B90"/>
    <w:rsid w:val="00A40C1F"/>
    <w:rsid w:val="00A41D3A"/>
    <w:rsid w:val="00A42105"/>
    <w:rsid w:val="00A42753"/>
    <w:rsid w:val="00A47058"/>
    <w:rsid w:val="00A51FE1"/>
    <w:rsid w:val="00A5230A"/>
    <w:rsid w:val="00A54260"/>
    <w:rsid w:val="00A55B66"/>
    <w:rsid w:val="00A5686B"/>
    <w:rsid w:val="00A67CB4"/>
    <w:rsid w:val="00A751D2"/>
    <w:rsid w:val="00A75D0A"/>
    <w:rsid w:val="00A77B0D"/>
    <w:rsid w:val="00A803E1"/>
    <w:rsid w:val="00A8076C"/>
    <w:rsid w:val="00A80F85"/>
    <w:rsid w:val="00A81A7F"/>
    <w:rsid w:val="00A827CF"/>
    <w:rsid w:val="00A82DF8"/>
    <w:rsid w:val="00A8354F"/>
    <w:rsid w:val="00A85C04"/>
    <w:rsid w:val="00A85F06"/>
    <w:rsid w:val="00A87035"/>
    <w:rsid w:val="00A877E0"/>
    <w:rsid w:val="00A91D2B"/>
    <w:rsid w:val="00A92A0E"/>
    <w:rsid w:val="00A94BE2"/>
    <w:rsid w:val="00A95774"/>
    <w:rsid w:val="00A95F8C"/>
    <w:rsid w:val="00A97054"/>
    <w:rsid w:val="00AA06D1"/>
    <w:rsid w:val="00AA0811"/>
    <w:rsid w:val="00AA0855"/>
    <w:rsid w:val="00AA1B14"/>
    <w:rsid w:val="00AA657E"/>
    <w:rsid w:val="00AB1195"/>
    <w:rsid w:val="00AB1FCB"/>
    <w:rsid w:val="00AB26EF"/>
    <w:rsid w:val="00AB2A6F"/>
    <w:rsid w:val="00AB349B"/>
    <w:rsid w:val="00AB5634"/>
    <w:rsid w:val="00AB5B09"/>
    <w:rsid w:val="00AC1342"/>
    <w:rsid w:val="00AC18F6"/>
    <w:rsid w:val="00AC197E"/>
    <w:rsid w:val="00AC324B"/>
    <w:rsid w:val="00AC38E5"/>
    <w:rsid w:val="00AC4544"/>
    <w:rsid w:val="00AC4FE5"/>
    <w:rsid w:val="00AC7046"/>
    <w:rsid w:val="00AC7712"/>
    <w:rsid w:val="00AD3900"/>
    <w:rsid w:val="00AD49AD"/>
    <w:rsid w:val="00AD6F80"/>
    <w:rsid w:val="00AD7FE5"/>
    <w:rsid w:val="00AE230B"/>
    <w:rsid w:val="00AE4FD5"/>
    <w:rsid w:val="00AE5B7E"/>
    <w:rsid w:val="00AE6C2E"/>
    <w:rsid w:val="00AE7CC4"/>
    <w:rsid w:val="00AF1487"/>
    <w:rsid w:val="00AF43C6"/>
    <w:rsid w:val="00B00B5D"/>
    <w:rsid w:val="00B01A89"/>
    <w:rsid w:val="00B04474"/>
    <w:rsid w:val="00B04DE5"/>
    <w:rsid w:val="00B04E55"/>
    <w:rsid w:val="00B04F1C"/>
    <w:rsid w:val="00B059AB"/>
    <w:rsid w:val="00B05A5D"/>
    <w:rsid w:val="00B078D5"/>
    <w:rsid w:val="00B108C5"/>
    <w:rsid w:val="00B12A85"/>
    <w:rsid w:val="00B13519"/>
    <w:rsid w:val="00B141B2"/>
    <w:rsid w:val="00B1426C"/>
    <w:rsid w:val="00B21374"/>
    <w:rsid w:val="00B261E5"/>
    <w:rsid w:val="00B30699"/>
    <w:rsid w:val="00B342DB"/>
    <w:rsid w:val="00B35883"/>
    <w:rsid w:val="00B35EC1"/>
    <w:rsid w:val="00B36F85"/>
    <w:rsid w:val="00B403A5"/>
    <w:rsid w:val="00B436D4"/>
    <w:rsid w:val="00B43CE2"/>
    <w:rsid w:val="00B44A4A"/>
    <w:rsid w:val="00B46363"/>
    <w:rsid w:val="00B50831"/>
    <w:rsid w:val="00B509FD"/>
    <w:rsid w:val="00B5184D"/>
    <w:rsid w:val="00B51AA9"/>
    <w:rsid w:val="00B5352C"/>
    <w:rsid w:val="00B563EC"/>
    <w:rsid w:val="00B56C7F"/>
    <w:rsid w:val="00B62ABF"/>
    <w:rsid w:val="00B64054"/>
    <w:rsid w:val="00B64E3C"/>
    <w:rsid w:val="00B67092"/>
    <w:rsid w:val="00B6734A"/>
    <w:rsid w:val="00B7050A"/>
    <w:rsid w:val="00B7069D"/>
    <w:rsid w:val="00B74285"/>
    <w:rsid w:val="00B749AC"/>
    <w:rsid w:val="00B83BC1"/>
    <w:rsid w:val="00B83C26"/>
    <w:rsid w:val="00B862BE"/>
    <w:rsid w:val="00B874C3"/>
    <w:rsid w:val="00B929A0"/>
    <w:rsid w:val="00B952E7"/>
    <w:rsid w:val="00B969D3"/>
    <w:rsid w:val="00BA0026"/>
    <w:rsid w:val="00BA134A"/>
    <w:rsid w:val="00BA19D7"/>
    <w:rsid w:val="00BA1F20"/>
    <w:rsid w:val="00BA2DF4"/>
    <w:rsid w:val="00BA42CE"/>
    <w:rsid w:val="00BA6C5E"/>
    <w:rsid w:val="00BB1828"/>
    <w:rsid w:val="00BB1EDF"/>
    <w:rsid w:val="00BB493D"/>
    <w:rsid w:val="00BC2073"/>
    <w:rsid w:val="00BC2A69"/>
    <w:rsid w:val="00BC3DF7"/>
    <w:rsid w:val="00BC3E8C"/>
    <w:rsid w:val="00BC4646"/>
    <w:rsid w:val="00BC48C6"/>
    <w:rsid w:val="00BC6698"/>
    <w:rsid w:val="00BC7B28"/>
    <w:rsid w:val="00BD1F02"/>
    <w:rsid w:val="00BD263B"/>
    <w:rsid w:val="00BD31DF"/>
    <w:rsid w:val="00BD3368"/>
    <w:rsid w:val="00BD3423"/>
    <w:rsid w:val="00BD52D1"/>
    <w:rsid w:val="00BD6B4E"/>
    <w:rsid w:val="00BE5095"/>
    <w:rsid w:val="00BE5F11"/>
    <w:rsid w:val="00BE634B"/>
    <w:rsid w:val="00BF1DB2"/>
    <w:rsid w:val="00BF1EC4"/>
    <w:rsid w:val="00BF4B08"/>
    <w:rsid w:val="00BF59B2"/>
    <w:rsid w:val="00BF6909"/>
    <w:rsid w:val="00BF73F8"/>
    <w:rsid w:val="00C015CF"/>
    <w:rsid w:val="00C05111"/>
    <w:rsid w:val="00C05660"/>
    <w:rsid w:val="00C05A61"/>
    <w:rsid w:val="00C05AA5"/>
    <w:rsid w:val="00C07F78"/>
    <w:rsid w:val="00C10967"/>
    <w:rsid w:val="00C121F8"/>
    <w:rsid w:val="00C147E4"/>
    <w:rsid w:val="00C152DF"/>
    <w:rsid w:val="00C15BF8"/>
    <w:rsid w:val="00C15D26"/>
    <w:rsid w:val="00C16F4A"/>
    <w:rsid w:val="00C24BB3"/>
    <w:rsid w:val="00C256F5"/>
    <w:rsid w:val="00C25BF1"/>
    <w:rsid w:val="00C266A5"/>
    <w:rsid w:val="00C2673C"/>
    <w:rsid w:val="00C3603A"/>
    <w:rsid w:val="00C373DF"/>
    <w:rsid w:val="00C37CB6"/>
    <w:rsid w:val="00C37E0F"/>
    <w:rsid w:val="00C4118C"/>
    <w:rsid w:val="00C420A3"/>
    <w:rsid w:val="00C42B43"/>
    <w:rsid w:val="00C43E13"/>
    <w:rsid w:val="00C445DD"/>
    <w:rsid w:val="00C447B6"/>
    <w:rsid w:val="00C449AC"/>
    <w:rsid w:val="00C46C3F"/>
    <w:rsid w:val="00C54178"/>
    <w:rsid w:val="00C56C63"/>
    <w:rsid w:val="00C572EA"/>
    <w:rsid w:val="00C578D4"/>
    <w:rsid w:val="00C60D8E"/>
    <w:rsid w:val="00C6284B"/>
    <w:rsid w:val="00C63BC0"/>
    <w:rsid w:val="00C64D64"/>
    <w:rsid w:val="00C6510E"/>
    <w:rsid w:val="00C678B3"/>
    <w:rsid w:val="00C707E7"/>
    <w:rsid w:val="00C71CDD"/>
    <w:rsid w:val="00C73940"/>
    <w:rsid w:val="00C75BAE"/>
    <w:rsid w:val="00C75D3F"/>
    <w:rsid w:val="00C76C60"/>
    <w:rsid w:val="00C80819"/>
    <w:rsid w:val="00C80F38"/>
    <w:rsid w:val="00C8138B"/>
    <w:rsid w:val="00C82096"/>
    <w:rsid w:val="00C8220A"/>
    <w:rsid w:val="00C82A47"/>
    <w:rsid w:val="00C82B49"/>
    <w:rsid w:val="00C83C97"/>
    <w:rsid w:val="00C85434"/>
    <w:rsid w:val="00C85851"/>
    <w:rsid w:val="00C85E89"/>
    <w:rsid w:val="00C90E39"/>
    <w:rsid w:val="00C91FCB"/>
    <w:rsid w:val="00C92DD5"/>
    <w:rsid w:val="00C932B5"/>
    <w:rsid w:val="00C9438D"/>
    <w:rsid w:val="00C960D5"/>
    <w:rsid w:val="00C96463"/>
    <w:rsid w:val="00C97357"/>
    <w:rsid w:val="00CA095B"/>
    <w:rsid w:val="00CA3A2F"/>
    <w:rsid w:val="00CA4081"/>
    <w:rsid w:val="00CA420D"/>
    <w:rsid w:val="00CA42B5"/>
    <w:rsid w:val="00CA4CC7"/>
    <w:rsid w:val="00CA650E"/>
    <w:rsid w:val="00CA69A8"/>
    <w:rsid w:val="00CA6BE4"/>
    <w:rsid w:val="00CB0DD4"/>
    <w:rsid w:val="00CB2AD8"/>
    <w:rsid w:val="00CB2CE3"/>
    <w:rsid w:val="00CB300C"/>
    <w:rsid w:val="00CB609A"/>
    <w:rsid w:val="00CC14C8"/>
    <w:rsid w:val="00CC1F82"/>
    <w:rsid w:val="00CC2122"/>
    <w:rsid w:val="00CC29D9"/>
    <w:rsid w:val="00CC31EA"/>
    <w:rsid w:val="00CC32D9"/>
    <w:rsid w:val="00CC559F"/>
    <w:rsid w:val="00CC594C"/>
    <w:rsid w:val="00CC699A"/>
    <w:rsid w:val="00CD1778"/>
    <w:rsid w:val="00CD1F1B"/>
    <w:rsid w:val="00CD3538"/>
    <w:rsid w:val="00CD400C"/>
    <w:rsid w:val="00CD4316"/>
    <w:rsid w:val="00CD4C50"/>
    <w:rsid w:val="00CD4D3A"/>
    <w:rsid w:val="00CD5D45"/>
    <w:rsid w:val="00CD620C"/>
    <w:rsid w:val="00CE11C1"/>
    <w:rsid w:val="00CE1AD8"/>
    <w:rsid w:val="00CE4DD8"/>
    <w:rsid w:val="00CE5064"/>
    <w:rsid w:val="00CE7EA2"/>
    <w:rsid w:val="00CF2575"/>
    <w:rsid w:val="00CF2DCC"/>
    <w:rsid w:val="00CF56EC"/>
    <w:rsid w:val="00CF5D4F"/>
    <w:rsid w:val="00CF7247"/>
    <w:rsid w:val="00D01651"/>
    <w:rsid w:val="00D02BE1"/>
    <w:rsid w:val="00D04CA8"/>
    <w:rsid w:val="00D13ADE"/>
    <w:rsid w:val="00D147F6"/>
    <w:rsid w:val="00D14AB6"/>
    <w:rsid w:val="00D152D5"/>
    <w:rsid w:val="00D1674D"/>
    <w:rsid w:val="00D16CBF"/>
    <w:rsid w:val="00D20C19"/>
    <w:rsid w:val="00D20E95"/>
    <w:rsid w:val="00D20F5F"/>
    <w:rsid w:val="00D20F86"/>
    <w:rsid w:val="00D24C85"/>
    <w:rsid w:val="00D2600A"/>
    <w:rsid w:val="00D264BC"/>
    <w:rsid w:val="00D276D1"/>
    <w:rsid w:val="00D30741"/>
    <w:rsid w:val="00D309F2"/>
    <w:rsid w:val="00D31410"/>
    <w:rsid w:val="00D32E1F"/>
    <w:rsid w:val="00D33666"/>
    <w:rsid w:val="00D34254"/>
    <w:rsid w:val="00D421C0"/>
    <w:rsid w:val="00D42B9E"/>
    <w:rsid w:val="00D4344C"/>
    <w:rsid w:val="00D43F0E"/>
    <w:rsid w:val="00D440D2"/>
    <w:rsid w:val="00D443ED"/>
    <w:rsid w:val="00D45C7E"/>
    <w:rsid w:val="00D51B07"/>
    <w:rsid w:val="00D54869"/>
    <w:rsid w:val="00D5564D"/>
    <w:rsid w:val="00D55811"/>
    <w:rsid w:val="00D55BE3"/>
    <w:rsid w:val="00D567BA"/>
    <w:rsid w:val="00D604F9"/>
    <w:rsid w:val="00D60E25"/>
    <w:rsid w:val="00D655EB"/>
    <w:rsid w:val="00D65EEE"/>
    <w:rsid w:val="00D67894"/>
    <w:rsid w:val="00D6791D"/>
    <w:rsid w:val="00D700A4"/>
    <w:rsid w:val="00D70413"/>
    <w:rsid w:val="00D70469"/>
    <w:rsid w:val="00D71782"/>
    <w:rsid w:val="00D746F5"/>
    <w:rsid w:val="00D75572"/>
    <w:rsid w:val="00D77BF3"/>
    <w:rsid w:val="00D80053"/>
    <w:rsid w:val="00D809E0"/>
    <w:rsid w:val="00D81B6F"/>
    <w:rsid w:val="00D82480"/>
    <w:rsid w:val="00D83AA6"/>
    <w:rsid w:val="00D84C81"/>
    <w:rsid w:val="00D84D95"/>
    <w:rsid w:val="00D85B85"/>
    <w:rsid w:val="00D85D80"/>
    <w:rsid w:val="00D86AF0"/>
    <w:rsid w:val="00D879CB"/>
    <w:rsid w:val="00D91E69"/>
    <w:rsid w:val="00D92C32"/>
    <w:rsid w:val="00DA0107"/>
    <w:rsid w:val="00DA0434"/>
    <w:rsid w:val="00DA129C"/>
    <w:rsid w:val="00DA2C7E"/>
    <w:rsid w:val="00DA3420"/>
    <w:rsid w:val="00DA35AD"/>
    <w:rsid w:val="00DA3AFB"/>
    <w:rsid w:val="00DA4558"/>
    <w:rsid w:val="00DA4DFF"/>
    <w:rsid w:val="00DA69B9"/>
    <w:rsid w:val="00DA7B30"/>
    <w:rsid w:val="00DB0C8E"/>
    <w:rsid w:val="00DB1D23"/>
    <w:rsid w:val="00DB1E81"/>
    <w:rsid w:val="00DB71AD"/>
    <w:rsid w:val="00DB7F16"/>
    <w:rsid w:val="00DC0000"/>
    <w:rsid w:val="00DC28AC"/>
    <w:rsid w:val="00DC2A65"/>
    <w:rsid w:val="00DC3B44"/>
    <w:rsid w:val="00DC3DF3"/>
    <w:rsid w:val="00DC4248"/>
    <w:rsid w:val="00DC5451"/>
    <w:rsid w:val="00DC5AA4"/>
    <w:rsid w:val="00DD0758"/>
    <w:rsid w:val="00DD1F32"/>
    <w:rsid w:val="00DD3D39"/>
    <w:rsid w:val="00DE08AC"/>
    <w:rsid w:val="00DE4112"/>
    <w:rsid w:val="00DE4A7D"/>
    <w:rsid w:val="00DE534E"/>
    <w:rsid w:val="00DE6B55"/>
    <w:rsid w:val="00DF1311"/>
    <w:rsid w:val="00DF1BA8"/>
    <w:rsid w:val="00DF4AF3"/>
    <w:rsid w:val="00DF5881"/>
    <w:rsid w:val="00DF5E57"/>
    <w:rsid w:val="00DF62CD"/>
    <w:rsid w:val="00DF6E19"/>
    <w:rsid w:val="00DF7DE6"/>
    <w:rsid w:val="00E005C0"/>
    <w:rsid w:val="00E00FDC"/>
    <w:rsid w:val="00E01E76"/>
    <w:rsid w:val="00E0430C"/>
    <w:rsid w:val="00E04ADD"/>
    <w:rsid w:val="00E052A2"/>
    <w:rsid w:val="00E07AEA"/>
    <w:rsid w:val="00E12914"/>
    <w:rsid w:val="00E131ED"/>
    <w:rsid w:val="00E14A50"/>
    <w:rsid w:val="00E165FB"/>
    <w:rsid w:val="00E16F9A"/>
    <w:rsid w:val="00E200BC"/>
    <w:rsid w:val="00E218AE"/>
    <w:rsid w:val="00E23D28"/>
    <w:rsid w:val="00E24669"/>
    <w:rsid w:val="00E25D63"/>
    <w:rsid w:val="00E335D1"/>
    <w:rsid w:val="00E359B4"/>
    <w:rsid w:val="00E40BBD"/>
    <w:rsid w:val="00E41627"/>
    <w:rsid w:val="00E41AE6"/>
    <w:rsid w:val="00E45D7A"/>
    <w:rsid w:val="00E46139"/>
    <w:rsid w:val="00E46230"/>
    <w:rsid w:val="00E46924"/>
    <w:rsid w:val="00E5313F"/>
    <w:rsid w:val="00E540EA"/>
    <w:rsid w:val="00E54A80"/>
    <w:rsid w:val="00E56135"/>
    <w:rsid w:val="00E56EBA"/>
    <w:rsid w:val="00E56F99"/>
    <w:rsid w:val="00E578D7"/>
    <w:rsid w:val="00E57AC2"/>
    <w:rsid w:val="00E57B3A"/>
    <w:rsid w:val="00E57BBD"/>
    <w:rsid w:val="00E6106A"/>
    <w:rsid w:val="00E61D62"/>
    <w:rsid w:val="00E64F7F"/>
    <w:rsid w:val="00E65E33"/>
    <w:rsid w:val="00E67626"/>
    <w:rsid w:val="00E70449"/>
    <w:rsid w:val="00E744B0"/>
    <w:rsid w:val="00E752EB"/>
    <w:rsid w:val="00E761F9"/>
    <w:rsid w:val="00E770BA"/>
    <w:rsid w:val="00E80C5A"/>
    <w:rsid w:val="00E82174"/>
    <w:rsid w:val="00E84359"/>
    <w:rsid w:val="00E84690"/>
    <w:rsid w:val="00E84A98"/>
    <w:rsid w:val="00E84CF3"/>
    <w:rsid w:val="00E85593"/>
    <w:rsid w:val="00E85976"/>
    <w:rsid w:val="00E872C1"/>
    <w:rsid w:val="00E920F2"/>
    <w:rsid w:val="00E92F23"/>
    <w:rsid w:val="00EA0F73"/>
    <w:rsid w:val="00EA1BA0"/>
    <w:rsid w:val="00EA3929"/>
    <w:rsid w:val="00EA53BD"/>
    <w:rsid w:val="00EA53EC"/>
    <w:rsid w:val="00EA6005"/>
    <w:rsid w:val="00EA6CF8"/>
    <w:rsid w:val="00EA6E22"/>
    <w:rsid w:val="00EA785F"/>
    <w:rsid w:val="00EB0F16"/>
    <w:rsid w:val="00EB15EE"/>
    <w:rsid w:val="00EB257A"/>
    <w:rsid w:val="00EB31EC"/>
    <w:rsid w:val="00EB40BD"/>
    <w:rsid w:val="00EB733F"/>
    <w:rsid w:val="00EB7581"/>
    <w:rsid w:val="00EC2264"/>
    <w:rsid w:val="00EC3FC0"/>
    <w:rsid w:val="00EC474D"/>
    <w:rsid w:val="00EC4A17"/>
    <w:rsid w:val="00EC4C48"/>
    <w:rsid w:val="00EC4D1F"/>
    <w:rsid w:val="00ED0EAD"/>
    <w:rsid w:val="00ED1B10"/>
    <w:rsid w:val="00ED37E2"/>
    <w:rsid w:val="00ED3FCD"/>
    <w:rsid w:val="00ED4DC4"/>
    <w:rsid w:val="00ED5081"/>
    <w:rsid w:val="00EE1687"/>
    <w:rsid w:val="00EE1EAE"/>
    <w:rsid w:val="00EE22D7"/>
    <w:rsid w:val="00EE2EC7"/>
    <w:rsid w:val="00EE3AC2"/>
    <w:rsid w:val="00EE3D2E"/>
    <w:rsid w:val="00EE43B9"/>
    <w:rsid w:val="00EE5918"/>
    <w:rsid w:val="00EE62D3"/>
    <w:rsid w:val="00EE77C4"/>
    <w:rsid w:val="00EF1D3C"/>
    <w:rsid w:val="00EF3224"/>
    <w:rsid w:val="00EF4258"/>
    <w:rsid w:val="00EF6730"/>
    <w:rsid w:val="00F02045"/>
    <w:rsid w:val="00F027C6"/>
    <w:rsid w:val="00F0350F"/>
    <w:rsid w:val="00F03AFD"/>
    <w:rsid w:val="00F07945"/>
    <w:rsid w:val="00F07F1D"/>
    <w:rsid w:val="00F12B6F"/>
    <w:rsid w:val="00F13E35"/>
    <w:rsid w:val="00F2052B"/>
    <w:rsid w:val="00F22F46"/>
    <w:rsid w:val="00F25053"/>
    <w:rsid w:val="00F30CF3"/>
    <w:rsid w:val="00F329E3"/>
    <w:rsid w:val="00F330AB"/>
    <w:rsid w:val="00F33DC9"/>
    <w:rsid w:val="00F34A83"/>
    <w:rsid w:val="00F352B4"/>
    <w:rsid w:val="00F36633"/>
    <w:rsid w:val="00F405E0"/>
    <w:rsid w:val="00F445D7"/>
    <w:rsid w:val="00F44BC1"/>
    <w:rsid w:val="00F46782"/>
    <w:rsid w:val="00F46BF1"/>
    <w:rsid w:val="00F47630"/>
    <w:rsid w:val="00F47B8E"/>
    <w:rsid w:val="00F501A9"/>
    <w:rsid w:val="00F52E5D"/>
    <w:rsid w:val="00F60F00"/>
    <w:rsid w:val="00F6158A"/>
    <w:rsid w:val="00F62975"/>
    <w:rsid w:val="00F6403E"/>
    <w:rsid w:val="00F64966"/>
    <w:rsid w:val="00F71B25"/>
    <w:rsid w:val="00F71DE8"/>
    <w:rsid w:val="00F75D48"/>
    <w:rsid w:val="00F76975"/>
    <w:rsid w:val="00F76AD0"/>
    <w:rsid w:val="00F773A5"/>
    <w:rsid w:val="00F80AB4"/>
    <w:rsid w:val="00F80B75"/>
    <w:rsid w:val="00F82997"/>
    <w:rsid w:val="00F901EC"/>
    <w:rsid w:val="00F907BB"/>
    <w:rsid w:val="00F9285D"/>
    <w:rsid w:val="00F936D9"/>
    <w:rsid w:val="00F937C3"/>
    <w:rsid w:val="00F96401"/>
    <w:rsid w:val="00F97414"/>
    <w:rsid w:val="00F97931"/>
    <w:rsid w:val="00FA0AA1"/>
    <w:rsid w:val="00FA2186"/>
    <w:rsid w:val="00FA34C9"/>
    <w:rsid w:val="00FA5B0A"/>
    <w:rsid w:val="00FB1411"/>
    <w:rsid w:val="00FB40F5"/>
    <w:rsid w:val="00FB466E"/>
    <w:rsid w:val="00FC12ED"/>
    <w:rsid w:val="00FC1872"/>
    <w:rsid w:val="00FC258B"/>
    <w:rsid w:val="00FC2EDB"/>
    <w:rsid w:val="00FC4829"/>
    <w:rsid w:val="00FC4867"/>
    <w:rsid w:val="00FC6902"/>
    <w:rsid w:val="00FC6953"/>
    <w:rsid w:val="00FC7CA0"/>
    <w:rsid w:val="00FD0993"/>
    <w:rsid w:val="00FD1E82"/>
    <w:rsid w:val="00FD2019"/>
    <w:rsid w:val="00FD59D0"/>
    <w:rsid w:val="00FD5C6A"/>
    <w:rsid w:val="00FD7886"/>
    <w:rsid w:val="00FE0887"/>
    <w:rsid w:val="00FE332E"/>
    <w:rsid w:val="00FE5CD8"/>
    <w:rsid w:val="00FE6154"/>
    <w:rsid w:val="00FE6456"/>
    <w:rsid w:val="00FE782A"/>
    <w:rsid w:val="00FF05B0"/>
    <w:rsid w:val="00FF0733"/>
    <w:rsid w:val="00FF1D62"/>
    <w:rsid w:val="00FF1EC6"/>
    <w:rsid w:val="00FF3452"/>
    <w:rsid w:val="00FF4273"/>
    <w:rsid w:val="00FF6AC3"/>
    <w:rsid w:val="00FF6E87"/>
    <w:rsid w:val="06A11B77"/>
    <w:rsid w:val="0C76BEE0"/>
    <w:rsid w:val="133A7B55"/>
    <w:rsid w:val="1B93BE7A"/>
    <w:rsid w:val="467A7564"/>
    <w:rsid w:val="49B6BA14"/>
    <w:rsid w:val="4C081C5A"/>
    <w:rsid w:val="62C02BB8"/>
    <w:rsid w:val="63A2859D"/>
    <w:rsid w:val="6DBA1E30"/>
    <w:rsid w:val="6E784B29"/>
    <w:rsid w:val="71149F4D"/>
    <w:rsid w:val="73AD7EC7"/>
    <w:rsid w:val="7418DC0E"/>
    <w:rsid w:val="78A06CBD"/>
    <w:rsid w:val="7B493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6610"/>
  <w15:chartTrackingRefBased/>
  <w15:docId w15:val="{E59B10A0-A818-46E0-9670-4B0A0C68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49B"/>
    <w:pPr>
      <w:spacing w:after="0" w:line="276" w:lineRule="auto"/>
    </w:pPr>
    <w:rPr>
      <w:rFonts w:ascii="Arial" w:eastAsiaTheme="minorEastAsia" w:hAnsi="Arial" w:cs="Arial"/>
      <w:lang w:val="en" w:eastAsia="en-GB"/>
    </w:rPr>
  </w:style>
  <w:style w:type="paragraph" w:styleId="Titolo1">
    <w:name w:val="heading 1"/>
    <w:basedOn w:val="Normale"/>
    <w:next w:val="Normale"/>
    <w:link w:val="Titolo1Carattere"/>
    <w:uiPriority w:val="9"/>
    <w:qFormat/>
    <w:rsid w:val="005227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401E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5C38F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B349B"/>
    <w:rPr>
      <w:color w:val="0563C1" w:themeColor="hyperlink"/>
      <w:u w:val="single"/>
    </w:rPr>
  </w:style>
  <w:style w:type="paragraph" w:styleId="Intestazione">
    <w:name w:val="header"/>
    <w:basedOn w:val="Normale"/>
    <w:link w:val="IntestazioneCarattere"/>
    <w:uiPriority w:val="99"/>
    <w:unhideWhenUsed/>
    <w:rsid w:val="00AB349B"/>
    <w:pPr>
      <w:tabs>
        <w:tab w:val="center" w:pos="4680"/>
        <w:tab w:val="right" w:pos="9360"/>
      </w:tabs>
      <w:spacing w:line="240" w:lineRule="auto"/>
    </w:pPr>
  </w:style>
  <w:style w:type="character" w:customStyle="1" w:styleId="IntestazioneCarattere">
    <w:name w:val="Intestazione Carattere"/>
    <w:basedOn w:val="Carpredefinitoparagrafo"/>
    <w:link w:val="Intestazione"/>
    <w:uiPriority w:val="99"/>
    <w:rsid w:val="00AB349B"/>
    <w:rPr>
      <w:rFonts w:ascii="Arial" w:eastAsiaTheme="minorEastAsia" w:hAnsi="Arial" w:cs="Arial"/>
      <w:lang w:val="en" w:eastAsia="en-GB"/>
    </w:rPr>
  </w:style>
  <w:style w:type="character" w:styleId="Menzionenonrisolta">
    <w:name w:val="Unresolved Mention"/>
    <w:basedOn w:val="Carpredefinitoparagrafo"/>
    <w:uiPriority w:val="99"/>
    <w:semiHidden/>
    <w:unhideWhenUsed/>
    <w:rsid w:val="007B38B5"/>
    <w:rPr>
      <w:color w:val="605E5C"/>
      <w:shd w:val="clear" w:color="auto" w:fill="E1DFDD"/>
    </w:rPr>
  </w:style>
  <w:style w:type="paragraph" w:styleId="Pidipagina">
    <w:name w:val="footer"/>
    <w:basedOn w:val="Normale"/>
    <w:link w:val="PidipaginaCarattere"/>
    <w:uiPriority w:val="99"/>
    <w:unhideWhenUsed/>
    <w:rsid w:val="006F4BE1"/>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6F4BE1"/>
    <w:rPr>
      <w:rFonts w:ascii="Arial" w:eastAsiaTheme="minorEastAsia" w:hAnsi="Arial" w:cs="Arial"/>
      <w:lang w:val="en" w:eastAsia="en-GB"/>
    </w:rPr>
  </w:style>
  <w:style w:type="character" w:styleId="Collegamentovisitato">
    <w:name w:val="FollowedHyperlink"/>
    <w:basedOn w:val="Carpredefinitoparagrafo"/>
    <w:uiPriority w:val="99"/>
    <w:semiHidden/>
    <w:unhideWhenUsed/>
    <w:rsid w:val="00ED37E2"/>
    <w:rPr>
      <w:color w:val="954F72" w:themeColor="followedHyperlink"/>
      <w:u w:val="single"/>
    </w:rPr>
  </w:style>
  <w:style w:type="paragraph" w:styleId="Paragrafoelenco">
    <w:name w:val="List Paragraph"/>
    <w:basedOn w:val="Normale"/>
    <w:uiPriority w:val="34"/>
    <w:qFormat/>
    <w:rsid w:val="00795781"/>
    <w:pPr>
      <w:ind w:left="720"/>
      <w:contextualSpacing/>
    </w:pPr>
  </w:style>
  <w:style w:type="paragraph" w:styleId="PreformattatoHTML">
    <w:name w:val="HTML Preformatted"/>
    <w:basedOn w:val="Normale"/>
    <w:link w:val="PreformattatoHTMLCarattere"/>
    <w:uiPriority w:val="99"/>
    <w:semiHidden/>
    <w:unhideWhenUsed/>
    <w:rsid w:val="00FC1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FC12ED"/>
    <w:rPr>
      <w:rFonts w:ascii="Courier New" w:eastAsia="Times New Roman" w:hAnsi="Courier New" w:cs="Courier New"/>
      <w:sz w:val="20"/>
      <w:szCs w:val="20"/>
      <w:lang w:val="it-IT" w:eastAsia="it-IT"/>
    </w:rPr>
  </w:style>
  <w:style w:type="character" w:customStyle="1" w:styleId="y2iqfc">
    <w:name w:val="y2iqfc"/>
    <w:basedOn w:val="Carpredefinitoparagrafo"/>
    <w:rsid w:val="00FC12ED"/>
  </w:style>
  <w:style w:type="character" w:customStyle="1" w:styleId="normaltextrun">
    <w:name w:val="normaltextrun"/>
    <w:basedOn w:val="Carpredefinitoparagrafo"/>
    <w:rsid w:val="0022533F"/>
  </w:style>
  <w:style w:type="paragraph" w:customStyle="1" w:styleId="contentpasted0">
    <w:name w:val="contentpasted0"/>
    <w:basedOn w:val="Normale"/>
    <w:rsid w:val="00757637"/>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semiHidden/>
    <w:rsid w:val="00401E5A"/>
    <w:rPr>
      <w:rFonts w:asciiTheme="majorHAnsi" w:eastAsiaTheme="majorEastAsia" w:hAnsiTheme="majorHAnsi" w:cstheme="majorBidi"/>
      <w:color w:val="2F5496" w:themeColor="accent1" w:themeShade="BF"/>
      <w:sz w:val="26"/>
      <w:szCs w:val="26"/>
      <w:lang w:val="en" w:eastAsia="en-GB"/>
    </w:rPr>
  </w:style>
  <w:style w:type="character" w:customStyle="1" w:styleId="Titolo3Carattere">
    <w:name w:val="Titolo 3 Carattere"/>
    <w:basedOn w:val="Carpredefinitoparagrafo"/>
    <w:link w:val="Titolo3"/>
    <w:uiPriority w:val="9"/>
    <w:semiHidden/>
    <w:rsid w:val="005C38F9"/>
    <w:rPr>
      <w:rFonts w:asciiTheme="majorHAnsi" w:eastAsiaTheme="majorEastAsia" w:hAnsiTheme="majorHAnsi" w:cstheme="majorBidi"/>
      <w:color w:val="1F3763" w:themeColor="accent1" w:themeShade="7F"/>
      <w:sz w:val="24"/>
      <w:szCs w:val="24"/>
      <w:lang w:val="en" w:eastAsia="en-GB"/>
    </w:rPr>
  </w:style>
  <w:style w:type="paragraph" w:styleId="NormaleWeb">
    <w:name w:val="Normal (Web)"/>
    <w:basedOn w:val="Normale"/>
    <w:uiPriority w:val="99"/>
    <w:semiHidden/>
    <w:unhideWhenUsed/>
    <w:rsid w:val="005C38F9"/>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5227DC"/>
    <w:rPr>
      <w:rFonts w:asciiTheme="majorHAnsi" w:eastAsiaTheme="majorEastAsia" w:hAnsiTheme="majorHAnsi" w:cstheme="majorBidi"/>
      <w:color w:val="2F5496" w:themeColor="accent1" w:themeShade="BF"/>
      <w:sz w:val="32"/>
      <w:szCs w:val="32"/>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81">
      <w:bodyDiv w:val="1"/>
      <w:marLeft w:val="0"/>
      <w:marRight w:val="0"/>
      <w:marTop w:val="0"/>
      <w:marBottom w:val="0"/>
      <w:divBdr>
        <w:top w:val="none" w:sz="0" w:space="0" w:color="auto"/>
        <w:left w:val="none" w:sz="0" w:space="0" w:color="auto"/>
        <w:bottom w:val="none" w:sz="0" w:space="0" w:color="auto"/>
        <w:right w:val="none" w:sz="0" w:space="0" w:color="auto"/>
      </w:divBdr>
    </w:div>
    <w:div w:id="77482525">
      <w:bodyDiv w:val="1"/>
      <w:marLeft w:val="0"/>
      <w:marRight w:val="0"/>
      <w:marTop w:val="0"/>
      <w:marBottom w:val="0"/>
      <w:divBdr>
        <w:top w:val="none" w:sz="0" w:space="0" w:color="auto"/>
        <w:left w:val="none" w:sz="0" w:space="0" w:color="auto"/>
        <w:bottom w:val="none" w:sz="0" w:space="0" w:color="auto"/>
        <w:right w:val="none" w:sz="0" w:space="0" w:color="auto"/>
      </w:divBdr>
    </w:div>
    <w:div w:id="112673230">
      <w:bodyDiv w:val="1"/>
      <w:marLeft w:val="0"/>
      <w:marRight w:val="0"/>
      <w:marTop w:val="0"/>
      <w:marBottom w:val="0"/>
      <w:divBdr>
        <w:top w:val="none" w:sz="0" w:space="0" w:color="auto"/>
        <w:left w:val="none" w:sz="0" w:space="0" w:color="auto"/>
        <w:bottom w:val="none" w:sz="0" w:space="0" w:color="auto"/>
        <w:right w:val="none" w:sz="0" w:space="0" w:color="auto"/>
      </w:divBdr>
    </w:div>
    <w:div w:id="167018095">
      <w:bodyDiv w:val="1"/>
      <w:marLeft w:val="0"/>
      <w:marRight w:val="0"/>
      <w:marTop w:val="0"/>
      <w:marBottom w:val="0"/>
      <w:divBdr>
        <w:top w:val="none" w:sz="0" w:space="0" w:color="auto"/>
        <w:left w:val="none" w:sz="0" w:space="0" w:color="auto"/>
        <w:bottom w:val="none" w:sz="0" w:space="0" w:color="auto"/>
        <w:right w:val="none" w:sz="0" w:space="0" w:color="auto"/>
      </w:divBdr>
    </w:div>
    <w:div w:id="208998384">
      <w:bodyDiv w:val="1"/>
      <w:marLeft w:val="0"/>
      <w:marRight w:val="0"/>
      <w:marTop w:val="0"/>
      <w:marBottom w:val="0"/>
      <w:divBdr>
        <w:top w:val="none" w:sz="0" w:space="0" w:color="auto"/>
        <w:left w:val="none" w:sz="0" w:space="0" w:color="auto"/>
        <w:bottom w:val="none" w:sz="0" w:space="0" w:color="auto"/>
        <w:right w:val="none" w:sz="0" w:space="0" w:color="auto"/>
      </w:divBdr>
      <w:divsChild>
        <w:div w:id="288046881">
          <w:marLeft w:val="0"/>
          <w:marRight w:val="0"/>
          <w:marTop w:val="0"/>
          <w:marBottom w:val="0"/>
          <w:divBdr>
            <w:top w:val="none" w:sz="0" w:space="0" w:color="auto"/>
            <w:left w:val="none" w:sz="0" w:space="0" w:color="auto"/>
            <w:bottom w:val="none" w:sz="0" w:space="0" w:color="auto"/>
            <w:right w:val="none" w:sz="0" w:space="0" w:color="auto"/>
          </w:divBdr>
        </w:div>
        <w:div w:id="1759474500">
          <w:marLeft w:val="0"/>
          <w:marRight w:val="0"/>
          <w:marTop w:val="0"/>
          <w:marBottom w:val="0"/>
          <w:divBdr>
            <w:top w:val="none" w:sz="0" w:space="0" w:color="auto"/>
            <w:left w:val="none" w:sz="0" w:space="0" w:color="auto"/>
            <w:bottom w:val="none" w:sz="0" w:space="0" w:color="auto"/>
            <w:right w:val="none" w:sz="0" w:space="0" w:color="auto"/>
          </w:divBdr>
        </w:div>
        <w:div w:id="324624464">
          <w:marLeft w:val="0"/>
          <w:marRight w:val="0"/>
          <w:marTop w:val="0"/>
          <w:marBottom w:val="0"/>
          <w:divBdr>
            <w:top w:val="none" w:sz="0" w:space="0" w:color="auto"/>
            <w:left w:val="none" w:sz="0" w:space="0" w:color="auto"/>
            <w:bottom w:val="none" w:sz="0" w:space="0" w:color="auto"/>
            <w:right w:val="none" w:sz="0" w:space="0" w:color="auto"/>
          </w:divBdr>
        </w:div>
      </w:divsChild>
    </w:div>
    <w:div w:id="270934579">
      <w:bodyDiv w:val="1"/>
      <w:marLeft w:val="0"/>
      <w:marRight w:val="0"/>
      <w:marTop w:val="0"/>
      <w:marBottom w:val="0"/>
      <w:divBdr>
        <w:top w:val="none" w:sz="0" w:space="0" w:color="auto"/>
        <w:left w:val="none" w:sz="0" w:space="0" w:color="auto"/>
        <w:bottom w:val="none" w:sz="0" w:space="0" w:color="auto"/>
        <w:right w:val="none" w:sz="0" w:space="0" w:color="auto"/>
      </w:divBdr>
    </w:div>
    <w:div w:id="313679496">
      <w:bodyDiv w:val="1"/>
      <w:marLeft w:val="0"/>
      <w:marRight w:val="0"/>
      <w:marTop w:val="0"/>
      <w:marBottom w:val="0"/>
      <w:divBdr>
        <w:top w:val="none" w:sz="0" w:space="0" w:color="auto"/>
        <w:left w:val="none" w:sz="0" w:space="0" w:color="auto"/>
        <w:bottom w:val="none" w:sz="0" w:space="0" w:color="auto"/>
        <w:right w:val="none" w:sz="0" w:space="0" w:color="auto"/>
      </w:divBdr>
      <w:divsChild>
        <w:div w:id="2091540335">
          <w:marLeft w:val="0"/>
          <w:marRight w:val="0"/>
          <w:marTop w:val="0"/>
          <w:marBottom w:val="0"/>
          <w:divBdr>
            <w:top w:val="none" w:sz="0" w:space="0" w:color="auto"/>
            <w:left w:val="none" w:sz="0" w:space="0" w:color="auto"/>
            <w:bottom w:val="none" w:sz="0" w:space="0" w:color="auto"/>
            <w:right w:val="none" w:sz="0" w:space="0" w:color="auto"/>
          </w:divBdr>
        </w:div>
        <w:div w:id="1040207522">
          <w:marLeft w:val="0"/>
          <w:marRight w:val="0"/>
          <w:marTop w:val="0"/>
          <w:marBottom w:val="0"/>
          <w:divBdr>
            <w:top w:val="none" w:sz="0" w:space="0" w:color="auto"/>
            <w:left w:val="none" w:sz="0" w:space="0" w:color="auto"/>
            <w:bottom w:val="none" w:sz="0" w:space="0" w:color="auto"/>
            <w:right w:val="none" w:sz="0" w:space="0" w:color="auto"/>
          </w:divBdr>
        </w:div>
        <w:div w:id="1238518249">
          <w:marLeft w:val="0"/>
          <w:marRight w:val="0"/>
          <w:marTop w:val="0"/>
          <w:marBottom w:val="0"/>
          <w:divBdr>
            <w:top w:val="none" w:sz="0" w:space="0" w:color="auto"/>
            <w:left w:val="none" w:sz="0" w:space="0" w:color="auto"/>
            <w:bottom w:val="none" w:sz="0" w:space="0" w:color="auto"/>
            <w:right w:val="none" w:sz="0" w:space="0" w:color="auto"/>
          </w:divBdr>
        </w:div>
        <w:div w:id="496116268">
          <w:marLeft w:val="0"/>
          <w:marRight w:val="0"/>
          <w:marTop w:val="0"/>
          <w:marBottom w:val="0"/>
          <w:divBdr>
            <w:top w:val="none" w:sz="0" w:space="0" w:color="auto"/>
            <w:left w:val="none" w:sz="0" w:space="0" w:color="auto"/>
            <w:bottom w:val="none" w:sz="0" w:space="0" w:color="auto"/>
            <w:right w:val="none" w:sz="0" w:space="0" w:color="auto"/>
          </w:divBdr>
        </w:div>
        <w:div w:id="1912499909">
          <w:marLeft w:val="0"/>
          <w:marRight w:val="0"/>
          <w:marTop w:val="0"/>
          <w:marBottom w:val="0"/>
          <w:divBdr>
            <w:top w:val="none" w:sz="0" w:space="0" w:color="auto"/>
            <w:left w:val="none" w:sz="0" w:space="0" w:color="auto"/>
            <w:bottom w:val="none" w:sz="0" w:space="0" w:color="auto"/>
            <w:right w:val="none" w:sz="0" w:space="0" w:color="auto"/>
          </w:divBdr>
        </w:div>
        <w:div w:id="365839653">
          <w:marLeft w:val="0"/>
          <w:marRight w:val="0"/>
          <w:marTop w:val="0"/>
          <w:marBottom w:val="0"/>
          <w:divBdr>
            <w:top w:val="none" w:sz="0" w:space="0" w:color="auto"/>
            <w:left w:val="none" w:sz="0" w:space="0" w:color="auto"/>
            <w:bottom w:val="none" w:sz="0" w:space="0" w:color="auto"/>
            <w:right w:val="none" w:sz="0" w:space="0" w:color="auto"/>
          </w:divBdr>
        </w:div>
        <w:div w:id="1071855847">
          <w:marLeft w:val="0"/>
          <w:marRight w:val="0"/>
          <w:marTop w:val="0"/>
          <w:marBottom w:val="0"/>
          <w:divBdr>
            <w:top w:val="none" w:sz="0" w:space="0" w:color="auto"/>
            <w:left w:val="none" w:sz="0" w:space="0" w:color="auto"/>
            <w:bottom w:val="none" w:sz="0" w:space="0" w:color="auto"/>
            <w:right w:val="none" w:sz="0" w:space="0" w:color="auto"/>
          </w:divBdr>
        </w:div>
        <w:div w:id="44649933">
          <w:marLeft w:val="0"/>
          <w:marRight w:val="0"/>
          <w:marTop w:val="0"/>
          <w:marBottom w:val="0"/>
          <w:divBdr>
            <w:top w:val="none" w:sz="0" w:space="0" w:color="auto"/>
            <w:left w:val="none" w:sz="0" w:space="0" w:color="auto"/>
            <w:bottom w:val="none" w:sz="0" w:space="0" w:color="auto"/>
            <w:right w:val="none" w:sz="0" w:space="0" w:color="auto"/>
          </w:divBdr>
        </w:div>
        <w:div w:id="1044449123">
          <w:marLeft w:val="0"/>
          <w:marRight w:val="0"/>
          <w:marTop w:val="0"/>
          <w:marBottom w:val="0"/>
          <w:divBdr>
            <w:top w:val="none" w:sz="0" w:space="0" w:color="auto"/>
            <w:left w:val="none" w:sz="0" w:space="0" w:color="auto"/>
            <w:bottom w:val="none" w:sz="0" w:space="0" w:color="auto"/>
            <w:right w:val="none" w:sz="0" w:space="0" w:color="auto"/>
          </w:divBdr>
        </w:div>
        <w:div w:id="2116904928">
          <w:marLeft w:val="0"/>
          <w:marRight w:val="0"/>
          <w:marTop w:val="0"/>
          <w:marBottom w:val="0"/>
          <w:divBdr>
            <w:top w:val="none" w:sz="0" w:space="0" w:color="auto"/>
            <w:left w:val="none" w:sz="0" w:space="0" w:color="auto"/>
            <w:bottom w:val="none" w:sz="0" w:space="0" w:color="auto"/>
            <w:right w:val="none" w:sz="0" w:space="0" w:color="auto"/>
          </w:divBdr>
        </w:div>
      </w:divsChild>
    </w:div>
    <w:div w:id="339235954">
      <w:bodyDiv w:val="1"/>
      <w:marLeft w:val="0"/>
      <w:marRight w:val="0"/>
      <w:marTop w:val="0"/>
      <w:marBottom w:val="0"/>
      <w:divBdr>
        <w:top w:val="none" w:sz="0" w:space="0" w:color="auto"/>
        <w:left w:val="none" w:sz="0" w:space="0" w:color="auto"/>
        <w:bottom w:val="none" w:sz="0" w:space="0" w:color="auto"/>
        <w:right w:val="none" w:sz="0" w:space="0" w:color="auto"/>
      </w:divBdr>
    </w:div>
    <w:div w:id="367610882">
      <w:bodyDiv w:val="1"/>
      <w:marLeft w:val="0"/>
      <w:marRight w:val="0"/>
      <w:marTop w:val="0"/>
      <w:marBottom w:val="0"/>
      <w:divBdr>
        <w:top w:val="none" w:sz="0" w:space="0" w:color="auto"/>
        <w:left w:val="none" w:sz="0" w:space="0" w:color="auto"/>
        <w:bottom w:val="none" w:sz="0" w:space="0" w:color="auto"/>
        <w:right w:val="none" w:sz="0" w:space="0" w:color="auto"/>
      </w:divBdr>
    </w:div>
    <w:div w:id="476457516">
      <w:bodyDiv w:val="1"/>
      <w:marLeft w:val="0"/>
      <w:marRight w:val="0"/>
      <w:marTop w:val="0"/>
      <w:marBottom w:val="0"/>
      <w:divBdr>
        <w:top w:val="none" w:sz="0" w:space="0" w:color="auto"/>
        <w:left w:val="none" w:sz="0" w:space="0" w:color="auto"/>
        <w:bottom w:val="none" w:sz="0" w:space="0" w:color="auto"/>
        <w:right w:val="none" w:sz="0" w:space="0" w:color="auto"/>
      </w:divBdr>
    </w:div>
    <w:div w:id="493839192">
      <w:bodyDiv w:val="1"/>
      <w:marLeft w:val="0"/>
      <w:marRight w:val="0"/>
      <w:marTop w:val="0"/>
      <w:marBottom w:val="0"/>
      <w:divBdr>
        <w:top w:val="none" w:sz="0" w:space="0" w:color="auto"/>
        <w:left w:val="none" w:sz="0" w:space="0" w:color="auto"/>
        <w:bottom w:val="none" w:sz="0" w:space="0" w:color="auto"/>
        <w:right w:val="none" w:sz="0" w:space="0" w:color="auto"/>
      </w:divBdr>
    </w:div>
    <w:div w:id="520120563">
      <w:bodyDiv w:val="1"/>
      <w:marLeft w:val="0"/>
      <w:marRight w:val="0"/>
      <w:marTop w:val="0"/>
      <w:marBottom w:val="0"/>
      <w:divBdr>
        <w:top w:val="none" w:sz="0" w:space="0" w:color="auto"/>
        <w:left w:val="none" w:sz="0" w:space="0" w:color="auto"/>
        <w:bottom w:val="none" w:sz="0" w:space="0" w:color="auto"/>
        <w:right w:val="none" w:sz="0" w:space="0" w:color="auto"/>
      </w:divBdr>
    </w:div>
    <w:div w:id="590165026">
      <w:bodyDiv w:val="1"/>
      <w:marLeft w:val="0"/>
      <w:marRight w:val="0"/>
      <w:marTop w:val="0"/>
      <w:marBottom w:val="0"/>
      <w:divBdr>
        <w:top w:val="none" w:sz="0" w:space="0" w:color="auto"/>
        <w:left w:val="none" w:sz="0" w:space="0" w:color="auto"/>
        <w:bottom w:val="none" w:sz="0" w:space="0" w:color="auto"/>
        <w:right w:val="none" w:sz="0" w:space="0" w:color="auto"/>
      </w:divBdr>
    </w:div>
    <w:div w:id="591354612">
      <w:bodyDiv w:val="1"/>
      <w:marLeft w:val="0"/>
      <w:marRight w:val="0"/>
      <w:marTop w:val="0"/>
      <w:marBottom w:val="0"/>
      <w:divBdr>
        <w:top w:val="none" w:sz="0" w:space="0" w:color="auto"/>
        <w:left w:val="none" w:sz="0" w:space="0" w:color="auto"/>
        <w:bottom w:val="none" w:sz="0" w:space="0" w:color="auto"/>
        <w:right w:val="none" w:sz="0" w:space="0" w:color="auto"/>
      </w:divBdr>
    </w:div>
    <w:div w:id="609361390">
      <w:bodyDiv w:val="1"/>
      <w:marLeft w:val="0"/>
      <w:marRight w:val="0"/>
      <w:marTop w:val="0"/>
      <w:marBottom w:val="0"/>
      <w:divBdr>
        <w:top w:val="none" w:sz="0" w:space="0" w:color="auto"/>
        <w:left w:val="none" w:sz="0" w:space="0" w:color="auto"/>
        <w:bottom w:val="none" w:sz="0" w:space="0" w:color="auto"/>
        <w:right w:val="none" w:sz="0" w:space="0" w:color="auto"/>
      </w:divBdr>
    </w:div>
    <w:div w:id="612590786">
      <w:bodyDiv w:val="1"/>
      <w:marLeft w:val="0"/>
      <w:marRight w:val="0"/>
      <w:marTop w:val="0"/>
      <w:marBottom w:val="0"/>
      <w:divBdr>
        <w:top w:val="none" w:sz="0" w:space="0" w:color="auto"/>
        <w:left w:val="none" w:sz="0" w:space="0" w:color="auto"/>
        <w:bottom w:val="none" w:sz="0" w:space="0" w:color="auto"/>
        <w:right w:val="none" w:sz="0" w:space="0" w:color="auto"/>
      </w:divBdr>
    </w:div>
    <w:div w:id="660085272">
      <w:bodyDiv w:val="1"/>
      <w:marLeft w:val="0"/>
      <w:marRight w:val="0"/>
      <w:marTop w:val="0"/>
      <w:marBottom w:val="0"/>
      <w:divBdr>
        <w:top w:val="none" w:sz="0" w:space="0" w:color="auto"/>
        <w:left w:val="none" w:sz="0" w:space="0" w:color="auto"/>
        <w:bottom w:val="none" w:sz="0" w:space="0" w:color="auto"/>
        <w:right w:val="none" w:sz="0" w:space="0" w:color="auto"/>
      </w:divBdr>
    </w:div>
    <w:div w:id="833036364">
      <w:bodyDiv w:val="1"/>
      <w:marLeft w:val="0"/>
      <w:marRight w:val="0"/>
      <w:marTop w:val="0"/>
      <w:marBottom w:val="0"/>
      <w:divBdr>
        <w:top w:val="none" w:sz="0" w:space="0" w:color="auto"/>
        <w:left w:val="none" w:sz="0" w:space="0" w:color="auto"/>
        <w:bottom w:val="none" w:sz="0" w:space="0" w:color="auto"/>
        <w:right w:val="none" w:sz="0" w:space="0" w:color="auto"/>
      </w:divBdr>
    </w:div>
    <w:div w:id="845359826">
      <w:bodyDiv w:val="1"/>
      <w:marLeft w:val="0"/>
      <w:marRight w:val="0"/>
      <w:marTop w:val="0"/>
      <w:marBottom w:val="0"/>
      <w:divBdr>
        <w:top w:val="none" w:sz="0" w:space="0" w:color="auto"/>
        <w:left w:val="none" w:sz="0" w:space="0" w:color="auto"/>
        <w:bottom w:val="none" w:sz="0" w:space="0" w:color="auto"/>
        <w:right w:val="none" w:sz="0" w:space="0" w:color="auto"/>
      </w:divBdr>
      <w:divsChild>
        <w:div w:id="372190109">
          <w:marLeft w:val="0"/>
          <w:marRight w:val="0"/>
          <w:marTop w:val="0"/>
          <w:marBottom w:val="0"/>
          <w:divBdr>
            <w:top w:val="none" w:sz="0" w:space="0" w:color="auto"/>
            <w:left w:val="none" w:sz="0" w:space="0" w:color="auto"/>
            <w:bottom w:val="none" w:sz="0" w:space="0" w:color="auto"/>
            <w:right w:val="none" w:sz="0" w:space="0" w:color="auto"/>
          </w:divBdr>
        </w:div>
        <w:div w:id="1592468233">
          <w:marLeft w:val="0"/>
          <w:marRight w:val="0"/>
          <w:marTop w:val="0"/>
          <w:marBottom w:val="0"/>
          <w:divBdr>
            <w:top w:val="none" w:sz="0" w:space="0" w:color="auto"/>
            <w:left w:val="none" w:sz="0" w:space="0" w:color="auto"/>
            <w:bottom w:val="none" w:sz="0" w:space="0" w:color="auto"/>
            <w:right w:val="none" w:sz="0" w:space="0" w:color="auto"/>
          </w:divBdr>
          <w:divsChild>
            <w:div w:id="1893077447">
              <w:marLeft w:val="0"/>
              <w:marRight w:val="165"/>
              <w:marTop w:val="150"/>
              <w:marBottom w:val="0"/>
              <w:divBdr>
                <w:top w:val="none" w:sz="0" w:space="0" w:color="auto"/>
                <w:left w:val="none" w:sz="0" w:space="0" w:color="auto"/>
                <w:bottom w:val="none" w:sz="0" w:space="0" w:color="auto"/>
                <w:right w:val="none" w:sz="0" w:space="0" w:color="auto"/>
              </w:divBdr>
              <w:divsChild>
                <w:div w:id="67923755">
                  <w:marLeft w:val="0"/>
                  <w:marRight w:val="0"/>
                  <w:marTop w:val="0"/>
                  <w:marBottom w:val="0"/>
                  <w:divBdr>
                    <w:top w:val="none" w:sz="0" w:space="0" w:color="auto"/>
                    <w:left w:val="none" w:sz="0" w:space="0" w:color="auto"/>
                    <w:bottom w:val="none" w:sz="0" w:space="0" w:color="auto"/>
                    <w:right w:val="none" w:sz="0" w:space="0" w:color="auto"/>
                  </w:divBdr>
                  <w:divsChild>
                    <w:div w:id="687028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453616">
      <w:bodyDiv w:val="1"/>
      <w:marLeft w:val="0"/>
      <w:marRight w:val="0"/>
      <w:marTop w:val="0"/>
      <w:marBottom w:val="0"/>
      <w:divBdr>
        <w:top w:val="none" w:sz="0" w:space="0" w:color="auto"/>
        <w:left w:val="none" w:sz="0" w:space="0" w:color="auto"/>
        <w:bottom w:val="none" w:sz="0" w:space="0" w:color="auto"/>
        <w:right w:val="none" w:sz="0" w:space="0" w:color="auto"/>
      </w:divBdr>
    </w:div>
    <w:div w:id="1033920592">
      <w:bodyDiv w:val="1"/>
      <w:marLeft w:val="0"/>
      <w:marRight w:val="0"/>
      <w:marTop w:val="0"/>
      <w:marBottom w:val="0"/>
      <w:divBdr>
        <w:top w:val="none" w:sz="0" w:space="0" w:color="auto"/>
        <w:left w:val="none" w:sz="0" w:space="0" w:color="auto"/>
        <w:bottom w:val="none" w:sz="0" w:space="0" w:color="auto"/>
        <w:right w:val="none" w:sz="0" w:space="0" w:color="auto"/>
      </w:divBdr>
    </w:div>
    <w:div w:id="1200168420">
      <w:bodyDiv w:val="1"/>
      <w:marLeft w:val="0"/>
      <w:marRight w:val="0"/>
      <w:marTop w:val="0"/>
      <w:marBottom w:val="0"/>
      <w:divBdr>
        <w:top w:val="none" w:sz="0" w:space="0" w:color="auto"/>
        <w:left w:val="none" w:sz="0" w:space="0" w:color="auto"/>
        <w:bottom w:val="none" w:sz="0" w:space="0" w:color="auto"/>
        <w:right w:val="none" w:sz="0" w:space="0" w:color="auto"/>
      </w:divBdr>
    </w:div>
    <w:div w:id="1233813204">
      <w:bodyDiv w:val="1"/>
      <w:marLeft w:val="0"/>
      <w:marRight w:val="0"/>
      <w:marTop w:val="0"/>
      <w:marBottom w:val="0"/>
      <w:divBdr>
        <w:top w:val="none" w:sz="0" w:space="0" w:color="auto"/>
        <w:left w:val="none" w:sz="0" w:space="0" w:color="auto"/>
        <w:bottom w:val="none" w:sz="0" w:space="0" w:color="auto"/>
        <w:right w:val="none" w:sz="0" w:space="0" w:color="auto"/>
      </w:divBdr>
    </w:div>
    <w:div w:id="1251548423">
      <w:bodyDiv w:val="1"/>
      <w:marLeft w:val="0"/>
      <w:marRight w:val="0"/>
      <w:marTop w:val="0"/>
      <w:marBottom w:val="0"/>
      <w:divBdr>
        <w:top w:val="none" w:sz="0" w:space="0" w:color="auto"/>
        <w:left w:val="none" w:sz="0" w:space="0" w:color="auto"/>
        <w:bottom w:val="none" w:sz="0" w:space="0" w:color="auto"/>
        <w:right w:val="none" w:sz="0" w:space="0" w:color="auto"/>
      </w:divBdr>
    </w:div>
    <w:div w:id="1257787673">
      <w:bodyDiv w:val="1"/>
      <w:marLeft w:val="0"/>
      <w:marRight w:val="0"/>
      <w:marTop w:val="0"/>
      <w:marBottom w:val="0"/>
      <w:divBdr>
        <w:top w:val="none" w:sz="0" w:space="0" w:color="auto"/>
        <w:left w:val="none" w:sz="0" w:space="0" w:color="auto"/>
        <w:bottom w:val="none" w:sz="0" w:space="0" w:color="auto"/>
        <w:right w:val="none" w:sz="0" w:space="0" w:color="auto"/>
      </w:divBdr>
    </w:div>
    <w:div w:id="1268460375">
      <w:bodyDiv w:val="1"/>
      <w:marLeft w:val="0"/>
      <w:marRight w:val="0"/>
      <w:marTop w:val="0"/>
      <w:marBottom w:val="0"/>
      <w:divBdr>
        <w:top w:val="none" w:sz="0" w:space="0" w:color="auto"/>
        <w:left w:val="none" w:sz="0" w:space="0" w:color="auto"/>
        <w:bottom w:val="none" w:sz="0" w:space="0" w:color="auto"/>
        <w:right w:val="none" w:sz="0" w:space="0" w:color="auto"/>
      </w:divBdr>
      <w:divsChild>
        <w:div w:id="826482108">
          <w:marLeft w:val="0"/>
          <w:marRight w:val="0"/>
          <w:marTop w:val="0"/>
          <w:marBottom w:val="0"/>
          <w:divBdr>
            <w:top w:val="none" w:sz="0" w:space="0" w:color="auto"/>
            <w:left w:val="none" w:sz="0" w:space="0" w:color="auto"/>
            <w:bottom w:val="none" w:sz="0" w:space="0" w:color="auto"/>
            <w:right w:val="none" w:sz="0" w:space="0" w:color="auto"/>
          </w:divBdr>
        </w:div>
        <w:div w:id="986126793">
          <w:marLeft w:val="0"/>
          <w:marRight w:val="0"/>
          <w:marTop w:val="0"/>
          <w:marBottom w:val="0"/>
          <w:divBdr>
            <w:top w:val="none" w:sz="0" w:space="0" w:color="auto"/>
            <w:left w:val="none" w:sz="0" w:space="0" w:color="auto"/>
            <w:bottom w:val="none" w:sz="0" w:space="0" w:color="auto"/>
            <w:right w:val="none" w:sz="0" w:space="0" w:color="auto"/>
          </w:divBdr>
        </w:div>
        <w:div w:id="1162045425">
          <w:marLeft w:val="0"/>
          <w:marRight w:val="0"/>
          <w:marTop w:val="0"/>
          <w:marBottom w:val="0"/>
          <w:divBdr>
            <w:top w:val="none" w:sz="0" w:space="0" w:color="auto"/>
            <w:left w:val="none" w:sz="0" w:space="0" w:color="auto"/>
            <w:bottom w:val="none" w:sz="0" w:space="0" w:color="auto"/>
            <w:right w:val="none" w:sz="0" w:space="0" w:color="auto"/>
          </w:divBdr>
        </w:div>
        <w:div w:id="907957719">
          <w:marLeft w:val="0"/>
          <w:marRight w:val="0"/>
          <w:marTop w:val="0"/>
          <w:marBottom w:val="0"/>
          <w:divBdr>
            <w:top w:val="none" w:sz="0" w:space="0" w:color="auto"/>
            <w:left w:val="none" w:sz="0" w:space="0" w:color="auto"/>
            <w:bottom w:val="none" w:sz="0" w:space="0" w:color="auto"/>
            <w:right w:val="none" w:sz="0" w:space="0" w:color="auto"/>
          </w:divBdr>
        </w:div>
        <w:div w:id="826937156">
          <w:marLeft w:val="0"/>
          <w:marRight w:val="0"/>
          <w:marTop w:val="0"/>
          <w:marBottom w:val="0"/>
          <w:divBdr>
            <w:top w:val="none" w:sz="0" w:space="0" w:color="auto"/>
            <w:left w:val="none" w:sz="0" w:space="0" w:color="auto"/>
            <w:bottom w:val="none" w:sz="0" w:space="0" w:color="auto"/>
            <w:right w:val="none" w:sz="0" w:space="0" w:color="auto"/>
          </w:divBdr>
        </w:div>
        <w:div w:id="656154656">
          <w:marLeft w:val="0"/>
          <w:marRight w:val="0"/>
          <w:marTop w:val="0"/>
          <w:marBottom w:val="0"/>
          <w:divBdr>
            <w:top w:val="none" w:sz="0" w:space="0" w:color="auto"/>
            <w:left w:val="none" w:sz="0" w:space="0" w:color="auto"/>
            <w:bottom w:val="none" w:sz="0" w:space="0" w:color="auto"/>
            <w:right w:val="none" w:sz="0" w:space="0" w:color="auto"/>
          </w:divBdr>
        </w:div>
        <w:div w:id="2029215254">
          <w:marLeft w:val="0"/>
          <w:marRight w:val="0"/>
          <w:marTop w:val="0"/>
          <w:marBottom w:val="0"/>
          <w:divBdr>
            <w:top w:val="none" w:sz="0" w:space="0" w:color="auto"/>
            <w:left w:val="none" w:sz="0" w:space="0" w:color="auto"/>
            <w:bottom w:val="none" w:sz="0" w:space="0" w:color="auto"/>
            <w:right w:val="none" w:sz="0" w:space="0" w:color="auto"/>
          </w:divBdr>
        </w:div>
        <w:div w:id="200747940">
          <w:marLeft w:val="0"/>
          <w:marRight w:val="0"/>
          <w:marTop w:val="0"/>
          <w:marBottom w:val="0"/>
          <w:divBdr>
            <w:top w:val="none" w:sz="0" w:space="0" w:color="auto"/>
            <w:left w:val="none" w:sz="0" w:space="0" w:color="auto"/>
            <w:bottom w:val="none" w:sz="0" w:space="0" w:color="auto"/>
            <w:right w:val="none" w:sz="0" w:space="0" w:color="auto"/>
          </w:divBdr>
        </w:div>
        <w:div w:id="1375734238">
          <w:marLeft w:val="0"/>
          <w:marRight w:val="0"/>
          <w:marTop w:val="0"/>
          <w:marBottom w:val="0"/>
          <w:divBdr>
            <w:top w:val="none" w:sz="0" w:space="0" w:color="auto"/>
            <w:left w:val="none" w:sz="0" w:space="0" w:color="auto"/>
            <w:bottom w:val="none" w:sz="0" w:space="0" w:color="auto"/>
            <w:right w:val="none" w:sz="0" w:space="0" w:color="auto"/>
          </w:divBdr>
        </w:div>
        <w:div w:id="659238420">
          <w:marLeft w:val="0"/>
          <w:marRight w:val="0"/>
          <w:marTop w:val="0"/>
          <w:marBottom w:val="0"/>
          <w:divBdr>
            <w:top w:val="none" w:sz="0" w:space="0" w:color="auto"/>
            <w:left w:val="none" w:sz="0" w:space="0" w:color="auto"/>
            <w:bottom w:val="none" w:sz="0" w:space="0" w:color="auto"/>
            <w:right w:val="none" w:sz="0" w:space="0" w:color="auto"/>
          </w:divBdr>
        </w:div>
      </w:divsChild>
    </w:div>
    <w:div w:id="1273589991">
      <w:bodyDiv w:val="1"/>
      <w:marLeft w:val="0"/>
      <w:marRight w:val="0"/>
      <w:marTop w:val="0"/>
      <w:marBottom w:val="0"/>
      <w:divBdr>
        <w:top w:val="none" w:sz="0" w:space="0" w:color="auto"/>
        <w:left w:val="none" w:sz="0" w:space="0" w:color="auto"/>
        <w:bottom w:val="none" w:sz="0" w:space="0" w:color="auto"/>
        <w:right w:val="none" w:sz="0" w:space="0" w:color="auto"/>
      </w:divBdr>
    </w:div>
    <w:div w:id="1307124580">
      <w:bodyDiv w:val="1"/>
      <w:marLeft w:val="0"/>
      <w:marRight w:val="0"/>
      <w:marTop w:val="0"/>
      <w:marBottom w:val="0"/>
      <w:divBdr>
        <w:top w:val="none" w:sz="0" w:space="0" w:color="auto"/>
        <w:left w:val="none" w:sz="0" w:space="0" w:color="auto"/>
        <w:bottom w:val="none" w:sz="0" w:space="0" w:color="auto"/>
        <w:right w:val="none" w:sz="0" w:space="0" w:color="auto"/>
      </w:divBdr>
    </w:div>
    <w:div w:id="1399815937">
      <w:bodyDiv w:val="1"/>
      <w:marLeft w:val="0"/>
      <w:marRight w:val="0"/>
      <w:marTop w:val="0"/>
      <w:marBottom w:val="0"/>
      <w:divBdr>
        <w:top w:val="none" w:sz="0" w:space="0" w:color="auto"/>
        <w:left w:val="none" w:sz="0" w:space="0" w:color="auto"/>
        <w:bottom w:val="none" w:sz="0" w:space="0" w:color="auto"/>
        <w:right w:val="none" w:sz="0" w:space="0" w:color="auto"/>
      </w:divBdr>
    </w:div>
    <w:div w:id="1626503273">
      <w:bodyDiv w:val="1"/>
      <w:marLeft w:val="0"/>
      <w:marRight w:val="0"/>
      <w:marTop w:val="0"/>
      <w:marBottom w:val="0"/>
      <w:divBdr>
        <w:top w:val="none" w:sz="0" w:space="0" w:color="auto"/>
        <w:left w:val="none" w:sz="0" w:space="0" w:color="auto"/>
        <w:bottom w:val="none" w:sz="0" w:space="0" w:color="auto"/>
        <w:right w:val="none" w:sz="0" w:space="0" w:color="auto"/>
      </w:divBdr>
    </w:div>
    <w:div w:id="1654213503">
      <w:bodyDiv w:val="1"/>
      <w:marLeft w:val="0"/>
      <w:marRight w:val="0"/>
      <w:marTop w:val="0"/>
      <w:marBottom w:val="0"/>
      <w:divBdr>
        <w:top w:val="none" w:sz="0" w:space="0" w:color="auto"/>
        <w:left w:val="none" w:sz="0" w:space="0" w:color="auto"/>
        <w:bottom w:val="none" w:sz="0" w:space="0" w:color="auto"/>
        <w:right w:val="none" w:sz="0" w:space="0" w:color="auto"/>
      </w:divBdr>
    </w:div>
    <w:div w:id="1678775957">
      <w:bodyDiv w:val="1"/>
      <w:marLeft w:val="0"/>
      <w:marRight w:val="0"/>
      <w:marTop w:val="0"/>
      <w:marBottom w:val="0"/>
      <w:divBdr>
        <w:top w:val="none" w:sz="0" w:space="0" w:color="auto"/>
        <w:left w:val="none" w:sz="0" w:space="0" w:color="auto"/>
        <w:bottom w:val="none" w:sz="0" w:space="0" w:color="auto"/>
        <w:right w:val="none" w:sz="0" w:space="0" w:color="auto"/>
      </w:divBdr>
    </w:div>
    <w:div w:id="1716201157">
      <w:bodyDiv w:val="1"/>
      <w:marLeft w:val="0"/>
      <w:marRight w:val="0"/>
      <w:marTop w:val="0"/>
      <w:marBottom w:val="0"/>
      <w:divBdr>
        <w:top w:val="none" w:sz="0" w:space="0" w:color="auto"/>
        <w:left w:val="none" w:sz="0" w:space="0" w:color="auto"/>
        <w:bottom w:val="none" w:sz="0" w:space="0" w:color="auto"/>
        <w:right w:val="none" w:sz="0" w:space="0" w:color="auto"/>
      </w:divBdr>
    </w:div>
    <w:div w:id="1788506576">
      <w:bodyDiv w:val="1"/>
      <w:marLeft w:val="0"/>
      <w:marRight w:val="0"/>
      <w:marTop w:val="0"/>
      <w:marBottom w:val="0"/>
      <w:divBdr>
        <w:top w:val="none" w:sz="0" w:space="0" w:color="auto"/>
        <w:left w:val="none" w:sz="0" w:space="0" w:color="auto"/>
        <w:bottom w:val="none" w:sz="0" w:space="0" w:color="auto"/>
        <w:right w:val="none" w:sz="0" w:space="0" w:color="auto"/>
      </w:divBdr>
    </w:div>
    <w:div w:id="1803189819">
      <w:bodyDiv w:val="1"/>
      <w:marLeft w:val="0"/>
      <w:marRight w:val="0"/>
      <w:marTop w:val="0"/>
      <w:marBottom w:val="0"/>
      <w:divBdr>
        <w:top w:val="none" w:sz="0" w:space="0" w:color="auto"/>
        <w:left w:val="none" w:sz="0" w:space="0" w:color="auto"/>
        <w:bottom w:val="none" w:sz="0" w:space="0" w:color="auto"/>
        <w:right w:val="none" w:sz="0" w:space="0" w:color="auto"/>
      </w:divBdr>
    </w:div>
    <w:div w:id="1811943472">
      <w:bodyDiv w:val="1"/>
      <w:marLeft w:val="0"/>
      <w:marRight w:val="0"/>
      <w:marTop w:val="0"/>
      <w:marBottom w:val="0"/>
      <w:divBdr>
        <w:top w:val="none" w:sz="0" w:space="0" w:color="auto"/>
        <w:left w:val="none" w:sz="0" w:space="0" w:color="auto"/>
        <w:bottom w:val="none" w:sz="0" w:space="0" w:color="auto"/>
        <w:right w:val="none" w:sz="0" w:space="0" w:color="auto"/>
      </w:divBdr>
    </w:div>
    <w:div w:id="1973175278">
      <w:bodyDiv w:val="1"/>
      <w:marLeft w:val="0"/>
      <w:marRight w:val="0"/>
      <w:marTop w:val="0"/>
      <w:marBottom w:val="0"/>
      <w:divBdr>
        <w:top w:val="none" w:sz="0" w:space="0" w:color="auto"/>
        <w:left w:val="none" w:sz="0" w:space="0" w:color="auto"/>
        <w:bottom w:val="none" w:sz="0" w:space="0" w:color="auto"/>
        <w:right w:val="none" w:sz="0" w:space="0" w:color="auto"/>
      </w:divBdr>
    </w:div>
    <w:div w:id="2046826928">
      <w:bodyDiv w:val="1"/>
      <w:marLeft w:val="0"/>
      <w:marRight w:val="0"/>
      <w:marTop w:val="0"/>
      <w:marBottom w:val="0"/>
      <w:divBdr>
        <w:top w:val="none" w:sz="0" w:space="0" w:color="auto"/>
        <w:left w:val="none" w:sz="0" w:space="0" w:color="auto"/>
        <w:bottom w:val="none" w:sz="0" w:space="0" w:color="auto"/>
        <w:right w:val="none" w:sz="0" w:space="0" w:color="auto"/>
      </w:divBdr>
    </w:div>
    <w:div w:id="212916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bahamar.com/?utm_source=google&amp;utm_term=go_cmp-24015988959_adg-_ad-__dev-c_ext-_prd-_mca-_sig-CjwKCAjwwL_UBhAjEiwAEhuT5O63LXiTamku1Rg6AkxGUcyFpecvgrGDYUf4OONfxOUXhuh_izyiOhoC78oQAvD_BwE&amp;gad_source=1&amp;gad_campaignid=24016007448&amp;gbraid=0AAAAADL5q-yk7vpNweviuE-Ftr7YK5ZyO&amp;gclid=CjwKCAjwwL_UBhAjEiwAEhuT5O63LXiTamku1Rg6AkxGUcyFpecvgrGDYUf4OONfxOUXhuh_izyiOhoC78oQAvD_BwE" TargetMode="External"/><Relationship Id="rId13" Type="http://schemas.openxmlformats.org/officeDocument/2006/relationships/hyperlink" Target="https://www.atlantisbahamas.com/events/andrea-bocelli" TargetMode="External"/><Relationship Id="rId18" Type="http://schemas.openxmlformats.org/officeDocument/2006/relationships/hyperlink" Target="https://www.margaritavilleresorts.com/margaritaville-beach-resort-nassau/offers"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bahamas.com/it" TargetMode="External"/><Relationship Id="rId7" Type="http://schemas.openxmlformats.org/officeDocument/2006/relationships/hyperlink" Target="https://www.flybreeze.com/" TargetMode="External"/><Relationship Id="rId12" Type="http://schemas.openxmlformats.org/officeDocument/2006/relationships/hyperlink" Target="https://www.atlantisbahamas.com/pomp-snow-cirqueumstance" TargetMode="External"/><Relationship Id="rId17" Type="http://schemas.openxmlformats.org/officeDocument/2006/relationships/hyperlink" Target="https://slshotels.com/baha-mar/offers/fourth-night-on-us/" TargetMode="External"/><Relationship Id="rId25" Type="http://schemas.openxmlformats.org/officeDocument/2006/relationships/hyperlink" Target="mailto:info@openmindconsulting.it" TargetMode="External"/><Relationship Id="rId2" Type="http://schemas.openxmlformats.org/officeDocument/2006/relationships/styles" Target="styles.xml"/><Relationship Id="rId16" Type="http://schemas.openxmlformats.org/officeDocument/2006/relationships/hyperlink" Target="https://www.bahamas.com/deals-packages" TargetMode="External"/><Relationship Id="rId20" Type="http://schemas.openxmlformats.org/officeDocument/2006/relationships/hyperlink" Target="https://www.bahamas.com/it/islands/ragged-isl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p/Dau46MluV8N/" TargetMode="External"/><Relationship Id="rId24" Type="http://schemas.openxmlformats.org/officeDocument/2006/relationships/hyperlink" Target="https://www.instagram.com/VisitTheBahamas/" TargetMode="External"/><Relationship Id="rId5" Type="http://schemas.openxmlformats.org/officeDocument/2006/relationships/footnotes" Target="footnotes.xml"/><Relationship Id="rId15" Type="http://schemas.openxmlformats.org/officeDocument/2006/relationships/hyperlink" Target="https://runbahamas.net/" TargetMode="External"/><Relationship Id="rId23" Type="http://schemas.openxmlformats.org/officeDocument/2006/relationships/hyperlink" Target="https://www.youtube.com/user/VisitTheBahamas" TargetMode="External"/><Relationship Id="rId28" Type="http://schemas.openxmlformats.org/officeDocument/2006/relationships/theme" Target="theme/theme1.xml"/><Relationship Id="rId10" Type="http://schemas.openxmlformats.org/officeDocument/2006/relationships/hyperlink" Target="https://www.grandbahamavacations.com/" TargetMode="External"/><Relationship Id="rId19" Type="http://schemas.openxmlformats.org/officeDocument/2006/relationships/hyperlink" Target="https://www.rosewoodhotels.com/en/baha-mar/offers/more-rosewood?utm_source=bahamar.com&amp;utm_medium=web&amp;utm_content=bhm" TargetMode="External"/><Relationship Id="rId4" Type="http://schemas.openxmlformats.org/officeDocument/2006/relationships/webSettings" Target="webSettings.xml"/><Relationship Id="rId9" Type="http://schemas.openxmlformats.org/officeDocument/2006/relationships/hyperlink" Target="https://www.bahamas.com/bonefishing-tournament-series" TargetMode="External"/><Relationship Id="rId14" Type="http://schemas.openxmlformats.org/officeDocument/2006/relationships/hyperlink" Target="https://www.bahamas.com/events/inaugural-run-bahamas" TargetMode="External"/><Relationship Id="rId22" Type="http://schemas.openxmlformats.org/officeDocument/2006/relationships/hyperlink" Target="https://www.facebook.com/TravelBahama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1985</Words>
  <Characters>11316</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Peterson</dc:creator>
  <cp:keywords/>
  <dc:description/>
  <cp:lastModifiedBy>ANGELA MARINI</cp:lastModifiedBy>
  <cp:revision>29</cp:revision>
  <dcterms:created xsi:type="dcterms:W3CDTF">2026-10-05T16:17:00Z</dcterms:created>
  <dcterms:modified xsi:type="dcterms:W3CDTF">2026-10-05T16:38:00Z</dcterms:modified>
</cp:coreProperties>
</file>