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6B52" w14:textId="06220F79" w:rsidR="001161CA" w:rsidRPr="00925986" w:rsidRDefault="001161CA" w:rsidP="00925986">
      <w:pPr>
        <w:pStyle w:val="Titolo1"/>
        <w:spacing w:line="276" w:lineRule="auto"/>
        <w:jc w:val="center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  <w:r w:rsidRPr="00925986">
        <w:rPr>
          <w:rFonts w:asciiTheme="minorHAnsi" w:hAnsiTheme="minorHAnsi" w:cstheme="minorHAnsi"/>
          <w:sz w:val="32"/>
          <w:szCs w:val="32"/>
        </w:rPr>
        <w:t xml:space="preserve">Dalle storie degli antenati al benessere nella natura: </w:t>
      </w:r>
      <w:r w:rsidRPr="00925986">
        <w:rPr>
          <w:rFonts w:asciiTheme="minorHAnsi" w:hAnsiTheme="minorHAnsi" w:cstheme="minorHAnsi"/>
          <w:sz w:val="32"/>
          <w:szCs w:val="32"/>
        </w:rPr>
        <w:br/>
        <w:t>Verona e il Garda si scoprono con nuove esperienze d'autunno</w:t>
      </w:r>
      <w:r w:rsidR="00EA360D" w:rsidRPr="00925986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t>Destination</w:t>
      </w:r>
      <w:proofErr w:type="spellEnd"/>
      <w:r w:rsidRP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t xml:space="preserve"> Verona &amp; Garda Foundation presenta Verona Roots Fest e Rigenera Fest: </w:t>
      </w:r>
      <w:r w:rsid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br/>
      </w:r>
      <w:r w:rsidRP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t xml:space="preserve">due progetti tra escursioni, degustazioni, tradizioni e attività all'aria aperta. </w:t>
      </w:r>
      <w:r w:rsid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br/>
      </w:r>
      <w:r w:rsidRP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t xml:space="preserve">Coinvolti Verona, la provincia e il Garda Veneto per valorizzare il territorio anche fuori dall'alta stagione. </w:t>
      </w:r>
      <w:r w:rsid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br/>
      </w:r>
      <w:r w:rsidRPr="00925986">
        <w:rPr>
          <w:rStyle w:val="Enfasicorsivo"/>
          <w:rFonts w:asciiTheme="minorHAnsi" w:hAnsiTheme="minorHAnsi" w:cstheme="minorHAnsi"/>
          <w:b w:val="0"/>
          <w:bCs w:val="0"/>
          <w:sz w:val="22"/>
          <w:szCs w:val="22"/>
        </w:rPr>
        <w:t>Le iniziative rientrano nel Fondo Unico Nazionale del Turismo 2026.</w:t>
      </w:r>
    </w:p>
    <w:p w14:paraId="3C7011C4" w14:textId="5497803E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b/>
          <w:bCs/>
          <w:sz w:val="22"/>
          <w:szCs w:val="22"/>
        </w:rPr>
        <w:t>Imparare l'italiano degustando i vini del territorio</w:t>
      </w:r>
      <w:r w:rsidRPr="00925986">
        <w:rPr>
          <w:rFonts w:asciiTheme="minorHAnsi" w:hAnsiTheme="minorHAnsi" w:cstheme="minorHAnsi"/>
          <w:sz w:val="22"/>
          <w:szCs w:val="22"/>
        </w:rPr>
        <w:t xml:space="preserve">, scoprire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le storie e le tradizioni di una comunità,</w:t>
      </w:r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passeggiare al tramonto sulle colline veronesi</w:t>
      </w:r>
      <w:r w:rsidRPr="00925986">
        <w:rPr>
          <w:rFonts w:asciiTheme="minorHAnsi" w:hAnsiTheme="minorHAnsi" w:cstheme="minorHAnsi"/>
          <w:sz w:val="22"/>
          <w:szCs w:val="22"/>
        </w:rPr>
        <w:t xml:space="preserve"> oppure conoscere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l'antica lavorazione della Pietra di Prun</w:t>
      </w:r>
      <w:r w:rsidRPr="00925986">
        <w:rPr>
          <w:rFonts w:asciiTheme="minorHAnsi" w:hAnsiTheme="minorHAnsi" w:cstheme="minorHAnsi"/>
          <w:sz w:val="22"/>
          <w:szCs w:val="22"/>
        </w:rPr>
        <w:t>. E ancora, esplorare in bicicletta alcuni dei borghi più belli d'Italia, vivere il lago da una tavola da SUP o concedersi una lezione di Pilates immersi nel verde.</w:t>
      </w:r>
    </w:p>
    <w:p w14:paraId="3266520A" w14:textId="7CE56F7B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Sono alcune delle esperienze proposte da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Verona Roots Fest – Storie di Radici e Rigenera Fest</w:t>
      </w:r>
      <w:r w:rsidRPr="00925986">
        <w:rPr>
          <w:rFonts w:asciiTheme="minorHAnsi" w:hAnsiTheme="minorHAnsi" w:cstheme="minorHAnsi"/>
          <w:sz w:val="22"/>
          <w:szCs w:val="22"/>
        </w:rPr>
        <w:t xml:space="preserve">, i due progetti </w:t>
      </w:r>
      <w:r w:rsidR="006E58D3" w:rsidRPr="00925986">
        <w:rPr>
          <w:rFonts w:asciiTheme="minorHAnsi" w:hAnsiTheme="minorHAnsi" w:cstheme="minorHAnsi"/>
          <w:sz w:val="22"/>
          <w:szCs w:val="22"/>
        </w:rPr>
        <w:t>presentati da</w:t>
      </w:r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Verona &amp; Garda Foundation</w:t>
      </w:r>
      <w:r w:rsidR="006E58D3" w:rsidRPr="00925986">
        <w:rPr>
          <w:rFonts w:asciiTheme="minorHAnsi" w:hAnsiTheme="minorHAnsi" w:cstheme="minorHAnsi"/>
          <w:sz w:val="22"/>
          <w:szCs w:val="22"/>
        </w:rPr>
        <w:t xml:space="preserve">, durante una conferenza stampa che si è tenuta questa mattina -venerdì 23 ottobre- in Camera di Commercio, </w:t>
      </w:r>
      <w:r w:rsidRPr="00925986">
        <w:rPr>
          <w:rFonts w:asciiTheme="minorHAnsi" w:hAnsiTheme="minorHAnsi" w:cstheme="minorHAnsi"/>
          <w:sz w:val="22"/>
          <w:szCs w:val="22"/>
        </w:rPr>
        <w:t>per far conoscere Verona, la sua provincia e il Garda Veneto attraverso itinerari, incontri e attività che raccontano il territorio da prospettive diverse.</w:t>
      </w:r>
    </w:p>
    <w:p w14:paraId="42B638FE" w14:textId="5323EA02" w:rsidR="006E58D3" w:rsidRPr="00925986" w:rsidRDefault="006E58D3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Erano presenti: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il presidente di DVG Paolo Artelio, il direttore di DVG Luca Caputo, Irene Fanini, consulente del progetto Roots Fest e Stefania Zanuso</w:t>
      </w:r>
      <w:r w:rsidR="00D47CD6" w:rsidRPr="00925986">
        <w:rPr>
          <w:rFonts w:asciiTheme="minorHAnsi" w:hAnsiTheme="minorHAnsi" w:cstheme="minorHAnsi"/>
          <w:b/>
          <w:bCs/>
          <w:sz w:val="22"/>
          <w:szCs w:val="22"/>
        </w:rPr>
        <w:t xml:space="preserve">, referente del progetto Rigenera Fest. </w:t>
      </w:r>
    </w:p>
    <w:p w14:paraId="1A660833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b/>
          <w:bCs/>
          <w:sz w:val="22"/>
          <w:szCs w:val="22"/>
        </w:rPr>
        <w:t>Due programmi dedicati ai mesi autunnali</w:t>
      </w:r>
      <w:r w:rsidRPr="00925986">
        <w:rPr>
          <w:rFonts w:asciiTheme="minorHAnsi" w:hAnsiTheme="minorHAnsi" w:cstheme="minorHAnsi"/>
          <w:sz w:val="22"/>
          <w:szCs w:val="22"/>
        </w:rPr>
        <w:t xml:space="preserve">, con un obiettivo comune: offrire nuove occasioni per visitare e vivere il Veronese anche al di fuori dei periodi di maggiore afflusso turistico, valorizzando luoghi meno conosciuti, tradizioni locali e patrimonio naturalistico. Le iniziative rientrano in un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progetto cofinanziato con risorse del Fondo Unico Nazionale del Turismo – parte corrente 2026</w:t>
      </w:r>
      <w:r w:rsidRPr="00925986">
        <w:rPr>
          <w:rFonts w:asciiTheme="minorHAnsi" w:hAnsiTheme="minorHAnsi" w:cstheme="minorHAnsi"/>
          <w:sz w:val="22"/>
          <w:szCs w:val="22"/>
        </w:rPr>
        <w:t xml:space="preserve"> e prevedono esperienze proposte a prezzi particolarmente accessibili.</w:t>
      </w:r>
    </w:p>
    <w:p w14:paraId="18F1F746" w14:textId="63B8412A" w:rsidR="00073EF9" w:rsidRPr="00925986" w:rsidRDefault="00073EF9" w:rsidP="00925986">
      <w:pPr>
        <w:pStyle w:val="NormaleWeb"/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25986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="001161CA" w:rsidRPr="00925986">
        <w:rPr>
          <w:rFonts w:asciiTheme="minorHAnsi" w:hAnsiTheme="minorHAnsi" w:cstheme="minorHAnsi"/>
          <w:b/>
          <w:bCs/>
          <w:i/>
          <w:iCs/>
          <w:sz w:val="22"/>
          <w:szCs w:val="22"/>
        </w:rPr>
        <w:t>Vogliamo che Verona e il Garda siano territori da scoprire e vivere durante tutto l'anno</w:t>
      </w:r>
      <w:r w:rsidR="001161CA" w:rsidRPr="00925986">
        <w:rPr>
          <w:rFonts w:asciiTheme="minorHAnsi" w:hAnsiTheme="minorHAnsi" w:cstheme="minorHAnsi"/>
          <w:i/>
          <w:iCs/>
          <w:sz w:val="22"/>
          <w:szCs w:val="22"/>
        </w:rPr>
        <w:t>, non soltanto nei periodi di maggiore affluenza turistica</w:t>
      </w:r>
      <w:r w:rsidRPr="00925986">
        <w:rPr>
          <w:rFonts w:asciiTheme="minorHAnsi" w:hAnsiTheme="minorHAnsi" w:cstheme="minorHAnsi"/>
          <w:i/>
          <w:iCs/>
          <w:sz w:val="22"/>
          <w:szCs w:val="22"/>
        </w:rPr>
        <w:t>”,</w:t>
      </w:r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r w:rsidR="0026089C" w:rsidRPr="00925986">
        <w:rPr>
          <w:rFonts w:asciiTheme="minorHAnsi" w:hAnsiTheme="minorHAnsi" w:cstheme="minorHAnsi"/>
          <w:sz w:val="22"/>
          <w:szCs w:val="22"/>
        </w:rPr>
        <w:t xml:space="preserve">ha </w:t>
      </w:r>
      <w:r w:rsidR="001161CA" w:rsidRPr="00925986">
        <w:rPr>
          <w:rFonts w:asciiTheme="minorHAnsi" w:hAnsiTheme="minorHAnsi" w:cstheme="minorHAnsi"/>
          <w:sz w:val="22"/>
          <w:szCs w:val="22"/>
        </w:rPr>
        <w:t>sottolinea</w:t>
      </w:r>
      <w:r w:rsidR="0026089C" w:rsidRPr="00925986">
        <w:rPr>
          <w:rFonts w:asciiTheme="minorHAnsi" w:hAnsiTheme="minorHAnsi" w:cstheme="minorHAnsi"/>
          <w:sz w:val="22"/>
          <w:szCs w:val="22"/>
        </w:rPr>
        <w:t>to</w:t>
      </w:r>
      <w:r w:rsidR="001161CA" w:rsidRPr="00925986">
        <w:rPr>
          <w:rFonts w:asciiTheme="minorHAnsi" w:hAnsiTheme="minorHAnsi" w:cstheme="minorHAnsi"/>
          <w:sz w:val="22"/>
          <w:szCs w:val="22"/>
        </w:rPr>
        <w:t xml:space="preserve"> </w:t>
      </w:r>
      <w:r w:rsidR="001161CA"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Paolo Artelio, presidente di </w:t>
      </w:r>
      <w:proofErr w:type="spellStart"/>
      <w:r w:rsidR="001161CA" w:rsidRPr="00925986">
        <w:rPr>
          <w:rStyle w:val="Enfasigrassetto"/>
          <w:rFonts w:asciiTheme="minorHAnsi" w:hAnsiTheme="minorHAnsi" w:cstheme="minorHAnsi"/>
          <w:sz w:val="22"/>
          <w:szCs w:val="22"/>
        </w:rPr>
        <w:t>Destination</w:t>
      </w:r>
      <w:proofErr w:type="spellEnd"/>
      <w:r w:rsidR="001161CA"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Verona &amp; Garda Foundation</w:t>
      </w:r>
      <w:r w:rsidRPr="00925986">
        <w:rPr>
          <w:rFonts w:asciiTheme="minorHAnsi" w:hAnsiTheme="minorHAnsi" w:cstheme="minorHAnsi"/>
          <w:sz w:val="22"/>
          <w:szCs w:val="22"/>
        </w:rPr>
        <w:t>.</w:t>
      </w:r>
      <w:r w:rsidR="001161CA" w:rsidRPr="00925986">
        <w:rPr>
          <w:rFonts w:asciiTheme="minorHAnsi" w:hAnsiTheme="minorHAnsi" w:cstheme="minorHAnsi"/>
          <w:sz w:val="22"/>
          <w:szCs w:val="22"/>
        </w:rPr>
        <w:t xml:space="preserve"> </w:t>
      </w:r>
      <w:r w:rsidRPr="00925986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="001161CA" w:rsidRPr="00925986">
        <w:rPr>
          <w:rFonts w:asciiTheme="minorHAnsi" w:hAnsiTheme="minorHAnsi" w:cstheme="minorHAnsi"/>
          <w:i/>
          <w:iCs/>
          <w:sz w:val="22"/>
          <w:szCs w:val="22"/>
        </w:rPr>
        <w:t xml:space="preserve">Questi due progetti rappresentano </w:t>
      </w:r>
      <w:r w:rsidR="001161CA" w:rsidRPr="00925986">
        <w:rPr>
          <w:rFonts w:asciiTheme="minorHAnsi" w:hAnsiTheme="minorHAnsi" w:cstheme="minorHAnsi"/>
          <w:b/>
          <w:bCs/>
          <w:i/>
          <w:iCs/>
          <w:sz w:val="22"/>
          <w:szCs w:val="22"/>
        </w:rPr>
        <w:t>un modo concreto per allungare la stagione, distribuire meglio i flussi</w:t>
      </w:r>
      <w:r w:rsidR="001161CA" w:rsidRPr="00925986">
        <w:rPr>
          <w:rFonts w:asciiTheme="minorHAnsi" w:hAnsiTheme="minorHAnsi" w:cstheme="minorHAnsi"/>
          <w:i/>
          <w:iCs/>
          <w:sz w:val="22"/>
          <w:szCs w:val="22"/>
        </w:rPr>
        <w:t xml:space="preserve"> turistici e valorizzare l'intera destinazione, dalla città ai piccoli borghi, dalla pianura alla montagna, fino al lago. Le esperienze permettono di entrare davvero in contatto con i luoghi, le persone e le tradizioni, andando oltre una visita tradizionale. È questa la direzione nella quale vogliamo continuare a lavorare: </w:t>
      </w:r>
      <w:r w:rsidR="001161CA" w:rsidRPr="00925986">
        <w:rPr>
          <w:rFonts w:asciiTheme="minorHAnsi" w:hAnsiTheme="minorHAnsi" w:cstheme="minorHAnsi"/>
          <w:b/>
          <w:bCs/>
          <w:i/>
          <w:iCs/>
          <w:sz w:val="22"/>
          <w:szCs w:val="22"/>
        </w:rPr>
        <w:t>costruire nuove opportunità per i visitatori e, allo stesso tempo, generare benefici per gli operatori e le comunità locali</w:t>
      </w:r>
      <w:r w:rsidRPr="00925986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”</w:t>
      </w:r>
      <w:r w:rsidR="001161CA" w:rsidRPr="0092598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5E1B6B28" w14:textId="474E1114" w:rsidR="001161CA" w:rsidRPr="00925986" w:rsidRDefault="001161CA" w:rsidP="001161CA">
      <w:pPr>
        <w:pStyle w:val="Titolo2"/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 w:rsidRPr="00925986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Verona Roots Fest: un viaggio tra memoria, tradizioni e luoghi da riscoprire</w:t>
      </w:r>
    </w:p>
    <w:p w14:paraId="5CEAB92B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C'è chi desidera ricostruire la storia della propria famiglia, chi vuole conoscere gli antichi mestieri e chi è semplicemente curioso di scoprire le tradizioni di un paese attraverso le persone che lo abitano. A loro si </w:t>
      </w:r>
      <w:r w:rsidRPr="00925986">
        <w:rPr>
          <w:rFonts w:asciiTheme="minorHAnsi" w:hAnsiTheme="minorHAnsi" w:cstheme="minorHAnsi"/>
          <w:sz w:val="22"/>
          <w:szCs w:val="22"/>
        </w:rPr>
        <w:lastRenderedPageBreak/>
        <w:t xml:space="preserve">rivolge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Verona Roots Fest – Storie di Radici</w:t>
      </w:r>
      <w:r w:rsidRPr="00925986">
        <w:rPr>
          <w:rFonts w:asciiTheme="minorHAnsi" w:hAnsiTheme="minorHAnsi" w:cstheme="minorHAnsi"/>
          <w:sz w:val="22"/>
          <w:szCs w:val="22"/>
        </w:rPr>
        <w:t>, il programma che tra ottobre e novembre coinvolge Verona e cinque ambiti territoriali: città, Valpolicella, Lessinia, Soave ed Est Veronese, Pianura dei Dogi.</w:t>
      </w:r>
    </w:p>
    <w:p w14:paraId="33CE9478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Tra le proposte ci sono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Storie e tradizioni di una comunità – Verona, radici in gioco</w:t>
      </w:r>
      <w:r w:rsidRPr="00925986">
        <w:rPr>
          <w:rFonts w:asciiTheme="minorHAnsi" w:hAnsiTheme="minorHAnsi" w:cstheme="minorHAnsi"/>
          <w:sz w:val="22"/>
          <w:szCs w:val="22"/>
        </w:rPr>
        <w:t xml:space="preserve">, un'occasione per avvicinarsi alla memoria e all'identità locale, e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Le scaglie di storia della Pietra di Prun</w:t>
      </w:r>
      <w:r w:rsidRPr="00925986">
        <w:rPr>
          <w:rFonts w:asciiTheme="minorHAnsi" w:hAnsiTheme="minorHAnsi" w:cstheme="minorHAnsi"/>
          <w:sz w:val="22"/>
          <w:szCs w:val="22"/>
        </w:rPr>
        <w:t xml:space="preserve">, che richiama una delle lavorazioni tradizionali più caratteristiche della Lessinia. Oppure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Il tramonto sopra Romagnano</w:t>
      </w:r>
      <w:r w:rsidRPr="00925986">
        <w:rPr>
          <w:rFonts w:asciiTheme="minorHAnsi" w:hAnsiTheme="minorHAnsi" w:cstheme="minorHAnsi"/>
          <w:sz w:val="22"/>
          <w:szCs w:val="22"/>
        </w:rPr>
        <w:t xml:space="preserve">, per scoprire il territorio attraverso il paesaggio, e </w:t>
      </w:r>
      <w:proofErr w:type="spellStart"/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Italian</w:t>
      </w:r>
      <w:proofErr w:type="spellEnd"/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 xml:space="preserve"> Heritage Experience</w:t>
      </w:r>
      <w:r w:rsidRPr="00925986">
        <w:rPr>
          <w:rFonts w:asciiTheme="minorHAnsi" w:hAnsiTheme="minorHAnsi" w:cstheme="minorHAnsi"/>
          <w:sz w:val="22"/>
          <w:szCs w:val="22"/>
        </w:rPr>
        <w:t>, che unisce l'apprendimento della lingua italiana alla degustazione dei vini locali.</w:t>
      </w:r>
    </w:p>
    <w:p w14:paraId="17227E03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Il programma comprende inoltre passeggiate, visite guidate, laboratori dedicati ai saperi tradizionali, incontri con i residenti, esperienze gastronomiche e percorsi alla scoperta di corti rurali, cantine, borghi e luoghi della memoria. Sono previsti </w:t>
      </w:r>
      <w:proofErr w:type="gramStart"/>
      <w:r w:rsidRPr="00925986">
        <w:rPr>
          <w:rFonts w:asciiTheme="minorHAnsi" w:hAnsiTheme="minorHAnsi" w:cstheme="minorHAnsi"/>
          <w:sz w:val="22"/>
          <w:szCs w:val="22"/>
        </w:rPr>
        <w:t>weekend</w:t>
      </w:r>
      <w:proofErr w:type="gramEnd"/>
      <w:r w:rsidRPr="00925986">
        <w:rPr>
          <w:rFonts w:asciiTheme="minorHAnsi" w:hAnsiTheme="minorHAnsi" w:cstheme="minorHAnsi"/>
          <w:sz w:val="22"/>
          <w:szCs w:val="22"/>
        </w:rPr>
        <w:t xml:space="preserve"> tematici e tour esperienziali a partenza garantita, per consentire la partecipazione anche al di fuori delle singole giornate di evento.</w:t>
      </w:r>
    </w:p>
    <w:p w14:paraId="5D7BE4C5" w14:textId="0B2FDA9C" w:rsidR="00EB5EF9" w:rsidRPr="00925986" w:rsidRDefault="00022E37" w:rsidP="00EB5EF9">
      <w:pPr>
        <w:pStyle w:val="NormaleWeb"/>
        <w:spacing w:line="276" w:lineRule="auto"/>
        <w:jc w:val="both"/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“</w:t>
      </w:r>
      <w:r w:rsidR="00EB5EF9"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I "turisti delle radici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"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- 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ha spiegato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Irene Fanini, consulente del progetto Verona Roots Festival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- “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siano essi italo</w:t>
      </w:r>
      <w:r w:rsidR="00925986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-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discendenti o viaggiatori appassionati dell'Italia e delle sue tradizioni, </w:t>
      </w:r>
      <w:r w:rsidR="00EB5EF9"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sono viaggiatori con una permanenza media superiore alla norma, prediligono la bassa stagione, non cercano un turismo "mordi e fuggi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", ma desiderano assaporare l'essenza autentica dei luoghi e stringere un legame profondo con la comunità locale.  Per essere davvero pronti ad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accoglierli</w:t>
      </w:r>
      <w:r w:rsidR="00EB5EF9"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, serve una visione di sistema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: attraverso questo progetto abbiamo costruito infatti una rete coesa tra operatori ed enti pubblici, rendendo le esperienze concrete, fruibili e facilmente prenotabili attraverso i canali digitali della Destinazione Verona-Garda.</w:t>
      </w:r>
      <w:r w:rsidR="00F074E0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</w:t>
      </w:r>
      <w:r w:rsidR="00EB5EF9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Le esperienze proposte dal progetto permettono di creare un'empatia autentica con i partecipanti, restituendo un forte senso di appartenenza e un forte senso di comunit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à.</w:t>
      </w:r>
    </w:p>
    <w:p w14:paraId="75043D4B" w14:textId="1691E611" w:rsidR="00EB5EF9" w:rsidRPr="00925986" w:rsidRDefault="00EB5EF9" w:rsidP="00EB5EF9">
      <w:pPr>
        <w:pStyle w:val="NormaleWeb"/>
        <w:spacing w:line="276" w:lineRule="auto"/>
        <w:jc w:val="both"/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Per dare continuità e valore nel tempo a questo percorso,</w:t>
      </w:r>
      <w:r w:rsidR="00F074E0"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nell’ambito del</w:t>
      </w:r>
      <w:r w:rsidR="00C708ED"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Roots Fest, si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708ED"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stanno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raccogliendo testimonianze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e storie che andranno a costituire un archivio permanente della memoria locale. </w:t>
      </w:r>
    </w:p>
    <w:p w14:paraId="74F71D48" w14:textId="3F9D28B7" w:rsidR="006E58D3" w:rsidRPr="00925986" w:rsidRDefault="00EB5EF9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In quest'ottica, </w:t>
      </w:r>
      <w:r w:rsidR="00C708ED"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il pomeriggio del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24 novembre </w:t>
      </w:r>
      <w:r w:rsidR="00C708ED" w:rsidRPr="00925986">
        <w:rPr>
          <w:rStyle w:val="Enfasigrassetto"/>
          <w:rFonts w:asciiTheme="minorHAnsi" w:hAnsiTheme="minorHAnsi" w:cstheme="minorHAnsi"/>
          <w:sz w:val="22"/>
          <w:szCs w:val="22"/>
        </w:rPr>
        <w:t>si terrà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il convegno conclusivo del progetto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: un momento di confronto in cui istituzioni, associazioni e operatori si confronteranno sul tema del turismo delle radici e sulle prospettive future</w:t>
      </w:r>
      <w:r w:rsidR="00925986"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451B488E" w14:textId="77777777" w:rsidR="001161CA" w:rsidRPr="00925986" w:rsidRDefault="001161CA" w:rsidP="001161CA">
      <w:pPr>
        <w:pStyle w:val="Titolo2"/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 w:rsidRPr="00925986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Rigenera Fest: il Garda da vivere tra natura, movimento e benessere</w:t>
      </w:r>
    </w:p>
    <w:p w14:paraId="42BB5244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>Il Garda non è soltanto spiagge, sole ed estate. È anche un territorio da esplorare a piedi o in bicicletta, tra sentieri, borghi, colline e montagne, dove il paesaggio diventa parte di un'esperienza dedicata al benessere.</w:t>
      </w:r>
    </w:p>
    <w:p w14:paraId="274FDD03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È questa l'idea alla base di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Rigenera Fest – Il Garda Veneto che ti fa stare bene</w:t>
      </w:r>
      <w:r w:rsidRPr="00925986">
        <w:rPr>
          <w:rFonts w:asciiTheme="minorHAnsi" w:hAnsiTheme="minorHAnsi" w:cstheme="minorHAnsi"/>
          <w:sz w:val="22"/>
          <w:szCs w:val="22"/>
        </w:rPr>
        <w:t>, il progetto che propone un modo diverso di vivere il lago e il suo entroterra, puntando sulle attività all'aria aperta, sul contatto con la natura e sulla possibilità di ritagliarsi momenti di relax.</w:t>
      </w:r>
    </w:p>
    <w:p w14:paraId="3DDE7B8E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lastRenderedPageBreak/>
        <w:t xml:space="preserve">Tra le esperienze figurano i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bike tour tra i Borghi più belli d'Italia</w:t>
      </w:r>
      <w:r w:rsidRPr="00925986">
        <w:rPr>
          <w:rFonts w:asciiTheme="minorHAnsi" w:hAnsiTheme="minorHAnsi" w:cstheme="minorHAnsi"/>
          <w:sz w:val="22"/>
          <w:szCs w:val="22"/>
        </w:rPr>
        <w:t xml:space="preserve">, le attività di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SUP Experience Nature</w:t>
      </w:r>
      <w:r w:rsidRPr="00925986">
        <w:rPr>
          <w:rFonts w:asciiTheme="minorHAnsi" w:hAnsiTheme="minorHAnsi" w:cstheme="minorHAnsi"/>
          <w:sz w:val="22"/>
          <w:szCs w:val="22"/>
        </w:rPr>
        <w:t xml:space="preserve"> per scoprire il lago dall'acqua e le lezioni di </w:t>
      </w:r>
      <w:r w:rsidRPr="00925986">
        <w:rPr>
          <w:rStyle w:val="Enfasicorsivo"/>
          <w:rFonts w:asciiTheme="minorHAnsi" w:hAnsiTheme="minorHAnsi" w:cstheme="minorHAnsi"/>
          <w:sz w:val="22"/>
          <w:szCs w:val="22"/>
        </w:rPr>
        <w:t>Pilates nel giardino</w:t>
      </w:r>
      <w:r w:rsidRPr="00925986">
        <w:rPr>
          <w:rFonts w:asciiTheme="minorHAnsi" w:hAnsiTheme="minorHAnsi" w:cstheme="minorHAnsi"/>
          <w:sz w:val="22"/>
          <w:szCs w:val="22"/>
        </w:rPr>
        <w:t xml:space="preserve">. Il programma comprende anche trekking, attività outdoor, percorsi dedicati alla mindfulness, </w:t>
      </w:r>
      <w:proofErr w:type="spellStart"/>
      <w:r w:rsidRPr="00925986">
        <w:rPr>
          <w:rFonts w:asciiTheme="minorHAnsi" w:hAnsiTheme="minorHAnsi" w:cstheme="minorHAnsi"/>
          <w:sz w:val="22"/>
          <w:szCs w:val="22"/>
        </w:rPr>
        <w:t>forest</w:t>
      </w:r>
      <w:proofErr w:type="spellEnd"/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25986">
        <w:rPr>
          <w:rFonts w:asciiTheme="minorHAnsi" w:hAnsiTheme="minorHAnsi" w:cstheme="minorHAnsi"/>
          <w:sz w:val="22"/>
          <w:szCs w:val="22"/>
        </w:rPr>
        <w:t>bathing</w:t>
      </w:r>
      <w:proofErr w:type="spellEnd"/>
      <w:r w:rsidRPr="00925986">
        <w:rPr>
          <w:rFonts w:asciiTheme="minorHAnsi" w:hAnsiTheme="minorHAnsi" w:cstheme="minorHAnsi"/>
          <w:sz w:val="22"/>
          <w:szCs w:val="22"/>
        </w:rPr>
        <w:t>, esperienze sensoriali e degustazioni dei prodotti locali.</w:t>
      </w:r>
    </w:p>
    <w:p w14:paraId="1B36CAA8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Proposte che mettono in relazione il lago, l'entroterra e il Monte Baldo e che invitano a frequentare il Garda anche nei mesi autunnali, quando il territorio offre occasioni diverse rispetto a quelle tipicamente estive. Il festival si sviluppa tra settembre e novembre attraverso </w:t>
      </w:r>
      <w:proofErr w:type="gramStart"/>
      <w:r w:rsidRPr="00925986">
        <w:rPr>
          <w:rFonts w:asciiTheme="minorHAnsi" w:hAnsiTheme="minorHAnsi" w:cstheme="minorHAnsi"/>
          <w:sz w:val="22"/>
          <w:szCs w:val="22"/>
        </w:rPr>
        <w:t>weekend</w:t>
      </w:r>
      <w:proofErr w:type="gramEnd"/>
      <w:r w:rsidRPr="00925986">
        <w:rPr>
          <w:rFonts w:asciiTheme="minorHAnsi" w:hAnsiTheme="minorHAnsi" w:cstheme="minorHAnsi"/>
          <w:sz w:val="22"/>
          <w:szCs w:val="22"/>
        </w:rPr>
        <w:t xml:space="preserve"> tematici e pacchetti esperienziali, con particolare attenzione al turismo lento, alla natura e al benessere.</w:t>
      </w:r>
    </w:p>
    <w:p w14:paraId="2009613B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b/>
          <w:bCs/>
          <w:sz w:val="22"/>
          <w:szCs w:val="22"/>
        </w:rPr>
        <w:t>Rigenera Fes</w:t>
      </w:r>
      <w:r w:rsidRPr="00925986">
        <w:rPr>
          <w:rFonts w:asciiTheme="minorHAnsi" w:hAnsiTheme="minorHAnsi" w:cstheme="minorHAnsi"/>
          <w:sz w:val="22"/>
          <w:szCs w:val="22"/>
        </w:rPr>
        <w:t xml:space="preserve">t si inserisce inoltre nel percorso di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valorizzazione del turismo sostenibile</w:t>
      </w:r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e rigenerati</w:t>
      </w:r>
      <w:r w:rsidRPr="00925986">
        <w:rPr>
          <w:rFonts w:asciiTheme="minorHAnsi" w:hAnsiTheme="minorHAnsi" w:cstheme="minorHAnsi"/>
          <w:sz w:val="22"/>
          <w:szCs w:val="22"/>
        </w:rPr>
        <w:t xml:space="preserve">vo che DVG sta portando avanti, anche in vista del </w:t>
      </w:r>
      <w:r w:rsidRPr="00925986">
        <w:rPr>
          <w:rFonts w:asciiTheme="minorHAnsi" w:hAnsiTheme="minorHAnsi" w:cstheme="minorHAnsi"/>
          <w:b/>
          <w:bCs/>
          <w:sz w:val="22"/>
          <w:szCs w:val="22"/>
        </w:rPr>
        <w:t>percorso di certificazione della destinazione secondo gli standard internazionali GSTC</w:t>
      </w:r>
      <w:r w:rsidRPr="00925986">
        <w:rPr>
          <w:rFonts w:asciiTheme="minorHAnsi" w:hAnsiTheme="minorHAnsi" w:cstheme="minorHAnsi"/>
          <w:sz w:val="22"/>
          <w:szCs w:val="22"/>
        </w:rPr>
        <w:t xml:space="preserve"> (Global </w:t>
      </w:r>
      <w:proofErr w:type="spellStart"/>
      <w:r w:rsidRPr="00925986">
        <w:rPr>
          <w:rFonts w:asciiTheme="minorHAnsi" w:hAnsiTheme="minorHAnsi" w:cstheme="minorHAnsi"/>
          <w:sz w:val="22"/>
          <w:szCs w:val="22"/>
        </w:rPr>
        <w:t>Sustainable</w:t>
      </w:r>
      <w:proofErr w:type="spellEnd"/>
      <w:r w:rsidRPr="0092598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25986">
        <w:rPr>
          <w:rFonts w:asciiTheme="minorHAnsi" w:hAnsiTheme="minorHAnsi" w:cstheme="minorHAnsi"/>
          <w:sz w:val="22"/>
          <w:szCs w:val="22"/>
        </w:rPr>
        <w:t>Tourism</w:t>
      </w:r>
      <w:proofErr w:type="spellEnd"/>
      <w:r w:rsidRPr="00925986">
        <w:rPr>
          <w:rFonts w:asciiTheme="minorHAnsi" w:hAnsiTheme="minorHAnsi" w:cstheme="minorHAnsi"/>
          <w:sz w:val="22"/>
          <w:szCs w:val="22"/>
        </w:rPr>
        <w:t xml:space="preserve"> Council).</w:t>
      </w:r>
    </w:p>
    <w:p w14:paraId="4AEAE4C6" w14:textId="07FA7419" w:rsidR="007C38DA" w:rsidRPr="00925986" w:rsidRDefault="007C38DA" w:rsidP="007C38D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“Il Garda Veneto conta già molti operatori che hanno le caratteristiche del turismo rigenerativo”,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ha spiegato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Stefania Zanuso, referente del progetto Rigenera Fest.</w:t>
      </w:r>
    </w:p>
    <w:p w14:paraId="2282AFB3" w14:textId="2EA8C88B" w:rsidR="006E58D3" w:rsidRPr="00925986" w:rsidRDefault="007C38DA" w:rsidP="00925986">
      <w:pPr>
        <w:pStyle w:val="NormaleWeb"/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“Sono </w:t>
      </w:r>
      <w:r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realtà preparate, legate al territorio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e con una grande voglia di farne conoscere aspetti diversi da quelli più noti. Per questo il nostro è stato soprattutto un lavoro di coordinamento, più che di ricerca</w:t>
      </w:r>
      <w:r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: le esperienze esistevano già, e si trattava di metterle in rete e dar loro visibilità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. Il contatto con la natura, la destagionalizzazione e la capacità di far vivere il territorio non solo ai visitatori ma anche ai residenti e alla comunità locale rendono Rigenera Fest il </w:t>
      </w:r>
      <w:r w:rsidRPr="00925986">
        <w:rPr>
          <w:rStyle w:val="Enfasigrassetto"/>
          <w:rFonts w:asciiTheme="minorHAnsi" w:hAnsiTheme="minorHAnsi" w:cstheme="minorHAnsi"/>
          <w:i/>
          <w:iCs/>
          <w:sz w:val="22"/>
          <w:szCs w:val="22"/>
        </w:rPr>
        <w:t>punto di partenza ideale per un percorso di certificazione della destinazione secondo gli standard GSTC</w:t>
      </w:r>
      <w:r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, riconosciuti a livello internazionale. Sul Garda Veneto un modo diverso di fare turismo c’è già. Il nostro compito è farlo emergere e raccontarlo”.</w:t>
      </w:r>
      <w:r w:rsidR="001161CA" w:rsidRPr="00925986">
        <w:rPr>
          <w:rStyle w:val="Enfasigrassetto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</w:t>
      </w:r>
    </w:p>
    <w:p w14:paraId="18F7561E" w14:textId="4F2A3D68" w:rsidR="001161CA" w:rsidRPr="00925986" w:rsidRDefault="001161CA" w:rsidP="001161CA">
      <w:pPr>
        <w:pStyle w:val="Titolo2"/>
        <w:spacing w:line="276" w:lineRule="auto"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</w:pPr>
      <w:r w:rsidRPr="00925986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u w:val="single"/>
        </w:rPr>
        <w:t>Esperienze accessibili e un'offerta turistica che guarda oltre l'autunno</w:t>
      </w:r>
    </w:p>
    <w:p w14:paraId="63AF8B46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b/>
          <w:bCs/>
          <w:sz w:val="22"/>
          <w:szCs w:val="22"/>
        </w:rPr>
        <w:t xml:space="preserve">I due festival non nascono come appuntamenti isolati, ma come parte di una strategia più ampia di </w:t>
      </w:r>
      <w:proofErr w:type="spellStart"/>
      <w:r w:rsidRPr="00925986">
        <w:rPr>
          <w:rFonts w:asciiTheme="minorHAnsi" w:hAnsiTheme="minorHAnsi" w:cstheme="minorHAnsi"/>
          <w:b/>
          <w:bCs/>
          <w:sz w:val="22"/>
          <w:szCs w:val="22"/>
        </w:rPr>
        <w:t>Destination</w:t>
      </w:r>
      <w:proofErr w:type="spellEnd"/>
      <w:r w:rsidRPr="00925986">
        <w:rPr>
          <w:rFonts w:asciiTheme="minorHAnsi" w:hAnsiTheme="minorHAnsi" w:cstheme="minorHAnsi"/>
          <w:b/>
          <w:bCs/>
          <w:sz w:val="22"/>
          <w:szCs w:val="22"/>
        </w:rPr>
        <w:t xml:space="preserve"> Verona &amp; Garda Foundation</w:t>
      </w:r>
      <w:r w:rsidRPr="00925986">
        <w:rPr>
          <w:rFonts w:asciiTheme="minorHAnsi" w:hAnsiTheme="minorHAnsi" w:cstheme="minorHAnsi"/>
          <w:sz w:val="22"/>
          <w:szCs w:val="22"/>
        </w:rPr>
        <w:t>, che punta a trasformare le risorse del territorio in esperienze organizzate, prenotabili e capaci di richiamare visitatori durante tutto l'anno.</w:t>
      </w:r>
    </w:p>
    <w:p w14:paraId="607ED61E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>Il progetto coinvolge operatori turistici, guide, strutture ricettive, ristoratori, associazioni e realtà locali, mettendo in relazione soggetti pubblici e privati nella costruzione di nuove proposte di visita.</w:t>
      </w:r>
    </w:p>
    <w:p w14:paraId="7CE926FE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Attraverso il </w:t>
      </w:r>
      <w:proofErr w:type="spellStart"/>
      <w:r w:rsidRPr="00925986">
        <w:rPr>
          <w:rFonts w:asciiTheme="minorHAnsi" w:hAnsiTheme="minorHAnsi" w:cstheme="minorHAnsi"/>
          <w:b/>
          <w:bCs/>
          <w:sz w:val="22"/>
          <w:szCs w:val="22"/>
        </w:rPr>
        <w:t>Destination</w:t>
      </w:r>
      <w:proofErr w:type="spellEnd"/>
      <w:r w:rsidRPr="00925986">
        <w:rPr>
          <w:rFonts w:asciiTheme="minorHAnsi" w:hAnsiTheme="minorHAnsi" w:cstheme="minorHAnsi"/>
          <w:b/>
          <w:bCs/>
          <w:sz w:val="22"/>
          <w:szCs w:val="22"/>
        </w:rPr>
        <w:t xml:space="preserve"> Management System</w:t>
      </w:r>
      <w:r w:rsidRPr="00925986">
        <w:rPr>
          <w:rFonts w:asciiTheme="minorHAnsi" w:hAnsiTheme="minorHAnsi" w:cstheme="minorHAnsi"/>
          <w:sz w:val="22"/>
          <w:szCs w:val="22"/>
        </w:rPr>
        <w:t>, le esperienze vengono inserite nel catalogo della destinazione e rese prenotabili online. L'obiettivo è costruire un'offerta che possa continuare anche dopo la conclusione dei festival, lasciando sul territorio itinerari, competenze, contenuti digitali e una rete di operatori in grado di proporre nuove attività.</w:t>
      </w:r>
    </w:p>
    <w:p w14:paraId="1789E645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>Un aspetto importante riguarda anche l'accessibilità economica delle proposte, pensate per consentire a un pubblico ampio di partecipare alle esperienze e scoprire il territorio.</w:t>
      </w:r>
    </w:p>
    <w:p w14:paraId="2A453B53" w14:textId="234C2329" w:rsidR="0026089C" w:rsidRPr="00925986" w:rsidRDefault="0026089C" w:rsidP="0026089C">
      <w:pPr>
        <w:pStyle w:val="NormaleWeb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25986">
        <w:rPr>
          <w:rFonts w:asciiTheme="minorHAnsi" w:hAnsiTheme="minorHAnsi" w:cstheme="minorHAnsi"/>
          <w:i/>
          <w:iCs/>
          <w:sz w:val="22"/>
          <w:szCs w:val="22"/>
        </w:rPr>
        <w:lastRenderedPageBreak/>
        <w:t>“Per la prima volta abbiamo dato un coordinamento unitario a progettualità che in passato erano frammentate tra i diversi ambiti territoriali”,</w:t>
      </w:r>
      <w:r w:rsidRPr="00925986">
        <w:rPr>
          <w:rFonts w:asciiTheme="minorHAnsi" w:hAnsiTheme="minorHAnsi" w:cstheme="minorHAnsi"/>
          <w:sz w:val="22"/>
          <w:szCs w:val="22"/>
        </w:rPr>
        <w:t xml:space="preserve"> ha spiegato </w:t>
      </w: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Luca Caputo, direttore di </w:t>
      </w:r>
      <w:proofErr w:type="spellStart"/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Destination</w:t>
      </w:r>
      <w:proofErr w:type="spellEnd"/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 xml:space="preserve"> Verona &amp; Garda Foundation</w:t>
      </w:r>
      <w:r w:rsidRPr="00925986">
        <w:rPr>
          <w:rFonts w:asciiTheme="minorHAnsi" w:hAnsiTheme="minorHAnsi" w:cstheme="minorHAnsi"/>
          <w:sz w:val="22"/>
          <w:szCs w:val="22"/>
        </w:rPr>
        <w:t xml:space="preserve">. </w:t>
      </w:r>
      <w:r w:rsidRPr="00925986">
        <w:rPr>
          <w:rFonts w:asciiTheme="minorHAnsi" w:hAnsiTheme="minorHAnsi" w:cstheme="minorHAnsi"/>
          <w:i/>
          <w:iCs/>
          <w:sz w:val="22"/>
          <w:szCs w:val="22"/>
        </w:rPr>
        <w:t xml:space="preserve">“Abbiamo messo a sistema le proposte dell'OGD Verona, con la città e i quattro marchi d'area, e dell'OGD Lago di Garda Veneto, dando forma concreta a due prodotti turistici già previsti dal nostro Piano Strategico: il turismo delle radici e la valorizzazione del territorio attraverso le esperienze all'aria aperta e il benessere. La risposta degli operatori è stata particolarmente interessante, anche per la creatività delle proposte: dal Pilates nei giardini allo yoga nell'entroterra, dal </w:t>
      </w:r>
      <w:proofErr w:type="spellStart"/>
      <w:r w:rsidRPr="00925986">
        <w:rPr>
          <w:rFonts w:asciiTheme="minorHAnsi" w:hAnsiTheme="minorHAnsi" w:cstheme="minorHAnsi"/>
          <w:i/>
          <w:iCs/>
          <w:sz w:val="22"/>
          <w:szCs w:val="22"/>
        </w:rPr>
        <w:t>forest</w:t>
      </w:r>
      <w:proofErr w:type="spellEnd"/>
      <w:r w:rsidRPr="0092598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925986">
        <w:rPr>
          <w:rFonts w:asciiTheme="minorHAnsi" w:hAnsiTheme="minorHAnsi" w:cstheme="minorHAnsi"/>
          <w:i/>
          <w:iCs/>
          <w:sz w:val="22"/>
          <w:szCs w:val="22"/>
        </w:rPr>
        <w:t>bathing</w:t>
      </w:r>
      <w:proofErr w:type="spellEnd"/>
      <w:r w:rsidRPr="00925986">
        <w:rPr>
          <w:rFonts w:asciiTheme="minorHAnsi" w:hAnsiTheme="minorHAnsi" w:cstheme="minorHAnsi"/>
          <w:i/>
          <w:iCs/>
          <w:sz w:val="22"/>
          <w:szCs w:val="22"/>
        </w:rPr>
        <w:t xml:space="preserve"> alla possibilità di imparare l'italiano degustando i vini locali. Il valore aggiunto è che queste esperienze non si esauriranno con i due festival, ma rimarranno nel catalogo della destinazione, diventando opportunità di visita e scoperta del territorio durante tutto l'anno”.</w:t>
      </w:r>
    </w:p>
    <w:p w14:paraId="45F8312A" w14:textId="77777777" w:rsidR="001161CA" w:rsidRPr="00925986" w:rsidRDefault="001161CA" w:rsidP="001161CA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5986">
        <w:rPr>
          <w:rFonts w:asciiTheme="minorHAnsi" w:hAnsiTheme="minorHAnsi" w:cstheme="minorHAnsi"/>
          <w:sz w:val="22"/>
          <w:szCs w:val="22"/>
        </w:rPr>
        <w:t xml:space="preserve">Le esperienze, i programmi e le informazioni sulle modalità di partecipazione sono disponibili sul portale </w:t>
      </w:r>
      <w:proofErr w:type="spellStart"/>
      <w:r w:rsidRPr="00925986">
        <w:rPr>
          <w:rFonts w:asciiTheme="minorHAnsi" w:hAnsiTheme="minorHAnsi" w:cstheme="minorHAnsi"/>
          <w:sz w:val="22"/>
          <w:szCs w:val="22"/>
        </w:rPr>
        <w:t>Visit</w:t>
      </w:r>
      <w:proofErr w:type="spellEnd"/>
      <w:r w:rsidRPr="00925986">
        <w:rPr>
          <w:rFonts w:asciiTheme="minorHAnsi" w:hAnsiTheme="minorHAnsi" w:cstheme="minorHAnsi"/>
          <w:sz w:val="22"/>
          <w:szCs w:val="22"/>
        </w:rPr>
        <w:t xml:space="preserve"> Verona Garda, nelle sezioni dedicate ai due festival:</w:t>
      </w:r>
    </w:p>
    <w:p w14:paraId="5D82E2F6" w14:textId="77777777" w:rsidR="001161CA" w:rsidRPr="00925986" w:rsidRDefault="001161CA" w:rsidP="00D31C8C">
      <w:pPr>
        <w:pStyle w:val="Normale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Verona Roots Festival – Esperienze per ritrovarsi</w:t>
      </w:r>
      <w:r w:rsidRPr="00925986">
        <w:rPr>
          <w:rFonts w:asciiTheme="minorHAnsi" w:hAnsiTheme="minorHAnsi" w:cstheme="minorHAnsi"/>
          <w:sz w:val="22"/>
          <w:szCs w:val="22"/>
        </w:rPr>
        <w:br/>
      </w:r>
      <w:hyperlink r:id="rId7" w:history="1">
        <w:r w:rsidRPr="00925986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https://www.visitveronagarda.it/it/scopri/imparare/turismo-delle-radici</w:t>
        </w:r>
      </w:hyperlink>
    </w:p>
    <w:p w14:paraId="0149D4E2" w14:textId="77777777" w:rsidR="001161CA" w:rsidRPr="00925986" w:rsidRDefault="001161CA" w:rsidP="00D31C8C">
      <w:pPr>
        <w:pStyle w:val="Normale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25986">
        <w:rPr>
          <w:rStyle w:val="Enfasigrassetto"/>
          <w:rFonts w:asciiTheme="minorHAnsi" w:hAnsiTheme="minorHAnsi" w:cstheme="minorHAnsi"/>
          <w:sz w:val="22"/>
          <w:szCs w:val="22"/>
        </w:rPr>
        <w:t>Rigenera Fest – Il Garda Veneto che ti fa stare bene</w:t>
      </w:r>
      <w:r w:rsidRPr="00925986">
        <w:rPr>
          <w:rFonts w:asciiTheme="minorHAnsi" w:hAnsiTheme="minorHAnsi" w:cstheme="minorHAnsi"/>
          <w:sz w:val="22"/>
          <w:szCs w:val="22"/>
        </w:rPr>
        <w:br/>
      </w:r>
      <w:hyperlink r:id="rId8" w:history="1">
        <w:r w:rsidRPr="00925986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https://www.visitveronagarda.it/it/scopri/respirare/salute</w:t>
        </w:r>
      </w:hyperlink>
    </w:p>
    <w:p w14:paraId="695628D9" w14:textId="77777777" w:rsidR="00327E5D" w:rsidRPr="00925986" w:rsidRDefault="00327E5D" w:rsidP="001161CA">
      <w:pPr>
        <w:spacing w:before="100" w:beforeAutospacing="1" w:after="100" w:afterAutospacing="1" w:line="276" w:lineRule="auto"/>
        <w:jc w:val="both"/>
        <w:rPr>
          <w:rFonts w:eastAsia="Times New Roman" w:cstheme="minorHAnsi"/>
          <w:kern w:val="0"/>
          <w:sz w:val="28"/>
          <w:szCs w:val="28"/>
          <w:lang w:eastAsia="it-IT"/>
          <w14:ligatures w14:val="none"/>
        </w:rPr>
      </w:pPr>
    </w:p>
    <w:p w14:paraId="7EA05F91" w14:textId="6A176A39" w:rsidR="00327E5D" w:rsidRPr="00925986" w:rsidRDefault="00327E5D" w:rsidP="008D25ED">
      <w:pPr>
        <w:spacing w:before="100" w:beforeAutospacing="1" w:after="100" w:afterAutospacing="1" w:line="276" w:lineRule="auto"/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</w:pPr>
      <w:r w:rsidRPr="0092598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t>Alice Cristiano</w:t>
      </w:r>
      <w:r w:rsidRPr="00925986">
        <w:rPr>
          <w:rFonts w:eastAsia="Times New Roman" w:cstheme="minorHAnsi"/>
          <w:b/>
          <w:bCs/>
          <w:kern w:val="0"/>
          <w:sz w:val="20"/>
          <w:szCs w:val="20"/>
          <w:lang w:eastAsia="it-IT"/>
          <w14:ligatures w14:val="none"/>
        </w:rPr>
        <w:br/>
      </w:r>
      <w:r w:rsidRPr="00925986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t>Ufficio stampa</w:t>
      </w:r>
      <w:r w:rsidRPr="00925986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br/>
      </w:r>
      <w:proofErr w:type="spellStart"/>
      <w:r w:rsidRPr="00925986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t>Destination</w:t>
      </w:r>
      <w:proofErr w:type="spellEnd"/>
      <w:r w:rsidRPr="00925986">
        <w:rPr>
          <w:rFonts w:eastAsia="Times New Roman" w:cstheme="minorHAnsi"/>
          <w:i/>
          <w:iCs/>
          <w:kern w:val="0"/>
          <w:sz w:val="20"/>
          <w:szCs w:val="20"/>
          <w:lang w:eastAsia="it-IT"/>
          <w14:ligatures w14:val="none"/>
        </w:rPr>
        <w:t xml:space="preserve"> Verona &amp; Garda Foundation</w:t>
      </w:r>
    </w:p>
    <w:p w14:paraId="1F5302CC" w14:textId="636635C2" w:rsidR="00925986" w:rsidRPr="00AF2092" w:rsidRDefault="00925986" w:rsidP="00925986">
      <w:pPr>
        <w:ind w:right="567"/>
        <w:rPr>
          <w:rFonts w:ascii="Calibri" w:hAnsi="Calibri" w:cs="Calibri"/>
          <w:b/>
          <w:bCs/>
          <w:sz w:val="20"/>
          <w:szCs w:val="20"/>
        </w:rPr>
      </w:pPr>
      <w:r w:rsidRPr="00AF2092">
        <w:rPr>
          <w:rFonts w:ascii="Calibri" w:hAnsi="Calibri" w:cs="Calibri"/>
          <w:b/>
          <w:bCs/>
          <w:sz w:val="20"/>
          <w:szCs w:val="20"/>
        </w:rPr>
        <w:t>UFFICIO STAMPA</w:t>
      </w:r>
      <w:r>
        <w:rPr>
          <w:rFonts w:ascii="Calibri" w:hAnsi="Calibri" w:cs="Calibri"/>
          <w:b/>
          <w:bCs/>
          <w:sz w:val="20"/>
          <w:szCs w:val="20"/>
        </w:rPr>
        <w:t xml:space="preserve"> NAZIONALE</w:t>
      </w:r>
      <w:r w:rsidRPr="00AF2092">
        <w:rPr>
          <w:rFonts w:ascii="Calibri" w:hAnsi="Calibri" w:cs="Calibri"/>
          <w:b/>
          <w:bCs/>
          <w:sz w:val="20"/>
          <w:szCs w:val="20"/>
        </w:rPr>
        <w:t xml:space="preserve"> E MEDIA RELATIONS a cura di:</w:t>
      </w:r>
    </w:p>
    <w:p w14:paraId="4E9F09C6" w14:textId="77777777" w:rsidR="00925986" w:rsidRPr="00AF2092" w:rsidRDefault="00925986" w:rsidP="00925986">
      <w:pPr>
        <w:ind w:right="567"/>
        <w:rPr>
          <w:rFonts w:ascii="Calibri" w:hAnsi="Calibri" w:cs="Calibri"/>
          <w:sz w:val="20"/>
          <w:szCs w:val="20"/>
          <w:lang w:val="en-GB"/>
        </w:rPr>
      </w:pPr>
      <w:r w:rsidRPr="00AF2092">
        <w:rPr>
          <w:rFonts w:ascii="Calibri" w:hAnsi="Calibri" w:cs="Calibri"/>
          <w:sz w:val="20"/>
          <w:szCs w:val="20"/>
          <w:lang w:val="en-GB"/>
        </w:rPr>
        <w:t xml:space="preserve">OPEN MIND CONSULTING SRL – </w:t>
      </w:r>
      <w:hyperlink r:id="rId9" w:history="1">
        <w:r w:rsidRPr="00AF2092">
          <w:rPr>
            <w:rStyle w:val="Collegamentoipertestuale"/>
            <w:rFonts w:ascii="Calibri" w:hAnsi="Calibri" w:cs="Calibri"/>
            <w:sz w:val="20"/>
            <w:szCs w:val="20"/>
            <w:lang w:val="en-GB"/>
          </w:rPr>
          <w:t>www.openmindconsulting.it</w:t>
        </w:r>
      </w:hyperlink>
      <w:r w:rsidRPr="00AF2092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4646DD93" w14:textId="77777777" w:rsidR="00925986" w:rsidRPr="0022309D" w:rsidRDefault="00925986" w:rsidP="00925986">
      <w:pPr>
        <w:ind w:right="567"/>
        <w:rPr>
          <w:rFonts w:cstheme="minorHAnsi"/>
          <w:b/>
          <w:bCs/>
          <w:sz w:val="20"/>
          <w:szCs w:val="20"/>
          <w:lang w:val="fr-FR"/>
        </w:rPr>
      </w:pPr>
      <w:r w:rsidRPr="00AF2092">
        <w:rPr>
          <w:rFonts w:ascii="Calibri" w:hAnsi="Calibri" w:cs="Calibri"/>
          <w:sz w:val="20"/>
          <w:szCs w:val="20"/>
          <w:lang w:val="fr-FR"/>
        </w:rPr>
        <w:t xml:space="preserve">Viorica Fait :  </w:t>
      </w:r>
      <w:hyperlink r:id="rId10" w:history="1">
        <w:r w:rsidRPr="00AF2092">
          <w:rPr>
            <w:rStyle w:val="Collegamentoipertestuale"/>
            <w:rFonts w:ascii="Calibri" w:hAnsi="Calibri" w:cs="Calibri"/>
            <w:sz w:val="20"/>
            <w:szCs w:val="20"/>
            <w:lang w:val="fr-FR"/>
          </w:rPr>
          <w:t>viorica@openmindconsulting.it</w:t>
        </w:r>
      </w:hyperlink>
      <w:r w:rsidRPr="00AF2092">
        <w:rPr>
          <w:rFonts w:ascii="Calibri" w:hAnsi="Calibri" w:cs="Calibri"/>
          <w:sz w:val="20"/>
          <w:szCs w:val="20"/>
          <w:lang w:val="fr-FR"/>
        </w:rPr>
        <w:t xml:space="preserve"> – tel. 011 19273572 - </w:t>
      </w:r>
      <w:proofErr w:type="spellStart"/>
      <w:r w:rsidRPr="00AF2092">
        <w:rPr>
          <w:rFonts w:ascii="Calibri" w:hAnsi="Calibri" w:cs="Calibri"/>
          <w:sz w:val="20"/>
          <w:szCs w:val="20"/>
          <w:lang w:val="fr-FR"/>
        </w:rPr>
        <w:t>cell</w:t>
      </w:r>
      <w:proofErr w:type="spellEnd"/>
      <w:r w:rsidRPr="00AF2092">
        <w:rPr>
          <w:rFonts w:ascii="Calibri" w:hAnsi="Calibri" w:cs="Calibri"/>
          <w:sz w:val="20"/>
          <w:szCs w:val="20"/>
          <w:lang w:val="fr-FR"/>
        </w:rPr>
        <w:t>. 33861377</w:t>
      </w:r>
      <w:r>
        <w:rPr>
          <w:rFonts w:ascii="Calibri" w:hAnsi="Calibri"/>
          <w:sz w:val="20"/>
          <w:szCs w:val="20"/>
          <w:lang w:val="fr-FR"/>
        </w:rPr>
        <w:t>99</w:t>
      </w:r>
      <w:r w:rsidRPr="00BD2E35">
        <w:rPr>
          <w:rFonts w:eastAsia="Times New Roman" w:cstheme="minorHAnsi"/>
          <w:color w:val="333333"/>
          <w:sz w:val="20"/>
          <w:szCs w:val="20"/>
          <w:lang w:val="fr-FR" w:eastAsia="it-IT"/>
        </w:rPr>
        <w:t xml:space="preserve">                                                    </w:t>
      </w:r>
    </w:p>
    <w:p w14:paraId="426C76DB" w14:textId="4585882A" w:rsidR="00310650" w:rsidRPr="004F4B08" w:rsidRDefault="00310650" w:rsidP="004F4B08">
      <w:pPr>
        <w:pStyle w:val="NormaleWeb"/>
        <w:spacing w:line="276" w:lineRule="auto"/>
        <w:jc w:val="both"/>
        <w:rPr>
          <w:rFonts w:ascii="Calibri" w:hAnsi="Calibri" w:cs="Calibri"/>
        </w:rPr>
      </w:pPr>
    </w:p>
    <w:sectPr w:rsidR="00310650" w:rsidRPr="004F4B08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19518" w14:textId="77777777" w:rsidR="00AB12F5" w:rsidRDefault="00AB12F5" w:rsidP="00682EA3">
      <w:r>
        <w:separator/>
      </w:r>
    </w:p>
  </w:endnote>
  <w:endnote w:type="continuationSeparator" w:id="0">
    <w:p w14:paraId="4847C4D0" w14:textId="77777777" w:rsidR="00AB12F5" w:rsidRDefault="00AB12F5" w:rsidP="0068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4B65" w14:textId="77777777" w:rsidR="00682EA3" w:rsidRDefault="00381BC5">
    <w:pPr>
      <w:pStyle w:val="Pidipagina"/>
    </w:pPr>
    <w:r>
      <w:rPr>
        <w:noProof/>
      </w:rPr>
      <w:drawing>
        <wp:inline distT="0" distB="0" distL="0" distR="0" wp14:anchorId="2B5557B9" wp14:editId="04131C84">
          <wp:extent cx="6120130" cy="908050"/>
          <wp:effectExtent l="0" t="0" r="1270" b="6350"/>
          <wp:docPr id="455098307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098307" name="Immagine 1" descr="Immagine che contiene testo, schermata, Carattere, line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45551" w14:textId="77777777" w:rsidR="00AB12F5" w:rsidRDefault="00AB12F5" w:rsidP="00682EA3">
      <w:r>
        <w:separator/>
      </w:r>
    </w:p>
  </w:footnote>
  <w:footnote w:type="continuationSeparator" w:id="0">
    <w:p w14:paraId="1AC5F011" w14:textId="77777777" w:rsidR="00AB12F5" w:rsidRDefault="00AB12F5" w:rsidP="0068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935F" w14:textId="77777777" w:rsidR="00682EA3" w:rsidRDefault="00682EA3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58A3B" wp14:editId="3C24C1E4">
          <wp:simplePos x="0" y="0"/>
          <wp:positionH relativeFrom="page">
            <wp:posOffset>-3391</wp:posOffset>
          </wp:positionH>
          <wp:positionV relativeFrom="paragraph">
            <wp:posOffset>-452707</wp:posOffset>
          </wp:positionV>
          <wp:extent cx="7534275" cy="1104900"/>
          <wp:effectExtent l="0" t="0" r="9525" b="0"/>
          <wp:wrapSquare wrapText="bothSides"/>
          <wp:docPr id="1757578560" name="Immagine 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578560" name="Immagine 2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B5F1A"/>
    <w:multiLevelType w:val="multilevel"/>
    <w:tmpl w:val="86E0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8565DB"/>
    <w:multiLevelType w:val="multilevel"/>
    <w:tmpl w:val="9E46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500421">
    <w:abstractNumId w:val="1"/>
  </w:num>
  <w:num w:numId="2" w16cid:durableId="594752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04"/>
    <w:rsid w:val="00022E37"/>
    <w:rsid w:val="00037162"/>
    <w:rsid w:val="000659E0"/>
    <w:rsid w:val="00073EF9"/>
    <w:rsid w:val="000A7BE1"/>
    <w:rsid w:val="00100D99"/>
    <w:rsid w:val="00107CE3"/>
    <w:rsid w:val="001161CA"/>
    <w:rsid w:val="00186642"/>
    <w:rsid w:val="001F1A14"/>
    <w:rsid w:val="002401B5"/>
    <w:rsid w:val="002439AE"/>
    <w:rsid w:val="0026089C"/>
    <w:rsid w:val="002B1B77"/>
    <w:rsid w:val="00310650"/>
    <w:rsid w:val="00327E5D"/>
    <w:rsid w:val="00381BC5"/>
    <w:rsid w:val="0039140A"/>
    <w:rsid w:val="0040290C"/>
    <w:rsid w:val="00402CC1"/>
    <w:rsid w:val="00411BF5"/>
    <w:rsid w:val="0042475C"/>
    <w:rsid w:val="004F4B08"/>
    <w:rsid w:val="0052174E"/>
    <w:rsid w:val="005C03A1"/>
    <w:rsid w:val="00682EA3"/>
    <w:rsid w:val="006E58D3"/>
    <w:rsid w:val="00712504"/>
    <w:rsid w:val="007A2037"/>
    <w:rsid w:val="007A53FA"/>
    <w:rsid w:val="007C38DA"/>
    <w:rsid w:val="008470DE"/>
    <w:rsid w:val="008673D9"/>
    <w:rsid w:val="00892190"/>
    <w:rsid w:val="008B24E6"/>
    <w:rsid w:val="008D25ED"/>
    <w:rsid w:val="00925986"/>
    <w:rsid w:val="00AB12F5"/>
    <w:rsid w:val="00B106F9"/>
    <w:rsid w:val="00B808BC"/>
    <w:rsid w:val="00C41F91"/>
    <w:rsid w:val="00C708ED"/>
    <w:rsid w:val="00CC3E76"/>
    <w:rsid w:val="00D02838"/>
    <w:rsid w:val="00D31C8C"/>
    <w:rsid w:val="00D47CD6"/>
    <w:rsid w:val="00DC24CC"/>
    <w:rsid w:val="00E01C1B"/>
    <w:rsid w:val="00EA360D"/>
    <w:rsid w:val="00EB5EF9"/>
    <w:rsid w:val="00EC2D25"/>
    <w:rsid w:val="00EE0A65"/>
    <w:rsid w:val="00F06C18"/>
    <w:rsid w:val="00F074E0"/>
    <w:rsid w:val="00FA3A80"/>
    <w:rsid w:val="00FF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2A094"/>
  <w15:chartTrackingRefBased/>
  <w15:docId w15:val="{22F9C371-49EF-414F-8E6C-1940F8CB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250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250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7125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712504"/>
    <w:rPr>
      <w:i/>
      <w:iCs/>
    </w:rPr>
  </w:style>
  <w:style w:type="character" w:styleId="Enfasigrassetto">
    <w:name w:val="Strong"/>
    <w:basedOn w:val="Carpredefinitoparagrafo"/>
    <w:uiPriority w:val="22"/>
    <w:qFormat/>
    <w:rsid w:val="0071250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82E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2EA3"/>
  </w:style>
  <w:style w:type="paragraph" w:styleId="Pidipagina">
    <w:name w:val="footer"/>
    <w:basedOn w:val="Normale"/>
    <w:link w:val="PidipaginaCarattere"/>
    <w:uiPriority w:val="99"/>
    <w:unhideWhenUsed/>
    <w:rsid w:val="00682E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EA3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CA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Collegamentoipertestuale">
    <w:name w:val="Hyperlink"/>
    <w:basedOn w:val="Carpredefinitoparagrafo"/>
    <w:uiPriority w:val="99"/>
    <w:unhideWhenUsed/>
    <w:rsid w:val="001161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2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13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58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666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7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70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5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74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1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6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5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08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58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0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4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1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599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16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91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1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2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36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22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19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32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12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tveronagarda.it/it/scopri/respirare/salu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sitveronagarda.it/it/scopri/imparare/turismo-delle-radic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viorica@openmindconsulting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penmindconsulting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Cristiano</dc:creator>
  <cp:keywords/>
  <dc:description/>
  <cp:lastModifiedBy>ANGELA MARINI</cp:lastModifiedBy>
  <cp:revision>2</cp:revision>
  <dcterms:created xsi:type="dcterms:W3CDTF">2026-10-23T11:21:00Z</dcterms:created>
  <dcterms:modified xsi:type="dcterms:W3CDTF">2026-10-23T11:21:00Z</dcterms:modified>
</cp:coreProperties>
</file>